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F9E9" w14:textId="77777777" w:rsidR="00A97F9D" w:rsidRDefault="00672F8D">
      <w:pPr>
        <w:jc w:val="center"/>
        <w:rPr>
          <w:rStyle w:val="a1"/>
          <w:rFonts w:ascii="Times New Roman" w:eastAsia="Times New Roman" w:hAnsi="Times New Roman" w:cs="Times New Roman"/>
          <w:sz w:val="28"/>
          <w:szCs w:val="28"/>
        </w:rPr>
      </w:pPr>
      <w:r>
        <w:rPr>
          <w:rStyle w:val="a1"/>
          <w:rFonts w:ascii="Times New Roman" w:hAnsi="Times New Roman"/>
          <w:sz w:val="28"/>
          <w:szCs w:val="28"/>
        </w:rPr>
        <w:t>МОСКОВСКИЙ АВИАЦИОННЫЙ ИНСТИТУТ</w:t>
      </w:r>
    </w:p>
    <w:p w14:paraId="23361153" w14:textId="77777777" w:rsidR="00A97F9D" w:rsidRDefault="00672F8D">
      <w:pPr>
        <w:jc w:val="center"/>
        <w:rPr>
          <w:rStyle w:val="a1"/>
          <w:rFonts w:ascii="Times New Roman" w:eastAsia="Times New Roman" w:hAnsi="Times New Roman" w:cs="Times New Roman"/>
          <w:sz w:val="28"/>
          <w:szCs w:val="28"/>
        </w:rPr>
      </w:pPr>
      <w:r>
        <w:rPr>
          <w:rStyle w:val="a1"/>
          <w:rFonts w:ascii="Times New Roman" w:hAnsi="Times New Roman"/>
          <w:sz w:val="28"/>
          <w:szCs w:val="28"/>
        </w:rPr>
        <w:t>(</w:t>
      </w:r>
      <w:r>
        <w:rPr>
          <w:rStyle w:val="a1"/>
          <w:rFonts w:ascii="Times New Roman" w:hAnsi="Times New Roman"/>
          <w:sz w:val="28"/>
          <w:szCs w:val="28"/>
        </w:rPr>
        <w:t>НАЦИОНАЛЬНЫЙ ИССЛЕДОВАТЕЛЬСКИЙ УНИВЕРСИТЕТ</w:t>
      </w:r>
      <w:r>
        <w:rPr>
          <w:rStyle w:val="a1"/>
          <w:rFonts w:ascii="Times New Roman" w:hAnsi="Times New Roman"/>
          <w:sz w:val="28"/>
          <w:szCs w:val="28"/>
        </w:rPr>
        <w:t>)</w:t>
      </w:r>
    </w:p>
    <w:p w14:paraId="6C436109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E85D6" w14:textId="77777777" w:rsidR="00A97F9D" w:rsidRDefault="00672F8D">
      <w:pPr>
        <w:jc w:val="center"/>
        <w:rPr>
          <w:rStyle w:val="a1"/>
          <w:rFonts w:ascii="Times New Roman" w:eastAsia="Times New Roman" w:hAnsi="Times New Roman" w:cs="Times New Roman"/>
          <w:sz w:val="28"/>
          <w:szCs w:val="28"/>
        </w:rPr>
      </w:pPr>
      <w:r>
        <w:rPr>
          <w:rStyle w:val="a1"/>
          <w:rFonts w:ascii="Times New Roman" w:hAnsi="Times New Roman"/>
          <w:sz w:val="28"/>
          <w:szCs w:val="28"/>
        </w:rPr>
        <w:t>Институт №</w:t>
      </w:r>
      <w:r>
        <w:rPr>
          <w:rStyle w:val="a1"/>
          <w:rFonts w:ascii="Times New Roman" w:hAnsi="Times New Roman"/>
          <w:sz w:val="28"/>
          <w:szCs w:val="28"/>
        </w:rPr>
        <w:t xml:space="preserve">8 </w:t>
      </w:r>
      <w:r>
        <w:rPr>
          <w:rStyle w:val="a1"/>
          <w:rFonts w:ascii="Times New Roman" w:hAnsi="Times New Roman"/>
          <w:sz w:val="28"/>
          <w:szCs w:val="28"/>
        </w:rPr>
        <w:t>«Информационные технологии и прикладная математика»</w:t>
      </w:r>
    </w:p>
    <w:p w14:paraId="2C914E6A" w14:textId="77777777" w:rsidR="00A97F9D" w:rsidRDefault="00672F8D">
      <w:pPr>
        <w:jc w:val="center"/>
        <w:rPr>
          <w:rStyle w:val="a1"/>
          <w:rFonts w:ascii="Times New Roman" w:eastAsia="Times New Roman" w:hAnsi="Times New Roman" w:cs="Times New Roman"/>
          <w:sz w:val="28"/>
          <w:szCs w:val="28"/>
        </w:rPr>
      </w:pPr>
      <w:r>
        <w:rPr>
          <w:rStyle w:val="a1"/>
          <w:rFonts w:ascii="Times New Roman" w:hAnsi="Times New Roman"/>
          <w:sz w:val="28"/>
          <w:szCs w:val="28"/>
        </w:rPr>
        <w:t xml:space="preserve">Кафедра </w:t>
      </w:r>
      <w:r>
        <w:rPr>
          <w:rStyle w:val="a1"/>
          <w:rFonts w:ascii="Times New Roman" w:hAnsi="Times New Roman"/>
          <w:sz w:val="28"/>
          <w:szCs w:val="28"/>
        </w:rPr>
        <w:t xml:space="preserve">806 </w:t>
      </w:r>
      <w:r>
        <w:rPr>
          <w:rStyle w:val="a1"/>
          <w:rFonts w:ascii="Times New Roman" w:hAnsi="Times New Roman"/>
          <w:sz w:val="28"/>
          <w:szCs w:val="28"/>
        </w:rPr>
        <w:t>«Вычислительная математика и программирование»</w:t>
      </w:r>
    </w:p>
    <w:p w14:paraId="5D7A1318" w14:textId="77777777" w:rsidR="00A97F9D" w:rsidRDefault="00A97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3B70B6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5FCCAA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3B415D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47820D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54EA89" w14:textId="77777777" w:rsidR="00A97F9D" w:rsidRDefault="00672F8D">
      <w:pPr>
        <w:jc w:val="center"/>
        <w:rPr>
          <w:rStyle w:val="a1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1"/>
          <w:rFonts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Style w:val="a1"/>
          <w:rFonts w:ascii="Times New Roman" w:hAnsi="Times New Roman"/>
          <w:b/>
          <w:bCs/>
          <w:sz w:val="28"/>
          <w:szCs w:val="28"/>
        </w:rPr>
        <w:t>6</w:t>
      </w:r>
    </w:p>
    <w:p w14:paraId="3EB6845A" w14:textId="77777777" w:rsidR="00A97F9D" w:rsidRDefault="00672F8D">
      <w:pPr>
        <w:jc w:val="center"/>
        <w:rPr>
          <w:rStyle w:val="a1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1"/>
          <w:rFonts w:ascii="Times New Roman" w:hAnsi="Times New Roman"/>
          <w:b/>
          <w:bCs/>
          <w:sz w:val="28"/>
          <w:szCs w:val="28"/>
        </w:rPr>
        <w:t xml:space="preserve">по курсу «Цифровое </w:t>
      </w:r>
      <w:r>
        <w:rPr>
          <w:rStyle w:val="a1"/>
          <w:rFonts w:ascii="Times New Roman" w:hAnsi="Times New Roman"/>
          <w:b/>
          <w:bCs/>
          <w:sz w:val="28"/>
          <w:szCs w:val="28"/>
        </w:rPr>
        <w:t>видео»</w:t>
      </w:r>
    </w:p>
    <w:p w14:paraId="7B0050D3" w14:textId="77777777" w:rsidR="00A97F9D" w:rsidRDefault="00A97F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29B094" w14:textId="77777777" w:rsidR="00A97F9D" w:rsidRDefault="00A97F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67F669" w14:textId="77777777" w:rsidR="00A97F9D" w:rsidRDefault="00A97F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64C90C" w14:textId="0D68E0A6" w:rsidR="00A97F9D" w:rsidRDefault="00672F8D">
      <w:pPr>
        <w:jc w:val="center"/>
        <w:rPr>
          <w:rStyle w:val="a1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1"/>
          <w:rFonts w:ascii="Times New Roman" w:hAnsi="Times New Roman"/>
          <w:b/>
          <w:bCs/>
          <w:sz w:val="28"/>
          <w:szCs w:val="28"/>
        </w:rPr>
        <w:t>тема</w:t>
      </w:r>
      <w:r>
        <w:rPr>
          <w:rStyle w:val="a1"/>
          <w:rFonts w:ascii="Times New Roman" w:hAnsi="Times New Roman"/>
          <w:b/>
          <w:bCs/>
          <w:sz w:val="28"/>
          <w:szCs w:val="28"/>
        </w:rPr>
        <w:t xml:space="preserve">: </w:t>
      </w:r>
      <w:r w:rsidR="00022C35">
        <w:rPr>
          <w:rStyle w:val="a1"/>
          <w:rFonts w:ascii="Times New Roman" w:hAnsi="Times New Roman"/>
          <w:b/>
          <w:bCs/>
          <w:sz w:val="28"/>
          <w:szCs w:val="28"/>
        </w:rPr>
        <w:t>«Система</w:t>
      </w:r>
      <w:r>
        <w:rPr>
          <w:rStyle w:val="a1"/>
          <w:rFonts w:ascii="Times New Roman" w:hAnsi="Times New Roman"/>
          <w:b/>
          <w:bCs/>
          <w:sz w:val="28"/>
          <w:szCs w:val="28"/>
        </w:rPr>
        <w:t xml:space="preserve"> отслеживания движения зрачков глаз»</w:t>
      </w:r>
    </w:p>
    <w:p w14:paraId="2081C653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A22662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A75B56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67D4FF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323E8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5836D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6FC816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BC583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B52468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2803F" w14:textId="77777777" w:rsidR="00A97F9D" w:rsidRDefault="00672F8D">
      <w:pPr>
        <w:ind w:left="4320"/>
        <w:rPr>
          <w:rStyle w:val="a1"/>
          <w:rFonts w:ascii="Times New Roman" w:eastAsia="Times New Roman" w:hAnsi="Times New Roman" w:cs="Times New Roman"/>
          <w:sz w:val="28"/>
          <w:szCs w:val="28"/>
        </w:rPr>
      </w:pPr>
      <w:r>
        <w:rPr>
          <w:rStyle w:val="a1"/>
          <w:rFonts w:ascii="Times New Roman" w:hAnsi="Times New Roman"/>
          <w:sz w:val="28"/>
          <w:szCs w:val="28"/>
        </w:rPr>
        <w:t>Выполнил</w:t>
      </w:r>
      <w:r>
        <w:rPr>
          <w:rStyle w:val="a1"/>
          <w:rFonts w:ascii="Times New Roman" w:hAnsi="Times New Roman"/>
          <w:sz w:val="28"/>
          <w:szCs w:val="28"/>
        </w:rPr>
        <w:t xml:space="preserve">: </w:t>
      </w:r>
      <w:r>
        <w:rPr>
          <w:rStyle w:val="a1"/>
          <w:rFonts w:ascii="Times New Roman" w:hAnsi="Times New Roman"/>
          <w:sz w:val="28"/>
          <w:szCs w:val="28"/>
        </w:rPr>
        <w:t>Дубинин А</w:t>
      </w:r>
      <w:r>
        <w:rPr>
          <w:rStyle w:val="a1"/>
          <w:rFonts w:ascii="Times New Roman" w:hAnsi="Times New Roman"/>
          <w:sz w:val="28"/>
          <w:szCs w:val="28"/>
        </w:rPr>
        <w:t xml:space="preserve">. </w:t>
      </w:r>
      <w:r>
        <w:rPr>
          <w:rStyle w:val="a1"/>
          <w:rFonts w:ascii="Times New Roman" w:hAnsi="Times New Roman"/>
          <w:sz w:val="28"/>
          <w:szCs w:val="28"/>
        </w:rPr>
        <w:t>О</w:t>
      </w:r>
      <w:r>
        <w:rPr>
          <w:rStyle w:val="a1"/>
          <w:rFonts w:ascii="Times New Roman" w:hAnsi="Times New Roman"/>
          <w:sz w:val="28"/>
          <w:szCs w:val="28"/>
        </w:rPr>
        <w:t>.</w:t>
      </w:r>
    </w:p>
    <w:p w14:paraId="203EE241" w14:textId="77777777" w:rsidR="00A97F9D" w:rsidRDefault="00672F8D">
      <w:pPr>
        <w:ind w:left="4320"/>
        <w:rPr>
          <w:rStyle w:val="a1"/>
          <w:rFonts w:ascii="Times New Roman" w:eastAsia="Times New Roman" w:hAnsi="Times New Roman" w:cs="Times New Roman"/>
          <w:sz w:val="28"/>
          <w:szCs w:val="28"/>
        </w:rPr>
      </w:pPr>
      <w:r>
        <w:rPr>
          <w:rStyle w:val="a1"/>
          <w:rFonts w:ascii="Times New Roman" w:hAnsi="Times New Roman"/>
          <w:sz w:val="28"/>
          <w:szCs w:val="28"/>
        </w:rPr>
        <w:t>Группа</w:t>
      </w:r>
      <w:r>
        <w:rPr>
          <w:rStyle w:val="a1"/>
          <w:rFonts w:ascii="Times New Roman" w:hAnsi="Times New Roman"/>
          <w:sz w:val="28"/>
          <w:szCs w:val="28"/>
        </w:rPr>
        <w:t>: 8</w:t>
      </w:r>
      <w:r>
        <w:rPr>
          <w:rStyle w:val="a1"/>
          <w:rFonts w:ascii="Times New Roman" w:hAnsi="Times New Roman"/>
          <w:sz w:val="28"/>
          <w:szCs w:val="28"/>
        </w:rPr>
        <w:t>О</w:t>
      </w:r>
      <w:r>
        <w:rPr>
          <w:rStyle w:val="a1"/>
          <w:rFonts w:ascii="Times New Roman" w:hAnsi="Times New Roman"/>
          <w:sz w:val="28"/>
          <w:szCs w:val="28"/>
        </w:rPr>
        <w:t>-407</w:t>
      </w:r>
      <w:r>
        <w:rPr>
          <w:rStyle w:val="a1"/>
          <w:rFonts w:ascii="Times New Roman" w:hAnsi="Times New Roman"/>
          <w:sz w:val="28"/>
          <w:szCs w:val="28"/>
        </w:rPr>
        <w:t>Б</w:t>
      </w:r>
    </w:p>
    <w:p w14:paraId="277AAAA3" w14:textId="42646CC2" w:rsidR="00A97F9D" w:rsidRDefault="00022C35">
      <w:pPr>
        <w:ind w:left="4320"/>
        <w:rPr>
          <w:rStyle w:val="a1"/>
          <w:rFonts w:ascii="Times New Roman" w:eastAsia="Times New Roman" w:hAnsi="Times New Roman" w:cs="Times New Roman"/>
          <w:sz w:val="28"/>
          <w:szCs w:val="28"/>
        </w:rPr>
      </w:pPr>
      <w:r>
        <w:rPr>
          <w:rStyle w:val="a1"/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Style w:val="a1"/>
          <w:rFonts w:ascii="Times New Roman" w:hAnsi="Times New Roman"/>
          <w:sz w:val="28"/>
          <w:szCs w:val="28"/>
        </w:rPr>
        <w:t>Крапивенко</w:t>
      </w:r>
      <w:proofErr w:type="spellEnd"/>
      <w:r w:rsidR="00672F8D" w:rsidRPr="00022C35">
        <w:rPr>
          <w:rStyle w:val="a1"/>
          <w:rFonts w:ascii="Times New Roman" w:hAnsi="Times New Roman"/>
          <w:sz w:val="28"/>
          <w:szCs w:val="28"/>
        </w:rPr>
        <w:t xml:space="preserve"> </w:t>
      </w:r>
      <w:r w:rsidR="00672F8D">
        <w:rPr>
          <w:rStyle w:val="a1"/>
          <w:rFonts w:ascii="Times New Roman" w:hAnsi="Times New Roman"/>
          <w:sz w:val="28"/>
          <w:szCs w:val="28"/>
        </w:rPr>
        <w:t>А</w:t>
      </w:r>
      <w:r w:rsidR="00672F8D">
        <w:rPr>
          <w:rStyle w:val="a1"/>
          <w:rFonts w:ascii="Times New Roman" w:hAnsi="Times New Roman"/>
          <w:sz w:val="28"/>
          <w:szCs w:val="28"/>
        </w:rPr>
        <w:t>.</w:t>
      </w:r>
      <w:r w:rsidR="00672F8D">
        <w:rPr>
          <w:rStyle w:val="a1"/>
          <w:rFonts w:ascii="Times New Roman" w:hAnsi="Times New Roman"/>
          <w:sz w:val="28"/>
          <w:szCs w:val="28"/>
        </w:rPr>
        <w:t>В</w:t>
      </w:r>
      <w:r w:rsidR="00672F8D">
        <w:rPr>
          <w:rStyle w:val="a1"/>
          <w:rFonts w:ascii="Times New Roman" w:hAnsi="Times New Roman"/>
          <w:sz w:val="28"/>
          <w:szCs w:val="28"/>
        </w:rPr>
        <w:t>.</w:t>
      </w:r>
    </w:p>
    <w:p w14:paraId="27F0EC95" w14:textId="77777777" w:rsidR="00A97F9D" w:rsidRDefault="00A97F9D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0B0E0E6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B0D069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384BD3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C1A4E8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04E85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310FEC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3C8EC6" w14:textId="77777777" w:rsidR="00A97F9D" w:rsidRDefault="00A97F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3E2B0F" w14:textId="77777777" w:rsidR="00A97F9D" w:rsidRDefault="00672F8D">
      <w:pPr>
        <w:jc w:val="center"/>
        <w:rPr>
          <w:rStyle w:val="a1"/>
          <w:rFonts w:ascii="Times New Roman" w:eastAsia="Times New Roman" w:hAnsi="Times New Roman" w:cs="Times New Roman"/>
          <w:sz w:val="28"/>
          <w:szCs w:val="28"/>
        </w:rPr>
      </w:pPr>
      <w:r>
        <w:rPr>
          <w:rStyle w:val="a1"/>
          <w:rFonts w:ascii="Times New Roman" w:hAnsi="Times New Roman"/>
          <w:sz w:val="28"/>
          <w:szCs w:val="28"/>
        </w:rPr>
        <w:t>Москва</w:t>
      </w:r>
      <w:r>
        <w:rPr>
          <w:rStyle w:val="a1"/>
          <w:rFonts w:ascii="Times New Roman" w:hAnsi="Times New Roman"/>
          <w:sz w:val="28"/>
          <w:szCs w:val="28"/>
        </w:rPr>
        <w:t>, 2021</w:t>
      </w:r>
    </w:p>
    <w:p w14:paraId="5E068BDB" w14:textId="77777777" w:rsidR="00A97F9D" w:rsidRDefault="00A97F9D">
      <w:pPr>
        <w:rPr>
          <w:rFonts w:ascii="Times New Roman" w:eastAsia="Times New Roman" w:hAnsi="Times New Roman" w:cs="Times New Roman"/>
        </w:rPr>
      </w:pPr>
    </w:p>
    <w:p w14:paraId="3C302D3F" w14:textId="77777777" w:rsidR="00A97F9D" w:rsidRDefault="00A97F9D">
      <w:pPr>
        <w:rPr>
          <w:rFonts w:ascii="Times New Roman" w:eastAsia="Times New Roman" w:hAnsi="Times New Roman" w:cs="Times New Roman"/>
        </w:rPr>
      </w:pPr>
    </w:p>
    <w:p w14:paraId="1F4497D1" w14:textId="77777777" w:rsidR="00A97F9D" w:rsidRDefault="00A97F9D">
      <w:pPr>
        <w:rPr>
          <w:rFonts w:ascii="Times New Roman" w:eastAsia="Times New Roman" w:hAnsi="Times New Roman" w:cs="Times New Roman"/>
        </w:rPr>
      </w:pPr>
    </w:p>
    <w:p w14:paraId="2580DCCF" w14:textId="77777777" w:rsidR="00A97F9D" w:rsidRDefault="00672F8D">
      <w:pPr>
        <w:pStyle w:val="a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360" w:lineRule="atLeast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Style w:val="a1"/>
          <w:rFonts w:ascii="Times Roman" w:hAnsi="Times Roman"/>
          <w:b/>
          <w:bCs/>
          <w:sz w:val="32"/>
          <w:szCs w:val="32"/>
          <w:shd w:val="clear" w:color="auto" w:fill="FFFFFF"/>
        </w:rPr>
        <w:lastRenderedPageBreak/>
        <w:t>Цель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14:paraId="5BA3A74C" w14:textId="77777777" w:rsidR="00A97F9D" w:rsidRDefault="00672F8D">
      <w:pPr>
        <w:pStyle w:val="a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360" w:lineRule="atLeast"/>
        <w:rPr>
          <w:rStyle w:val="a1"/>
          <w:rFonts w:ascii="Times Roman" w:eastAsia="Times Roman" w:hAnsi="Times Roman" w:cs="Times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lang w:val="ru-RU"/>
        </w:rPr>
        <w:t xml:space="preserve">Введение в технологию </w:t>
      </w:r>
      <w:r>
        <w:rPr>
          <w:rFonts w:ascii="Times New Roman" w:hAnsi="Times New Roman"/>
          <w:shd w:val="clear" w:color="auto" w:fill="FFFFFF"/>
        </w:rPr>
        <w:t xml:space="preserve">Eye-tracking. </w:t>
      </w:r>
      <w:r>
        <w:rPr>
          <w:rFonts w:ascii="Times New Roman" w:hAnsi="Times New Roman"/>
          <w:shd w:val="clear" w:color="auto" w:fill="FFFFFF"/>
          <w:lang w:val="ru-RU"/>
        </w:rPr>
        <w:t xml:space="preserve">Создание условий для записи </w:t>
      </w:r>
      <w:r>
        <w:rPr>
          <w:rFonts w:ascii="Times New Roman" w:hAnsi="Times New Roman"/>
          <w:shd w:val="clear" w:color="auto" w:fill="FFFFFF"/>
          <w:lang w:val="ru-RU"/>
        </w:rPr>
        <w:t>видеоролика движения глаз</w:t>
      </w:r>
      <w:r>
        <w:rPr>
          <w:rFonts w:ascii="Times New Roman" w:hAnsi="Times New Roman"/>
          <w:shd w:val="clear" w:color="auto" w:fill="FFFFFF"/>
        </w:rPr>
        <w:t xml:space="preserve">. </w:t>
      </w:r>
      <w:r>
        <w:rPr>
          <w:rFonts w:ascii="Times New Roman" w:hAnsi="Times New Roman"/>
          <w:shd w:val="clear" w:color="auto" w:fill="FFFFFF"/>
        </w:rPr>
        <w:t xml:space="preserve">Работа с реализованной системой </w:t>
      </w:r>
      <w:r>
        <w:rPr>
          <w:rFonts w:ascii="Times New Roman" w:hAnsi="Times New Roman"/>
          <w:shd w:val="clear" w:color="auto" w:fill="FFFFFF"/>
        </w:rPr>
        <w:t xml:space="preserve">eye-tracking. </w:t>
      </w:r>
    </w:p>
    <w:p w14:paraId="3055EDFF" w14:textId="77777777" w:rsidR="00A97F9D" w:rsidRDefault="00672F8D">
      <w:pPr>
        <w:pStyle w:val="a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360" w:lineRule="atLeast"/>
        <w:rPr>
          <w:rFonts w:ascii="Times Roman" w:eastAsia="Times Roman" w:hAnsi="Times Roman" w:cs="Times Roman"/>
          <w:b/>
          <w:bCs/>
          <w:sz w:val="32"/>
          <w:szCs w:val="32"/>
          <w:shd w:val="clear" w:color="auto" w:fill="FFFFFF"/>
        </w:rPr>
      </w:pPr>
      <w:r>
        <w:rPr>
          <w:rFonts w:ascii="Times Roman" w:hAnsi="Times Roman"/>
          <w:b/>
          <w:bCs/>
          <w:sz w:val="32"/>
          <w:szCs w:val="32"/>
          <w:shd w:val="clear" w:color="auto" w:fill="FFFFFF"/>
          <w:lang w:val="ru-RU"/>
        </w:rPr>
        <w:t>Порядок проведения работы</w:t>
      </w:r>
      <w:r>
        <w:rPr>
          <w:rFonts w:ascii="Times Roman" w:hAnsi="Times Roman"/>
          <w:b/>
          <w:bCs/>
          <w:sz w:val="32"/>
          <w:szCs w:val="32"/>
          <w:shd w:val="clear" w:color="auto" w:fill="FFFFFF"/>
        </w:rPr>
        <w:t xml:space="preserve">. </w:t>
      </w:r>
    </w:p>
    <w:p w14:paraId="6B980BE0" w14:textId="77777777" w:rsidR="00A97F9D" w:rsidRDefault="00A97F9D">
      <w:pPr>
        <w:pStyle w:val="a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left="1440" w:hanging="360"/>
        <w:rPr>
          <w:rStyle w:val="a1"/>
          <w:rFonts w:ascii="Times Roman" w:eastAsia="Times Roman" w:hAnsi="Times Roman" w:cs="Times Roman"/>
        </w:rPr>
      </w:pPr>
    </w:p>
    <w:p w14:paraId="430C9213" w14:textId="77777777" w:rsidR="00A97F9D" w:rsidRDefault="00672F8D">
      <w:pPr>
        <w:pStyle w:val="a2"/>
        <w:numPr>
          <w:ilvl w:val="0"/>
          <w:numId w:val="2"/>
        </w:numPr>
        <w:spacing w:before="0" w:after="320" w:line="360" w:lineRule="atLeas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 xml:space="preserve">Ознакомление с </w:t>
      </w:r>
      <w:proofErr w:type="spellStart"/>
      <w:r>
        <w:rPr>
          <w:rFonts w:ascii="Times New Roman" w:hAnsi="Times New Roman"/>
          <w:shd w:val="clear" w:color="auto" w:fill="FFFFFF"/>
          <w:lang w:val="ru-RU"/>
        </w:rPr>
        <w:t>технологиеи</w:t>
      </w:r>
      <w:proofErr w:type="spellEnd"/>
      <w:r>
        <w:rPr>
          <w:rFonts w:ascii="Times New Roman" w:hAnsi="Times New Roman"/>
          <w:shd w:val="clear" w:color="auto" w:fill="FFFFFF"/>
          <w:lang w:val="ru-RU"/>
        </w:rPr>
        <w:t xml:space="preserve">̆ </w:t>
      </w:r>
      <w:r>
        <w:rPr>
          <w:rFonts w:ascii="Times New Roman" w:hAnsi="Times New Roman"/>
          <w:shd w:val="clear" w:color="auto" w:fill="FFFFFF"/>
        </w:rPr>
        <w:t xml:space="preserve">eye-tracking. </w:t>
      </w:r>
      <w:r>
        <w:rPr>
          <w:rFonts w:ascii="Times New Roman" w:hAnsi="Times New Roman"/>
          <w:shd w:val="clear" w:color="auto" w:fill="FFFFFF"/>
          <w:lang w:val="ru-RU"/>
        </w:rPr>
        <w:t>Виды систем</w:t>
      </w:r>
      <w:r>
        <w:rPr>
          <w:rFonts w:ascii="Times New Roman" w:hAnsi="Times New Roman"/>
          <w:shd w:val="clear" w:color="auto" w:fill="FFFFFF"/>
        </w:rPr>
        <w:t xml:space="preserve">, </w:t>
      </w:r>
      <w:r>
        <w:rPr>
          <w:rFonts w:ascii="Times New Roman" w:hAnsi="Times New Roman"/>
          <w:shd w:val="clear" w:color="auto" w:fill="FFFFFF"/>
          <w:lang w:val="ru-RU"/>
        </w:rPr>
        <w:t>способы применения</w:t>
      </w:r>
      <w:r>
        <w:rPr>
          <w:rFonts w:ascii="Times New Roman" w:hAnsi="Times New Roman"/>
          <w:shd w:val="clear" w:color="auto" w:fill="FFFFFF"/>
        </w:rPr>
        <w:t xml:space="preserve">. </w:t>
      </w:r>
    </w:p>
    <w:p w14:paraId="544CCCED" w14:textId="77777777" w:rsidR="00A97F9D" w:rsidRDefault="00672F8D">
      <w:pPr>
        <w:pStyle w:val="a2"/>
        <w:numPr>
          <w:ilvl w:val="0"/>
          <w:numId w:val="2"/>
        </w:numPr>
        <w:spacing w:before="0" w:after="320" w:line="360" w:lineRule="atLeas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 xml:space="preserve">Ознакомление с принципом работы </w:t>
      </w:r>
      <w:proofErr w:type="spellStart"/>
      <w:r>
        <w:rPr>
          <w:rFonts w:ascii="Times New Roman" w:hAnsi="Times New Roman"/>
          <w:shd w:val="clear" w:color="auto" w:fill="FFFFFF"/>
          <w:lang w:val="ru-RU"/>
        </w:rPr>
        <w:t>реализованнои</w:t>
      </w:r>
      <w:proofErr w:type="spellEnd"/>
      <w:r>
        <w:rPr>
          <w:rFonts w:ascii="Times New Roman" w:hAnsi="Times New Roman"/>
          <w:shd w:val="clear" w:color="auto" w:fill="FFFFFF"/>
          <w:lang w:val="ru-RU"/>
        </w:rPr>
        <w:t xml:space="preserve">̆ системы отслеживания </w:t>
      </w:r>
      <w:r>
        <w:rPr>
          <w:rFonts w:ascii="Times New Roman" w:hAnsi="Times New Roman"/>
          <w:shd w:val="clear" w:color="auto" w:fill="FFFFFF"/>
          <w:lang w:val="ru-RU"/>
        </w:rPr>
        <w:br/>
        <w:t>направления взгляда</w:t>
      </w:r>
      <w:r>
        <w:rPr>
          <w:rFonts w:ascii="Times New Roman" w:hAnsi="Times New Roman"/>
          <w:shd w:val="clear" w:color="auto" w:fill="FFFFFF"/>
        </w:rPr>
        <w:t xml:space="preserve">. </w:t>
      </w:r>
    </w:p>
    <w:p w14:paraId="215E7AC3" w14:textId="77777777" w:rsidR="00A97F9D" w:rsidRDefault="00672F8D">
      <w:pPr>
        <w:pStyle w:val="a2"/>
        <w:numPr>
          <w:ilvl w:val="0"/>
          <w:numId w:val="2"/>
        </w:numPr>
        <w:spacing w:before="0" w:after="320" w:line="360" w:lineRule="atLeas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>Создание условий для создания экспериментального видеоролика движения глаз</w:t>
      </w:r>
      <w:r>
        <w:rPr>
          <w:rFonts w:ascii="Times New Roman" w:hAnsi="Times New Roman"/>
          <w:shd w:val="clear" w:color="auto" w:fill="FFFFFF"/>
        </w:rPr>
        <w:t xml:space="preserve">. </w:t>
      </w:r>
    </w:p>
    <w:p w14:paraId="40985C70" w14:textId="77777777" w:rsidR="00A97F9D" w:rsidRDefault="00672F8D">
      <w:pPr>
        <w:pStyle w:val="a2"/>
        <w:numPr>
          <w:ilvl w:val="0"/>
          <w:numId w:val="2"/>
        </w:numPr>
        <w:spacing w:before="0" w:after="320" w:line="360" w:lineRule="atLeast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ФАКУЛЬТАТИВНО</w:t>
      </w:r>
      <w:r>
        <w:rPr>
          <w:rFonts w:ascii="Times New Roman" w:hAnsi="Times New Roman"/>
          <w:shd w:val="clear" w:color="auto" w:fill="FFFFFF"/>
        </w:rPr>
        <w:t>:</w:t>
      </w:r>
    </w:p>
    <w:p w14:paraId="301F071C" w14:textId="77777777" w:rsidR="00A97F9D" w:rsidRDefault="00672F8D">
      <w:pPr>
        <w:pStyle w:val="a2"/>
        <w:numPr>
          <w:ilvl w:val="1"/>
          <w:numId w:val="2"/>
        </w:numPr>
        <w:spacing w:before="0" w:after="320" w:line="360" w:lineRule="atLeas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>Запись видеоролика с калибровкой</w:t>
      </w:r>
      <w:r>
        <w:rPr>
          <w:rFonts w:ascii="Times New Roman" w:hAnsi="Times New Roman"/>
          <w:shd w:val="clear" w:color="auto" w:fill="FFFFFF"/>
        </w:rPr>
        <w:t>.</w:t>
      </w:r>
    </w:p>
    <w:p w14:paraId="31608F85" w14:textId="77777777" w:rsidR="00A97F9D" w:rsidRDefault="00672F8D">
      <w:pPr>
        <w:pStyle w:val="a2"/>
        <w:numPr>
          <w:ilvl w:val="1"/>
          <w:numId w:val="2"/>
        </w:numPr>
        <w:spacing w:before="0" w:after="320" w:line="360" w:lineRule="atLeas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 xml:space="preserve"> Загрузка полученного ролика в систему отслеживания направления взгляда</w:t>
      </w:r>
      <w:r>
        <w:rPr>
          <w:rFonts w:ascii="Times New Roman" w:hAnsi="Times New Roman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hd w:val="clear" w:color="auto" w:fill="FFFFFF"/>
          <w:lang w:val="ru-RU"/>
        </w:rPr>
        <w:br/>
        <w:t>Получение траектории движения точки взора</w:t>
      </w:r>
      <w:r>
        <w:rPr>
          <w:rFonts w:ascii="Times New Roman" w:hAnsi="Times New Roman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06EACB1" w14:textId="77777777" w:rsidR="00A97F9D" w:rsidRDefault="00672F8D">
      <w:pPr>
        <w:pStyle w:val="ListParagraph"/>
        <w:ind w:left="0"/>
      </w:pPr>
      <w:r>
        <w:rPr>
          <w:rStyle w:val="a1"/>
          <w:rFonts w:ascii="Arial Unicode MS" w:eastAsia="Arial Unicode MS" w:hAnsi="Arial Unicode MS" w:cs="Arial Unicode MS"/>
          <w:sz w:val="27"/>
          <w:szCs w:val="27"/>
        </w:rPr>
        <w:br w:type="page"/>
      </w:r>
    </w:p>
    <w:p w14:paraId="10E3F82B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Описание технологии</w:t>
      </w:r>
    </w:p>
    <w:p w14:paraId="14B43263" w14:textId="77777777" w:rsidR="00A97F9D" w:rsidRDefault="00A97F9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FDAC3F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 технологии</w:t>
      </w:r>
    </w:p>
    <w:p w14:paraId="21C5D424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Технология </w:t>
      </w:r>
      <w:proofErr w:type="spellStart"/>
      <w:r>
        <w:rPr>
          <w:rFonts w:ascii="Times New Roman" w:hAnsi="Times New Roman"/>
          <w:sz w:val="24"/>
          <w:szCs w:val="24"/>
        </w:rPr>
        <w:t>Eye-tracking</w:t>
      </w:r>
      <w:proofErr w:type="spellEnd"/>
      <w:r>
        <w:rPr>
          <w:rFonts w:ascii="Times New Roman" w:hAnsi="Times New Roman"/>
          <w:sz w:val="24"/>
          <w:szCs w:val="24"/>
        </w:rPr>
        <w:t xml:space="preserve"> отслеживает текущее положение зрачка и проецирует взгляд на данный момент в определенную точку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То есть для данной технологии нужно знать не только положение зрачка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но и картинку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которую он наблюдает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чтобы спроецировать на наше точку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которую человек</w:t>
      </w:r>
      <w:r>
        <w:rPr>
          <w:rFonts w:ascii="Times New Roman" w:hAnsi="Times New Roman"/>
          <w:sz w:val="24"/>
          <w:szCs w:val="24"/>
        </w:rPr>
        <w:t xml:space="preserve"> смотрит в определенный момент времени</w:t>
      </w:r>
      <w:r>
        <w:rPr>
          <w:rFonts w:ascii="Times New Roman" w:hAnsi="Times New Roman"/>
          <w:sz w:val="24"/>
          <w:szCs w:val="24"/>
        </w:rPr>
        <w:t>.</w:t>
      </w:r>
    </w:p>
    <w:p w14:paraId="3D682818" w14:textId="77777777" w:rsidR="00A97F9D" w:rsidRDefault="00A97F9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D6F157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Области применения</w:t>
      </w:r>
    </w:p>
    <w:p w14:paraId="53F58187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своей сути области применения данной технологии делятся на две сферы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0C76F99A" w14:textId="77777777" w:rsidR="00A97F9D" w:rsidRDefault="00672F8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оборудованием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летчики военных истребителей при помощи этой технологии наводят орудия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люди с </w:t>
      </w:r>
      <w:r>
        <w:rPr>
          <w:rFonts w:ascii="Times New Roman" w:hAnsi="Times New Roman"/>
          <w:sz w:val="24"/>
          <w:szCs w:val="24"/>
        </w:rPr>
        <w:t>болезнью двигательного нейрона управляет ПК и каталками</w:t>
      </w:r>
      <w:r>
        <w:rPr>
          <w:rFonts w:ascii="Times New Roman" w:hAnsi="Times New Roman"/>
          <w:sz w:val="24"/>
          <w:szCs w:val="24"/>
        </w:rPr>
        <w:t>.</w:t>
      </w:r>
    </w:p>
    <w:p w14:paraId="4B524F74" w14:textId="77777777" w:rsidR="00A97F9D" w:rsidRDefault="00672F8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 и анализ информации о том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куда и </w:t>
      </w:r>
      <w:proofErr w:type="spellStart"/>
      <w:r>
        <w:rPr>
          <w:rFonts w:ascii="Times New Roman" w:hAnsi="Times New Roman"/>
          <w:sz w:val="24"/>
          <w:szCs w:val="24"/>
        </w:rPr>
        <w:t>скользк</w:t>
      </w:r>
      <w:proofErr w:type="spellEnd"/>
      <w:r>
        <w:rPr>
          <w:rFonts w:ascii="Times New Roman" w:hAnsi="Times New Roman"/>
          <w:sz w:val="24"/>
          <w:szCs w:val="24"/>
        </w:rPr>
        <w:t xml:space="preserve"> времени смотрит человек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в медицине эта технология применяется для выявления заболеваний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одним из симптомов которых я является измененная траектория вз</w:t>
      </w:r>
      <w:r>
        <w:rPr>
          <w:rFonts w:ascii="Times New Roman" w:hAnsi="Times New Roman"/>
          <w:sz w:val="24"/>
          <w:szCs w:val="24"/>
        </w:rPr>
        <w:t>гляда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также эта технология применяется в продажах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для наиболее удачного расположения товара или при построении сайтов и приложений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для более удачного расположения контента и более выгодного расположения рекламы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также для оценки заметности артефактов </w:t>
      </w:r>
      <w:r>
        <w:rPr>
          <w:rFonts w:ascii="Times New Roman" w:hAnsi="Times New Roman"/>
          <w:sz w:val="24"/>
          <w:szCs w:val="24"/>
        </w:rPr>
        <w:t>на видео после сжатия и во многих других сферах</w:t>
      </w:r>
      <w:r>
        <w:rPr>
          <w:rFonts w:ascii="Times New Roman" w:hAnsi="Times New Roman"/>
          <w:sz w:val="24"/>
          <w:szCs w:val="24"/>
        </w:rPr>
        <w:t>.</w:t>
      </w:r>
    </w:p>
    <w:p w14:paraId="2FBEEC0F" w14:textId="77777777" w:rsidR="00A97F9D" w:rsidRDefault="00A97F9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72C9E6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Принципы работы</w:t>
      </w:r>
    </w:p>
    <w:p w14:paraId="30B85D37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принципу работы тоже существует два типа систем</w:t>
      </w:r>
      <w:r>
        <w:rPr>
          <w:rFonts w:ascii="Times New Roman" w:hAnsi="Times New Roman"/>
          <w:sz w:val="24"/>
          <w:szCs w:val="24"/>
        </w:rPr>
        <w:t>:</w:t>
      </w:r>
    </w:p>
    <w:p w14:paraId="2BDCC699" w14:textId="77777777" w:rsidR="00A97F9D" w:rsidRDefault="00672F8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Системы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сенсор которых крепится на зрачок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как правило это линза с миниатюрной катушкой индуктивности и помещают человека в высокочастотн</w:t>
      </w:r>
      <w:r>
        <w:rPr>
          <w:rFonts w:ascii="Times New Roman" w:hAnsi="Times New Roman"/>
          <w:sz w:val="24"/>
          <w:szCs w:val="24"/>
        </w:rPr>
        <w:t>ое магнитное поле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Такие спонсоры очень точные и применятся только в медицине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FBB9739" w14:textId="77777777" w:rsidR="00A97F9D" w:rsidRDefault="00672F8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Бесконтактные системы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в качестве сенсора выступает инфракрасная или обычная камера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при этом сетчатка подсвечивается для дополнительной четкости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Инфракрасные сенсоры использу</w:t>
      </w:r>
      <w:r>
        <w:rPr>
          <w:rFonts w:ascii="Times New Roman" w:hAnsi="Times New Roman"/>
          <w:sz w:val="24"/>
          <w:szCs w:val="24"/>
        </w:rPr>
        <w:t>ются для того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чтобы подсветка не мешала человеку потреблять контент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Такие сенсоры применяются во всех остальных описанных выше областях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Для того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чтобы понять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какую точку смотрит человек используется алгоритм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который выделят определенную цветовую ко</w:t>
      </w:r>
      <w:r>
        <w:rPr>
          <w:rFonts w:ascii="Times New Roman" w:hAnsi="Times New Roman"/>
          <w:sz w:val="24"/>
          <w:szCs w:val="24"/>
        </w:rPr>
        <w:t xml:space="preserve">мпоненту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как правило красный или инфракрасный канал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 xml:space="preserve">после чего контур </w:t>
      </w:r>
      <w:proofErr w:type="gramStart"/>
      <w:r>
        <w:rPr>
          <w:rFonts w:ascii="Times New Roman" w:hAnsi="Times New Roman"/>
          <w:sz w:val="24"/>
          <w:szCs w:val="24"/>
        </w:rPr>
        <w:t>аппроксимируется  эллипсами</w:t>
      </w:r>
      <w:proofErr w:type="gramEnd"/>
      <w:r>
        <w:rPr>
          <w:rFonts w:ascii="Times New Roman" w:hAnsi="Times New Roman"/>
          <w:sz w:val="24"/>
          <w:szCs w:val="24"/>
        </w:rPr>
        <w:t xml:space="preserve"> и выбегается наиболее подходящий эллипс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 которому определяют положение зрачка и проецируют точку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которую смотрит человек на изображение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которое он наблюдает</w:t>
      </w:r>
      <w:r>
        <w:rPr>
          <w:rFonts w:ascii="Times New Roman" w:hAnsi="Times New Roman"/>
          <w:sz w:val="24"/>
          <w:szCs w:val="24"/>
        </w:rPr>
        <w:t>.</w:t>
      </w:r>
    </w:p>
    <w:p w14:paraId="6AA55606" w14:textId="77777777" w:rsidR="00A97F9D" w:rsidRDefault="00A97F9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3E208BB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Принципы потребления визуальной информации</w:t>
      </w:r>
    </w:p>
    <w:p w14:paraId="7175E4FE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Благодаря </w:t>
      </w:r>
      <w:proofErr w:type="spellStart"/>
      <w:r>
        <w:rPr>
          <w:rFonts w:ascii="Times New Roman" w:hAnsi="Times New Roman"/>
          <w:sz w:val="24"/>
          <w:szCs w:val="24"/>
        </w:rPr>
        <w:t>Eye-tracking</w:t>
      </w:r>
      <w:proofErr w:type="spellEnd"/>
      <w:r>
        <w:rPr>
          <w:rFonts w:ascii="Times New Roman" w:hAnsi="Times New Roman"/>
          <w:sz w:val="24"/>
          <w:szCs w:val="24"/>
        </w:rPr>
        <w:t xml:space="preserve">  удалось выяснить несколько интересных закономерностей поведения человеком при зрительном изучении информации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если человек просто блуждает по поисковой выдаче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тр</w:t>
      </w:r>
      <w:r>
        <w:rPr>
          <w:rFonts w:ascii="Times New Roman" w:hAnsi="Times New Roman"/>
          <w:sz w:val="24"/>
          <w:szCs w:val="24"/>
        </w:rPr>
        <w:t>аектория эго взгляда напоминает букву «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первую строчку он изучает внимательно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/>
          <w:sz w:val="24"/>
          <w:szCs w:val="24"/>
        </w:rPr>
        <w:t>каждо</w:t>
      </w:r>
      <w:proofErr w:type="spellEnd"/>
      <w:r>
        <w:rPr>
          <w:rFonts w:ascii="Times New Roman" w:hAnsi="Times New Roman"/>
          <w:sz w:val="24"/>
          <w:szCs w:val="24"/>
        </w:rPr>
        <w:t xml:space="preserve"> строке делает примерно одинаковые перескоки вниз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каждую последующую стоку изучает всё менее внимательно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если же человек внимательно изучает текст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то траектор</w:t>
      </w:r>
      <w:r>
        <w:rPr>
          <w:rFonts w:ascii="Times New Roman" w:hAnsi="Times New Roman"/>
          <w:sz w:val="24"/>
          <w:szCs w:val="24"/>
        </w:rPr>
        <w:t>ия получается довольно индивидуальной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люди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гладя на других людей изучают их лицо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половые признаки и статусные </w:t>
      </w:r>
      <w:r>
        <w:rPr>
          <w:rFonts w:ascii="Times New Roman" w:hAnsi="Times New Roman"/>
          <w:sz w:val="24"/>
          <w:szCs w:val="24"/>
        </w:rPr>
        <w:lastRenderedPageBreak/>
        <w:t>аксессуары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Причем для противоположных полов изучение половых признаков гораздо важнее статусных атрибутов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для лиц одного пола наоборот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так</w:t>
      </w:r>
      <w:r>
        <w:rPr>
          <w:rFonts w:ascii="Times New Roman" w:hAnsi="Times New Roman"/>
          <w:sz w:val="24"/>
          <w:szCs w:val="24"/>
        </w:rPr>
        <w:t>же люди практически не обращают внимания на рекламу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причем на </w:t>
      </w:r>
      <w:proofErr w:type="spellStart"/>
      <w:r>
        <w:rPr>
          <w:rFonts w:ascii="Times New Roman" w:hAnsi="Times New Roman"/>
          <w:sz w:val="24"/>
          <w:szCs w:val="24"/>
        </w:rPr>
        <w:t>банеры</w:t>
      </w:r>
      <w:proofErr w:type="spellEnd"/>
      <w:r>
        <w:rPr>
          <w:rFonts w:ascii="Times New Roman" w:hAnsi="Times New Roman"/>
          <w:sz w:val="24"/>
          <w:szCs w:val="24"/>
        </w:rPr>
        <w:t xml:space="preserve"> отвлекаются гораздо меньше времени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чем на контекстную рекламу</w:t>
      </w:r>
      <w:r>
        <w:rPr>
          <w:rFonts w:ascii="Times New Roman" w:hAnsi="Times New Roman"/>
          <w:sz w:val="24"/>
          <w:szCs w:val="24"/>
        </w:rPr>
        <w:t>.</w:t>
      </w:r>
    </w:p>
    <w:p w14:paraId="52DED62A" w14:textId="77777777" w:rsidR="00A97F9D" w:rsidRDefault="00A97F9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9CAE6B1" w14:textId="77777777" w:rsidR="00A97F9D" w:rsidRDefault="00A97F9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801018D" w14:textId="77777777" w:rsidR="00A97F9D" w:rsidRDefault="00672F8D">
      <w:pPr>
        <w:pStyle w:val="ListParagraph"/>
        <w:ind w:left="0"/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29A52B42" w14:textId="77777777" w:rsidR="00A97F9D" w:rsidRDefault="00A97F9D">
      <w:pPr>
        <w:pStyle w:val="ListParagraph"/>
        <w:ind w:left="0"/>
        <w:rPr>
          <w:rStyle w:val="a1"/>
          <w:rFonts w:ascii="Times New Roman" w:eastAsia="Times New Roman" w:hAnsi="Times New Roman" w:cs="Times New Roman"/>
          <w:sz w:val="27"/>
          <w:szCs w:val="27"/>
        </w:rPr>
      </w:pPr>
    </w:p>
    <w:p w14:paraId="40793CD2" w14:textId="77777777" w:rsidR="00A97F9D" w:rsidRDefault="00672F8D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Вывод</w:t>
      </w:r>
    </w:p>
    <w:p w14:paraId="061F26D3" w14:textId="77777777" w:rsidR="00A97F9D" w:rsidRDefault="00672F8D">
      <w:pPr>
        <w:pStyle w:val="ListParagraph"/>
        <w:ind w:left="0"/>
      </w:pPr>
      <w:proofErr w:type="spellStart"/>
      <w:r>
        <w:rPr>
          <w:rFonts w:ascii="Times New Roman" w:hAnsi="Times New Roman"/>
          <w:sz w:val="24"/>
          <w:szCs w:val="24"/>
        </w:rPr>
        <w:t>Eye-tracking</w:t>
      </w:r>
      <w:proofErr w:type="spellEnd"/>
      <w:r>
        <w:rPr>
          <w:rFonts w:ascii="Times New Roman" w:hAnsi="Times New Roman"/>
          <w:sz w:val="24"/>
          <w:szCs w:val="24"/>
        </w:rPr>
        <w:t xml:space="preserve"> — занимательная технология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которая помогла учёным значительно продвинуться в понимании </w:t>
      </w:r>
      <w:r>
        <w:rPr>
          <w:rFonts w:ascii="Times New Roman" w:hAnsi="Times New Roman"/>
          <w:sz w:val="24"/>
          <w:szCs w:val="24"/>
        </w:rPr>
        <w:t>человеческого поведения с точки зрения потребления визуальной информации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Также благодаря этой технологии у инвалидов появилась возможность общаться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работать и управлять различными устройствами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у врачей — диагностировать заболевания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/>
          <w:sz w:val="24"/>
          <w:szCs w:val="24"/>
        </w:rPr>
        <w:t>ритейлеров</w:t>
      </w:r>
      <w:proofErr w:type="spellEnd"/>
      <w:r>
        <w:rPr>
          <w:rFonts w:ascii="Times New Roman" w:hAnsi="Times New Roman"/>
          <w:sz w:val="24"/>
          <w:szCs w:val="24"/>
        </w:rPr>
        <w:t xml:space="preserve"> — наибо</w:t>
      </w:r>
      <w:r>
        <w:rPr>
          <w:rFonts w:ascii="Times New Roman" w:hAnsi="Times New Roman"/>
          <w:sz w:val="24"/>
          <w:szCs w:val="24"/>
        </w:rPr>
        <w:t>лее эффективно выкладывать товар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зачастую добываясь повышения оборота на </w:t>
      </w:r>
      <w:r>
        <w:rPr>
          <w:rFonts w:ascii="Times New Roman" w:hAnsi="Times New Roman"/>
          <w:sz w:val="24"/>
          <w:szCs w:val="24"/>
        </w:rPr>
        <w:t>10</w:t>
      </w:r>
      <w:r w:rsidRPr="00022C35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у </w:t>
      </w:r>
      <w:r>
        <w:rPr>
          <w:rFonts w:ascii="Times New Roman" w:hAnsi="Times New Roman"/>
          <w:sz w:val="24"/>
          <w:szCs w:val="24"/>
          <w:lang w:val="en-US"/>
        </w:rPr>
        <w:t>UI</w:t>
      </w:r>
      <w:r w:rsidRPr="00022C35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UX</w:t>
      </w:r>
      <w:r w:rsidRPr="00022C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специалистов — более грамотно размещать контент и рекламу</w:t>
      </w:r>
      <w:r>
        <w:rPr>
          <w:rFonts w:ascii="Times New Roman" w:hAnsi="Times New Roman"/>
          <w:sz w:val="24"/>
          <w:szCs w:val="24"/>
        </w:rPr>
        <w:t>.</w:t>
      </w:r>
    </w:p>
    <w:sectPr w:rsidR="00A97F9D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A3AC5" w14:textId="77777777" w:rsidR="00672F8D" w:rsidRDefault="00672F8D">
      <w:pPr>
        <w:spacing w:line="240" w:lineRule="auto"/>
      </w:pPr>
      <w:r>
        <w:separator/>
      </w:r>
    </w:p>
  </w:endnote>
  <w:endnote w:type="continuationSeparator" w:id="0">
    <w:p w14:paraId="606F1852" w14:textId="77777777" w:rsidR="00672F8D" w:rsidRDefault="00672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AFE76" w14:textId="77777777" w:rsidR="00A97F9D" w:rsidRDefault="00A97F9D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3F2E3" w14:textId="77777777" w:rsidR="00672F8D" w:rsidRDefault="00672F8D">
      <w:pPr>
        <w:spacing w:line="240" w:lineRule="auto"/>
      </w:pPr>
      <w:r>
        <w:separator/>
      </w:r>
    </w:p>
  </w:footnote>
  <w:footnote w:type="continuationSeparator" w:id="0">
    <w:p w14:paraId="11263490" w14:textId="77777777" w:rsidR="00672F8D" w:rsidRDefault="00672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8DDDF" w14:textId="77777777" w:rsidR="00A97F9D" w:rsidRDefault="00A97F9D">
    <w:pPr>
      <w:pStyle w:val="a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47221"/>
    <w:multiLevelType w:val="hybridMultilevel"/>
    <w:tmpl w:val="338029B0"/>
    <w:styleLink w:val="a"/>
    <w:lvl w:ilvl="0" w:tplc="BFD4D75E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D48F472">
      <w:start w:val="1"/>
      <w:numFmt w:val="lowerLetter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D04CD1A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7FE8B96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0FE3596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8984BE0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7EC5E4E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956C26C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EAF1A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FDE39BA"/>
    <w:multiLevelType w:val="hybridMultilevel"/>
    <w:tmpl w:val="338029B0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 w:tplc="BAA6EBEC">
        <w:start w:val="1"/>
        <w:numFmt w:val="decimal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67892EE">
        <w:start w:val="1"/>
        <w:numFmt w:val="decimal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03EAA60">
        <w:start w:val="1"/>
        <w:numFmt w:val="decimal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A6AD88C">
        <w:start w:val="1"/>
        <w:numFmt w:val="decimal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E0EE6F6">
        <w:start w:val="1"/>
        <w:numFmt w:val="decimal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CD8AAAC">
        <w:start w:val="1"/>
        <w:numFmt w:val="decimal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632FCFA">
        <w:start w:val="1"/>
        <w:numFmt w:val="decimal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BCA4422">
        <w:start w:val="1"/>
        <w:numFmt w:val="decimal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ED01194">
        <w:start w:val="1"/>
        <w:numFmt w:val="decimal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 w:tplc="BAA6EBEC">
        <w:start w:val="1"/>
        <w:numFmt w:val="decimal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67892EE">
        <w:start w:val="1"/>
        <w:numFmt w:val="decimal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03EAA60">
        <w:start w:val="1"/>
        <w:numFmt w:val="decimal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A6AD88C">
        <w:start w:val="1"/>
        <w:numFmt w:val="decimal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E0EE6F6">
        <w:start w:val="1"/>
        <w:numFmt w:val="decimal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CD8AAAC">
        <w:start w:val="1"/>
        <w:numFmt w:val="decimal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632FCFA">
        <w:start w:val="1"/>
        <w:numFmt w:val="decimal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BCA4422">
        <w:start w:val="1"/>
        <w:numFmt w:val="decimal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ED01194">
        <w:start w:val="1"/>
        <w:numFmt w:val="decimal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9D"/>
    <w:rsid w:val="00022C35"/>
    <w:rsid w:val="00672F8D"/>
    <w:rsid w:val="00A9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04FE18"/>
  <w15:docId w15:val="{6DD436C0-031A-6841-9002-4645BC70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1">
    <w:name w:val="Нет"/>
    <w:rPr>
      <w:lang w:val="ru-RU"/>
    </w:rPr>
  </w:style>
  <w:style w:type="paragraph" w:customStyle="1" w:styleId="a2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ListParagraph">
    <w:name w:val="List Paragraph"/>
    <w:pPr>
      <w:suppressAutoHyphens/>
      <w:spacing w:line="276" w:lineRule="auto"/>
      <w:ind w:left="720"/>
    </w:pPr>
    <w:rPr>
      <w:rFonts w:ascii="Arial" w:eastAsia="Arial" w:hAnsi="Arial" w:cs="Arial"/>
      <w:color w:val="000000"/>
      <w:sz w:val="22"/>
      <w:szCs w:val="22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Дубинин Артем Олегович</cp:lastModifiedBy>
  <cp:revision>2</cp:revision>
  <dcterms:created xsi:type="dcterms:W3CDTF">2021-04-23T08:46:00Z</dcterms:created>
  <dcterms:modified xsi:type="dcterms:W3CDTF">2021-04-23T08:47:00Z</dcterms:modified>
</cp:coreProperties>
</file>