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перехода, познакомиться с программой ветвлений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программу с использованием ветвлений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терминала создадим подкаталог, создадим файл lab8-1.asm</w:t>
      </w:r>
    </w:p>
    <w:p>
      <w:pPr>
        <w:pStyle w:val="CaptionedFigure"/>
      </w:pPr>
      <w:bookmarkStart w:id="25" w:name="fig:001"/>
      <w:r>
        <w:drawing>
          <wp:inline>
            <wp:extent cx="5334000" cy="2323031"/>
            <wp:effectExtent b="0" l="0" r="0" t="0"/>
            <wp:docPr descr="Рис. 1: Новый каталог" title="" id="23" name="Picture"/>
            <a:graphic>
              <a:graphicData uri="http://schemas.openxmlformats.org/drawingml/2006/picture">
                <pic:pic>
                  <pic:nvPicPr>
                    <pic:cNvPr descr="image/lab8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Новый каталог</w:t>
      </w:r>
    </w:p>
    <w:p>
      <w:pPr>
        <w:pStyle w:val="BodyText"/>
      </w:pPr>
      <w:r>
        <w:t xml:space="preserve">2.Изучим и запишем в него код из листинга, откомпилируем и запустим файд</w:t>
      </w:r>
    </w:p>
    <w:p>
      <w:pPr>
        <w:pStyle w:val="CaptionedFigure"/>
      </w:pPr>
      <w:bookmarkStart w:id="29" w:name="fig:002"/>
      <w:r>
        <w:drawing>
          <wp:inline>
            <wp:extent cx="5334000" cy="3811890"/>
            <wp:effectExtent b="0" l="0" r="0" t="0"/>
            <wp:docPr descr="Рис. 2: Простейшая задача" title="" id="27" name="Picture"/>
            <a:graphic>
              <a:graphicData uri="http://schemas.openxmlformats.org/drawingml/2006/picture">
                <pic:pic>
                  <pic:nvPicPr>
                    <pic:cNvPr descr="image/lab8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Простейшая задача</w:t>
      </w:r>
    </w:p>
    <w:p>
      <w:pPr>
        <w:numPr>
          <w:ilvl w:val="0"/>
          <w:numId w:val="1002"/>
        </w:numPr>
        <w:pStyle w:val="Compact"/>
      </w:pPr>
      <w:r>
        <w:t xml:space="preserve">Изменим код программы и посмотрим, что он нам выведет</w:t>
      </w:r>
    </w:p>
    <w:p>
      <w:pPr>
        <w:pStyle w:val="CaptionedFigure"/>
      </w:pPr>
      <w:bookmarkStart w:id="33" w:name="fig:003"/>
      <w:r>
        <w:drawing>
          <wp:inline>
            <wp:extent cx="5334000" cy="5086626"/>
            <wp:effectExtent b="0" l="0" r="0" t="0"/>
            <wp:docPr descr="Рис. 3: Измененный файл" title="" id="31" name="Picture"/>
            <a:graphic>
              <a:graphicData uri="http://schemas.openxmlformats.org/drawingml/2006/picture">
                <pic:pic>
                  <pic:nvPicPr>
                    <pic:cNvPr descr="image/lab8-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Измененный файл</w:t>
      </w:r>
    </w:p>
    <w:p>
      <w:pPr>
        <w:numPr>
          <w:ilvl w:val="0"/>
          <w:numId w:val="1003"/>
        </w:numPr>
        <w:pStyle w:val="Compact"/>
      </w:pPr>
      <w:r>
        <w:t xml:space="preserve">Создадим новый файл, запишим в него предложенный код, предварительно изучив его, посмотрим, что он выводит нам при разных значениях</w:t>
      </w:r>
    </w:p>
    <w:p>
      <w:pPr>
        <w:pStyle w:val="CaptionedFigure"/>
      </w:pPr>
      <w:bookmarkStart w:id="37" w:name="fig:004"/>
      <w:r>
        <w:drawing>
          <wp:inline>
            <wp:extent cx="5334000" cy="5250493"/>
            <wp:effectExtent b="0" l="0" r="0" t="0"/>
            <wp:docPr descr="Рис. 4: Нахождение максимального числа" title="" id="35" name="Picture"/>
            <a:graphic>
              <a:graphicData uri="http://schemas.openxmlformats.org/drawingml/2006/picture">
                <pic:pic>
                  <pic:nvPicPr>
                    <pic:cNvPr descr="image/lab8-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Нахождение максимального числа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nasm -f elf -l lab8-2.lst lab8-2.asm создадим файл листинга.</w:t>
      </w:r>
    </w:p>
    <w:p>
      <w:pPr>
        <w:pStyle w:val="FirstParagraph"/>
      </w:pPr>
      <w:r>
        <w:t xml:space="preserve">000000F2(строка на 16 месте-это её адрес); B90A000000 (машинный код); mov ecx,C (в регистр еах вносим значение С)</w:t>
      </w:r>
      <w:r>
        <w:t xml:space="preserve"> </w:t>
      </w:r>
      <w:r>
        <w:t xml:space="preserve">000000F7 (строка на 17 месте-это её адрес); BA0A000000 (машинный код); mov edx,10 (в регистр еах вносим значение 10)</w:t>
      </w:r>
      <w:r>
        <w:t xml:space="preserve"> </w:t>
      </w:r>
      <w:r>
        <w:t xml:space="preserve">000000FC (строка на 18месте-это её адрес); E842FFFFFF (машинный код); call sread (Функция считывания сообщения)</w:t>
      </w:r>
    </w:p>
    <w:p>
      <w:pPr>
        <w:pStyle w:val="CaptionedFigure"/>
      </w:pPr>
      <w:bookmarkStart w:id="41" w:name="fig:005"/>
      <w:r>
        <w:drawing>
          <wp:inline>
            <wp:extent cx="5334000" cy="5657817"/>
            <wp:effectExtent b="0" l="0" r="0" t="0"/>
            <wp:docPr descr="Рис. 5: Вывод файла листинга" title="" id="39" name="Picture"/>
            <a:graphic>
              <a:graphicData uri="http://schemas.openxmlformats.org/drawingml/2006/picture">
                <pic:pic>
                  <pic:nvPicPr>
                    <pic:cNvPr descr="image/lab8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Вывод файла листинга</w:t>
      </w:r>
    </w:p>
    <w:p>
      <w:pPr>
        <w:numPr>
          <w:ilvl w:val="0"/>
          <w:numId w:val="1005"/>
        </w:numPr>
        <w:pStyle w:val="Compact"/>
      </w:pPr>
      <w:r>
        <w:t xml:space="preserve">Изменим код, как видим выводится ошибка, также в листинге в строке 24 она пишется.</w:t>
      </w:r>
    </w:p>
    <w:p>
      <w:pPr>
        <w:pStyle w:val="CaptionedFigure"/>
      </w:pPr>
      <w:bookmarkStart w:id="45" w:name="fig:006"/>
      <w:r>
        <w:drawing>
          <wp:inline>
            <wp:extent cx="5334000" cy="2789707"/>
            <wp:effectExtent b="0" l="0" r="0" t="0"/>
            <wp:docPr descr="Рис. 6: Программа с ошибкой" title="" id="43" name="Picture"/>
            <a:graphic>
              <a:graphicData uri="http://schemas.openxmlformats.org/drawingml/2006/picture">
                <pic:pic>
                  <pic:nvPicPr>
                    <pic:cNvPr descr="image/lab8-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Программа с ошибкой</w:t>
      </w:r>
    </w:p>
    <w:p>
      <w:pPr>
        <w:pStyle w:val="CaptionedFigure"/>
      </w:pPr>
      <w:bookmarkStart w:id="49" w:name="fig:007"/>
      <w:r>
        <w:drawing>
          <wp:inline>
            <wp:extent cx="5334000" cy="1338648"/>
            <wp:effectExtent b="0" l="0" r="0" t="0"/>
            <wp:docPr descr="Рис. 7: Её листинг" title="" id="47" name="Picture"/>
            <a:graphic>
              <a:graphicData uri="http://schemas.openxmlformats.org/drawingml/2006/picture">
                <pic:pic>
                  <pic:nvPicPr>
                    <pic:cNvPr descr="image/lab8-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Её листинг</w:t>
      </w:r>
    </w:p>
    <w:bookmarkEnd w:id="50"/>
    <w:bookmarkStart w:id="59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6"/>
        </w:numPr>
        <w:pStyle w:val="Compact"/>
      </w:pPr>
      <w:r>
        <w:t xml:space="preserve">Мне попался 1 вариант, напишем код и выведем результат</w:t>
      </w:r>
    </w:p>
    <w:p>
      <w:pPr>
        <w:pStyle w:val="CaptionedFigure"/>
      </w:pPr>
      <w:bookmarkStart w:id="54" w:name="fig:008"/>
      <w:r>
        <w:drawing>
          <wp:inline>
            <wp:extent cx="5334000" cy="5036311"/>
            <wp:effectExtent b="0" l="0" r="0" t="0"/>
            <wp:docPr descr="Рис. 8: 1-я задача" title="" id="52" name="Picture"/>
            <a:graphic>
              <a:graphicData uri="http://schemas.openxmlformats.org/drawingml/2006/picture">
                <pic:pic>
                  <pic:nvPicPr>
                    <pic:cNvPr descr="image/lab8-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1-я задача</w:t>
      </w:r>
    </w:p>
    <w:p>
      <w:pPr>
        <w:numPr>
          <w:ilvl w:val="0"/>
          <w:numId w:val="1007"/>
        </w:numPr>
        <w:pStyle w:val="Compact"/>
      </w:pPr>
      <w:r>
        <w:t xml:space="preserve">Сделаем 2-ю задачу</w:t>
      </w:r>
    </w:p>
    <w:p>
      <w:pPr>
        <w:pStyle w:val="CaptionedFigure"/>
      </w:pPr>
      <w:bookmarkStart w:id="58" w:name="fig:009"/>
      <w:r>
        <w:drawing>
          <wp:inline>
            <wp:extent cx="5334000" cy="6355173"/>
            <wp:effectExtent b="0" l="0" r="0" t="0"/>
            <wp:docPr descr="Рис. 9: 2-я задача" title="" id="56" name="Picture"/>
            <a:graphic>
              <a:graphicData uri="http://schemas.openxmlformats.org/drawingml/2006/picture">
                <pic:pic>
                  <pic:nvPicPr>
                    <pic:cNvPr descr="image/lab8-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2-я задача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познакомились с безусловным и условным переходом, написали программы с использованием ветвления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№8 Команды безусловного и условного переходов в Nasm. Программирование ветвлений.</dc:title>
  <dc:creator>Крухмалев Артём Владиславович</dc:creator>
  <dc:language>ru-RU</dc:language>
  <cp:keywords/>
  <dcterms:created xsi:type="dcterms:W3CDTF">2022-12-02T16:06:59Z</dcterms:created>
  <dcterms:modified xsi:type="dcterms:W3CDTF">2022-12-02T16:06:59Z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НММ-бд-02-22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