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  <w:r>
        <w:t xml:space="preserve"> </w:t>
      </w: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Subtitle"/>
      </w:pPr>
      <w:r>
        <w:t xml:space="preserve">НММ-бд-02-22</w:t>
      </w:r>
    </w:p>
    <w:p>
      <w:pPr>
        <w:pStyle w:val="Author"/>
      </w:pPr>
      <w:r>
        <w:t xml:space="preserve">Крухмалев</w:t>
      </w:r>
      <w:r>
        <w:t xml:space="preserve"> </w:t>
      </w:r>
      <w:r>
        <w:t xml:space="preserve">Артём</w:t>
      </w:r>
      <w:r>
        <w:t xml:space="preserve"> </w:t>
      </w:r>
      <w:r>
        <w:t xml:space="preserve">Владиславович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циклами и стэком.</w:t>
      </w:r>
      <w:r>
        <w:t xml:space="preserve"> </w:t>
      </w:r>
      <w:r>
        <w:t xml:space="preserve"># Задание</w:t>
      </w:r>
    </w:p>
    <w:p>
      <w:pPr>
        <w:pStyle w:val="BodyText"/>
      </w:pPr>
      <w:r>
        <w:t xml:space="preserve">Написать программу с использованием циклов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 помощью терминала создадим подкаталог, создадим файл lab9-1.asm</w:t>
      </w:r>
    </w:p>
    <w:p>
      <w:pPr>
        <w:pStyle w:val="CaptionedFigure"/>
      </w:pPr>
      <w:bookmarkStart w:id="24" w:name="fig:001"/>
      <w:r>
        <w:drawing>
          <wp:inline>
            <wp:extent cx="5334000" cy="2641404"/>
            <wp:effectExtent b="0" l="0" r="0" t="0"/>
            <wp:docPr descr="Рис. 1: Новый каталог" title="" id="22" name="Picture"/>
            <a:graphic>
              <a:graphicData uri="http://schemas.openxmlformats.org/drawingml/2006/picture">
                <pic:pic>
                  <pic:nvPicPr>
                    <pic:cNvPr descr="image/lab9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1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Новый каталог</w:t>
      </w:r>
    </w:p>
    <w:p>
      <w:pPr>
        <w:pStyle w:val="BodyText"/>
      </w:pPr>
      <w:r>
        <w:t xml:space="preserve">2.Изучим и запишем в него код из листинга, откомпилируем и запустим файд, заметим, что мы получили зацикливание</w:t>
      </w:r>
    </w:p>
    <w:p>
      <w:pPr>
        <w:pStyle w:val="CaptionedFigure"/>
      </w:pPr>
      <w:bookmarkStart w:id="28" w:name="fig:002"/>
      <w:r>
        <w:drawing>
          <wp:inline>
            <wp:extent cx="5334000" cy="4378960"/>
            <wp:effectExtent b="0" l="0" r="0" t="0"/>
            <wp:docPr descr="Рис. 2: Зацикливание" title="" id="26" name="Picture"/>
            <a:graphic>
              <a:graphicData uri="http://schemas.openxmlformats.org/drawingml/2006/picture">
                <pic:pic>
                  <pic:nvPicPr>
                    <pic:cNvPr descr="image/lab9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Зацикливание</w:t>
      </w:r>
    </w:p>
    <w:p>
      <w:pPr>
        <w:numPr>
          <w:ilvl w:val="0"/>
          <w:numId w:val="1002"/>
        </w:numPr>
        <w:pStyle w:val="Compact"/>
      </w:pPr>
      <w:r>
        <w:t xml:space="preserve">Изменим код программы и посмотрим, что он нам выведет. Действительно количество значений удовлетворяет введенному числу, но т.к. вывод начинается с 0, он дойдет только до 4.</w:t>
      </w:r>
    </w:p>
    <w:p>
      <w:pPr>
        <w:pStyle w:val="CaptionedFigure"/>
      </w:pPr>
      <w:bookmarkStart w:id="32" w:name="fig:003"/>
      <w:r>
        <w:drawing>
          <wp:inline>
            <wp:extent cx="5334000" cy="3229761"/>
            <wp:effectExtent b="0" l="0" r="0" t="0"/>
            <wp:docPr descr="Рис. 3: Обработка аргументов" title="" id="30" name="Picture"/>
            <a:graphic>
              <a:graphicData uri="http://schemas.openxmlformats.org/drawingml/2006/picture">
                <pic:pic>
                  <pic:nvPicPr>
                    <pic:cNvPr descr="image/lab9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9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Обработка аргументов</w:t>
      </w:r>
    </w:p>
    <w:p>
      <w:pPr>
        <w:numPr>
          <w:ilvl w:val="0"/>
          <w:numId w:val="1003"/>
        </w:numPr>
        <w:pStyle w:val="Compact"/>
      </w:pPr>
      <w:r>
        <w:t xml:space="preserve">Создадим новый файл, запишим в него предложенный код, предварительно изучив его. Было обработано 4 аргумета,</w:t>
      </w:r>
    </w:p>
    <w:p>
      <w:pPr>
        <w:pStyle w:val="CaptionedFigure"/>
      </w:pPr>
      <w:bookmarkStart w:id="36" w:name="fig:004"/>
      <w:r>
        <w:drawing>
          <wp:inline>
            <wp:extent cx="5334000" cy="2404572"/>
            <wp:effectExtent b="0" l="0" r="0" t="0"/>
            <wp:docPr descr="Рис. 4: Работа с аргументами" title="" id="34" name="Picture"/>
            <a:graphic>
              <a:graphicData uri="http://schemas.openxmlformats.org/drawingml/2006/picture">
                <pic:pic>
                  <pic:nvPicPr>
                    <pic:cNvPr descr="image/lab9-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4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Работа с аргументами</w:t>
      </w:r>
    </w:p>
    <w:p>
      <w:pPr>
        <w:numPr>
          <w:ilvl w:val="0"/>
          <w:numId w:val="1004"/>
        </w:numPr>
        <w:pStyle w:val="Compact"/>
      </w:pPr>
      <w:r>
        <w:t xml:space="preserve">Напишем программу для вычисления суммы.</w:t>
      </w:r>
    </w:p>
    <w:p>
      <w:pPr>
        <w:pStyle w:val="CaptionedFigure"/>
      </w:pPr>
      <w:bookmarkStart w:id="40" w:name="fig:005"/>
      <w:r>
        <w:drawing>
          <wp:inline>
            <wp:extent cx="5334000" cy="3544067"/>
            <wp:effectExtent b="0" l="0" r="0" t="0"/>
            <wp:docPr descr="Рис. 5: Простейшая программа" title="" id="38" name="Picture"/>
            <a:graphic>
              <a:graphicData uri="http://schemas.openxmlformats.org/drawingml/2006/picture">
                <pic:pic>
                  <pic:nvPicPr>
                    <pic:cNvPr descr="image/lab9-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Простейшая программа</w:t>
      </w:r>
    </w:p>
    <w:p>
      <w:pPr>
        <w:numPr>
          <w:ilvl w:val="0"/>
          <w:numId w:val="1005"/>
        </w:numPr>
        <w:pStyle w:val="Compact"/>
      </w:pPr>
      <w:r>
        <w:t xml:space="preserve">Изменим код, чтобы найти произведение введенных значений. Не забудем изменить начальное значение esi с 0 на 1.</w:t>
      </w:r>
    </w:p>
    <w:p>
      <w:pPr>
        <w:pStyle w:val="CaptionedFigure"/>
      </w:pPr>
      <w:bookmarkStart w:id="44" w:name="fig:006"/>
      <w:r>
        <w:drawing>
          <wp:inline>
            <wp:extent cx="5334000" cy="4296494"/>
            <wp:effectExtent b="0" l="0" r="0" t="0"/>
            <wp:docPr descr="Рис. 6: Умножение" title="" id="42" name="Picture"/>
            <a:graphic>
              <a:graphicData uri="http://schemas.openxmlformats.org/drawingml/2006/picture">
                <pic:pic>
                  <pic:nvPicPr>
                    <pic:cNvPr descr="image/lab9-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6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Умножение</w:t>
      </w:r>
    </w:p>
    <w:bookmarkEnd w:id="45"/>
    <w:bookmarkStart w:id="50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6"/>
        </w:numPr>
        <w:pStyle w:val="Compact"/>
      </w:pPr>
      <w:r>
        <w:t xml:space="preserve">Мне попался 1 вариант, напишем код и выведем результат</w:t>
      </w:r>
    </w:p>
    <w:p>
      <w:pPr>
        <w:pStyle w:val="CaptionedFigure"/>
      </w:pPr>
      <w:bookmarkStart w:id="49" w:name="fig:008"/>
      <w:r>
        <w:drawing>
          <wp:inline>
            <wp:extent cx="5334000" cy="3162557"/>
            <wp:effectExtent b="0" l="0" r="0" t="0"/>
            <wp:docPr descr="Рис. 7: Самостоятельная работа" title="" id="47" name="Picture"/>
            <a:graphic>
              <a:graphicData uri="http://schemas.openxmlformats.org/drawingml/2006/picture">
                <pic:pic>
                  <pic:nvPicPr>
                    <pic:cNvPr descr="image/lab9-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2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Самостоятельная работа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мы познакомились с циклами и научились вводить аргументы напрямую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Лаборная работа №9 Лабораторная работа №9. Программирование цикла. Обработка аргументов командной строки.</dc:title>
  <dc:creator>Крухмалев Артём Владиславович</dc:creator>
  <dc:language>ru-RU</dc:language>
  <cp:keywords/>
  <dcterms:created xsi:type="dcterms:W3CDTF">2022-12-02T20:45:34Z</dcterms:created>
  <dcterms:modified xsi:type="dcterms:W3CDTF">2022-12-02T20:45:34Z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False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НММ-бд-02-22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