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системой git, а также сайтом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GitHub, создать репозиторий и каталог курса.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профиль на github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385214"/>
            <wp:effectExtent b="0" l="0" r="0" t="0"/>
            <wp:docPr descr="Figure 1: Создание гитхаб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гитхаб</w:t>
      </w:r>
    </w:p>
    <w:bookmarkEnd w:id="0"/>
    <w:p>
      <w:pPr>
        <w:pStyle w:val="BodyText"/>
      </w:pPr>
      <w:r>
        <w:t xml:space="preserve">2.Настроим гит.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653454"/>
            <wp:effectExtent b="0" l="0" r="0" t="0"/>
            <wp:docPr descr="Figure 2: Настройк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Настройка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SSH key.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105046"/>
            <wp:effectExtent b="0" l="0" r="0" t="0"/>
            <wp:docPr descr="Figure 3: Создание ключ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ключа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Занесем ключ в гитхаб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702146"/>
            <wp:effectExtent b="0" l="0" r="0" t="0"/>
            <wp:docPr descr="Figure 4: Ключ в гитхаб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Ключ в гитхаб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Создадим ключ pgp. Для этого выберем его параметры</w:t>
      </w:r>
    </w:p>
    <w:p>
      <w:pPr>
        <w:pStyle w:val="FirstParagraph"/>
      </w:pPr>
      <w:r>
        <w:t xml:space="preserve">[Параметры pgp ключа] (image/5.jpg){ #fig:005 width=70% }</w:t>
      </w:r>
    </w:p>
    <w:p>
      <w:pPr>
        <w:numPr>
          <w:ilvl w:val="0"/>
          <w:numId w:val="1005"/>
        </w:numPr>
        <w:pStyle w:val="Compact"/>
      </w:pPr>
      <w:r>
        <w:t xml:space="preserve">Вывод pgp следа. Публичного и скрытого.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1480612"/>
            <wp:effectExtent b="0" l="0" r="0" t="0"/>
            <wp:docPr descr="Figure 5: Pgp ключи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0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Pgp ключи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команды gpg –armor –export</w:t>
      </w:r>
      <w:r>
        <w:t xml:space="preserve"> </w:t>
      </w:r>
      <w:r>
        <w:t xml:space="preserve"> </w:t>
      </w:r>
      <w:r>
        <w:t xml:space="preserve">| xclip -sel clip скопируем ключ и вставим его в гитхаб.</w:t>
      </w:r>
    </w:p>
    <w:bookmarkStart w:id="0" w:name="fig:007"/>
    <w:p>
      <w:pPr>
        <w:pStyle w:val="CaptionedFigure"/>
      </w:pPr>
      <w:bookmarkStart w:id="45" w:name="fig:007"/>
      <w:r>
        <w:drawing>
          <wp:inline>
            <wp:extent cx="5334000" cy="2514664"/>
            <wp:effectExtent b="0" l="0" r="0" t="0"/>
            <wp:docPr descr="Figure 6: Ключ в гитхабе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Ключ в гитхабе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Настроим автоматические подписи в гите.</w:t>
      </w:r>
    </w:p>
    <w:bookmarkStart w:id="0" w:name="fig:009"/>
    <w:p>
      <w:pPr>
        <w:pStyle w:val="CaptionedFigure"/>
      </w:pPr>
      <w:bookmarkStart w:id="49" w:name="fig:009"/>
      <w:r>
        <w:drawing>
          <wp:inline>
            <wp:extent cx="5334000" cy="422432"/>
            <wp:effectExtent b="0" l="0" r="0" t="0"/>
            <wp:docPr descr="Figure 7: Подписи гит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Подписи гит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Привяжем устройство к гитхабу и скопируем новый репозиторий в свой гит.</w:t>
      </w:r>
    </w:p>
    <w:bookmarkStart w:id="0" w:name="fig:011"/>
    <w:p>
      <w:pPr>
        <w:pStyle w:val="CaptionedFigure"/>
      </w:pPr>
      <w:bookmarkStart w:id="53" w:name="fig:011"/>
      <w:r>
        <w:drawing>
          <wp:inline>
            <wp:extent cx="5334000" cy="3151351"/>
            <wp:effectExtent b="0" l="0" r="0" t="0"/>
            <wp:docPr descr="Figure 8: Добавление нового репозитория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Добавление нового репозитория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Далее скопируем новый репозиторий к себе на устройство.</w:t>
      </w:r>
    </w:p>
    <w:bookmarkStart w:id="0" w:name="fig:012"/>
    <w:p>
      <w:pPr>
        <w:pStyle w:val="CaptionedFigure"/>
      </w:pPr>
      <w:bookmarkStart w:id="57" w:name="fig:012"/>
      <w:r>
        <w:drawing>
          <wp:inline>
            <wp:extent cx="5334000" cy="2716010"/>
            <wp:effectExtent b="0" l="0" r="0" t="0"/>
            <wp:docPr descr="Figure 9: Добавление нового репозитория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Добавление нового репозитория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Настроим новый репозиторий, удалив лишние папки и добавив новые.</w:t>
      </w:r>
    </w:p>
    <w:bookmarkStart w:id="0" w:name="fig:013"/>
    <w:p>
      <w:pPr>
        <w:pStyle w:val="CaptionedFigure"/>
      </w:pPr>
      <w:bookmarkStart w:id="61" w:name="fig:013"/>
      <w:r>
        <w:drawing>
          <wp:inline>
            <wp:extent cx="5334000" cy="4071961"/>
            <wp:effectExtent b="0" l="0" r="0" t="0"/>
            <wp:docPr descr="Figure 10: Настройка репозитория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Настройка репозитория</w:t>
      </w:r>
    </w:p>
    <w:bookmarkEnd w:id="0"/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Система, позволяющая работать нескольким людям над одним проектом, вносить коректировки, сохранять старые версии.</w:t>
      </w:r>
    </w:p>
    <w:p>
      <w:pPr>
        <w:numPr>
          <w:ilvl w:val="0"/>
          <w:numId w:val="101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- директория, в которой хранится проект; коммит - текущее состояние рабочей копии; история - последовательность коммитов в порядке, в котором они добавлялись в репозиторий; рабочая копия - текущее состояние репозитория, которое находится в состоянии изменения.</w:t>
      </w:r>
    </w:p>
    <w:p>
      <w:pPr>
        <w:numPr>
          <w:ilvl w:val="0"/>
          <w:numId w:val="101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В централизованных VCS (Mercurial) все пользователи подключены к единому серверу; в децентрализованных VCS пользователи подключены к нескольким владельцам.</w:t>
      </w:r>
    </w:p>
    <w:p>
      <w:pPr>
        <w:numPr>
          <w:ilvl w:val="0"/>
          <w:numId w:val="101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При единоличной работе с хранилищем все изменения, созданные пользователем, не влияют на общий репозиторий.</w:t>
      </w:r>
    </w:p>
    <w:p>
      <w:pPr>
        <w:numPr>
          <w:ilvl w:val="0"/>
          <w:numId w:val="101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Из общего хранилища можно получать изменения проекта.</w:t>
      </w:r>
    </w:p>
    <w:p>
      <w:pPr>
        <w:numPr>
          <w:ilvl w:val="0"/>
          <w:numId w:val="101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позволяет несольким людям работать над одним проектом.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add - добавить файлы в коммит, push - отправить коммит на удалённый репозиторий; pull - импортировать проект с удалённого репозитория.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Локальный репозиторий — она же директория</w:t>
      </w:r>
      <w:r>
        <w:t xml:space="preserve"> </w:t>
      </w:r>
      <w:r>
        <w:t xml:space="preserve">“</w:t>
      </w:r>
      <w:r>
        <w:t xml:space="preserve">.git</w:t>
      </w:r>
      <w:r>
        <w:t xml:space="preserve">”</w:t>
      </w:r>
      <w:r>
        <w:t xml:space="preserve">. В ней хранятся коммиты и другие объекты. Удаленный репозиторий – тот самый репозиторий который считается общим, в который вы можете передать свои коммиты из локального репозитория, что бы остальные программисты могли их увидеть. Удаленных репозиториев может быть несколько, но обычно он бывает один.</w:t>
      </w:r>
    </w:p>
    <w:p>
      <w:pPr>
        <w:numPr>
          <w:ilvl w:val="0"/>
          <w:numId w:val="1011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Создав новую ветвь, можно, не вредя проекту, работать над конкретной частью проекта.</w:t>
      </w:r>
    </w:p>
    <w:p>
      <w:pPr>
        <w:numPr>
          <w:ilvl w:val="0"/>
          <w:numId w:val="1011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Некоторые файлы могут быть ненужгыми для пользователя.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познакомились с github и каталогами, провели их настройку. Добавили прошлые работы в каталоге с помощью терминала.</w:t>
      </w:r>
    </w:p>
    <w:p>
      <w:pPr>
        <w:pStyle w:val="BodyText"/>
      </w:pPr>
      <w:r>
        <w:t xml:space="preserve">:::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№2</dc:title>
  <dc:creator>Крухмалев Артём Владиславович</dc:creator>
  <dc:language>ru-RU</dc:language>
  <cp:keywords/>
  <dcterms:created xsi:type="dcterms:W3CDTF">2023-02-17T16:54:17Z</dcterms:created>
  <dcterms:modified xsi:type="dcterms:W3CDTF">2023-02-17T16:54:17Z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НММ-бд-02-22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