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2E1AA047" w:rsidR="001E0CF5" w:rsidRPr="001E0CF5" w:rsidRDefault="001760BD" w:rsidP="001E0CF5">
      <w:pPr>
        <w:tabs>
          <w:tab w:val="left" w:pos="360"/>
          <w:tab w:val="left" w:pos="540"/>
        </w:tabs>
        <w:spacing w:after="0" w:line="240" w:lineRule="auto"/>
        <w:jc w:val="both"/>
        <w:rPr>
          <w:rFonts w:ascii="Tahoma" w:eastAsia="Times New Roman" w:hAnsi="Tahoma" w:cs="Tahoma"/>
          <w:sz w:val="16"/>
          <w:szCs w:val="16"/>
          <w:lang w:eastAsia="ru-RU"/>
        </w:rPr>
      </w:pPr>
      <w:r w:rsidRPr="001760BD">
        <w:rPr>
          <w:rFonts w:ascii="Tahoma" w:eastAsia="Times New Roman" w:hAnsi="Tahoma" w:cs="Tahoma"/>
          <w:sz w:val="16"/>
          <w:szCs w:val="16"/>
          <w:lang w:eastAsia="ru-RU"/>
        </w:rPr>
        <w:t>Общество с ограниченной ответственностью</w:t>
      </w:r>
      <w:r w:rsidR="007A44CD"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34DD6702"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F345BB" w:rsidRPr="00F345BB">
        <w:rPr>
          <w:rFonts w:ascii="Tahoma" w:eastAsia="Times New Roman" w:hAnsi="Tahoma" w:cs="Tahoma"/>
          <w:sz w:val="16"/>
          <w:szCs w:val="16"/>
          <w:lang w:eastAsia="ru-RU"/>
        </w:rPr>
        <w:t>Стоимость Заказа БЕЗ НДС определяется сторонами и оплачивается на основании выставленных Исполнителем счетов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цветопробы цветопередача должна соответствовать ей в пределах, установленных стандартов. В случае отсутствия цветопробы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(п.п.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Заказчик имеет право отменить Заказ по настоящему Договору. В этом случае дальнейшие действия Сторон регламентированы п.п.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и руководствуются при этом п.п.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2A85B45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345BB" w:rsidRPr="00F345BB">
        <w:rPr>
          <w:rFonts w:ascii="Tahoma" w:eastAsia="Times New Roman" w:hAnsi="Tahoma" w:cs="Tahoma"/>
          <w:sz w:val="16"/>
          <w:szCs w:val="16"/>
          <w:lang w:eastAsia="ru-RU"/>
        </w:rPr>
        <w:t>Договор вступает в силу со дня его подписания и действует до 31.12.202</w:t>
      </w:r>
      <w:r w:rsidR="00A63238">
        <w:rPr>
          <w:rFonts w:ascii="Tahoma" w:eastAsia="Times New Roman" w:hAnsi="Tahoma" w:cs="Tahoma"/>
          <w:sz w:val="16"/>
          <w:szCs w:val="16"/>
          <w:lang w:eastAsia="ru-RU"/>
        </w:rPr>
        <w:t xml:space="preserve">5 </w:t>
      </w:r>
      <w:r w:rsidR="00F345BB" w:rsidRPr="00F345BB">
        <w:rPr>
          <w:rFonts w:ascii="Tahoma" w:eastAsia="Times New Roman" w:hAnsi="Tahoma" w:cs="Tahoma"/>
          <w:sz w:val="16"/>
          <w:szCs w:val="16"/>
          <w:lang w:eastAsia="ru-RU"/>
        </w:rPr>
        <w:t>г. В случае если по истечении указанного срока ни одна из Сторон не заявит о желании расторгнуть договор в порядке п. 8.8., действие договора считается пролонгированным на каждый последующий календарный год</w:t>
      </w:r>
      <w:r w:rsidRPr="00436738">
        <w:rPr>
          <w:rFonts w:ascii="Tahoma" w:eastAsia="Times New Roman" w:hAnsi="Tahoma" w:cs="Tahoma"/>
          <w:sz w:val="16"/>
          <w:szCs w:val="16"/>
          <w:lang w:eastAsia="ru-RU"/>
        </w:rPr>
        <w:t>.</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181CD609" w:rsidR="00BC39AD" w:rsidRPr="00436738" w:rsidRDefault="001760BD" w:rsidP="00BC39AD">
            <w:pPr>
              <w:spacing w:after="0" w:line="240" w:lineRule="auto"/>
              <w:rPr>
                <w:rFonts w:ascii="Tahoma" w:eastAsia="Times New Roman" w:hAnsi="Tahoma" w:cs="Tahoma"/>
                <w:color w:val="000000"/>
                <w:sz w:val="16"/>
                <w:szCs w:val="16"/>
                <w:lang w:eastAsia="ru-RU"/>
              </w:rPr>
            </w:pPr>
            <w:r w:rsidRPr="001760BD">
              <w:rPr>
                <w:rFonts w:ascii="Tahoma" w:eastAsia="Times New Roman" w:hAnsi="Tahoma" w:cs="Tahoma"/>
                <w:color w:val="000000"/>
                <w:sz w:val="16"/>
                <w:szCs w:val="16"/>
                <w:lang w:eastAsia="ru-RU"/>
              </w:rPr>
              <w:t>Общество с ограниченной ответственностью</w:t>
            </w:r>
            <w:r w:rsidR="007A44CD"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 xml:space="preserve">газпромбанк»,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0CFD92C5" w14:textId="77777777" w:rsidR="001760B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1760BD" w:rsidRPr="001760BD">
              <w:rPr>
                <w:rFonts w:ascii="Tahoma" w:eastAsia="Times New Roman" w:hAnsi="Tahoma" w:cs="Tahoma"/>
                <w:color w:val="000000"/>
                <w:sz w:val="16"/>
                <w:szCs w:val="16"/>
                <w:lang w:eastAsia="ru-RU"/>
              </w:rPr>
              <w:t>Общество с ограниченной ответственностью</w:t>
            </w:r>
          </w:p>
          <w:p w14:paraId="24FAACBB" w14:textId="76F44609"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1EC0"/>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760BD"/>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0739"/>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3238"/>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6BCE"/>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45BB"/>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BY" w:eastAsia="ru-B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0C227-AFB6-41EF-BBED-2D3C757DB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1931</Words>
  <Characters>11011</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Прилуцкий Владислав</cp:lastModifiedBy>
  <cp:revision>26</cp:revision>
  <cp:lastPrinted>2016-07-07T10:47:00Z</cp:lastPrinted>
  <dcterms:created xsi:type="dcterms:W3CDTF">2017-01-04T08:12:00Z</dcterms:created>
  <dcterms:modified xsi:type="dcterms:W3CDTF">2025-01-09T06:16:00Z</dcterms:modified>
</cp:coreProperties>
</file>