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EB Garamond" w:cs="EB Garamond" w:eastAsia="EB Garamond" w:hAnsi="EB Garamond"/>
          <w:sz w:val="22"/>
          <w:szCs w:val="22"/>
        </w:rPr>
      </w:pPr>
      <w:bookmarkStart w:colFirst="0" w:colLast="0" w:name="_agte1f3aeqms" w:id="0"/>
      <w:bookmarkEnd w:id="0"/>
      <w:r w:rsidDel="00000000" w:rsidR="00000000" w:rsidRPr="00000000">
        <w:rPr>
          <w:rFonts w:ascii="EB Garamond" w:cs="EB Garamond" w:eastAsia="EB Garamond" w:hAnsi="EB Garamond"/>
          <w:rtl w:val="0"/>
        </w:rPr>
        <w:t xml:space="preserve">Terms of Use</w:t>
      </w:r>
      <w:r w:rsidDel="00000000" w:rsidR="00000000" w:rsidRPr="00000000">
        <w:rPr>
          <w:rtl w:val="0"/>
        </w:rPr>
      </w:r>
    </w:p>
    <w:p w:rsidR="00000000" w:rsidDel="00000000" w:rsidP="00000000" w:rsidRDefault="00000000" w:rsidRPr="00000000" w14:paraId="00000002">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w:t>
      </w:r>
      <w:r w:rsidDel="00000000" w:rsidR="00000000" w:rsidRPr="00000000">
        <w:rPr>
          <w:rFonts w:ascii="EB Garamond" w:cs="EB Garamond" w:eastAsia="EB Garamond" w:hAnsi="EB Garamond"/>
          <w:rtl w:val="0"/>
        </w:rPr>
        <w:t xml:space="preserve">PHAROS Association </w:t>
      </w:r>
      <w:r w:rsidDel="00000000" w:rsidR="00000000" w:rsidRPr="00000000">
        <w:rPr>
          <w:rFonts w:ascii="EB Garamond" w:cs="EB Garamond" w:eastAsia="EB Garamond" w:hAnsi="EB Garamond"/>
          <w:rtl w:val="0"/>
        </w:rPr>
        <w:t xml:space="preserve">(“PHAROS”) has created and maintains a digital research platform </w:t>
      </w:r>
      <w:r w:rsidDel="00000000" w:rsidR="00000000" w:rsidRPr="00000000">
        <w:rPr>
          <w:rFonts w:ascii="EB Garamond" w:cs="EB Garamond" w:eastAsia="EB Garamond" w:hAnsi="EB Garamond"/>
          <w:rtl w:val="0"/>
        </w:rPr>
        <w:t xml:space="preserve">allowing for consolidated access to art historical photo archive images and their associated scholarly documentation </w:t>
      </w:r>
      <w:r w:rsidDel="00000000" w:rsidR="00000000" w:rsidRPr="00000000">
        <w:rPr>
          <w:rFonts w:ascii="EB Garamond" w:cs="EB Garamond" w:eastAsia="EB Garamond" w:hAnsi="EB Garamond"/>
          <w:rtl w:val="0"/>
        </w:rPr>
        <w:t xml:space="preserve">(“PHAROS Platform”)</w:t>
      </w:r>
      <w:r w:rsidDel="00000000" w:rsidR="00000000" w:rsidRPr="00000000">
        <w:rPr>
          <w:rFonts w:ascii="EB Garamond" w:cs="EB Garamond" w:eastAsia="EB Garamond" w:hAnsi="EB Garamond"/>
          <w:rtl w:val="0"/>
        </w:rPr>
        <w:t xml:space="preserve">. Our mission is to publish these materials as openly as possible and provide an essential resource for those engaged with new research methodologies within the framework of digital humanities</w:t>
      </w:r>
      <w:r w:rsidDel="00000000" w:rsidR="00000000" w:rsidRPr="00000000">
        <w:rPr>
          <w:rFonts w:ascii="EB Garamond" w:cs="EB Garamond" w:eastAsia="EB Garamond" w:hAnsi="EB Garamond"/>
          <w:rtl w:val="0"/>
        </w:rPr>
        <w:t xml:space="preserve">. Using the PHAROS Platform, Users can access, search, and contribute new information to a large database of images and data held by archives, museums, and libraries (“</w:t>
      </w:r>
      <w:r w:rsidDel="00000000" w:rsidR="00000000" w:rsidRPr="00000000">
        <w:rPr>
          <w:rFonts w:ascii="EB Garamond" w:cs="EB Garamond" w:eastAsia="EB Garamond" w:hAnsi="EB Garamond"/>
          <w:highlight w:val="cyan"/>
          <w:u w:val="single"/>
          <w:rtl w:val="0"/>
        </w:rPr>
        <w:t xml:space="preserve">PHAROS Members</w:t>
      </w:r>
      <w:r w:rsidDel="00000000" w:rsidR="00000000" w:rsidRPr="00000000">
        <w:rPr>
          <w:rFonts w:ascii="EB Garamond" w:cs="EB Garamond" w:eastAsia="EB Garamond" w:hAnsi="EB Garamond"/>
          <w:rtl w:val="0"/>
        </w:rPr>
        <w:t xml:space="preserve">”). PHAROS supports this by aggregating Metadata provided by </w:t>
      </w:r>
      <w:r w:rsidDel="00000000" w:rsidR="00000000" w:rsidRPr="00000000">
        <w:rPr>
          <w:rFonts w:ascii="EB Garamond" w:cs="EB Garamond" w:eastAsia="EB Garamond" w:hAnsi="EB Garamond"/>
          <w:highlight w:val="cyan"/>
          <w:u w:val="single"/>
          <w:rtl w:val="0"/>
        </w:rPr>
        <w:t xml:space="preserve">PHAROS Members</w:t>
      </w:r>
      <w:r w:rsidDel="00000000" w:rsidR="00000000" w:rsidRPr="00000000">
        <w:rPr>
          <w:rFonts w:ascii="EB Garamond" w:cs="EB Garamond" w:eastAsia="EB Garamond" w:hAnsi="EB Garamond"/>
          <w:rtl w:val="0"/>
        </w:rPr>
        <w:t xml:space="preserve">, maintaining the database, and facilitating access through the PHAROS Platform. </w:t>
      </w:r>
    </w:p>
    <w:p w:rsidR="00000000" w:rsidDel="00000000" w:rsidP="00000000" w:rsidRDefault="00000000" w:rsidRPr="00000000" w14:paraId="00000003">
      <w:pPr>
        <w:pStyle w:val="Heading2"/>
        <w:rPr>
          <w:rFonts w:ascii="EB Garamond" w:cs="EB Garamond" w:eastAsia="EB Garamond" w:hAnsi="EB Garamond"/>
        </w:rPr>
      </w:pPr>
      <w:bookmarkStart w:colFirst="0" w:colLast="0" w:name="_lmc0uwj4u7wh" w:id="1"/>
      <w:bookmarkEnd w:id="1"/>
      <w:r w:rsidDel="00000000" w:rsidR="00000000" w:rsidRPr="00000000">
        <w:rPr>
          <w:rFonts w:ascii="EB Garamond" w:cs="EB Garamond" w:eastAsia="EB Garamond" w:hAnsi="EB Garamond"/>
          <w:rtl w:val="0"/>
        </w:rPr>
        <w:t xml:space="preserve">Terms of Use</w:t>
      </w:r>
    </w:p>
    <w:p w:rsidR="00000000" w:rsidDel="00000000" w:rsidP="00000000" w:rsidRDefault="00000000" w:rsidRPr="00000000" w14:paraId="00000004">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These Terms of Use constitute an agreement between you and PHAROS. They apply to all use </w:t>
      </w:r>
      <w:r w:rsidDel="00000000" w:rsidR="00000000" w:rsidRPr="00000000">
        <w:rPr>
          <w:rFonts w:ascii="EB Garamond" w:cs="EB Garamond" w:eastAsia="EB Garamond" w:hAnsi="EB Garamond"/>
          <w:rtl w:val="0"/>
        </w:rPr>
        <w:t xml:space="preserve">of the PHAROS Platform, including the website (</w:t>
      </w:r>
      <w:hyperlink r:id="rId6">
        <w:r w:rsidDel="00000000" w:rsidR="00000000" w:rsidRPr="00000000">
          <w:rPr>
            <w:rFonts w:ascii="EB Garamond" w:cs="EB Garamond" w:eastAsia="EB Garamond" w:hAnsi="EB Garamond"/>
            <w:color w:val="1155cc"/>
            <w:u w:val="single"/>
            <w:rtl w:val="0"/>
          </w:rPr>
          <w:t xml:space="preserve">https://artresearch.net/</w:t>
        </w:r>
      </w:hyperlink>
      <w:r w:rsidDel="00000000" w:rsidR="00000000" w:rsidRPr="00000000">
        <w:rPr>
          <w:rFonts w:ascii="EB Garamond" w:cs="EB Garamond" w:eastAsia="EB Garamond" w:hAnsi="EB Garamond"/>
          <w:rtl w:val="0"/>
        </w:rPr>
        <w:t xml:space="preserve">), data, and interfaces (collectively referred to as the “Platform”), and the services delivered to you by PHAROS (together with the Platform referred to as the “Services”).</w:t>
      </w:r>
      <w:r w:rsidDel="00000000" w:rsidR="00000000" w:rsidRPr="00000000">
        <w:rPr>
          <w:rFonts w:ascii="EB Garamond" w:cs="EB Garamond" w:eastAsia="EB Garamond" w:hAnsi="EB Garamond"/>
          <w:rtl w:val="0"/>
        </w:rPr>
        <w:t xml:space="preserve"> By ticking a box marked “Accept Terms of Use” when first accessing or using the Services, you agree to comply with all applicable laws and PHAROS policies, including the </w:t>
      </w:r>
      <w:r w:rsidDel="00000000" w:rsidR="00000000" w:rsidRPr="00000000">
        <w:rPr>
          <w:rFonts w:ascii="EB Garamond" w:cs="EB Garamond" w:eastAsia="EB Garamond" w:hAnsi="EB Garamond"/>
          <w:highlight w:val="cyan"/>
          <w:u w:val="single"/>
          <w:rtl w:val="0"/>
        </w:rPr>
        <w:t xml:space="preserve">Open Access Policy</w:t>
      </w:r>
      <w:r w:rsidDel="00000000" w:rsidR="00000000" w:rsidRPr="00000000">
        <w:rPr>
          <w:rFonts w:ascii="EB Garamond" w:cs="EB Garamond" w:eastAsia="EB Garamond" w:hAnsi="EB Garamond"/>
          <w:rtl w:val="0"/>
        </w:rPr>
        <w:t xml:space="preserve"> and </w:t>
      </w:r>
      <w:r w:rsidDel="00000000" w:rsidR="00000000" w:rsidRPr="00000000">
        <w:rPr>
          <w:rFonts w:ascii="EB Garamond" w:cs="EB Garamond" w:eastAsia="EB Garamond" w:hAnsi="EB Garamond"/>
          <w:highlight w:val="cyan"/>
          <w:u w:val="single"/>
          <w:rtl w:val="0"/>
        </w:rPr>
        <w:t xml:space="preserve">Privacy Notice</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rtl w:val="0"/>
        </w:rPr>
        <w:t xml:space="preserve">Please read them carefully before using any of the Services. </w:t>
      </w:r>
    </w:p>
    <w:p w:rsidR="00000000" w:rsidDel="00000000" w:rsidP="00000000" w:rsidRDefault="00000000" w:rsidRPr="00000000" w14:paraId="00000005">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All individuals who access or use the Services, including casual visitors to the Platform, are referred to as “Users” in these Terms of Use and across PHAROS policies. For the protection of other Users, PHAROS, and PHAROS Members (see below “Ownership of PHAROS Content”), if you do not agree with these policies you may not register for an account or use the Services.</w:t>
      </w:r>
    </w:p>
    <w:p w:rsidR="00000000" w:rsidDel="00000000" w:rsidP="00000000" w:rsidRDefault="00000000" w:rsidRPr="00000000" w14:paraId="00000006">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Please note that it is a requirement that any contributions by Users to the Platform are made available to others under the terms of the </w:t>
      </w:r>
      <w:hyperlink r:id="rId7">
        <w:r w:rsidDel="00000000" w:rsidR="00000000" w:rsidRPr="00000000">
          <w:rPr>
            <w:rFonts w:ascii="EB Garamond" w:cs="EB Garamond" w:eastAsia="EB Garamond" w:hAnsi="EB Garamond"/>
            <w:color w:val="1155cc"/>
            <w:u w:val="single"/>
            <w:rtl w:val="0"/>
          </w:rPr>
          <w:t xml:space="preserve">Creative Commons CC0 1.0 Universal Public Domain Dedication</w:t>
        </w:r>
      </w:hyperlink>
      <w:r w:rsidDel="00000000" w:rsidR="00000000" w:rsidRPr="00000000">
        <w:rPr>
          <w:rFonts w:ascii="EB Garamond" w:cs="EB Garamond" w:eastAsia="EB Garamond" w:hAnsi="EB Garamond"/>
          <w:rtl w:val="0"/>
        </w:rPr>
        <w:t xml:space="preserve"> (CC0 1.0)</w:t>
      </w:r>
      <w:r w:rsidDel="00000000" w:rsidR="00000000" w:rsidRPr="00000000">
        <w:rPr>
          <w:rFonts w:ascii="EB Garamond" w:cs="EB Garamond" w:eastAsia="EB Garamond" w:hAnsi="EB Garamond"/>
          <w:rtl w:val="0"/>
        </w:rPr>
        <w:t xml:space="preserve">. This means Users waive all rights to contributions and anyone may use them for any purpose. If you do not agree with this requirement, </w:t>
      </w:r>
      <w:r w:rsidDel="00000000" w:rsidR="00000000" w:rsidRPr="00000000">
        <w:rPr>
          <w:rFonts w:ascii="EB Garamond" w:cs="EB Garamond" w:eastAsia="EB Garamond" w:hAnsi="EB Garamond"/>
          <w:rtl w:val="0"/>
        </w:rPr>
        <w:t xml:space="preserve">you are free to read and view Content on the Platform without registering for a User account or making any contributions.</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07">
      <w:pPr>
        <w:pStyle w:val="Heading2"/>
        <w:rPr>
          <w:rFonts w:ascii="EB Garamond" w:cs="EB Garamond" w:eastAsia="EB Garamond" w:hAnsi="EB Garamond"/>
        </w:rPr>
      </w:pPr>
      <w:bookmarkStart w:colFirst="0" w:colLast="0" w:name="_lv7hsqfw0woz" w:id="2"/>
      <w:bookmarkEnd w:id="2"/>
      <w:r w:rsidDel="00000000" w:rsidR="00000000" w:rsidRPr="00000000">
        <w:rPr>
          <w:rFonts w:ascii="EB Garamond" w:cs="EB Garamond" w:eastAsia="EB Garamond" w:hAnsi="EB Garamond"/>
          <w:rtl w:val="0"/>
        </w:rPr>
        <w:t xml:space="preserve">Ownership of PHAROS Content</w:t>
      </w:r>
    </w:p>
    <w:p w:rsidR="00000000" w:rsidDel="00000000" w:rsidP="00000000" w:rsidRDefault="00000000" w:rsidRPr="00000000" w14:paraId="00000008">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PHAROS compiles and makes available content on the Platform, which includes but is not limited to Digital Surrogates of archival documents and photographs, as well as text, information and data on objects, Metadata, design, codes, and software (“</w:t>
      </w:r>
      <w:r w:rsidDel="00000000" w:rsidR="00000000" w:rsidRPr="00000000">
        <w:rPr>
          <w:rFonts w:ascii="EB Garamond" w:cs="EB Garamond" w:eastAsia="EB Garamond" w:hAnsi="EB Garamond"/>
          <w:highlight w:val="cyan"/>
          <w:u w:val="single"/>
          <w:rtl w:val="0"/>
        </w:rPr>
        <w:t xml:space="preserve">Content</w:t>
      </w:r>
      <w:r w:rsidDel="00000000" w:rsidR="00000000" w:rsidRPr="00000000">
        <w:rPr>
          <w:rFonts w:ascii="EB Garamond" w:cs="EB Garamond" w:eastAsia="EB Garamond" w:hAnsi="EB Garamond"/>
          <w:rtl w:val="0"/>
        </w:rPr>
        <w:t xml:space="preserve">”). PHAROS owns some of the Intellectual Property Rights in the Content and </w:t>
      </w:r>
      <w:r w:rsidDel="00000000" w:rsidR="00000000" w:rsidRPr="00000000">
        <w:rPr>
          <w:rFonts w:ascii="EB Garamond" w:cs="EB Garamond" w:eastAsia="EB Garamond" w:hAnsi="EB Garamond"/>
          <w:highlight w:val="cyan"/>
          <w:u w:val="single"/>
          <w:rtl w:val="0"/>
        </w:rPr>
        <w:t xml:space="preserve">PHAROS Members</w:t>
      </w:r>
      <w:r w:rsidDel="00000000" w:rsidR="00000000" w:rsidRPr="00000000">
        <w:rPr>
          <w:rFonts w:ascii="EB Garamond" w:cs="EB Garamond" w:eastAsia="EB Garamond" w:hAnsi="EB Garamond"/>
          <w:rtl w:val="0"/>
        </w:rPr>
        <w:t xml:space="preserve"> who provide data to PHAROS own some of the Intellectual Property Rights. PHAROS and PHAROS Members publish Content using open licenses and tools to the greatest extent it is possible. </w:t>
      </w:r>
    </w:p>
    <w:p w:rsidR="00000000" w:rsidDel="00000000" w:rsidP="00000000" w:rsidRDefault="00000000" w:rsidRPr="00000000" w14:paraId="00000009">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PHAROS owns the compilation of the Content but may not own each component part. For example, the Rights to many images are owned by Third-Party Rightsholders and </w:t>
      </w:r>
      <w:r w:rsidDel="00000000" w:rsidR="00000000" w:rsidRPr="00000000">
        <w:rPr>
          <w:rFonts w:ascii="EB Garamond" w:cs="EB Garamond" w:eastAsia="EB Garamond" w:hAnsi="EB Garamond"/>
          <w:rtl w:val="0"/>
        </w:rPr>
        <w:t xml:space="preserve">are licensed for use, used with permission, </w:t>
      </w:r>
      <w:r w:rsidDel="00000000" w:rsidR="00000000" w:rsidRPr="00000000">
        <w:rPr>
          <w:rFonts w:ascii="EB Garamond" w:cs="EB Garamond" w:eastAsia="EB Garamond" w:hAnsi="EB Garamond"/>
          <w:rtl w:val="0"/>
        </w:rPr>
        <w:t xml:space="preserve">or made available in accordance with applicable laws. Third-Party </w:t>
      </w:r>
      <w:r w:rsidDel="00000000" w:rsidR="00000000" w:rsidRPr="00000000">
        <w:rPr>
          <w:rFonts w:ascii="EB Garamond" w:cs="EB Garamond" w:eastAsia="EB Garamond" w:hAnsi="EB Garamond"/>
          <w:rtl w:val="0"/>
        </w:rPr>
        <w:t xml:space="preserve">Rightsholders</w:t>
      </w:r>
      <w:r w:rsidDel="00000000" w:rsidR="00000000" w:rsidRPr="00000000">
        <w:rPr>
          <w:rFonts w:ascii="EB Garamond" w:cs="EB Garamond" w:eastAsia="EB Garamond" w:hAnsi="EB Garamond"/>
          <w:rtl w:val="0"/>
        </w:rPr>
        <w:t xml:space="preserve"> are parties other than PHAROS and PHAROS Members who own or have contributed Content, such as donors or photographers. </w:t>
      </w:r>
    </w:p>
    <w:p w:rsidR="00000000" w:rsidDel="00000000" w:rsidP="00000000" w:rsidRDefault="00000000" w:rsidRPr="00000000" w14:paraId="0000000A">
      <w:pPr>
        <w:pStyle w:val="Heading2"/>
        <w:rPr>
          <w:rFonts w:ascii="EB Garamond" w:cs="EB Garamond" w:eastAsia="EB Garamond" w:hAnsi="EB Garamond"/>
        </w:rPr>
      </w:pPr>
      <w:bookmarkStart w:colFirst="0" w:colLast="0" w:name="_pcqkft2eehfo" w:id="3"/>
      <w:bookmarkEnd w:id="3"/>
      <w:r w:rsidDel="00000000" w:rsidR="00000000" w:rsidRPr="00000000">
        <w:rPr>
          <w:rFonts w:ascii="EB Garamond" w:cs="EB Garamond" w:eastAsia="EB Garamond" w:hAnsi="EB Garamond"/>
          <w:rtl w:val="0"/>
        </w:rPr>
        <w:t xml:space="preserve">How you may access and use the Services</w:t>
      </w:r>
    </w:p>
    <w:p w:rsidR="00000000" w:rsidDel="00000000" w:rsidP="00000000" w:rsidRDefault="00000000" w:rsidRPr="00000000" w14:paraId="0000000B">
      <w:pPr>
        <w:pStyle w:val="Heading3"/>
        <w:spacing w:after="200" w:lineRule="auto"/>
        <w:rPr>
          <w:rFonts w:ascii="EB Garamond" w:cs="EB Garamond" w:eastAsia="EB Garamond" w:hAnsi="EB Garamond"/>
        </w:rPr>
      </w:pPr>
      <w:bookmarkStart w:colFirst="0" w:colLast="0" w:name="_8ur65r25dzce" w:id="4"/>
      <w:bookmarkEnd w:id="4"/>
      <w:r w:rsidDel="00000000" w:rsidR="00000000" w:rsidRPr="00000000">
        <w:rPr>
          <w:rFonts w:ascii="EB Garamond" w:cs="EB Garamond" w:eastAsia="EB Garamond" w:hAnsi="EB Garamond"/>
          <w:rtl w:val="0"/>
        </w:rPr>
        <w:t xml:space="preserve">1. Use of Content</w:t>
      </w:r>
    </w:p>
    <w:p w:rsidR="00000000" w:rsidDel="00000000" w:rsidP="00000000" w:rsidRDefault="00000000" w:rsidRPr="00000000" w14:paraId="0000000C">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All Content is freely available to view online. Users are not required to create an account to read or view Content on the Platform. B</w:t>
      </w:r>
      <w:r w:rsidDel="00000000" w:rsidR="00000000" w:rsidRPr="00000000">
        <w:rPr>
          <w:rFonts w:ascii="EB Garamond" w:cs="EB Garamond" w:eastAsia="EB Garamond" w:hAnsi="EB Garamond"/>
          <w:color w:val="434343"/>
          <w:rtl w:val="0"/>
        </w:rPr>
        <w:t xml:space="preserve">y </w:t>
      </w:r>
      <w:r w:rsidDel="00000000" w:rsidR="00000000" w:rsidRPr="00000000">
        <w:rPr>
          <w:rFonts w:ascii="EB Garamond" w:cs="EB Garamond" w:eastAsia="EB Garamond" w:hAnsi="EB Garamond"/>
          <w:color w:val="434343"/>
          <w:highlight w:val="cyan"/>
          <w:u w:val="single"/>
          <w:rtl w:val="0"/>
        </w:rPr>
        <w:t xml:space="preserve">creating an account</w:t>
      </w:r>
      <w:r w:rsidDel="00000000" w:rsidR="00000000" w:rsidRPr="00000000">
        <w:rPr>
          <w:rFonts w:ascii="EB Garamond" w:cs="EB Garamond" w:eastAsia="EB Garamond" w:hAnsi="EB Garamond"/>
          <w:color w:val="434343"/>
          <w:rtl w:val="0"/>
        </w:rPr>
        <w:t xml:space="preserve">, Re</w:t>
      </w:r>
      <w:r w:rsidDel="00000000" w:rsidR="00000000" w:rsidRPr="00000000">
        <w:rPr>
          <w:rFonts w:ascii="EB Garamond" w:cs="EB Garamond" w:eastAsia="EB Garamond" w:hAnsi="EB Garamond"/>
          <w:rtl w:val="0"/>
        </w:rPr>
        <w:t xml:space="preserve">gistered Users can also </w:t>
      </w:r>
      <w:r w:rsidDel="00000000" w:rsidR="00000000" w:rsidRPr="00000000">
        <w:rPr>
          <w:rFonts w:ascii="EB Garamond" w:cs="EB Garamond" w:eastAsia="EB Garamond" w:hAnsi="EB Garamond"/>
          <w:rtl w:val="0"/>
        </w:rPr>
        <w:t xml:space="preserve">download</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rtl w:val="0"/>
        </w:rPr>
        <w:t xml:space="preserve">certain</w:t>
      </w:r>
      <w:r w:rsidDel="00000000" w:rsidR="00000000" w:rsidRPr="00000000">
        <w:rPr>
          <w:rFonts w:ascii="EB Garamond" w:cs="EB Garamond" w:eastAsia="EB Garamond" w:hAnsi="EB Garamond"/>
          <w:rtl w:val="0"/>
        </w:rPr>
        <w:t xml:space="preserve"> Content and contribute to the Platform. </w:t>
      </w:r>
    </w:p>
    <w:p w:rsidR="00000000" w:rsidDel="00000000" w:rsidP="00000000" w:rsidRDefault="00000000" w:rsidRPr="00000000" w14:paraId="0000000D">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PHAROS marks Content with labels, licenses, and tools that detail the rights status, how it may be used, and any limitations on use. Any limitations on use are the result of Rights held by Third-Party Rightsholders. Please read our </w:t>
      </w:r>
      <w:r w:rsidDel="00000000" w:rsidR="00000000" w:rsidRPr="00000000">
        <w:rPr>
          <w:rFonts w:ascii="EB Garamond" w:cs="EB Garamond" w:eastAsia="EB Garamond" w:hAnsi="EB Garamond"/>
          <w:highlight w:val="cyan"/>
          <w:u w:val="single"/>
          <w:rtl w:val="0"/>
        </w:rPr>
        <w:t xml:space="preserve">Open Access Policy</w:t>
      </w:r>
      <w:r w:rsidDel="00000000" w:rsidR="00000000" w:rsidRPr="00000000">
        <w:rPr>
          <w:rFonts w:ascii="EB Garamond" w:cs="EB Garamond" w:eastAsia="EB Garamond" w:hAnsi="EB Garamond"/>
          <w:rtl w:val="0"/>
        </w:rPr>
        <w:t xml:space="preserve"> for more guidance on how Rights held by Third-Party </w:t>
      </w:r>
      <w:r w:rsidDel="00000000" w:rsidR="00000000" w:rsidRPr="00000000">
        <w:rPr>
          <w:rFonts w:ascii="EB Garamond" w:cs="EB Garamond" w:eastAsia="EB Garamond" w:hAnsi="EB Garamond"/>
          <w:rtl w:val="0"/>
        </w:rPr>
        <w:t xml:space="preserve">Rightsholders</w:t>
      </w:r>
      <w:r w:rsidDel="00000000" w:rsidR="00000000" w:rsidRPr="00000000">
        <w:rPr>
          <w:rFonts w:ascii="EB Garamond" w:cs="EB Garamond" w:eastAsia="EB Garamond" w:hAnsi="EB Garamond"/>
          <w:rtl w:val="0"/>
        </w:rPr>
        <w:t xml:space="preserve"> may impact your engagement with the Content. It is your responsibility as the User to ensure you comply with the terms of the license or rights statement associated with the Content, any national copyright exceptions available to you, and other applicable laws. When in doubt, please contact the PHAROS Member associated with the Content for more information. </w:t>
      </w:r>
    </w:p>
    <w:p w:rsidR="00000000" w:rsidDel="00000000" w:rsidP="00000000" w:rsidRDefault="00000000" w:rsidRPr="00000000" w14:paraId="0000000E">
      <w:pPr>
        <w:pStyle w:val="Heading4"/>
        <w:spacing w:after="200" w:lineRule="auto"/>
        <w:rPr>
          <w:rFonts w:ascii="EB Garamond" w:cs="EB Garamond" w:eastAsia="EB Garamond" w:hAnsi="EB Garamond"/>
        </w:rPr>
      </w:pPr>
      <w:bookmarkStart w:colFirst="0" w:colLast="0" w:name="_sepg4cu25oyi" w:id="5"/>
      <w:bookmarkEnd w:id="5"/>
      <w:r w:rsidDel="00000000" w:rsidR="00000000" w:rsidRPr="00000000">
        <w:rPr>
          <w:rFonts w:ascii="EB Garamond" w:cs="EB Garamond" w:eastAsia="EB Garamond" w:hAnsi="EB Garamond"/>
          <w:rtl w:val="0"/>
        </w:rPr>
        <w:t xml:space="preserve">1.1. Digital Surrogates</w:t>
      </w:r>
    </w:p>
    <w:p w:rsidR="00000000" w:rsidDel="00000000" w:rsidP="00000000" w:rsidRDefault="00000000" w:rsidRPr="00000000" w14:paraId="0000000F">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Digital Surrogates are representations of a physical object, such as a photograph of an artwork or an archival document, stored in digital form. All Digital Surrogates are published using rights statements that detail whether Rights exist in the materials they depict. Please do not </w:t>
      </w:r>
      <w:r w:rsidDel="00000000" w:rsidR="00000000" w:rsidRPr="00000000">
        <w:rPr>
          <w:rFonts w:ascii="EB Garamond" w:cs="EB Garamond" w:eastAsia="EB Garamond" w:hAnsi="EB Garamond"/>
          <w:rtl w:val="0"/>
        </w:rPr>
        <w:t xml:space="preserve">scrape or copy</w:t>
      </w:r>
      <w:r w:rsidDel="00000000" w:rsidR="00000000" w:rsidRPr="00000000">
        <w:rPr>
          <w:rFonts w:ascii="EB Garamond" w:cs="EB Garamond" w:eastAsia="EB Garamond" w:hAnsi="EB Garamond"/>
          <w:rtl w:val="0"/>
        </w:rPr>
        <w:t xml:space="preserve"> the digital surrogates from the Platform. If you do, you do so at your own risk and you are fully liable for any damages that may arise out of this behavior. Please read the </w:t>
      </w:r>
      <w:r w:rsidDel="00000000" w:rsidR="00000000" w:rsidRPr="00000000">
        <w:rPr>
          <w:rFonts w:ascii="EB Garamond" w:cs="EB Garamond" w:eastAsia="EB Garamond" w:hAnsi="EB Garamond"/>
          <w:highlight w:val="cyan"/>
          <w:u w:val="single"/>
          <w:rtl w:val="0"/>
        </w:rPr>
        <w:t xml:space="preserve">Open Access Policy</w:t>
      </w:r>
      <w:r w:rsidDel="00000000" w:rsidR="00000000" w:rsidRPr="00000000">
        <w:rPr>
          <w:rFonts w:ascii="EB Garamond" w:cs="EB Garamond" w:eastAsia="EB Garamond" w:hAnsi="EB Garamond"/>
          <w:rtl w:val="0"/>
        </w:rPr>
        <w:t xml:space="preserve"> for more information on the Digital Surrogates.</w:t>
      </w:r>
    </w:p>
    <w:p w:rsidR="00000000" w:rsidDel="00000000" w:rsidP="00000000" w:rsidRDefault="00000000" w:rsidRPr="00000000" w14:paraId="00000010">
      <w:pPr>
        <w:pStyle w:val="Heading4"/>
        <w:spacing w:after="200" w:lineRule="auto"/>
        <w:rPr>
          <w:rFonts w:ascii="EB Garamond" w:cs="EB Garamond" w:eastAsia="EB Garamond" w:hAnsi="EB Garamond"/>
        </w:rPr>
      </w:pPr>
      <w:bookmarkStart w:colFirst="0" w:colLast="0" w:name="_jshlt3sgfx6s" w:id="6"/>
      <w:bookmarkEnd w:id="6"/>
      <w:r w:rsidDel="00000000" w:rsidR="00000000" w:rsidRPr="00000000">
        <w:rPr>
          <w:rFonts w:ascii="EB Garamond" w:cs="EB Garamond" w:eastAsia="EB Garamond" w:hAnsi="EB Garamond"/>
          <w:rtl w:val="0"/>
        </w:rPr>
        <w:t xml:space="preserve">1.2. Metadata</w:t>
      </w:r>
    </w:p>
    <w:p w:rsidR="00000000" w:rsidDel="00000000" w:rsidP="00000000" w:rsidRDefault="00000000" w:rsidRPr="00000000" w14:paraId="00000011">
      <w:pPr>
        <w:rPr>
          <w:rFonts w:ascii="EB Garamond" w:cs="EB Garamond" w:eastAsia="EB Garamond" w:hAnsi="EB Garamond"/>
        </w:rPr>
      </w:pPr>
      <w:r w:rsidDel="00000000" w:rsidR="00000000" w:rsidRPr="00000000">
        <w:rPr>
          <w:rFonts w:ascii="EB Garamond" w:cs="EB Garamond" w:eastAsia="EB Garamond" w:hAnsi="EB Garamond"/>
          <w:rtl w:val="0"/>
        </w:rPr>
        <w:t xml:space="preserve">All Metadata is published using the </w:t>
      </w:r>
      <w:hyperlink r:id="rId8">
        <w:r w:rsidDel="00000000" w:rsidR="00000000" w:rsidRPr="00000000">
          <w:rPr>
            <w:rFonts w:ascii="EB Garamond" w:cs="EB Garamond" w:eastAsia="EB Garamond" w:hAnsi="EB Garamond"/>
            <w:color w:val="1155cc"/>
            <w:u w:val="single"/>
            <w:rtl w:val="0"/>
          </w:rPr>
          <w:t xml:space="preserve">CC0 1.0</w:t>
        </w:r>
      </w:hyperlink>
      <w:r w:rsidDel="00000000" w:rsidR="00000000" w:rsidRPr="00000000">
        <w:rPr>
          <w:rFonts w:ascii="EB Garamond" w:cs="EB Garamond" w:eastAsia="EB Garamond" w:hAnsi="EB Garamond"/>
          <w:rtl w:val="0"/>
        </w:rPr>
        <w:t xml:space="preserve"> Public Domain Dedication</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rtl w:val="0"/>
        </w:rPr>
        <w:t xml:space="preserve">and is available for download through ou</w:t>
      </w:r>
      <w:r w:rsidDel="00000000" w:rsidR="00000000" w:rsidRPr="00000000">
        <w:rPr>
          <w:rFonts w:ascii="EB Garamond" w:cs="EB Garamond" w:eastAsia="EB Garamond" w:hAnsi="EB Garamond"/>
          <w:rtl w:val="0"/>
        </w:rPr>
        <w:t xml:space="preserve">r SPARQL endpoint (</w:t>
      </w:r>
      <w:hyperlink r:id="rId9">
        <w:r w:rsidDel="00000000" w:rsidR="00000000" w:rsidRPr="00000000">
          <w:rPr>
            <w:rFonts w:ascii="EB Garamond" w:cs="EB Garamond" w:eastAsia="EB Garamond" w:hAnsi="EB Garamond"/>
            <w:color w:val="1155cc"/>
            <w:u w:val="single"/>
            <w:rtl w:val="0"/>
          </w:rPr>
          <w:t xml:space="preserve">https://artresearch.net/sparql</w:t>
        </w:r>
      </w:hyperlink>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rtl w:val="0"/>
        </w:rPr>
        <w:t xml:space="preserve">. Please read the </w:t>
      </w:r>
      <w:r w:rsidDel="00000000" w:rsidR="00000000" w:rsidRPr="00000000">
        <w:rPr>
          <w:rFonts w:ascii="EB Garamond" w:cs="EB Garamond" w:eastAsia="EB Garamond" w:hAnsi="EB Garamond"/>
          <w:highlight w:val="cyan"/>
          <w:u w:val="single"/>
          <w:rtl w:val="0"/>
        </w:rPr>
        <w:t xml:space="preserve">Open Access Policy</w:t>
      </w:r>
      <w:r w:rsidDel="00000000" w:rsidR="00000000" w:rsidRPr="00000000">
        <w:rPr>
          <w:rFonts w:ascii="EB Garamond" w:cs="EB Garamond" w:eastAsia="EB Garamond" w:hAnsi="EB Garamond"/>
          <w:rtl w:val="0"/>
        </w:rPr>
        <w:t xml:space="preserve"> for more information on the Metadata. </w:t>
      </w:r>
    </w:p>
    <w:p w:rsidR="00000000" w:rsidDel="00000000" w:rsidP="00000000" w:rsidRDefault="00000000" w:rsidRPr="00000000" w14:paraId="00000012">
      <w:pPr>
        <w:pStyle w:val="Heading3"/>
        <w:spacing w:after="200" w:lineRule="auto"/>
        <w:rPr>
          <w:rFonts w:ascii="EB Garamond" w:cs="EB Garamond" w:eastAsia="EB Garamond" w:hAnsi="EB Garamond"/>
          <w:b w:val="1"/>
        </w:rPr>
      </w:pPr>
      <w:bookmarkStart w:colFirst="0" w:colLast="0" w:name="_p0n7hd4eok6p" w:id="7"/>
      <w:bookmarkEnd w:id="7"/>
      <w:r w:rsidDel="00000000" w:rsidR="00000000" w:rsidRPr="00000000">
        <w:rPr>
          <w:rFonts w:ascii="EB Garamond" w:cs="EB Garamond" w:eastAsia="EB Garamond" w:hAnsi="EB Garamond"/>
          <w:rtl w:val="0"/>
        </w:rPr>
        <w:t xml:space="preserve">2. PHAROS Platform and Services</w:t>
      </w:r>
      <w:r w:rsidDel="00000000" w:rsidR="00000000" w:rsidRPr="00000000">
        <w:rPr>
          <w:rtl w:val="0"/>
        </w:rPr>
      </w:r>
    </w:p>
    <w:p w:rsidR="00000000" w:rsidDel="00000000" w:rsidP="00000000" w:rsidRDefault="00000000" w:rsidRPr="00000000" w14:paraId="00000013">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Platform and Services are open access. Users may access the Platform and create an account fo</w:t>
      </w:r>
      <w:r w:rsidDel="00000000" w:rsidR="00000000" w:rsidRPr="00000000">
        <w:rPr>
          <w:rFonts w:ascii="EB Garamond" w:cs="EB Garamond" w:eastAsia="EB Garamond" w:hAnsi="EB Garamond"/>
          <w:rtl w:val="0"/>
        </w:rPr>
        <w:t xml:space="preserve">r free.</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rtl w:val="0"/>
        </w:rPr>
        <w:t xml:space="preserve">Some of the</w:t>
      </w:r>
      <w:r w:rsidDel="00000000" w:rsidR="00000000" w:rsidRPr="00000000">
        <w:rPr>
          <w:rFonts w:ascii="EB Garamond" w:cs="EB Garamond" w:eastAsia="EB Garamond" w:hAnsi="EB Garamond"/>
          <w:rtl w:val="0"/>
        </w:rPr>
        <w:t xml:space="preserve"> source code is published using the </w:t>
      </w:r>
      <w:hyperlink r:id="rId10">
        <w:r w:rsidDel="00000000" w:rsidR="00000000" w:rsidRPr="00000000">
          <w:rPr>
            <w:rFonts w:ascii="EB Garamond" w:cs="EB Garamond" w:eastAsia="EB Garamond" w:hAnsi="EB Garamond"/>
            <w:color w:val="1155cc"/>
            <w:u w:val="single"/>
            <w:rtl w:val="0"/>
          </w:rPr>
          <w:t xml:space="preserve">GPLv3</w:t>
        </w:r>
      </w:hyperlink>
      <w:r w:rsidDel="00000000" w:rsidR="00000000" w:rsidRPr="00000000">
        <w:rPr>
          <w:rFonts w:ascii="EB Garamond" w:cs="EB Garamond" w:eastAsia="EB Garamond" w:hAnsi="EB Garamond"/>
          <w:rtl w:val="0"/>
        </w:rPr>
        <w:t xml:space="preserve"> license and is available on GitHub (</w:t>
      </w:r>
      <w:hyperlink r:id="rId11">
        <w:r w:rsidDel="00000000" w:rsidR="00000000" w:rsidRPr="00000000">
          <w:rPr>
            <w:rFonts w:ascii="EB Garamond" w:cs="EB Garamond" w:eastAsia="EB Garamond" w:hAnsi="EB Garamond"/>
            <w:color w:val="1155cc"/>
            <w:u w:val="single"/>
            <w:rtl w:val="0"/>
          </w:rPr>
          <w:t xml:space="preserve">https://github.com/artresearch</w:t>
        </w:r>
      </w:hyperlink>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14">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You may not use the Platform or Services in any way that: interferes with our operations or circumvents our security measures; is unlawful, fraudulent, or otherwise harmful; or infringes or violates the rights of PHAROS, PHAROS Members, Users or Third Parties.</w:t>
      </w:r>
      <w:r w:rsidDel="00000000" w:rsidR="00000000" w:rsidRPr="00000000">
        <w:rPr>
          <w:rtl w:val="0"/>
        </w:rPr>
      </w:r>
    </w:p>
    <w:p w:rsidR="00000000" w:rsidDel="00000000" w:rsidP="00000000" w:rsidRDefault="00000000" w:rsidRPr="00000000" w14:paraId="00000015">
      <w:pPr>
        <w:pStyle w:val="Heading3"/>
        <w:rPr>
          <w:rFonts w:ascii="EB Garamond" w:cs="EB Garamond" w:eastAsia="EB Garamond" w:hAnsi="EB Garamond"/>
        </w:rPr>
      </w:pPr>
      <w:bookmarkStart w:colFirst="0" w:colLast="0" w:name="_f8j14rryhciu" w:id="8"/>
      <w:bookmarkEnd w:id="8"/>
      <w:r w:rsidDel="00000000" w:rsidR="00000000" w:rsidRPr="00000000">
        <w:rPr>
          <w:rFonts w:ascii="EB Garamond" w:cs="EB Garamond" w:eastAsia="EB Garamond" w:hAnsi="EB Garamond"/>
          <w:rtl w:val="0"/>
        </w:rPr>
        <w:t xml:space="preserve">3. </w:t>
      </w:r>
      <w:r w:rsidDel="00000000" w:rsidR="00000000" w:rsidRPr="00000000">
        <w:rPr>
          <w:rFonts w:ascii="EB Garamond" w:cs="EB Garamond" w:eastAsia="EB Garamond" w:hAnsi="EB Garamond"/>
          <w:rtl w:val="0"/>
        </w:rPr>
        <w:t xml:space="preserve">User accounts and contributions</w:t>
      </w:r>
    </w:p>
    <w:p w:rsidR="00000000" w:rsidDel="00000000" w:rsidP="00000000" w:rsidRDefault="00000000" w:rsidRPr="00000000" w14:paraId="00000016">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By creating an account, Registered Users can download Digital Surrogates and access </w:t>
      </w:r>
      <w:r w:rsidDel="00000000" w:rsidR="00000000" w:rsidRPr="00000000">
        <w:rPr>
          <w:rFonts w:ascii="EB Garamond" w:cs="EB Garamond" w:eastAsia="EB Garamond" w:hAnsi="EB Garamond"/>
          <w:rtl w:val="0"/>
        </w:rPr>
        <w:t xml:space="preserve">interactive features offered by the Platform, such as making a profile, saving searches, and commenting on items. </w:t>
      </w:r>
      <w:r w:rsidDel="00000000" w:rsidR="00000000" w:rsidRPr="00000000">
        <w:rPr>
          <w:rFonts w:ascii="EB Garamond" w:cs="EB Garamond" w:eastAsia="EB Garamond" w:hAnsi="EB Garamond"/>
          <w:rtl w:val="0"/>
        </w:rPr>
        <w:t xml:space="preserve">You will be asked for your email when registering, so please read our </w:t>
      </w:r>
      <w:r w:rsidDel="00000000" w:rsidR="00000000" w:rsidRPr="00000000">
        <w:rPr>
          <w:rFonts w:ascii="EB Garamond" w:cs="EB Garamond" w:eastAsia="EB Garamond" w:hAnsi="EB Garamond"/>
          <w:highlight w:val="cyan"/>
          <w:u w:val="single"/>
          <w:rtl w:val="0"/>
        </w:rPr>
        <w:t xml:space="preserve">Privacy Notice</w:t>
      </w:r>
      <w:r w:rsidDel="00000000" w:rsidR="00000000" w:rsidRPr="00000000">
        <w:rPr>
          <w:rFonts w:ascii="EB Garamond" w:cs="EB Garamond" w:eastAsia="EB Garamond" w:hAnsi="EB Garamond"/>
          <w:rtl w:val="0"/>
        </w:rPr>
        <w:t xml:space="preserve"> on data retention and usage before completing registration.  </w:t>
      </w:r>
    </w:p>
    <w:p w:rsidR="00000000" w:rsidDel="00000000" w:rsidP="00000000" w:rsidRDefault="00000000" w:rsidRPr="00000000" w14:paraId="00000017">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It is a requirement that any</w:t>
      </w:r>
      <w:r w:rsidDel="00000000" w:rsidR="00000000" w:rsidRPr="00000000">
        <w:rPr>
          <w:rFonts w:ascii="EB Garamond" w:cs="EB Garamond" w:eastAsia="EB Garamond" w:hAnsi="EB Garamond"/>
          <w:rtl w:val="0"/>
        </w:rPr>
        <w:t xml:space="preserve"> User Contributions are made available to others under the terms of the </w:t>
      </w:r>
      <w:hyperlink r:id="rId12">
        <w:r w:rsidDel="00000000" w:rsidR="00000000" w:rsidRPr="00000000">
          <w:rPr>
            <w:rFonts w:ascii="EB Garamond" w:cs="EB Garamond" w:eastAsia="EB Garamond" w:hAnsi="EB Garamond"/>
            <w:color w:val="1155cc"/>
            <w:u w:val="single"/>
            <w:rtl w:val="0"/>
          </w:rPr>
          <w:t xml:space="preserve">CC0 1.0</w:t>
        </w:r>
      </w:hyperlink>
      <w:r w:rsidDel="00000000" w:rsidR="00000000" w:rsidRPr="00000000">
        <w:rPr>
          <w:rFonts w:ascii="EB Garamond" w:cs="EB Garamond" w:eastAsia="EB Garamond" w:hAnsi="EB Garamond"/>
          <w:rtl w:val="0"/>
        </w:rPr>
        <w:t xml:space="preserve"> Public Domain Dedication</w:t>
      </w:r>
      <w:r w:rsidDel="00000000" w:rsidR="00000000" w:rsidRPr="00000000">
        <w:rPr>
          <w:rFonts w:ascii="EB Garamond" w:cs="EB Garamond" w:eastAsia="EB Garamond" w:hAnsi="EB Garamond"/>
          <w:rtl w:val="0"/>
        </w:rPr>
        <w:t xml:space="preserve">. This means Registered Users waive all rights to contributions and anyone may use them for any purpose. If you do not agree with this requirement, please do not contribute to the Platform. In line with our commitments to open access and privacy, you are free to read and view Content on the Platform without registering for a User account.</w:t>
      </w:r>
    </w:p>
    <w:p w:rsidR="00000000" w:rsidDel="00000000" w:rsidP="00000000" w:rsidRDefault="00000000" w:rsidRPr="00000000" w14:paraId="00000018">
      <w:pPr>
        <w:pStyle w:val="Heading4"/>
        <w:spacing w:after="200" w:lineRule="auto"/>
        <w:rPr>
          <w:rFonts w:ascii="EB Garamond" w:cs="EB Garamond" w:eastAsia="EB Garamond" w:hAnsi="EB Garamond"/>
        </w:rPr>
      </w:pPr>
      <w:bookmarkStart w:colFirst="0" w:colLast="0" w:name="_u7zbg7vyhps" w:id="9"/>
      <w:bookmarkEnd w:id="9"/>
      <w:r w:rsidDel="00000000" w:rsidR="00000000" w:rsidRPr="00000000">
        <w:rPr>
          <w:rFonts w:ascii="EB Garamond" w:cs="EB Garamond" w:eastAsia="EB Garamond" w:hAnsi="EB Garamond"/>
          <w:rtl w:val="0"/>
        </w:rPr>
        <w:t xml:space="preserve">3.1. User accounts</w:t>
      </w:r>
    </w:p>
    <w:p w:rsidR="00000000" w:rsidDel="00000000" w:rsidP="00000000" w:rsidRDefault="00000000" w:rsidRPr="00000000" w14:paraId="00000019">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As the User, y</w:t>
      </w:r>
      <w:r w:rsidDel="00000000" w:rsidR="00000000" w:rsidRPr="00000000">
        <w:rPr>
          <w:rFonts w:ascii="EB Garamond" w:cs="EB Garamond" w:eastAsia="EB Garamond" w:hAnsi="EB Garamond"/>
          <w:rtl w:val="0"/>
        </w:rPr>
        <w:t xml:space="preserve">ou agree not to create an account using false or misleading information or another person’s identity. </w:t>
      </w:r>
      <w:r w:rsidDel="00000000" w:rsidR="00000000" w:rsidRPr="00000000">
        <w:rPr>
          <w:rFonts w:ascii="EB Garamond" w:cs="EB Garamond" w:eastAsia="EB Garamond" w:hAnsi="EB Garamond"/>
          <w:rtl w:val="0"/>
        </w:rPr>
        <w:t xml:space="preserve">Any such accounts are subject to termination and may be suspended while PHAROS investigates or seeks clarification</w:t>
      </w:r>
      <w:r w:rsidDel="00000000" w:rsidR="00000000" w:rsidRPr="00000000">
        <w:rPr>
          <w:rFonts w:ascii="EB Garamond" w:cs="EB Garamond" w:eastAsia="EB Garamond" w:hAnsi="EB Garamond"/>
          <w:rtl w:val="0"/>
        </w:rPr>
        <w:t xml:space="preserve">. Using a pseudonym on the Services would not violate this provision. </w:t>
      </w:r>
    </w:p>
    <w:p w:rsidR="00000000" w:rsidDel="00000000" w:rsidP="00000000" w:rsidRDefault="00000000" w:rsidRPr="00000000" w14:paraId="0000001A">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If we reasonably believe you have violated these Terms of Use, other PHAROS policies, or the applicable laws, PHAROS may</w:t>
      </w:r>
      <w:r w:rsidDel="00000000" w:rsidR="00000000" w:rsidRPr="00000000">
        <w:rPr>
          <w:rFonts w:ascii="EB Garamond" w:cs="EB Garamond" w:eastAsia="EB Garamond" w:hAnsi="EB Garamond"/>
          <w:rtl w:val="0"/>
        </w:rPr>
        <w:t xml:space="preserve">:</w:t>
      </w:r>
      <w:r w:rsidDel="00000000" w:rsidR="00000000" w:rsidRPr="00000000">
        <w:rPr>
          <w:rtl w:val="0"/>
        </w:rPr>
      </w:r>
    </w:p>
    <w:p w:rsidR="00000000" w:rsidDel="00000000" w:rsidP="00000000" w:rsidRDefault="00000000" w:rsidRPr="00000000" w14:paraId="0000001B">
      <w:pPr>
        <w:numPr>
          <w:ilvl w:val="0"/>
          <w:numId w:val="1"/>
        </w:numPr>
        <w:spacing w:after="0" w:after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limit, suspend, terminate, modify, or delete your account;</w:t>
      </w:r>
    </w:p>
    <w:p w:rsidR="00000000" w:rsidDel="00000000" w:rsidP="00000000" w:rsidRDefault="00000000" w:rsidRPr="00000000" w14:paraId="0000001C">
      <w:pPr>
        <w:numPr>
          <w:ilvl w:val="0"/>
          <w:numId w:val="1"/>
        </w:numPr>
        <w:spacing w:after="0" w:after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limit your access to Services or portions thereof;</w:t>
      </w:r>
    </w:p>
    <w:p w:rsidR="00000000" w:rsidDel="00000000" w:rsidP="00000000" w:rsidRDefault="00000000" w:rsidRPr="00000000" w14:paraId="0000001D">
      <w:pPr>
        <w:numPr>
          <w:ilvl w:val="0"/>
          <w:numId w:val="1"/>
        </w:numPr>
        <w:spacing w:after="0" w:after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remove links from your User Contributions to other content on the Services; and</w:t>
      </w:r>
    </w:p>
    <w:p w:rsidR="00000000" w:rsidDel="00000000" w:rsidP="00000000" w:rsidRDefault="00000000" w:rsidRPr="00000000" w14:paraId="0000001E">
      <w:pPr>
        <w:numPr>
          <w:ilvl w:val="0"/>
          <w:numId w:val="1"/>
        </w:numPr>
        <w:spacing w:after="20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delete your User Contributions. </w:t>
      </w:r>
    </w:p>
    <w:p w:rsidR="00000000" w:rsidDel="00000000" w:rsidP="00000000" w:rsidRDefault="00000000" w:rsidRPr="00000000" w14:paraId="0000001F">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Activities that would provoke such a response include but are not limited to violations of copyright or other Intellectual Property, harassment, or unlawful conduct. If you believe a User has engaged in such activity, please contact PHAROS </w:t>
      </w:r>
      <w:hyperlink r:id="rId13">
        <w:r w:rsidDel="00000000" w:rsidR="00000000" w:rsidRPr="00000000">
          <w:rPr>
            <w:rFonts w:ascii="EB Garamond" w:cs="EB Garamond" w:eastAsia="EB Garamond" w:hAnsi="EB Garamond"/>
            <w:color w:val="1155cc"/>
            <w:u w:val="single"/>
            <w:rtl w:val="0"/>
          </w:rPr>
          <w:t xml:space="preserve">using this form</w:t>
        </w:r>
      </w:hyperlink>
      <w:r w:rsidDel="00000000" w:rsidR="00000000" w:rsidRPr="00000000">
        <w:rPr>
          <w:rFonts w:ascii="EB Garamond" w:cs="EB Garamond" w:eastAsia="EB Garamond" w:hAnsi="EB Garamond"/>
          <w:rtl w:val="0"/>
        </w:rPr>
        <w:t xml:space="preserve">. </w:t>
      </w:r>
      <w:r w:rsidDel="00000000" w:rsidR="00000000" w:rsidRPr="00000000">
        <w:rPr>
          <w:rtl w:val="0"/>
        </w:rPr>
      </w:r>
    </w:p>
    <w:p w:rsidR="00000000" w:rsidDel="00000000" w:rsidP="00000000" w:rsidRDefault="00000000" w:rsidRPr="00000000" w14:paraId="00000020">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We may suspend your account or request additional information from you to facilitate our investigation. We will make reasonable efforts to notify you via the email used for registration purposes. If you are banned or have your account revoked at any time, you may not register for another account. If you believe your account was terminated in error, you may appeal by contacting PHAROS </w:t>
      </w:r>
      <w:hyperlink r:id="rId14">
        <w:r w:rsidDel="00000000" w:rsidR="00000000" w:rsidRPr="00000000">
          <w:rPr>
            <w:rFonts w:ascii="EB Garamond" w:cs="EB Garamond" w:eastAsia="EB Garamond" w:hAnsi="EB Garamond"/>
            <w:color w:val="1155cc"/>
            <w:u w:val="single"/>
            <w:rtl w:val="0"/>
          </w:rPr>
          <w:t xml:space="preserve">using this form</w:t>
        </w:r>
      </w:hyperlink>
      <w:r w:rsidDel="00000000" w:rsidR="00000000" w:rsidRPr="00000000">
        <w:rPr>
          <w:rFonts w:ascii="EB Garamond" w:cs="EB Garamond" w:eastAsia="EB Garamond" w:hAnsi="EB Garamond"/>
          <w:rtl w:val="0"/>
        </w:rPr>
        <w:t xml:space="preserve">. PHAROS is under no obligation to provide compensation for any losses or results, which may occur due to your failure to comply with these Terms of Use, facilitate our investigation, or due to violations of Rights held by Third-Party Rightsholders, improper or illegal use of the Services, offensive User Contributions or conduct, or technical reasons. </w:t>
      </w:r>
    </w:p>
    <w:p w:rsidR="00000000" w:rsidDel="00000000" w:rsidP="00000000" w:rsidRDefault="00000000" w:rsidRPr="00000000" w14:paraId="00000021">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You may end your legal agreement with PHAROS at any time by deleting your account and discontinuing your use of the Platform, Services, and Content. </w:t>
      </w:r>
    </w:p>
    <w:p w:rsidR="00000000" w:rsidDel="00000000" w:rsidP="00000000" w:rsidRDefault="00000000" w:rsidRPr="00000000" w14:paraId="00000022">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Please read the</w:t>
      </w:r>
      <w:r w:rsidDel="00000000" w:rsidR="00000000" w:rsidRPr="00000000">
        <w:rPr>
          <w:rFonts w:ascii="EB Garamond" w:cs="EB Garamond" w:eastAsia="EB Garamond" w:hAnsi="EB Garamond"/>
          <w:color w:val="ff0000"/>
          <w:rtl w:val="0"/>
        </w:rPr>
        <w:t xml:space="preserve"> </w:t>
      </w:r>
      <w:r w:rsidDel="00000000" w:rsidR="00000000" w:rsidRPr="00000000">
        <w:rPr>
          <w:rFonts w:ascii="EB Garamond" w:cs="EB Garamond" w:eastAsia="EB Garamond" w:hAnsi="EB Garamond"/>
          <w:highlight w:val="cyan"/>
          <w:u w:val="single"/>
          <w:rtl w:val="0"/>
        </w:rPr>
        <w:t xml:space="preserve">Privacy Notice</w:t>
      </w:r>
      <w:r w:rsidDel="00000000" w:rsidR="00000000" w:rsidRPr="00000000">
        <w:rPr>
          <w:rFonts w:ascii="EB Garamond" w:cs="EB Garamond" w:eastAsia="EB Garamond" w:hAnsi="EB Garamond"/>
          <w:color w:val="ff0000"/>
          <w:rtl w:val="0"/>
        </w:rPr>
        <w:t xml:space="preserve"> </w:t>
      </w:r>
      <w:r w:rsidDel="00000000" w:rsidR="00000000" w:rsidRPr="00000000">
        <w:rPr>
          <w:rFonts w:ascii="EB Garamond" w:cs="EB Garamond" w:eastAsia="EB Garamond" w:hAnsi="EB Garamond"/>
          <w:rtl w:val="0"/>
        </w:rPr>
        <w:t xml:space="preserve">for more information on </w:t>
      </w:r>
      <w:r w:rsidDel="00000000" w:rsidR="00000000" w:rsidRPr="00000000">
        <w:rPr>
          <w:rFonts w:ascii="EB Garamond" w:cs="EB Garamond" w:eastAsia="EB Garamond" w:hAnsi="EB Garamond"/>
          <w:rtl w:val="0"/>
        </w:rPr>
        <w:t xml:space="preserve">how to delete your account</w:t>
      </w:r>
      <w:r w:rsidDel="00000000" w:rsidR="00000000" w:rsidRPr="00000000">
        <w:rPr>
          <w:rFonts w:ascii="EB Garamond" w:cs="EB Garamond" w:eastAsia="EB Garamond" w:hAnsi="EB Garamond"/>
          <w:rtl w:val="0"/>
        </w:rPr>
        <w:t xml:space="preserve"> and what personal information and data we collect when you engage with the Services. </w:t>
      </w:r>
    </w:p>
    <w:p w:rsidR="00000000" w:rsidDel="00000000" w:rsidP="00000000" w:rsidRDefault="00000000" w:rsidRPr="00000000" w14:paraId="00000023">
      <w:pPr>
        <w:pStyle w:val="Heading4"/>
        <w:spacing w:after="200" w:lineRule="auto"/>
        <w:rPr>
          <w:rFonts w:ascii="EB Garamond" w:cs="EB Garamond" w:eastAsia="EB Garamond" w:hAnsi="EB Garamond"/>
        </w:rPr>
      </w:pPr>
      <w:bookmarkStart w:colFirst="0" w:colLast="0" w:name="_9smp902vx9rp" w:id="10"/>
      <w:bookmarkEnd w:id="10"/>
      <w:r w:rsidDel="00000000" w:rsidR="00000000" w:rsidRPr="00000000">
        <w:rPr>
          <w:rFonts w:ascii="EB Garamond" w:cs="EB Garamond" w:eastAsia="EB Garamond" w:hAnsi="EB Garamond"/>
          <w:rtl w:val="0"/>
        </w:rPr>
        <w:t xml:space="preserve">3.2. </w:t>
      </w:r>
      <w:r w:rsidDel="00000000" w:rsidR="00000000" w:rsidRPr="00000000">
        <w:rPr>
          <w:rFonts w:ascii="EB Garamond" w:cs="EB Garamond" w:eastAsia="EB Garamond" w:hAnsi="EB Garamond"/>
          <w:rtl w:val="0"/>
        </w:rPr>
        <w:t xml:space="preserve">User Contributions</w:t>
      </w:r>
    </w:p>
    <w:p w:rsidR="00000000" w:rsidDel="00000000" w:rsidP="00000000" w:rsidRDefault="00000000" w:rsidRPr="00000000" w14:paraId="00000024">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Registered Users who are a</w:t>
      </w:r>
      <w:r w:rsidDel="00000000" w:rsidR="00000000" w:rsidRPr="00000000">
        <w:rPr>
          <w:rFonts w:ascii="EB Garamond" w:cs="EB Garamond" w:eastAsia="EB Garamond" w:hAnsi="EB Garamond"/>
          <w:rtl w:val="0"/>
        </w:rPr>
        <w:t xml:space="preserve">ccount holders </w:t>
      </w:r>
      <w:r w:rsidDel="00000000" w:rsidR="00000000" w:rsidRPr="00000000">
        <w:rPr>
          <w:rFonts w:ascii="EB Garamond" w:cs="EB Garamond" w:eastAsia="EB Garamond" w:hAnsi="EB Garamond"/>
          <w:rtl w:val="0"/>
        </w:rPr>
        <w:t xml:space="preserve">may contribute</w:t>
      </w:r>
      <w:r w:rsidDel="00000000" w:rsidR="00000000" w:rsidRPr="00000000">
        <w:rPr>
          <w:rFonts w:ascii="EB Garamond" w:cs="EB Garamond" w:eastAsia="EB Garamond" w:hAnsi="EB Garamond"/>
          <w:rtl w:val="0"/>
        </w:rPr>
        <w:t xml:space="preserve"> content to the Platform, such as commentary, questions, annotations, opinions, and assertions </w:t>
      </w:r>
      <w:r w:rsidDel="00000000" w:rsidR="00000000" w:rsidRPr="00000000">
        <w:rPr>
          <w:rFonts w:ascii="EB Garamond" w:cs="EB Garamond" w:eastAsia="EB Garamond" w:hAnsi="EB Garamond"/>
          <w:rtl w:val="0"/>
        </w:rPr>
        <w:t xml:space="preserve">(“User Contributions”)</w:t>
      </w:r>
      <w:r w:rsidDel="00000000" w:rsidR="00000000" w:rsidRPr="00000000">
        <w:rPr>
          <w:rFonts w:ascii="EB Garamond" w:cs="EB Garamond" w:eastAsia="EB Garamond" w:hAnsi="EB Garamond"/>
          <w:rtl w:val="0"/>
        </w:rPr>
        <w:t xml:space="preserve">. Any information you make available on your User profile is up to you. Be aware that any User Contributions that you add or change, including on your User profile, are publicly available and attributed to your username. You should only provide User Contributions that you are comfortable sharing with others.</w:t>
      </w:r>
    </w:p>
    <w:p w:rsidR="00000000" w:rsidDel="00000000" w:rsidP="00000000" w:rsidRDefault="00000000" w:rsidRPr="00000000" w14:paraId="00000025">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By providing User Contributions to the Platform, you as the Registered User:</w:t>
      </w:r>
    </w:p>
    <w:p w:rsidR="00000000" w:rsidDel="00000000" w:rsidP="00000000" w:rsidRDefault="00000000" w:rsidRPr="00000000" w14:paraId="00000026">
      <w:pPr>
        <w:numPr>
          <w:ilvl w:val="0"/>
          <w:numId w:val="2"/>
        </w:numPr>
        <w:spacing w:after="0" w:after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agree to waive Intellectual Property or any other Rights in the User Contributions and dedicate the materials to the public domain under the terms of the </w:t>
      </w:r>
      <w:hyperlink r:id="rId15">
        <w:r w:rsidDel="00000000" w:rsidR="00000000" w:rsidRPr="00000000">
          <w:rPr>
            <w:rFonts w:ascii="EB Garamond" w:cs="EB Garamond" w:eastAsia="EB Garamond" w:hAnsi="EB Garamond"/>
            <w:color w:val="1155cc"/>
            <w:u w:val="single"/>
            <w:rtl w:val="0"/>
          </w:rPr>
          <w:t xml:space="preserve">CC0 1.0</w:t>
        </w:r>
      </w:hyperlink>
      <w:r w:rsidDel="00000000" w:rsidR="00000000" w:rsidRPr="00000000">
        <w:rPr>
          <w:rFonts w:ascii="EB Garamond" w:cs="EB Garamond" w:eastAsia="EB Garamond" w:hAnsi="EB Garamond"/>
          <w:rtl w:val="0"/>
        </w:rPr>
        <w:t xml:space="preserve"> Public Domain Dedication. Be aware that all User Contributions are publicly </w:t>
      </w:r>
      <w:r w:rsidDel="00000000" w:rsidR="00000000" w:rsidRPr="00000000">
        <w:rPr>
          <w:rFonts w:ascii="EB Garamond" w:cs="EB Garamond" w:eastAsia="EB Garamond" w:hAnsi="EB Garamond"/>
          <w:rtl w:val="0"/>
        </w:rPr>
        <w:t xml:space="preserve">available </w:t>
      </w:r>
      <w:r w:rsidDel="00000000" w:rsidR="00000000" w:rsidRPr="00000000">
        <w:rPr>
          <w:rFonts w:ascii="EB Garamond" w:cs="EB Garamond" w:eastAsia="EB Garamond" w:hAnsi="EB Garamond"/>
          <w:rtl w:val="0"/>
        </w:rPr>
        <w:t xml:space="preserve">and made machine actionable through the </w:t>
      </w:r>
      <w:r w:rsidDel="00000000" w:rsidR="00000000" w:rsidRPr="00000000">
        <w:rPr>
          <w:rFonts w:ascii="EB Garamond" w:cs="EB Garamond" w:eastAsia="EB Garamond" w:hAnsi="EB Garamond"/>
          <w:rtl w:val="0"/>
        </w:rPr>
        <w:t xml:space="preserve">SPARQL endpoint;</w:t>
      </w:r>
      <w:r w:rsidDel="00000000" w:rsidR="00000000" w:rsidRPr="00000000">
        <w:rPr>
          <w:rtl w:val="0"/>
        </w:rPr>
      </w:r>
    </w:p>
    <w:p w:rsidR="00000000" w:rsidDel="00000000" w:rsidP="00000000" w:rsidRDefault="00000000" w:rsidRPr="00000000" w14:paraId="00000027">
      <w:pPr>
        <w:numPr>
          <w:ilvl w:val="0"/>
          <w:numId w:val="2"/>
        </w:numPr>
        <w:spacing w:after="0" w:after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represent and warrant that you have all Rights necessary to upload User Contributions to the Platform. For example, the User Contributions you provide must not include third party Intellectual Property, such as contributions protected by copyright, unless you have express permission from the Rightsholder or are otherwise legally entitled to do so;</w:t>
      </w:r>
    </w:p>
    <w:p w:rsidR="00000000" w:rsidDel="00000000" w:rsidP="00000000" w:rsidRDefault="00000000" w:rsidRPr="00000000" w14:paraId="00000028">
      <w:pPr>
        <w:numPr>
          <w:ilvl w:val="0"/>
          <w:numId w:val="2"/>
        </w:numPr>
        <w:spacing w:after="0" w:after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agree that User Contributions are accurate (if facts) or genuinely held (if opinion) and comply with the applicable laws in the country from which they are contributed;</w:t>
      </w:r>
    </w:p>
    <w:p w:rsidR="00000000" w:rsidDel="00000000" w:rsidP="00000000" w:rsidRDefault="00000000" w:rsidRPr="00000000" w14:paraId="00000029">
      <w:pPr>
        <w:numPr>
          <w:ilvl w:val="0"/>
          <w:numId w:val="2"/>
        </w:numPr>
        <w:spacing w:after="20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understand that you are solely responsible for securing and backing up your User Contributions. PHAROS is not responsible for the protection or security of your User Contributions.  </w:t>
      </w:r>
    </w:p>
    <w:p w:rsidR="00000000" w:rsidDel="00000000" w:rsidP="00000000" w:rsidRDefault="00000000" w:rsidRPr="00000000" w14:paraId="0000002A">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While PHAROS may monitor, moderate, and remove User Contributions, PHAROS may not be held responsible for User Contributions or for any delays or failures in monitoring, moderating, and removing User Contributions. </w:t>
      </w:r>
    </w:p>
    <w:p w:rsidR="00000000" w:rsidDel="00000000" w:rsidP="00000000" w:rsidRDefault="00000000" w:rsidRPr="00000000" w14:paraId="0000002B">
      <w:pPr>
        <w:pStyle w:val="Heading2"/>
        <w:rPr>
          <w:rFonts w:ascii="EB Garamond" w:cs="EB Garamond" w:eastAsia="EB Garamond" w:hAnsi="EB Garamond"/>
          <w:b w:val="1"/>
        </w:rPr>
      </w:pPr>
      <w:bookmarkStart w:colFirst="0" w:colLast="0" w:name="_q9n36o2ywbde" w:id="11"/>
      <w:bookmarkEnd w:id="11"/>
      <w:r w:rsidDel="00000000" w:rsidR="00000000" w:rsidRPr="00000000">
        <w:rPr>
          <w:rFonts w:ascii="EB Garamond" w:cs="EB Garamond" w:eastAsia="EB Garamond" w:hAnsi="EB Garamond"/>
          <w:rtl w:val="0"/>
        </w:rPr>
        <w:t xml:space="preserve">Takedown requests </w:t>
      </w:r>
      <w:r w:rsidDel="00000000" w:rsidR="00000000" w:rsidRPr="00000000">
        <w:rPr>
          <w:rtl w:val="0"/>
        </w:rPr>
      </w:r>
    </w:p>
    <w:p w:rsidR="00000000" w:rsidDel="00000000" w:rsidP="00000000" w:rsidRDefault="00000000" w:rsidRPr="00000000" w14:paraId="0000002C">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PHAROS Members have made reasonable efforts to ensure that material that infringes the law will not be present on the Platform. If you believe any Content or User Contributions infringe your rights, please contact PHAROS </w:t>
      </w:r>
      <w:hyperlink r:id="rId16">
        <w:r w:rsidDel="00000000" w:rsidR="00000000" w:rsidRPr="00000000">
          <w:rPr>
            <w:rFonts w:ascii="EB Garamond" w:cs="EB Garamond" w:eastAsia="EB Garamond" w:hAnsi="EB Garamond"/>
            <w:color w:val="1155cc"/>
            <w:u w:val="single"/>
            <w:rtl w:val="0"/>
          </w:rPr>
          <w:t xml:space="preserve">using this form</w:t>
        </w:r>
      </w:hyperlink>
      <w:r w:rsidDel="00000000" w:rsidR="00000000" w:rsidRPr="00000000">
        <w:rPr>
          <w:rFonts w:ascii="EB Garamond" w:cs="EB Garamond" w:eastAsia="EB Garamond" w:hAnsi="EB Garamond"/>
          <w:rtl w:val="0"/>
        </w:rPr>
        <w:t xml:space="preserve"> and include a link to the relevant Content so we may investigate. </w:t>
      </w:r>
    </w:p>
    <w:p w:rsidR="00000000" w:rsidDel="00000000" w:rsidP="00000000" w:rsidRDefault="00000000" w:rsidRPr="00000000" w14:paraId="0000002D">
      <w:pPr>
        <w:rPr>
          <w:rFonts w:ascii="EB Garamond" w:cs="EB Garamond" w:eastAsia="EB Garamond" w:hAnsi="EB Garamond"/>
        </w:rPr>
      </w:pPr>
      <w:r w:rsidDel="00000000" w:rsidR="00000000" w:rsidRPr="00000000">
        <w:rPr>
          <w:rFonts w:ascii="EB Garamond" w:cs="EB Garamond" w:eastAsia="EB Garamond" w:hAnsi="EB Garamond"/>
          <w:rtl w:val="0"/>
        </w:rPr>
        <w:t xml:space="preserve">W</w:t>
      </w:r>
      <w:r w:rsidDel="00000000" w:rsidR="00000000" w:rsidRPr="00000000">
        <w:rPr>
          <w:rFonts w:ascii="EB Garamond" w:cs="EB Garamond" w:eastAsia="EB Garamond" w:hAnsi="EB Garamond"/>
          <w:rtl w:val="0"/>
        </w:rPr>
        <w:t xml:space="preserve">e may withdraw the Content or User Contributions from the Platform while the matter is investigated (see above “3.1. User accounts”). </w:t>
      </w:r>
      <w:r w:rsidDel="00000000" w:rsidR="00000000" w:rsidRPr="00000000">
        <w:rPr>
          <w:rFonts w:ascii="EB Garamond" w:cs="EB Garamond" w:eastAsia="EB Garamond" w:hAnsi="EB Garamond"/>
          <w:rtl w:val="0"/>
        </w:rPr>
        <w:t xml:space="preserve">PHAROS will respond within</w:t>
      </w:r>
      <w:r w:rsidDel="00000000" w:rsidR="00000000" w:rsidRPr="00000000">
        <w:rPr>
          <w:rFonts w:ascii="EB Garamond" w:cs="EB Garamond" w:eastAsia="EB Garamond" w:hAnsi="EB Garamond"/>
          <w:rtl w:val="0"/>
        </w:rPr>
        <w:t xml:space="preserve"> 10 working days </w:t>
      </w:r>
      <w:r w:rsidDel="00000000" w:rsidR="00000000" w:rsidRPr="00000000">
        <w:rPr>
          <w:rFonts w:ascii="EB Garamond" w:cs="EB Garamond" w:eastAsia="EB Garamond" w:hAnsi="EB Garamond"/>
          <w:rtl w:val="0"/>
        </w:rPr>
        <w:t xml:space="preserve">of receipt of the details via </w:t>
      </w:r>
      <w:r w:rsidDel="00000000" w:rsidR="00000000" w:rsidRPr="00000000">
        <w:rPr>
          <w:rFonts w:ascii="EB Garamond" w:cs="EB Garamond" w:eastAsia="EB Garamond" w:hAnsi="EB Garamond"/>
          <w:rtl w:val="0"/>
        </w:rPr>
        <w:t xml:space="preserve">the complaints form</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2E">
      <w:pPr>
        <w:pStyle w:val="Heading2"/>
        <w:rPr>
          <w:rFonts w:ascii="EB Garamond" w:cs="EB Garamond" w:eastAsia="EB Garamond" w:hAnsi="EB Garamond"/>
        </w:rPr>
      </w:pPr>
      <w:bookmarkStart w:colFirst="0" w:colLast="0" w:name="_jttj6ftefd9f" w:id="12"/>
      <w:bookmarkEnd w:id="12"/>
      <w:r w:rsidDel="00000000" w:rsidR="00000000" w:rsidRPr="00000000">
        <w:rPr>
          <w:rFonts w:ascii="EB Garamond" w:cs="EB Garamond" w:eastAsia="EB Garamond" w:hAnsi="EB Garamond"/>
          <w:rtl w:val="0"/>
        </w:rPr>
        <w:t xml:space="preserve">Services operated by external providers</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2F">
      <w:pPr>
        <w:rPr>
          <w:rFonts w:ascii="EB Garamond" w:cs="EB Garamond" w:eastAsia="EB Garamond" w:hAnsi="EB Garamond"/>
        </w:rPr>
      </w:pPr>
      <w:r w:rsidDel="00000000" w:rsidR="00000000" w:rsidRPr="00000000">
        <w:rPr>
          <w:rFonts w:ascii="EB Garamond" w:cs="EB Garamond" w:eastAsia="EB Garamond" w:hAnsi="EB Garamond"/>
          <w:rtl w:val="0"/>
        </w:rPr>
        <w:t xml:space="preserve">Certain functions of the Services, including User Contributions, may link you to or provide you access to functions, content, sites, or services operated by external providers that are not under the control of or reviewed by PHAROS. These links may be provided for convenience, information, or functional purposes and do not represent PHAROS’s endorsement of or affiliation with the external provider, linked site, or content hosted. Services operated by external providers are subject to their own terms of use and policies and you are responsible for reading and complying with them. </w:t>
      </w:r>
    </w:p>
    <w:p w:rsidR="00000000" w:rsidDel="00000000" w:rsidP="00000000" w:rsidRDefault="00000000" w:rsidRPr="00000000" w14:paraId="00000030">
      <w:pPr>
        <w:pStyle w:val="Heading2"/>
        <w:rPr>
          <w:rFonts w:ascii="EB Garamond" w:cs="EB Garamond" w:eastAsia="EB Garamond" w:hAnsi="EB Garamond"/>
        </w:rPr>
      </w:pPr>
      <w:bookmarkStart w:colFirst="0" w:colLast="0" w:name="_98v3sa44mfi0" w:id="13"/>
      <w:bookmarkEnd w:id="13"/>
      <w:r w:rsidDel="00000000" w:rsidR="00000000" w:rsidRPr="00000000">
        <w:rPr>
          <w:rFonts w:ascii="EB Garamond" w:cs="EB Garamond" w:eastAsia="EB Garamond" w:hAnsi="EB Garamond"/>
          <w:rtl w:val="0"/>
        </w:rPr>
        <w:t xml:space="preserve">Disclaimer</w:t>
      </w:r>
    </w:p>
    <w:p w:rsidR="00000000" w:rsidDel="00000000" w:rsidP="00000000" w:rsidRDefault="00000000" w:rsidRPr="00000000" w14:paraId="00000031">
      <w:pPr>
        <w:spacing w:after="200" w:lineRule="auto"/>
        <w:rPr>
          <w:rFonts w:ascii="EB Garamond" w:cs="EB Garamond" w:eastAsia="EB Garamond" w:hAnsi="EB Garamond"/>
          <w:highlight w:val="yellow"/>
        </w:rPr>
      </w:pPr>
      <w:r w:rsidDel="00000000" w:rsidR="00000000" w:rsidRPr="00000000">
        <w:rPr>
          <w:rFonts w:ascii="EB Garamond" w:cs="EB Garamond" w:eastAsia="EB Garamond" w:hAnsi="EB Garamond"/>
          <w:rtl w:val="0"/>
        </w:rPr>
        <w:t xml:space="preserve">For Users living in the European Union, EFTA States, or the United Kingdom, PHAROS acknowledges the rights granted to Users by mandatory legal provisions under the applicable laws. To the maximum extent permitted under the applicable laws in your country of residence, PHAROS accepts no responsibilities beyond any legal finding of fault or negligence. By accessing and using the Platform, Services, and Content, Users agree that no further liability arises.  </w:t>
      </w:r>
      <w:r w:rsidDel="00000000" w:rsidR="00000000" w:rsidRPr="00000000">
        <w:rPr>
          <w:rtl w:val="0"/>
        </w:rPr>
      </w:r>
    </w:p>
    <w:p w:rsidR="00000000" w:rsidDel="00000000" w:rsidP="00000000" w:rsidRDefault="00000000" w:rsidRPr="00000000" w14:paraId="00000032">
      <w:pPr>
        <w:rPr>
          <w:rFonts w:ascii="EB Garamond" w:cs="EB Garamond" w:eastAsia="EB Garamond" w:hAnsi="EB Garamond"/>
          <w:color w:val="ff0000"/>
        </w:rPr>
      </w:pPr>
      <w:r w:rsidDel="00000000" w:rsidR="00000000" w:rsidRPr="00000000">
        <w:rPr>
          <w:rFonts w:ascii="EB Garamond" w:cs="EB Garamond" w:eastAsia="EB Garamond" w:hAnsi="EB Garamond"/>
          <w:rtl w:val="0"/>
        </w:rPr>
        <w:t xml:space="preserve">For Users living outside the European Union, EFTA States, or the United Kingdom, including the United States, you agree that PHAROS makes no representations of any kind regarding the Platform, Services, the Content or any portion thereof. The Platform, Services, and Content are provided on an “AS IS” and “AS AVAILABLE” basis without any warranty of any kind, express or implied, including but not limited to the implied warranties of merchantability and non-infringement. You access and use them at your own risk. PHAROS assumes no liability for the accuracy or suitability of any Content or information accessed through the Services, whether provided by PHAROS, PHAROS Members or Users. PHAROS is not responsible or liable for any damages or losses you or others incur based on your access and use. </w:t>
      </w:r>
      <w:r w:rsidDel="00000000" w:rsidR="00000000" w:rsidRPr="00000000">
        <w:rPr>
          <w:rtl w:val="0"/>
        </w:rPr>
      </w:r>
    </w:p>
    <w:p w:rsidR="00000000" w:rsidDel="00000000" w:rsidP="00000000" w:rsidRDefault="00000000" w:rsidRPr="00000000" w14:paraId="00000033">
      <w:pPr>
        <w:pStyle w:val="Heading2"/>
        <w:rPr>
          <w:rFonts w:ascii="EB Garamond" w:cs="EB Garamond" w:eastAsia="EB Garamond" w:hAnsi="EB Garamond"/>
        </w:rPr>
      </w:pPr>
      <w:bookmarkStart w:colFirst="0" w:colLast="0" w:name="_lltuuwu3990s" w:id="14"/>
      <w:bookmarkEnd w:id="14"/>
      <w:r w:rsidDel="00000000" w:rsidR="00000000" w:rsidRPr="00000000">
        <w:rPr>
          <w:rFonts w:ascii="EB Garamond" w:cs="EB Garamond" w:eastAsia="EB Garamond" w:hAnsi="EB Garamond"/>
          <w:rtl w:val="0"/>
        </w:rPr>
        <w:t xml:space="preserve">Limitations of liability</w:t>
      </w:r>
    </w:p>
    <w:p w:rsidR="00000000" w:rsidDel="00000000" w:rsidP="00000000" w:rsidRDefault="00000000" w:rsidRPr="00000000" w14:paraId="00000034">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For Users living in the European Union, EFTA States, or the United Kingdom, by using the Services you agree that PHAROS and PHAROS Members, as well as their directors, officers, employees, and agents, liability shall be limited to the maximum extent permissible in your country of residence.</w:t>
      </w:r>
    </w:p>
    <w:p w:rsidR="00000000" w:rsidDel="00000000" w:rsidP="00000000" w:rsidRDefault="00000000" w:rsidRPr="00000000" w14:paraId="00000035">
      <w:pPr>
        <w:spacing w:after="200" w:lineRule="auto"/>
        <w:rPr>
          <w:rFonts w:ascii="EB Garamond" w:cs="EB Garamond" w:eastAsia="EB Garamond" w:hAnsi="EB Garamond"/>
          <w:color w:val="ff0000"/>
        </w:rPr>
      </w:pPr>
      <w:r w:rsidDel="00000000" w:rsidR="00000000" w:rsidRPr="00000000">
        <w:rPr>
          <w:rFonts w:ascii="EB Garamond" w:cs="EB Garamond" w:eastAsia="EB Garamond" w:hAnsi="EB Garamond"/>
          <w:rtl w:val="0"/>
        </w:rPr>
        <w:t xml:space="preserve">For Users living outside the European Union, EFTA States, or the United Kingdom, including the United States, you agree to release, indemnify, and hold harmless PHAROS and PHAROS Members, as well as their directors, officers, employees, and agents, for any claims, expenses incurred, or damages of any kind arising from or relating to your use of the Platform, Services, and the Content, or your violation of PHAROS policies and all applicable laws.  </w:t>
      </w:r>
      <w:r w:rsidDel="00000000" w:rsidR="00000000" w:rsidRPr="00000000">
        <w:rPr>
          <w:rtl w:val="0"/>
        </w:rPr>
      </w:r>
    </w:p>
    <w:p w:rsidR="00000000" w:rsidDel="00000000" w:rsidP="00000000" w:rsidRDefault="00000000" w:rsidRPr="00000000" w14:paraId="00000036">
      <w:pPr>
        <w:pStyle w:val="Heading2"/>
        <w:rPr>
          <w:rFonts w:ascii="EB Garamond" w:cs="EB Garamond" w:eastAsia="EB Garamond" w:hAnsi="EB Garamond"/>
        </w:rPr>
      </w:pPr>
      <w:bookmarkStart w:colFirst="0" w:colLast="0" w:name="_aja2qr343v32" w:id="15"/>
      <w:bookmarkEnd w:id="15"/>
      <w:r w:rsidDel="00000000" w:rsidR="00000000" w:rsidRPr="00000000">
        <w:rPr>
          <w:rFonts w:ascii="EB Garamond" w:cs="EB Garamond" w:eastAsia="EB Garamond" w:hAnsi="EB Garamond"/>
          <w:rtl w:val="0"/>
        </w:rPr>
        <w:t xml:space="preserve">Modification</w:t>
      </w:r>
    </w:p>
    <w:p w:rsidR="00000000" w:rsidDel="00000000" w:rsidP="00000000" w:rsidRDefault="00000000" w:rsidRPr="00000000" w14:paraId="00000037">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PHAROS may modify or update these policies to ensure their continued compliance with mandatory legal requirements or when the modification of our Services is required. Any modification will be highlighted on the Platform. The most current version of the Terms of Use will always be available at (</w:t>
      </w:r>
      <w:r w:rsidDel="00000000" w:rsidR="00000000" w:rsidRPr="00000000">
        <w:rPr>
          <w:rFonts w:ascii="EB Garamond" w:cs="EB Garamond" w:eastAsia="EB Garamond" w:hAnsi="EB Garamond"/>
          <w:highlight w:val="cyan"/>
          <w:rtl w:val="0"/>
        </w:rPr>
        <w:t xml:space="preserve">insert link for Terms of Use</w:t>
      </w:r>
      <w:r w:rsidDel="00000000" w:rsidR="00000000" w:rsidRPr="00000000">
        <w:rPr>
          <w:rFonts w:ascii="EB Garamond" w:cs="EB Garamond" w:eastAsia="EB Garamond" w:hAnsi="EB Garamond"/>
          <w:rtl w:val="0"/>
        </w:rPr>
        <w:t xml:space="preserve">). Registered Users will be notified at least thirty (30) days in advance via the email used for registration purposes. By continuing to access or use the Services following the modifications or updates, Users agree to be bound by the revised Terms of Use.</w:t>
      </w:r>
    </w:p>
    <w:p w:rsidR="00000000" w:rsidDel="00000000" w:rsidP="00000000" w:rsidRDefault="00000000" w:rsidRPr="00000000" w14:paraId="00000038">
      <w:pPr>
        <w:pStyle w:val="Heading2"/>
        <w:rPr>
          <w:rFonts w:ascii="EB Garamond" w:cs="EB Garamond" w:eastAsia="EB Garamond" w:hAnsi="EB Garamond"/>
        </w:rPr>
      </w:pPr>
      <w:bookmarkStart w:colFirst="0" w:colLast="0" w:name="_jrqkksgoqp9s" w:id="16"/>
      <w:bookmarkEnd w:id="16"/>
      <w:r w:rsidDel="00000000" w:rsidR="00000000" w:rsidRPr="00000000">
        <w:rPr>
          <w:rFonts w:ascii="EB Garamond" w:cs="EB Garamond" w:eastAsia="EB Garamond" w:hAnsi="EB Garamond"/>
          <w:rtl w:val="0"/>
        </w:rPr>
        <w:t xml:space="preserve">Applicable law and jurisdiction</w:t>
      </w:r>
    </w:p>
    <w:p w:rsidR="00000000" w:rsidDel="00000000" w:rsidP="00000000" w:rsidRDefault="00000000" w:rsidRPr="00000000" w14:paraId="00000039">
      <w:pPr>
        <w:spacing w:after="20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For Users living outside the European Union, EFTA States, or the United Kingdom, including the United States, t</w:t>
      </w:r>
      <w:r w:rsidDel="00000000" w:rsidR="00000000" w:rsidRPr="00000000">
        <w:rPr>
          <w:rFonts w:ascii="EB Garamond" w:cs="EB Garamond" w:eastAsia="EB Garamond" w:hAnsi="EB Garamond"/>
          <w:rtl w:val="0"/>
        </w:rPr>
        <w:t xml:space="preserve">hese Terms of Use and any amendments or revisions shall be governed by applicable laws of the State of Delaware in the United States, without regard to its conflict of laws principles. Any case, controversy, suit, action or proceeding arising out of, in connection with, or related to these Terms of Use shall be brought in the appropriate Federal or State court located in the State of Delaware. </w:t>
      </w:r>
    </w:p>
    <w:p w:rsidR="00000000" w:rsidDel="00000000" w:rsidP="00000000" w:rsidRDefault="00000000" w:rsidRPr="00000000" w14:paraId="0000003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Effective:</w:t>
      </w: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rtl w:val="0"/>
        </w:rPr>
        <w:t xml:space="preserve">8 July 2022</w:t>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rtresearch" TargetMode="External"/><Relationship Id="rId10" Type="http://schemas.openxmlformats.org/officeDocument/2006/relationships/hyperlink" Target="https://www.gnu.org/licenses/gpl-3.0.en.html" TargetMode="External"/><Relationship Id="rId13" Type="http://schemas.openxmlformats.org/officeDocument/2006/relationships/hyperlink" Target="https://artresearch.net/resource/contact" TargetMode="External"/><Relationship Id="rId12" Type="http://schemas.openxmlformats.org/officeDocument/2006/relationships/hyperlink" Target="https://creativecommons.org/publicdomain/zero/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tresearch.net/sparql" TargetMode="External"/><Relationship Id="rId15" Type="http://schemas.openxmlformats.org/officeDocument/2006/relationships/hyperlink" Target="https://creativecommons.org/publicdomain/zero/1.0/" TargetMode="External"/><Relationship Id="rId14" Type="http://schemas.openxmlformats.org/officeDocument/2006/relationships/hyperlink" Target="https://artresearch.net/resource/contact" TargetMode="External"/><Relationship Id="rId17" Type="http://schemas.openxmlformats.org/officeDocument/2006/relationships/footer" Target="footer1.xml"/><Relationship Id="rId16" Type="http://schemas.openxmlformats.org/officeDocument/2006/relationships/hyperlink" Target="https://artresearch.net/resource/contact" TargetMode="External"/><Relationship Id="rId5" Type="http://schemas.openxmlformats.org/officeDocument/2006/relationships/styles" Target="styles.xml"/><Relationship Id="rId6" Type="http://schemas.openxmlformats.org/officeDocument/2006/relationships/hyperlink" Target="https://artresearch.net/" TargetMode="External"/><Relationship Id="rId7" Type="http://schemas.openxmlformats.org/officeDocument/2006/relationships/hyperlink" Target="https://creativecommons.org/publicdomain/zero/1.0/" TargetMode="External"/><Relationship Id="rId8" Type="http://schemas.openxmlformats.org/officeDocument/2006/relationships/hyperlink" Target="https://creativecommons.org/publicdomain/zero/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