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Проверить, является ли формула </w:t>
      </w:r>
      <w:r>
        <w:rPr>
          <w:rFonts w:ascii="TimesNewRomanPSMT" w:hAnsi="TimesNewRomanPSMT" w:cs="TimesNewRomanPSMT"/>
          <w:sz w:val="24"/>
          <w:szCs w:val="24"/>
        </w:rPr>
        <w:t>Д</w:t>
      </w:r>
      <w:r>
        <w:rPr>
          <w:rFonts w:ascii="TimesNewRomanPSMT" w:hAnsi="TimesNewRomanPSMT" w:cs="TimesNewRomanPSMT"/>
          <w:sz w:val="24"/>
          <w:szCs w:val="24"/>
        </w:rPr>
        <w:t>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2EF2EEC9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если остался лишь условный символ – выражение </w:t>
      </w:r>
      <w:proofErr w:type="spellStart"/>
      <w:r w:rsidR="00E17E53">
        <w:rPr>
          <w:rFonts w:ascii="TimesNewRomanPSMT" w:hAnsi="TimesNewRomanPSMT" w:cs="TimesNewRomanPSMT"/>
          <w:sz w:val="24"/>
          <w:szCs w:val="24"/>
        </w:rPr>
        <w:t>явл</w:t>
      </w:r>
      <w:proofErr w:type="spellEnd"/>
      <w:r w:rsidR="00E17E53">
        <w:rPr>
          <w:rFonts w:ascii="TimesNewRomanPSMT" w:hAnsi="TimesNewRomanPSMT" w:cs="TimesNewRomanPSMT"/>
          <w:sz w:val="24"/>
          <w:szCs w:val="24"/>
        </w:rPr>
        <w:t>. ДНФ, в противном случае -нет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E17E53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  <w:lang w:val="en-US"/>
        </w:rPr>
      </w:pPr>
    </w:p>
    <w:p w14:paraId="76BE918C" w14:textId="4524F243" w:rsidR="00B659AD" w:rsidRDefault="00E17E53" w:rsidP="00B659AD">
      <w:pPr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>
        <w:rPr>
          <w:rFonts w:cs="TimesNewRomanPSMT"/>
          <w:sz w:val="24"/>
          <w:szCs w:val="24"/>
          <w:lang w:val="en-US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sz w:val="24"/>
          <w:szCs w:val="24"/>
        </w:rPr>
        <w:drawing>
          <wp:inline distT="0" distB="0" distL="0" distR="0" wp14:anchorId="7E53DDDC" wp14:editId="54686CDB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54A69015" w:rsidR="00C64249" w:rsidRP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sz w:val="24"/>
          <w:szCs w:val="24"/>
        </w:rPr>
        <w:drawing>
          <wp:inline distT="0" distB="0" distL="0" distR="0" wp14:anchorId="14F25CCF" wp14:editId="0A0ACC06">
            <wp:extent cx="3170195" cy="1478408"/>
            <wp:effectExtent l="76200" t="76200" r="125730" b="140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78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64249" w:rsidRPr="00C6424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FFB5" w14:textId="77777777" w:rsidR="00756F9A" w:rsidRDefault="00756F9A" w:rsidP="00872B1A">
      <w:pPr>
        <w:spacing w:after="0" w:line="240" w:lineRule="auto"/>
      </w:pPr>
      <w:r>
        <w:separator/>
      </w:r>
    </w:p>
  </w:endnote>
  <w:endnote w:type="continuationSeparator" w:id="0">
    <w:p w14:paraId="7D6AFA78" w14:textId="77777777" w:rsidR="00756F9A" w:rsidRDefault="00756F9A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7F18F" w14:textId="77777777" w:rsidR="00756F9A" w:rsidRDefault="00756F9A" w:rsidP="00872B1A">
      <w:pPr>
        <w:spacing w:after="0" w:line="240" w:lineRule="auto"/>
      </w:pPr>
      <w:r>
        <w:separator/>
      </w:r>
    </w:p>
  </w:footnote>
  <w:footnote w:type="continuationSeparator" w:id="0">
    <w:p w14:paraId="31BE934C" w14:textId="77777777" w:rsidR="00756F9A" w:rsidRDefault="00756F9A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E07F4"/>
    <w:rsid w:val="0014108A"/>
    <w:rsid w:val="0017233F"/>
    <w:rsid w:val="001C7DED"/>
    <w:rsid w:val="0024596C"/>
    <w:rsid w:val="003D5CC3"/>
    <w:rsid w:val="00445038"/>
    <w:rsid w:val="0059214A"/>
    <w:rsid w:val="005D2422"/>
    <w:rsid w:val="005D5E56"/>
    <w:rsid w:val="00654C00"/>
    <w:rsid w:val="006F5892"/>
    <w:rsid w:val="00756F9A"/>
    <w:rsid w:val="007714F8"/>
    <w:rsid w:val="008352EB"/>
    <w:rsid w:val="00872B1A"/>
    <w:rsid w:val="008D7827"/>
    <w:rsid w:val="00A4079A"/>
    <w:rsid w:val="00B659AD"/>
    <w:rsid w:val="00B81A28"/>
    <w:rsid w:val="00C64249"/>
    <w:rsid w:val="00E17E53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8</cp:revision>
  <dcterms:created xsi:type="dcterms:W3CDTF">2020-01-30T06:16:00Z</dcterms:created>
  <dcterms:modified xsi:type="dcterms:W3CDTF">2020-04-16T22:51:00Z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