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C0" w:rsidRDefault="000174C0">
      <w:pPr>
        <w:contextualSpacing/>
        <w:rPr>
          <w:rFonts w:cs="Times New Roman"/>
          <w:color w:val="000000"/>
          <w:szCs w:val="24"/>
        </w:rPr>
      </w:pPr>
      <w:r w:rsidRPr="000174C0">
        <w:rPr>
          <w:rFonts w:cs="Times New Roman"/>
          <w:color w:val="000000"/>
          <w:szCs w:val="24"/>
        </w:rPr>
        <w:t>Надо результат выборки получить в виде текста</w:t>
      </w:r>
      <w:r>
        <w:rPr>
          <w:rFonts w:cs="Times New Roman"/>
          <w:color w:val="000000"/>
          <w:szCs w:val="24"/>
        </w:rPr>
        <w:t xml:space="preserve">. </w:t>
      </w:r>
      <w:r w:rsidRPr="000174C0">
        <w:rPr>
          <w:rFonts w:cs="Times New Roman"/>
          <w:color w:val="000000"/>
          <w:szCs w:val="24"/>
        </w:rPr>
        <w:t>Например</w:t>
      </w:r>
      <w:r>
        <w:rPr>
          <w:rFonts w:cs="Times New Roman"/>
          <w:color w:val="000000"/>
          <w:szCs w:val="24"/>
        </w:rPr>
        <w:t>,</w:t>
      </w:r>
      <w:r w:rsidRPr="000174C0">
        <w:rPr>
          <w:rFonts w:cs="Times New Roman"/>
          <w:color w:val="000000"/>
          <w:szCs w:val="24"/>
        </w:rPr>
        <w:t xml:space="preserve"> если результат выборки:</w:t>
      </w:r>
    </w:p>
    <w:p w:rsidR="002E46B2" w:rsidRDefault="000174C0">
      <w:pPr>
        <w:contextualSpacing/>
        <w:rPr>
          <w:rFonts w:cs="Times New Roman"/>
          <w:color w:val="000000"/>
          <w:szCs w:val="24"/>
        </w:rPr>
      </w:pPr>
      <w:r w:rsidRPr="000174C0">
        <w:rPr>
          <w:rFonts w:cs="Times New Roman"/>
          <w:color w:val="000000"/>
          <w:szCs w:val="24"/>
        </w:rPr>
        <w:t>1. Миша</w:t>
      </w:r>
      <w:r w:rsidRPr="000174C0">
        <w:rPr>
          <w:rFonts w:cs="Times New Roman"/>
          <w:color w:val="000000"/>
          <w:szCs w:val="24"/>
        </w:rPr>
        <w:br/>
        <w:t>2. Коля</w:t>
      </w:r>
      <w:r w:rsidRPr="000174C0">
        <w:rPr>
          <w:rFonts w:cs="Times New Roman"/>
          <w:color w:val="000000"/>
          <w:szCs w:val="24"/>
        </w:rPr>
        <w:br/>
        <w:t>3. Дима</w:t>
      </w:r>
      <w:r w:rsidRPr="000174C0">
        <w:rPr>
          <w:rFonts w:cs="Times New Roman"/>
          <w:color w:val="000000"/>
          <w:szCs w:val="24"/>
        </w:rPr>
        <w:br/>
        <w:t>4. Антон</w:t>
      </w:r>
      <w:r w:rsidRPr="000174C0">
        <w:rPr>
          <w:rFonts w:cs="Times New Roman"/>
          <w:color w:val="000000"/>
          <w:szCs w:val="24"/>
        </w:rPr>
        <w:br/>
        <w:t xml:space="preserve">то результирующая строка </w:t>
      </w:r>
      <w:r>
        <w:rPr>
          <w:rFonts w:cs="Times New Roman"/>
          <w:color w:val="000000"/>
          <w:szCs w:val="24"/>
        </w:rPr>
        <w:t xml:space="preserve">должна быть такого вида: 'Миша Коля Дима </w:t>
      </w:r>
      <w:r w:rsidRPr="000174C0">
        <w:rPr>
          <w:rFonts w:cs="Times New Roman"/>
          <w:color w:val="000000"/>
          <w:szCs w:val="24"/>
        </w:rPr>
        <w:t>Антон'</w:t>
      </w:r>
      <w:r>
        <w:rPr>
          <w:rFonts w:cs="Times New Roman"/>
          <w:color w:val="000000"/>
          <w:szCs w:val="24"/>
        </w:rPr>
        <w:t>.</w:t>
      </w:r>
    </w:p>
    <w:p w:rsidR="000174C0" w:rsidRPr="000174C0" w:rsidRDefault="000174C0" w:rsidP="0001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r w:rsidRPr="000174C0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SELECT @</w:t>
      </w:r>
      <w:proofErr w:type="spellStart"/>
      <w:r w:rsidRPr="000174C0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str</w:t>
      </w:r>
      <w:proofErr w:type="spellEnd"/>
      <w:r w:rsidRPr="000174C0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=@</w:t>
      </w:r>
      <w:proofErr w:type="spellStart"/>
      <w:r w:rsidRPr="000174C0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str+name</w:t>
      </w:r>
      <w:proofErr w:type="spellEnd"/>
      <w:r w:rsidRPr="000174C0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 xml:space="preserve">+’ </w:t>
      </w:r>
      <w:proofErr w:type="gramStart"/>
      <w:r w:rsidRPr="000174C0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‘ FROM</w:t>
      </w:r>
      <w:proofErr w:type="gramEnd"/>
      <w:r w:rsidRPr="000174C0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 xml:space="preserve"> names</w:t>
      </w:r>
    </w:p>
    <w:p w:rsidR="000174C0" w:rsidRDefault="000174C0">
      <w:pPr>
        <w:contextualSpacing/>
        <w:rPr>
          <w:rFonts w:cs="Times New Roman"/>
          <w:szCs w:val="24"/>
          <w:lang w:val="en-US"/>
        </w:rPr>
      </w:pPr>
    </w:p>
    <w:p w:rsidR="000174C0" w:rsidRPr="000174C0" w:rsidRDefault="000174C0" w:rsidP="000174C0">
      <w:pPr>
        <w:spacing w:before="100" w:beforeAutospacing="1"/>
        <w:outlineLvl w:val="0"/>
        <w:rPr>
          <w:rFonts w:eastAsia="Times New Roman" w:cs="Times New Roman"/>
          <w:b/>
          <w:bCs/>
          <w:kern w:val="36"/>
          <w:szCs w:val="24"/>
          <w:lang w:val="en-US" w:eastAsia="ru-RU"/>
        </w:rPr>
      </w:pPr>
      <w:r w:rsidRPr="000174C0">
        <w:rPr>
          <w:rFonts w:eastAsia="Times New Roman" w:cs="Times New Roman"/>
          <w:b/>
          <w:bCs/>
          <w:kern w:val="36"/>
          <w:szCs w:val="24"/>
          <w:lang w:val="en-US" w:eastAsia="ru-RU"/>
        </w:rPr>
        <w:t>EXECUTE (Transact-SQL)</w:t>
      </w:r>
    </w:p>
    <w:p w:rsidR="000174C0" w:rsidRDefault="000174C0" w:rsidP="000174C0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0174C0">
        <w:rPr>
          <w:rFonts w:eastAsia="Times New Roman" w:cs="Times New Roman"/>
          <w:szCs w:val="24"/>
          <w:lang w:eastAsia="ru-RU"/>
        </w:rPr>
        <w:t>Выполняет командную строку — строку символов, в которо</w:t>
      </w:r>
      <w:r>
        <w:rPr>
          <w:rFonts w:eastAsia="Times New Roman" w:cs="Times New Roman"/>
          <w:szCs w:val="24"/>
          <w:lang w:eastAsia="ru-RU"/>
        </w:rPr>
        <w:t xml:space="preserve">й содержится пакет </w:t>
      </w:r>
      <w:proofErr w:type="spellStart"/>
      <w:r>
        <w:rPr>
          <w:rFonts w:eastAsia="Times New Roman" w:cs="Times New Roman"/>
          <w:szCs w:val="24"/>
          <w:lang w:eastAsia="ru-RU"/>
        </w:rPr>
        <w:t>Transact</w:t>
      </w:r>
      <w:proofErr w:type="spellEnd"/>
      <w:r>
        <w:rPr>
          <w:rFonts w:eastAsia="Times New Roman" w:cs="Times New Roman"/>
          <w:szCs w:val="24"/>
          <w:lang w:eastAsia="ru-RU"/>
        </w:rPr>
        <w:t>-SQL.</w:t>
      </w:r>
    </w:p>
    <w:p w:rsidR="000174C0" w:rsidRPr="000174C0" w:rsidRDefault="000174C0" w:rsidP="000174C0">
      <w:pPr>
        <w:spacing w:before="100" w:beforeAutospacing="1"/>
        <w:rPr>
          <w:rFonts w:ascii="Georgia" w:eastAsia="Times New Roman" w:hAnsi="Georgia" w:cs="Times New Roman"/>
          <w:color w:val="000000"/>
          <w:szCs w:val="24"/>
          <w:lang w:val="en-US" w:eastAsia="ru-RU"/>
        </w:rPr>
      </w:pPr>
      <w:r w:rsidRPr="000174C0">
        <w:rPr>
          <w:rFonts w:ascii="Georgia" w:eastAsia="Times New Roman" w:hAnsi="Georgia" w:cs="Times New Roman"/>
          <w:color w:val="000000"/>
          <w:szCs w:val="24"/>
          <w:lang w:eastAsia="ru-RU"/>
        </w:rPr>
        <w:t>Пример</w:t>
      </w:r>
      <w:r w:rsidRPr="000174C0">
        <w:rPr>
          <w:rFonts w:ascii="Georgia" w:eastAsia="Times New Roman" w:hAnsi="Georgia" w:cs="Times New Roman"/>
          <w:color w:val="000000"/>
          <w:szCs w:val="24"/>
          <w:lang w:val="en-US" w:eastAsia="ru-RU"/>
        </w:rPr>
        <w:t xml:space="preserve"> </w:t>
      </w:r>
      <w:r w:rsidRPr="000174C0">
        <w:rPr>
          <w:rFonts w:ascii="Georgia" w:eastAsia="Times New Roman" w:hAnsi="Georgia" w:cs="Times New Roman"/>
          <w:color w:val="000000"/>
          <w:szCs w:val="24"/>
          <w:lang w:eastAsia="ru-RU"/>
        </w:rPr>
        <w:t>кода</w:t>
      </w:r>
      <w:r w:rsidRPr="000174C0">
        <w:rPr>
          <w:rFonts w:ascii="Georgia" w:eastAsia="Times New Roman" w:hAnsi="Georgia" w:cs="Times New Roman"/>
          <w:color w:val="000000"/>
          <w:szCs w:val="24"/>
          <w:lang w:val="en-US" w:eastAsia="ru-RU"/>
        </w:rPr>
        <w:t xml:space="preserve"> </w:t>
      </w:r>
      <w:r w:rsidRPr="000174C0">
        <w:rPr>
          <w:rFonts w:ascii="Georgia" w:eastAsia="Times New Roman" w:hAnsi="Georgia" w:cs="Times New Roman"/>
          <w:color w:val="000000"/>
          <w:szCs w:val="24"/>
          <w:lang w:eastAsia="ru-RU"/>
        </w:rPr>
        <w:t>с</w:t>
      </w:r>
      <w:r w:rsidRPr="000174C0">
        <w:rPr>
          <w:rFonts w:ascii="Georgia" w:eastAsia="Times New Roman" w:hAnsi="Georgia" w:cs="Times New Roman"/>
          <w:color w:val="000000"/>
          <w:szCs w:val="24"/>
          <w:lang w:val="en-US" w:eastAsia="ru-RU"/>
        </w:rPr>
        <w:t xml:space="preserve"> EXEC/EXECUTE:</w:t>
      </w:r>
    </w:p>
    <w:p w:rsidR="000174C0" w:rsidRPr="000174C0" w:rsidRDefault="000174C0" w:rsidP="000174C0">
      <w:pPr>
        <w:spacing w:after="0" w:afterAutospacing="0" w:line="270" w:lineRule="atLeast"/>
        <w:rPr>
          <w:rFonts w:eastAsia="Times New Roman" w:cs="Times New Roman"/>
          <w:szCs w:val="24"/>
          <w:lang w:val="en-US" w:eastAsia="ru-RU"/>
        </w:rPr>
      </w:pPr>
      <w:r w:rsidRPr="000174C0">
        <w:rPr>
          <w:rFonts w:eastAsia="Times New Roman" w:cs="Times New Roman"/>
          <w:szCs w:val="24"/>
          <w:lang w:val="en-US" w:eastAsia="ru-RU"/>
        </w:rPr>
        <w:t>DECLARE @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sql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 </w:t>
      </w:r>
      <w:proofErr w:type="gramStart"/>
      <w:r w:rsidRPr="000174C0">
        <w:rPr>
          <w:rFonts w:eastAsia="Times New Roman" w:cs="Times New Roman"/>
          <w:szCs w:val="24"/>
          <w:lang w:val="en-US" w:eastAsia="ru-RU"/>
        </w:rPr>
        <w:t>varchar(</w:t>
      </w:r>
      <w:proofErr w:type="gramEnd"/>
      <w:r w:rsidRPr="000174C0">
        <w:rPr>
          <w:rFonts w:eastAsia="Times New Roman" w:cs="Times New Roman"/>
          <w:szCs w:val="24"/>
          <w:lang w:val="en-US" w:eastAsia="ru-RU"/>
        </w:rPr>
        <w:t>1000)</w:t>
      </w:r>
    </w:p>
    <w:p w:rsidR="000174C0" w:rsidRPr="000174C0" w:rsidRDefault="000174C0" w:rsidP="000174C0">
      <w:pPr>
        <w:spacing w:after="0" w:afterAutospacing="0" w:line="270" w:lineRule="atLeast"/>
        <w:rPr>
          <w:rFonts w:eastAsia="Times New Roman" w:cs="Times New Roman"/>
          <w:szCs w:val="24"/>
          <w:lang w:val="en-US" w:eastAsia="ru-RU"/>
        </w:rPr>
      </w:pPr>
      <w:r w:rsidRPr="000174C0">
        <w:rPr>
          <w:rFonts w:eastAsia="Times New Roman" w:cs="Times New Roman"/>
          <w:szCs w:val="24"/>
          <w:lang w:val="en-US" w:eastAsia="ru-RU"/>
        </w:rPr>
        <w:t>DECLARE @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columnList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 </w:t>
      </w:r>
      <w:proofErr w:type="gramStart"/>
      <w:r w:rsidRPr="000174C0">
        <w:rPr>
          <w:rFonts w:eastAsia="Times New Roman" w:cs="Times New Roman"/>
          <w:szCs w:val="24"/>
          <w:lang w:val="en-US" w:eastAsia="ru-RU"/>
        </w:rPr>
        <w:t>varchar(</w:t>
      </w:r>
      <w:proofErr w:type="gramEnd"/>
      <w:r w:rsidRPr="000174C0">
        <w:rPr>
          <w:rFonts w:eastAsia="Times New Roman" w:cs="Times New Roman"/>
          <w:szCs w:val="24"/>
          <w:lang w:val="en-US" w:eastAsia="ru-RU"/>
        </w:rPr>
        <w:t>75)</w:t>
      </w:r>
    </w:p>
    <w:p w:rsidR="000174C0" w:rsidRPr="000174C0" w:rsidRDefault="000174C0" w:rsidP="000174C0">
      <w:pPr>
        <w:spacing w:after="0" w:afterAutospacing="0" w:line="270" w:lineRule="atLeast"/>
        <w:rPr>
          <w:rFonts w:eastAsia="Times New Roman" w:cs="Times New Roman"/>
          <w:szCs w:val="24"/>
          <w:lang w:val="en-US" w:eastAsia="ru-RU"/>
        </w:rPr>
      </w:pPr>
      <w:r w:rsidRPr="000174C0">
        <w:rPr>
          <w:rFonts w:eastAsia="Times New Roman" w:cs="Times New Roman"/>
          <w:szCs w:val="24"/>
          <w:lang w:val="en-US" w:eastAsia="ru-RU"/>
        </w:rPr>
        <w:t xml:space="preserve">DECLARE @city </w:t>
      </w:r>
      <w:proofErr w:type="gramStart"/>
      <w:r w:rsidRPr="000174C0">
        <w:rPr>
          <w:rFonts w:eastAsia="Times New Roman" w:cs="Times New Roman"/>
          <w:szCs w:val="24"/>
          <w:lang w:val="en-US" w:eastAsia="ru-RU"/>
        </w:rPr>
        <w:t>varchar(</w:t>
      </w:r>
      <w:proofErr w:type="gramEnd"/>
      <w:r w:rsidRPr="000174C0">
        <w:rPr>
          <w:rFonts w:eastAsia="Times New Roman" w:cs="Times New Roman"/>
          <w:szCs w:val="24"/>
          <w:lang w:val="en-US" w:eastAsia="ru-RU"/>
        </w:rPr>
        <w:t>75)</w:t>
      </w:r>
    </w:p>
    <w:p w:rsidR="000174C0" w:rsidRPr="000174C0" w:rsidRDefault="000174C0" w:rsidP="000174C0">
      <w:pPr>
        <w:spacing w:after="0" w:afterAutospacing="0" w:line="270" w:lineRule="atLeast"/>
        <w:rPr>
          <w:rFonts w:eastAsia="Times New Roman" w:cs="Times New Roman"/>
          <w:szCs w:val="24"/>
          <w:lang w:val="en-US" w:eastAsia="ru-RU"/>
        </w:rPr>
      </w:pPr>
      <w:r w:rsidRPr="000174C0">
        <w:rPr>
          <w:rFonts w:eastAsia="Times New Roman" w:cs="Times New Roman"/>
          <w:szCs w:val="24"/>
          <w:lang w:val="en-US" w:eastAsia="ru-RU"/>
        </w:rPr>
        <w:t>SET @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columnList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 = '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CustomerID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ContactName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>, City'</w:t>
      </w:r>
    </w:p>
    <w:p w:rsidR="000174C0" w:rsidRPr="000174C0" w:rsidRDefault="000174C0" w:rsidP="000174C0">
      <w:pPr>
        <w:spacing w:after="0" w:afterAutospacing="0" w:line="270" w:lineRule="atLeast"/>
        <w:rPr>
          <w:rFonts w:eastAsia="Times New Roman" w:cs="Times New Roman"/>
          <w:szCs w:val="24"/>
          <w:lang w:val="en-US" w:eastAsia="ru-RU"/>
        </w:rPr>
      </w:pPr>
      <w:r w:rsidRPr="000174C0">
        <w:rPr>
          <w:rFonts w:eastAsia="Times New Roman" w:cs="Times New Roman"/>
          <w:szCs w:val="24"/>
          <w:lang w:val="en-US" w:eastAsia="ru-RU"/>
        </w:rPr>
        <w:t>SET @city = 'London'</w:t>
      </w:r>
    </w:p>
    <w:p w:rsidR="000174C0" w:rsidRPr="000174C0" w:rsidRDefault="000174C0" w:rsidP="000174C0">
      <w:pPr>
        <w:spacing w:after="0" w:afterAutospacing="0" w:line="270" w:lineRule="atLeast"/>
        <w:rPr>
          <w:rFonts w:eastAsia="Times New Roman" w:cs="Times New Roman"/>
          <w:szCs w:val="24"/>
          <w:lang w:val="en-US" w:eastAsia="ru-RU"/>
        </w:rPr>
      </w:pPr>
      <w:r w:rsidRPr="000174C0">
        <w:rPr>
          <w:rFonts w:eastAsia="Times New Roman" w:cs="Times New Roman"/>
          <w:szCs w:val="24"/>
          <w:lang w:val="en-US" w:eastAsia="ru-RU"/>
        </w:rPr>
        <w:t>SELECT @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sql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 = ' SELECT 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CustomerID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ContactName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>, City ' +</w:t>
      </w:r>
    </w:p>
    <w:p w:rsidR="000174C0" w:rsidRPr="000174C0" w:rsidRDefault="000174C0" w:rsidP="000174C0">
      <w:pPr>
        <w:spacing w:after="0" w:afterAutospacing="0" w:line="270" w:lineRule="atLeast"/>
        <w:rPr>
          <w:rFonts w:eastAsia="Times New Roman" w:cs="Times New Roman"/>
          <w:szCs w:val="24"/>
          <w:lang w:val="en-US" w:eastAsia="ru-RU"/>
        </w:rPr>
      </w:pPr>
      <w:r w:rsidRPr="000174C0">
        <w:rPr>
          <w:rFonts w:eastAsia="Times New Roman" w:cs="Times New Roman"/>
          <w:szCs w:val="24"/>
          <w:lang w:val="en-US" w:eastAsia="ru-RU"/>
        </w:rPr>
        <w:t xml:space="preserve">FROM 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dbo.customers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 WHERE 1 = </w:t>
      </w:r>
      <w:proofErr w:type="gramStart"/>
      <w:r w:rsidRPr="000174C0">
        <w:rPr>
          <w:rFonts w:eastAsia="Times New Roman" w:cs="Times New Roman"/>
          <w:szCs w:val="24"/>
          <w:lang w:val="en-US" w:eastAsia="ru-RU"/>
        </w:rPr>
        <w:t>1 '</w:t>
      </w:r>
      <w:proofErr w:type="gramEnd"/>
    </w:p>
    <w:p w:rsidR="000174C0" w:rsidRPr="000174C0" w:rsidRDefault="000174C0" w:rsidP="000174C0">
      <w:pPr>
        <w:spacing w:after="0" w:afterAutospacing="0" w:line="270" w:lineRule="atLeast"/>
        <w:rPr>
          <w:rFonts w:eastAsia="Times New Roman" w:cs="Times New Roman"/>
          <w:szCs w:val="24"/>
          <w:lang w:val="en-US" w:eastAsia="ru-RU"/>
        </w:rPr>
      </w:pPr>
      <w:r w:rsidRPr="000174C0">
        <w:rPr>
          <w:rFonts w:eastAsia="Times New Roman" w:cs="Times New Roman"/>
          <w:szCs w:val="24"/>
          <w:lang w:val="en-US" w:eastAsia="ru-RU"/>
        </w:rPr>
        <w:t>SELECT @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sql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 = @</w:t>
      </w:r>
      <w:proofErr w:type="spellStart"/>
      <w:r w:rsidRPr="000174C0">
        <w:rPr>
          <w:rFonts w:eastAsia="Times New Roman" w:cs="Times New Roman"/>
          <w:szCs w:val="24"/>
          <w:lang w:val="en-US" w:eastAsia="ru-RU"/>
        </w:rPr>
        <w:t>sql</w:t>
      </w:r>
      <w:proofErr w:type="spellEnd"/>
      <w:r w:rsidRPr="000174C0">
        <w:rPr>
          <w:rFonts w:eastAsia="Times New Roman" w:cs="Times New Roman"/>
          <w:szCs w:val="24"/>
          <w:lang w:val="en-US" w:eastAsia="ru-RU"/>
        </w:rPr>
        <w:t xml:space="preserve"> + ' AND City LIKE ''' + @city + ''''</w:t>
      </w:r>
    </w:p>
    <w:p w:rsidR="000174C0" w:rsidRPr="000174C0" w:rsidRDefault="000174C0" w:rsidP="000174C0">
      <w:pPr>
        <w:shd w:val="clear" w:color="auto" w:fill="FFFFFF"/>
        <w:spacing w:after="300" w:afterAutospacing="0" w:line="360" w:lineRule="atLeast"/>
        <w:outlineLvl w:val="3"/>
        <w:rPr>
          <w:rFonts w:eastAsia="Times New Roman" w:cs="Times New Roman"/>
          <w:szCs w:val="24"/>
          <w:lang w:eastAsia="ru-RU"/>
        </w:rPr>
      </w:pPr>
      <w:r w:rsidRPr="000174C0">
        <w:rPr>
          <w:rFonts w:eastAsia="Times New Roman" w:cs="Times New Roman"/>
          <w:szCs w:val="24"/>
          <w:lang w:eastAsia="ru-RU"/>
        </w:rPr>
        <w:t>EXEC (@</w:t>
      </w:r>
      <w:proofErr w:type="spellStart"/>
      <w:r w:rsidRPr="000174C0">
        <w:rPr>
          <w:rFonts w:eastAsia="Times New Roman" w:cs="Times New Roman"/>
          <w:szCs w:val="24"/>
          <w:lang w:eastAsia="ru-RU"/>
        </w:rPr>
        <w:t>sql</w:t>
      </w:r>
      <w:proofErr w:type="spellEnd"/>
      <w:r w:rsidRPr="000174C0">
        <w:rPr>
          <w:rFonts w:eastAsia="Times New Roman" w:cs="Times New Roman"/>
          <w:szCs w:val="24"/>
          <w:lang w:eastAsia="ru-RU"/>
        </w:rPr>
        <w:t>)</w:t>
      </w:r>
    </w:p>
    <w:p w:rsidR="000174C0" w:rsidRPr="000174C0" w:rsidRDefault="000174C0" w:rsidP="000174C0">
      <w:pPr>
        <w:spacing w:before="100" w:beforeAutospacing="1"/>
        <w:outlineLvl w:val="0"/>
        <w:rPr>
          <w:rFonts w:eastAsia="Times New Roman" w:cs="Times New Roman"/>
          <w:b/>
          <w:bCs/>
          <w:kern w:val="36"/>
          <w:szCs w:val="24"/>
          <w:lang w:eastAsia="ru-RU"/>
        </w:rPr>
      </w:pPr>
      <w:r w:rsidRPr="000174C0">
        <w:rPr>
          <w:rFonts w:eastAsia="Times New Roman" w:cs="Times New Roman"/>
          <w:b/>
          <w:bCs/>
          <w:kern w:val="36"/>
          <w:szCs w:val="24"/>
          <w:lang w:eastAsia="ru-RU"/>
        </w:rPr>
        <w:t>Использование операторов PIVOT и UNPIVOT</w:t>
      </w:r>
    </w:p>
    <w:p w:rsidR="000174C0" w:rsidRPr="000174C0" w:rsidRDefault="000174C0" w:rsidP="000174C0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0174C0">
        <w:rPr>
          <w:rFonts w:eastAsia="Times New Roman" w:cs="Times New Roman"/>
          <w:szCs w:val="24"/>
          <w:lang w:eastAsia="ru-RU"/>
        </w:rPr>
        <w:t>Реляционные операторы PIVOT и UNPIVOT можно использовать для изменения возвращающего табличное значение выражения в другой таблице. Оператор PIVOT разворачивает возвращающее табличное значение выражение, преобразуя уникальные значения одного столбца выражения в несколько выходных столбцов, а также, в случае необходимости, объединяет оставшиеся повторяющиеся значения столбца и отображает их в выходных данных. Оператор UNPIVOT производит действия, обратные PIVOT, преобразуя столбцы возвращающего табличное значение выражения в значения столбца.</w:t>
      </w:r>
    </w:p>
    <w:p w:rsidR="000174C0" w:rsidRPr="00B4015A" w:rsidRDefault="000174C0" w:rsidP="000174C0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4015A">
        <w:rPr>
          <w:rStyle w:val="lwcollapsibleareatitle"/>
          <w:rFonts w:ascii="Times New Roman" w:hAnsi="Times New Roman" w:cs="Times New Roman"/>
          <w:color w:val="auto"/>
          <w:sz w:val="24"/>
          <w:szCs w:val="24"/>
        </w:rPr>
        <w:t>Базовый пример PIVOT</w:t>
      </w:r>
    </w:p>
    <w:p w:rsidR="000174C0" w:rsidRDefault="000174C0" w:rsidP="000174C0">
      <w:pPr>
        <w:pStyle w:val="a5"/>
      </w:pPr>
      <w:r>
        <w:t>В следующем примере кода создается таблица, включающая два столбца и четыре строки.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CodeSnippetCopyLink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USE </w:t>
      </w:r>
      <w:proofErr w:type="gram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AdventureWorks2008R2 ;</w:t>
      </w:r>
      <w:proofErr w:type="gramEnd"/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GO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DaysToManufacture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gram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AVG(</w:t>
      </w:r>
      <w:proofErr w:type="spellStart"/>
      <w:proofErr w:type="gram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StandardCost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AS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AverageCost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Production.Product</w:t>
      </w:r>
      <w:proofErr w:type="spellEnd"/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GROUP BY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DaysToManufacture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174C0" w:rsidRPr="000174C0" w:rsidRDefault="000174C0" w:rsidP="000174C0">
      <w:pPr>
        <w:pStyle w:val="HTML"/>
        <w:rPr>
          <w:color w:val="000000"/>
          <w:lang w:val="en-US"/>
        </w:rPr>
      </w:pPr>
    </w:p>
    <w:p w:rsidR="000174C0" w:rsidRDefault="000174C0" w:rsidP="000174C0">
      <w:pPr>
        <w:pStyle w:val="a5"/>
      </w:pPr>
      <w:r>
        <w:t xml:space="preserve">Ниже приводится результирующий набор.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4015A" w:rsidRPr="00B4015A" w:rsidTr="00B4015A">
        <w:tc>
          <w:tcPr>
            <w:tcW w:w="4785" w:type="dxa"/>
          </w:tcPr>
          <w:p w:rsidR="00B4015A" w:rsidRPr="00B4015A" w:rsidRDefault="00B4015A" w:rsidP="005E7D7E">
            <w:pPr>
              <w:pStyle w:val="a5"/>
            </w:pPr>
            <w:proofErr w:type="spellStart"/>
            <w:r w:rsidRPr="00B4015A">
              <w:t>DaysToManufacture</w:t>
            </w:r>
            <w:proofErr w:type="spellEnd"/>
          </w:p>
        </w:tc>
        <w:tc>
          <w:tcPr>
            <w:tcW w:w="4786" w:type="dxa"/>
          </w:tcPr>
          <w:p w:rsidR="00B4015A" w:rsidRPr="00B4015A" w:rsidRDefault="00B4015A" w:rsidP="005E7D7E">
            <w:pPr>
              <w:pStyle w:val="a5"/>
            </w:pPr>
            <w:proofErr w:type="spellStart"/>
            <w:r w:rsidRPr="00B4015A">
              <w:t>AverageCost</w:t>
            </w:r>
            <w:proofErr w:type="spellEnd"/>
          </w:p>
        </w:tc>
      </w:tr>
      <w:tr w:rsidR="00B4015A" w:rsidRPr="00B4015A" w:rsidTr="00B4015A">
        <w:tc>
          <w:tcPr>
            <w:tcW w:w="4785" w:type="dxa"/>
          </w:tcPr>
          <w:p w:rsidR="00B4015A" w:rsidRPr="00B4015A" w:rsidRDefault="00B4015A" w:rsidP="005E7D7E">
            <w:pPr>
              <w:pStyle w:val="a5"/>
            </w:pPr>
            <w:r w:rsidRPr="00B4015A">
              <w:t>0</w:t>
            </w:r>
          </w:p>
        </w:tc>
        <w:tc>
          <w:tcPr>
            <w:tcW w:w="4786" w:type="dxa"/>
          </w:tcPr>
          <w:p w:rsidR="00B4015A" w:rsidRPr="00B4015A" w:rsidRDefault="00B4015A" w:rsidP="005E7D7E">
            <w:pPr>
              <w:pStyle w:val="a5"/>
            </w:pPr>
            <w:r w:rsidRPr="00B4015A">
              <w:t>5.0885</w:t>
            </w:r>
          </w:p>
        </w:tc>
      </w:tr>
      <w:tr w:rsidR="00B4015A" w:rsidRPr="00B4015A" w:rsidTr="00B4015A">
        <w:tc>
          <w:tcPr>
            <w:tcW w:w="4785" w:type="dxa"/>
          </w:tcPr>
          <w:p w:rsidR="00B4015A" w:rsidRPr="00B4015A" w:rsidRDefault="00B4015A" w:rsidP="005E7D7E">
            <w:pPr>
              <w:pStyle w:val="a5"/>
            </w:pPr>
            <w:r w:rsidRPr="00B4015A">
              <w:t>1</w:t>
            </w:r>
          </w:p>
        </w:tc>
        <w:tc>
          <w:tcPr>
            <w:tcW w:w="4786" w:type="dxa"/>
          </w:tcPr>
          <w:p w:rsidR="00B4015A" w:rsidRPr="00B4015A" w:rsidRDefault="00B4015A" w:rsidP="005E7D7E">
            <w:pPr>
              <w:pStyle w:val="a5"/>
            </w:pPr>
            <w:r w:rsidRPr="00B4015A">
              <w:t>223.88</w:t>
            </w:r>
          </w:p>
        </w:tc>
      </w:tr>
      <w:tr w:rsidR="00B4015A" w:rsidRPr="00B4015A" w:rsidTr="00B4015A">
        <w:tc>
          <w:tcPr>
            <w:tcW w:w="4785" w:type="dxa"/>
          </w:tcPr>
          <w:p w:rsidR="00B4015A" w:rsidRPr="00B4015A" w:rsidRDefault="00B4015A" w:rsidP="005E7D7E">
            <w:pPr>
              <w:pStyle w:val="a5"/>
            </w:pPr>
            <w:r w:rsidRPr="00B4015A">
              <w:t>2</w:t>
            </w:r>
          </w:p>
        </w:tc>
        <w:tc>
          <w:tcPr>
            <w:tcW w:w="4786" w:type="dxa"/>
          </w:tcPr>
          <w:p w:rsidR="00B4015A" w:rsidRPr="00B4015A" w:rsidRDefault="00B4015A" w:rsidP="005E7D7E">
            <w:pPr>
              <w:pStyle w:val="a5"/>
            </w:pPr>
            <w:r w:rsidRPr="00B4015A">
              <w:t>359.1082</w:t>
            </w:r>
          </w:p>
        </w:tc>
      </w:tr>
      <w:tr w:rsidR="00B4015A" w:rsidRPr="00B4015A" w:rsidTr="00B4015A">
        <w:tc>
          <w:tcPr>
            <w:tcW w:w="4785" w:type="dxa"/>
          </w:tcPr>
          <w:p w:rsidR="00B4015A" w:rsidRPr="00B4015A" w:rsidRDefault="00B4015A" w:rsidP="005E7D7E">
            <w:pPr>
              <w:pStyle w:val="a5"/>
            </w:pPr>
            <w:r w:rsidRPr="00B4015A">
              <w:lastRenderedPageBreak/>
              <w:t>4</w:t>
            </w:r>
          </w:p>
        </w:tc>
        <w:tc>
          <w:tcPr>
            <w:tcW w:w="4786" w:type="dxa"/>
          </w:tcPr>
          <w:p w:rsidR="00B4015A" w:rsidRPr="00B4015A" w:rsidRDefault="00B4015A" w:rsidP="005E7D7E">
            <w:pPr>
              <w:pStyle w:val="a5"/>
            </w:pPr>
            <w:r w:rsidRPr="00B4015A">
              <w:t>949.4105</w:t>
            </w:r>
          </w:p>
        </w:tc>
      </w:tr>
    </w:tbl>
    <w:p w:rsidR="000174C0" w:rsidRDefault="000174C0" w:rsidP="000174C0">
      <w:pPr>
        <w:pStyle w:val="a5"/>
      </w:pPr>
      <w:r>
        <w:t xml:space="preserve">Для значения </w:t>
      </w:r>
      <w:proofErr w:type="spellStart"/>
      <w:r>
        <w:rPr>
          <w:rStyle w:val="code"/>
        </w:rPr>
        <w:t>DaysToManufacture</w:t>
      </w:r>
      <w:proofErr w:type="spellEnd"/>
      <w:r>
        <w:t>, равного трем, продукты не определены.</w:t>
      </w:r>
    </w:p>
    <w:p w:rsidR="000174C0" w:rsidRDefault="000174C0" w:rsidP="000174C0">
      <w:pPr>
        <w:pStyle w:val="a5"/>
      </w:pPr>
      <w:r>
        <w:t xml:space="preserve">Следующий код отображает тот же самый результат, сведенный так, что значения </w:t>
      </w:r>
      <w:proofErr w:type="spellStart"/>
      <w:r>
        <w:rPr>
          <w:rStyle w:val="code"/>
        </w:rPr>
        <w:t>DaysToManufacture</w:t>
      </w:r>
      <w:proofErr w:type="spellEnd"/>
      <w:r>
        <w:t xml:space="preserve"> становятся заголовками. Для значения трех </w:t>
      </w:r>
      <w:r>
        <w:rPr>
          <w:rStyle w:val="code"/>
        </w:rPr>
        <w:t>[3]</w:t>
      </w:r>
      <w:r>
        <w:t xml:space="preserve"> дней приводится столбец, даже если результат равен </w:t>
      </w:r>
      <w:r>
        <w:rPr>
          <w:rStyle w:val="code"/>
        </w:rPr>
        <w:t>NULL</w:t>
      </w:r>
      <w:r>
        <w:t>.</w:t>
      </w:r>
    </w:p>
    <w:bookmarkEnd w:id="0"/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-- Pivot table with one row and five columns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 '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AverageCost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 AS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Cost_Sorted_By_Production_Days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[0], [1], [2], [3], [4]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(SELECT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DaysToManufacture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StandardCost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Production.Product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AS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SourceTable</w:t>
      </w:r>
      <w:proofErr w:type="spellEnd"/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PIVOT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AVG(</w:t>
      </w:r>
      <w:proofErr w:type="spellStart"/>
      <w:proofErr w:type="gram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StandardCost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DaysToManufacture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([0], [1], [2], [3], [4])</w:t>
      </w:r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4015A">
        <w:rPr>
          <w:rFonts w:ascii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</w:rPr>
        <w:t>PivotTable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0174C0" w:rsidRPr="00B4015A" w:rsidRDefault="000174C0" w:rsidP="000174C0">
      <w:pPr>
        <w:pStyle w:val="HTML"/>
        <w:rPr>
          <w:rFonts w:ascii="Times New Roman" w:hAnsi="Times New Roman" w:cs="Times New Roman"/>
          <w:color w:val="000000"/>
        </w:rPr>
      </w:pPr>
    </w:p>
    <w:p w:rsidR="000174C0" w:rsidRDefault="000174C0" w:rsidP="000174C0">
      <w:pPr>
        <w:pStyle w:val="a5"/>
      </w:pPr>
      <w:r>
        <w:t xml:space="preserve">Ниже приводится результирующий набор.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1137"/>
        <w:gridCol w:w="1138"/>
        <w:gridCol w:w="1290"/>
        <w:gridCol w:w="1125"/>
        <w:gridCol w:w="1291"/>
      </w:tblGrid>
      <w:tr w:rsidR="00B4015A" w:rsidRPr="00B4015A" w:rsidTr="00B4015A">
        <w:tc>
          <w:tcPr>
            <w:tcW w:w="1595" w:type="dxa"/>
          </w:tcPr>
          <w:p w:rsidR="00B4015A" w:rsidRPr="00B4015A" w:rsidRDefault="00B4015A" w:rsidP="00983140">
            <w:pPr>
              <w:pStyle w:val="a5"/>
              <w:rPr>
                <w:lang w:val="en-US"/>
              </w:rPr>
            </w:pPr>
            <w:proofErr w:type="spellStart"/>
            <w:r w:rsidRPr="00B4015A">
              <w:rPr>
                <w:lang w:val="en-US"/>
              </w:rPr>
              <w:t>Cost_Sorted_By_Production_Days</w:t>
            </w:r>
            <w:proofErr w:type="spellEnd"/>
          </w:p>
        </w:tc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r w:rsidRPr="00B4015A"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r w:rsidRPr="00B4015A">
              <w:rPr>
                <w:lang w:val="en-US"/>
              </w:rPr>
              <w:t>1 </w:t>
            </w:r>
          </w:p>
        </w:tc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r w:rsidRPr="00B4015A"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r w:rsidRPr="00B4015A">
              <w:rPr>
                <w:lang w:val="en-US"/>
              </w:rPr>
              <w:t>3</w:t>
            </w:r>
          </w:p>
        </w:tc>
        <w:tc>
          <w:tcPr>
            <w:tcW w:w="1596" w:type="dxa"/>
          </w:tcPr>
          <w:p w:rsidR="00B4015A" w:rsidRPr="00B4015A" w:rsidRDefault="00B4015A" w:rsidP="00983140">
            <w:pPr>
              <w:pStyle w:val="a5"/>
            </w:pPr>
            <w:r w:rsidRPr="00B4015A">
              <w:rPr>
                <w:lang w:val="en-US"/>
              </w:rPr>
              <w:t>4</w:t>
            </w:r>
          </w:p>
        </w:tc>
      </w:tr>
      <w:tr w:rsidR="00B4015A" w:rsidRPr="00B4015A" w:rsidTr="00B4015A"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proofErr w:type="spellStart"/>
            <w:r w:rsidRPr="00B4015A">
              <w:t>AverageCost</w:t>
            </w:r>
            <w:proofErr w:type="spellEnd"/>
          </w:p>
        </w:tc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r w:rsidRPr="00B4015A">
              <w:t>5.0885</w:t>
            </w:r>
          </w:p>
        </w:tc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r w:rsidRPr="00B4015A">
              <w:t>223.88</w:t>
            </w:r>
          </w:p>
        </w:tc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r w:rsidRPr="00B4015A">
              <w:t>359.1082</w:t>
            </w:r>
          </w:p>
        </w:tc>
        <w:tc>
          <w:tcPr>
            <w:tcW w:w="1595" w:type="dxa"/>
          </w:tcPr>
          <w:p w:rsidR="00B4015A" w:rsidRPr="00B4015A" w:rsidRDefault="00B4015A" w:rsidP="00983140">
            <w:pPr>
              <w:pStyle w:val="a5"/>
            </w:pPr>
            <w:r w:rsidRPr="00B4015A">
              <w:t>NULL</w:t>
            </w:r>
          </w:p>
        </w:tc>
        <w:tc>
          <w:tcPr>
            <w:tcW w:w="1596" w:type="dxa"/>
          </w:tcPr>
          <w:p w:rsidR="00B4015A" w:rsidRPr="00B4015A" w:rsidRDefault="00B4015A" w:rsidP="00983140">
            <w:pPr>
              <w:pStyle w:val="a5"/>
            </w:pPr>
            <w:r w:rsidRPr="00B4015A">
              <w:t>949.4105</w:t>
            </w:r>
          </w:p>
        </w:tc>
      </w:tr>
    </w:tbl>
    <w:p w:rsidR="000174C0" w:rsidRDefault="000174C0">
      <w:pPr>
        <w:contextualSpacing/>
        <w:rPr>
          <w:rFonts w:cs="Times New Roman"/>
          <w:szCs w:val="24"/>
          <w:lang w:val="en-US"/>
        </w:rPr>
      </w:pPr>
    </w:p>
    <w:p w:rsidR="000174C0" w:rsidRDefault="000174C0">
      <w:pPr>
        <w:contextualSpacing/>
        <w:rPr>
          <w:rFonts w:cs="Times New Roman"/>
          <w:szCs w:val="24"/>
        </w:rPr>
      </w:pPr>
    </w:p>
    <w:p w:rsidR="00B4015A" w:rsidRPr="00B4015A" w:rsidRDefault="00B4015A" w:rsidP="00B4015A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4015A">
        <w:rPr>
          <w:rStyle w:val="lwcollapsibleareatitle"/>
          <w:rFonts w:ascii="Times New Roman" w:hAnsi="Times New Roman" w:cs="Times New Roman"/>
          <w:color w:val="auto"/>
          <w:sz w:val="24"/>
          <w:szCs w:val="24"/>
        </w:rPr>
        <w:t>Сложный пример PIVOT</w:t>
      </w:r>
    </w:p>
    <w:p w:rsidR="00B4015A" w:rsidRDefault="00B4015A" w:rsidP="00B4015A">
      <w:pPr>
        <w:pStyle w:val="a5"/>
      </w:pPr>
      <w:r>
        <w:t xml:space="preserve">Обычно оператор </w:t>
      </w:r>
      <w:r>
        <w:rPr>
          <w:rStyle w:val="code"/>
        </w:rPr>
        <w:t>PIVOT</w:t>
      </w:r>
      <w:r>
        <w:t xml:space="preserve"> может быть полезен при создании отчетов с перекрестными ссылками для сведения данных. Например, пусть необходимо обратиться к таблице </w:t>
      </w:r>
      <w:proofErr w:type="spellStart"/>
      <w:r>
        <w:rPr>
          <w:rStyle w:val="code"/>
        </w:rPr>
        <w:t>PurchaseOrderHeader</w:t>
      </w:r>
      <w:proofErr w:type="spellEnd"/>
      <w:r>
        <w:t xml:space="preserve"> образца базы данных </w:t>
      </w:r>
      <w:r>
        <w:rPr>
          <w:rStyle w:val="code"/>
        </w:rPr>
        <w:t>AdventureWorks2008R2</w:t>
      </w:r>
      <w:r>
        <w:t xml:space="preserve"> для определения количества заказов на покупку, размещенных некоторым сотрудником. Требуемые данные, отсортированные по поставщикам, можно извлечь при выполнении следующего запроса.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USE AdventureWorks2008R2;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GO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VendorID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, [250] AS Emp1, [251] AS Emp2, [256] AS Emp3, [257] AS Emp4, [260] AS Emp5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(SELECT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PurchaseOrderID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EmployeeID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VendorID</w:t>
      </w:r>
      <w:proofErr w:type="spellEnd"/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Purchasing.PurchaseOrderHeader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) p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</w:rPr>
        <w:t>PIVOT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</w:rPr>
        <w:t>COUNT (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</w:rPr>
        <w:t>PurchaseOrderID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EmployeeID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( [</w:t>
      </w:r>
      <w:proofErr w:type="gram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250], [251], [256], [257], [260] )</w:t>
      </w:r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AS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pvt</w:t>
      </w:r>
      <w:proofErr w:type="spellEnd"/>
    </w:p>
    <w:p w:rsidR="00B4015A" w:rsidRPr="00B4015A" w:rsidRDefault="00B4015A" w:rsidP="00B4015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ORDER BY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pvt.VendorID</w:t>
      </w:r>
      <w:proofErr w:type="spellEnd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4015A" w:rsidRDefault="00B4015A" w:rsidP="00B4015A">
      <w:pPr>
        <w:pStyle w:val="a5"/>
      </w:pPr>
      <w:r>
        <w:lastRenderedPageBreak/>
        <w:t>Здесь приводится частичный результирующий набор.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B4015A" w:rsidRPr="00B4015A" w:rsidTr="00B4015A"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proofErr w:type="spellStart"/>
            <w:r w:rsidRPr="00B4015A">
              <w:rPr>
                <w:lang w:val="en-US"/>
              </w:rPr>
              <w:t>VendorID</w:t>
            </w:r>
            <w:proofErr w:type="spellEnd"/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rPr>
                <w:lang w:val="en-US"/>
              </w:rPr>
              <w:t>Emp1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rPr>
                <w:lang w:val="en-US"/>
              </w:rPr>
              <w:t>Emp2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rPr>
                <w:lang w:val="en-US"/>
              </w:rPr>
              <w:t>Emp3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rPr>
                <w:lang w:val="en-US"/>
              </w:rPr>
              <w:t>Emp4</w:t>
            </w:r>
          </w:p>
        </w:tc>
        <w:tc>
          <w:tcPr>
            <w:tcW w:w="1596" w:type="dxa"/>
          </w:tcPr>
          <w:p w:rsidR="00B4015A" w:rsidRPr="00B4015A" w:rsidRDefault="00B4015A" w:rsidP="00DF2727">
            <w:pPr>
              <w:pStyle w:val="a5"/>
              <w:rPr>
                <w:lang w:val="en-US"/>
              </w:rPr>
            </w:pPr>
            <w:r w:rsidRPr="00B4015A">
              <w:rPr>
                <w:lang w:val="en-US"/>
              </w:rPr>
              <w:t>Emp5</w:t>
            </w:r>
          </w:p>
        </w:tc>
      </w:tr>
      <w:tr w:rsidR="00B4015A" w:rsidRPr="00B4015A" w:rsidTr="00B4015A"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1492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2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5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6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</w:tr>
      <w:tr w:rsidR="00B4015A" w:rsidRPr="00B4015A" w:rsidTr="00B4015A"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1494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2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5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5</w:t>
            </w:r>
          </w:p>
        </w:tc>
        <w:tc>
          <w:tcPr>
            <w:tcW w:w="1596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</w:tr>
      <w:tr w:rsidR="00B4015A" w:rsidRPr="00B4015A" w:rsidTr="00B4015A"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1496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2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5</w:t>
            </w:r>
          </w:p>
        </w:tc>
        <w:tc>
          <w:tcPr>
            <w:tcW w:w="1596" w:type="dxa"/>
          </w:tcPr>
          <w:p w:rsidR="00B4015A" w:rsidRPr="00B4015A" w:rsidRDefault="00B4015A" w:rsidP="00DF2727">
            <w:pPr>
              <w:pStyle w:val="a5"/>
            </w:pPr>
            <w:r w:rsidRPr="00B4015A">
              <w:t>5</w:t>
            </w:r>
          </w:p>
        </w:tc>
      </w:tr>
      <w:tr w:rsidR="00B4015A" w:rsidRPr="00B4015A" w:rsidTr="00B4015A"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1498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2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5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6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</w:tr>
      <w:tr w:rsidR="00B4015A" w:rsidRPr="00B4015A" w:rsidTr="00B4015A"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1500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3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  <w:tc>
          <w:tcPr>
            <w:tcW w:w="1595" w:type="dxa"/>
          </w:tcPr>
          <w:p w:rsidR="00B4015A" w:rsidRPr="00B4015A" w:rsidRDefault="00B4015A" w:rsidP="00DF2727">
            <w:pPr>
              <w:pStyle w:val="a5"/>
            </w:pPr>
            <w:r w:rsidRPr="00B4015A">
              <w:t>5</w:t>
            </w:r>
          </w:p>
        </w:tc>
        <w:tc>
          <w:tcPr>
            <w:tcW w:w="1596" w:type="dxa"/>
          </w:tcPr>
          <w:p w:rsidR="00B4015A" w:rsidRPr="00B4015A" w:rsidRDefault="00B4015A" w:rsidP="00DF2727">
            <w:pPr>
              <w:pStyle w:val="a5"/>
            </w:pPr>
            <w:r w:rsidRPr="00B4015A">
              <w:t>4</w:t>
            </w:r>
          </w:p>
        </w:tc>
      </w:tr>
    </w:tbl>
    <w:p w:rsidR="00B4015A" w:rsidRPr="00B4015A" w:rsidRDefault="00B4015A" w:rsidP="00B4015A">
      <w:pPr>
        <w:contextualSpacing/>
        <w:rPr>
          <w:rFonts w:cs="Times New Roman"/>
          <w:szCs w:val="24"/>
        </w:rPr>
      </w:pPr>
      <w:bookmarkStart w:id="1" w:name="_GoBack"/>
      <w:bookmarkEnd w:id="1"/>
    </w:p>
    <w:sectPr w:rsidR="00B4015A" w:rsidRPr="00B40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121"/>
    <w:multiLevelType w:val="multilevel"/>
    <w:tmpl w:val="4CCA772E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1">
    <w:nsid w:val="40425A62"/>
    <w:multiLevelType w:val="multilevel"/>
    <w:tmpl w:val="4C9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C0"/>
    <w:rsid w:val="000174C0"/>
    <w:rsid w:val="002E46B2"/>
    <w:rsid w:val="00B4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74C0"/>
    <w:pPr>
      <w:spacing w:before="100" w:before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4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4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0174C0"/>
  </w:style>
  <w:style w:type="character" w:customStyle="1" w:styleId="kw2">
    <w:name w:val="kw2"/>
    <w:basedOn w:val="a0"/>
    <w:rsid w:val="000174C0"/>
  </w:style>
  <w:style w:type="character" w:customStyle="1" w:styleId="sy0">
    <w:name w:val="sy0"/>
    <w:basedOn w:val="a0"/>
    <w:rsid w:val="000174C0"/>
  </w:style>
  <w:style w:type="character" w:customStyle="1" w:styleId="br0">
    <w:name w:val="br0"/>
    <w:basedOn w:val="a0"/>
    <w:rsid w:val="000174C0"/>
  </w:style>
  <w:style w:type="character" w:customStyle="1" w:styleId="st0">
    <w:name w:val="st0"/>
    <w:basedOn w:val="a0"/>
    <w:rsid w:val="000174C0"/>
  </w:style>
  <w:style w:type="character" w:customStyle="1" w:styleId="crayon-r2">
    <w:name w:val="crayon-r2"/>
    <w:basedOn w:val="a0"/>
    <w:rsid w:val="000174C0"/>
  </w:style>
  <w:style w:type="character" w:customStyle="1" w:styleId="crayon-h2">
    <w:name w:val="crayon-h2"/>
    <w:basedOn w:val="a0"/>
    <w:rsid w:val="000174C0"/>
  </w:style>
  <w:style w:type="character" w:customStyle="1" w:styleId="crayon-sy2">
    <w:name w:val="crayon-sy2"/>
    <w:basedOn w:val="a0"/>
    <w:rsid w:val="000174C0"/>
  </w:style>
  <w:style w:type="character" w:customStyle="1" w:styleId="crayon-e2">
    <w:name w:val="crayon-e2"/>
    <w:basedOn w:val="a0"/>
    <w:rsid w:val="000174C0"/>
  </w:style>
  <w:style w:type="character" w:customStyle="1" w:styleId="crayon-cn2">
    <w:name w:val="crayon-cn2"/>
    <w:basedOn w:val="a0"/>
    <w:rsid w:val="000174C0"/>
  </w:style>
  <w:style w:type="character" w:customStyle="1" w:styleId="crayon-i2">
    <w:name w:val="crayon-i2"/>
    <w:basedOn w:val="a0"/>
    <w:rsid w:val="000174C0"/>
  </w:style>
  <w:style w:type="character" w:customStyle="1" w:styleId="crayon-v2">
    <w:name w:val="crayon-v2"/>
    <w:basedOn w:val="a0"/>
    <w:rsid w:val="000174C0"/>
  </w:style>
  <w:style w:type="character" w:customStyle="1" w:styleId="crayon-o2">
    <w:name w:val="crayon-o2"/>
    <w:basedOn w:val="a0"/>
    <w:rsid w:val="000174C0"/>
  </w:style>
  <w:style w:type="character" w:customStyle="1" w:styleId="crayon-s2">
    <w:name w:val="crayon-s2"/>
    <w:basedOn w:val="a0"/>
    <w:rsid w:val="000174C0"/>
  </w:style>
  <w:style w:type="character" w:customStyle="1" w:styleId="10">
    <w:name w:val="Заголовок 1 Знак"/>
    <w:basedOn w:val="a0"/>
    <w:link w:val="1"/>
    <w:uiPriority w:val="9"/>
    <w:rsid w:val="000174C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0174C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174C0"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customStyle="1" w:styleId="sentence">
    <w:name w:val="sentence"/>
    <w:basedOn w:val="a0"/>
    <w:rsid w:val="000174C0"/>
  </w:style>
  <w:style w:type="paragraph" w:styleId="a6">
    <w:name w:val="Balloon Text"/>
    <w:basedOn w:val="a"/>
    <w:link w:val="a7"/>
    <w:uiPriority w:val="99"/>
    <w:semiHidden/>
    <w:unhideWhenUsed/>
    <w:rsid w:val="000174C0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74C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17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174C0"/>
  </w:style>
  <w:style w:type="character" w:customStyle="1" w:styleId="code">
    <w:name w:val="code"/>
    <w:basedOn w:val="a0"/>
    <w:rsid w:val="000174C0"/>
  </w:style>
  <w:style w:type="table" w:styleId="a8">
    <w:name w:val="Table Grid"/>
    <w:basedOn w:val="a1"/>
    <w:uiPriority w:val="59"/>
    <w:rsid w:val="00B401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74C0"/>
    <w:pPr>
      <w:spacing w:before="100" w:before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4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4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0174C0"/>
  </w:style>
  <w:style w:type="character" w:customStyle="1" w:styleId="kw2">
    <w:name w:val="kw2"/>
    <w:basedOn w:val="a0"/>
    <w:rsid w:val="000174C0"/>
  </w:style>
  <w:style w:type="character" w:customStyle="1" w:styleId="sy0">
    <w:name w:val="sy0"/>
    <w:basedOn w:val="a0"/>
    <w:rsid w:val="000174C0"/>
  </w:style>
  <w:style w:type="character" w:customStyle="1" w:styleId="br0">
    <w:name w:val="br0"/>
    <w:basedOn w:val="a0"/>
    <w:rsid w:val="000174C0"/>
  </w:style>
  <w:style w:type="character" w:customStyle="1" w:styleId="st0">
    <w:name w:val="st0"/>
    <w:basedOn w:val="a0"/>
    <w:rsid w:val="000174C0"/>
  </w:style>
  <w:style w:type="character" w:customStyle="1" w:styleId="crayon-r2">
    <w:name w:val="crayon-r2"/>
    <w:basedOn w:val="a0"/>
    <w:rsid w:val="000174C0"/>
  </w:style>
  <w:style w:type="character" w:customStyle="1" w:styleId="crayon-h2">
    <w:name w:val="crayon-h2"/>
    <w:basedOn w:val="a0"/>
    <w:rsid w:val="000174C0"/>
  </w:style>
  <w:style w:type="character" w:customStyle="1" w:styleId="crayon-sy2">
    <w:name w:val="crayon-sy2"/>
    <w:basedOn w:val="a0"/>
    <w:rsid w:val="000174C0"/>
  </w:style>
  <w:style w:type="character" w:customStyle="1" w:styleId="crayon-e2">
    <w:name w:val="crayon-e2"/>
    <w:basedOn w:val="a0"/>
    <w:rsid w:val="000174C0"/>
  </w:style>
  <w:style w:type="character" w:customStyle="1" w:styleId="crayon-cn2">
    <w:name w:val="crayon-cn2"/>
    <w:basedOn w:val="a0"/>
    <w:rsid w:val="000174C0"/>
  </w:style>
  <w:style w:type="character" w:customStyle="1" w:styleId="crayon-i2">
    <w:name w:val="crayon-i2"/>
    <w:basedOn w:val="a0"/>
    <w:rsid w:val="000174C0"/>
  </w:style>
  <w:style w:type="character" w:customStyle="1" w:styleId="crayon-v2">
    <w:name w:val="crayon-v2"/>
    <w:basedOn w:val="a0"/>
    <w:rsid w:val="000174C0"/>
  </w:style>
  <w:style w:type="character" w:customStyle="1" w:styleId="crayon-o2">
    <w:name w:val="crayon-o2"/>
    <w:basedOn w:val="a0"/>
    <w:rsid w:val="000174C0"/>
  </w:style>
  <w:style w:type="character" w:customStyle="1" w:styleId="crayon-s2">
    <w:name w:val="crayon-s2"/>
    <w:basedOn w:val="a0"/>
    <w:rsid w:val="000174C0"/>
  </w:style>
  <w:style w:type="character" w:customStyle="1" w:styleId="10">
    <w:name w:val="Заголовок 1 Знак"/>
    <w:basedOn w:val="a0"/>
    <w:link w:val="1"/>
    <w:uiPriority w:val="9"/>
    <w:rsid w:val="000174C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0174C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174C0"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customStyle="1" w:styleId="sentence">
    <w:name w:val="sentence"/>
    <w:basedOn w:val="a0"/>
    <w:rsid w:val="000174C0"/>
  </w:style>
  <w:style w:type="paragraph" w:styleId="a6">
    <w:name w:val="Balloon Text"/>
    <w:basedOn w:val="a"/>
    <w:link w:val="a7"/>
    <w:uiPriority w:val="99"/>
    <w:semiHidden/>
    <w:unhideWhenUsed/>
    <w:rsid w:val="000174C0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74C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17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174C0"/>
  </w:style>
  <w:style w:type="character" w:customStyle="1" w:styleId="code">
    <w:name w:val="code"/>
    <w:basedOn w:val="a0"/>
    <w:rsid w:val="000174C0"/>
  </w:style>
  <w:style w:type="table" w:styleId="a8">
    <w:name w:val="Table Grid"/>
    <w:basedOn w:val="a1"/>
    <w:uiPriority w:val="59"/>
    <w:rsid w:val="00B401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1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4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5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0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3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12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7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7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9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0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7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34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1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86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67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5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7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16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0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789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3251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12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5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4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9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4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9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57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94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2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72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4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30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94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9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89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72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8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72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55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6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Aleksey Gennadeyvich</cp:lastModifiedBy>
  <cp:revision>1</cp:revision>
  <dcterms:created xsi:type="dcterms:W3CDTF">2016-11-14T14:49:00Z</dcterms:created>
  <dcterms:modified xsi:type="dcterms:W3CDTF">2016-11-14T15:09:00Z</dcterms:modified>
</cp:coreProperties>
</file>