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«Уральский федеральный университет имени первого Президента России Б.Н Ельцина»</w:t>
      </w: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ИРИТ-РТФ</w:t>
      </w:r>
    </w:p>
    <w:p w:rsidR="00305E6D" w:rsidRPr="00B17CD5" w:rsidRDefault="00305E6D" w:rsidP="00305E6D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Кафедра информационных технологий</w:t>
      </w:r>
    </w:p>
    <w:p w:rsidR="00305E6D" w:rsidRPr="00B17CD5" w:rsidRDefault="00305E6D" w:rsidP="00305E6D">
      <w:pPr>
        <w:tabs>
          <w:tab w:val="left" w:pos="5140"/>
        </w:tabs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left" w:pos="5140"/>
        </w:tabs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О Т Ч Е Т</w:t>
      </w:r>
    </w:p>
    <w:p w:rsidR="00305E6D" w:rsidRPr="00305E6D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Cs/>
          <w:sz w:val="28"/>
          <w:szCs w:val="28"/>
        </w:rPr>
        <w:t>Алгоритмизации и структурам данных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Студент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  <w:t>Трефилов А.А.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  <w:t>РИ-240002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Спиричева</w:t>
      </w:r>
      <w:r w:rsidR="00C04662">
        <w:rPr>
          <w:rFonts w:ascii="Times New Roman" w:hAnsi="Times New Roman" w:cs="Times New Roman"/>
          <w:bCs/>
          <w:sz w:val="28"/>
          <w:szCs w:val="28"/>
        </w:rPr>
        <w:t xml:space="preserve"> Н.Р.</w:t>
      </w:r>
      <w:bookmarkStart w:id="0" w:name="_GoBack"/>
      <w:bookmarkEnd w:id="0"/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  <w:sectPr w:rsidR="00305E6D" w:rsidRPr="00B17CD5" w:rsidSect="00064AA8">
          <w:footerReference w:type="default" r:id="rId6"/>
          <w:pgSz w:w="12240" w:h="15840"/>
          <w:pgMar w:top="1134" w:right="850" w:bottom="1134" w:left="1701" w:header="720" w:footer="720" w:gutter="0"/>
          <w:cols w:space="720"/>
          <w:noEndnote/>
          <w:titlePg/>
          <w:docGrid w:linePitch="299"/>
        </w:sectPr>
      </w:pPr>
      <w:r w:rsidRPr="00B17CD5">
        <w:rPr>
          <w:rFonts w:ascii="Times New Roman" w:hAnsi="Times New Roman" w:cs="Times New Roman"/>
          <w:bCs/>
          <w:sz w:val="28"/>
          <w:szCs w:val="28"/>
        </w:rPr>
        <w:t>Екатеринбург 2015</w:t>
      </w:r>
    </w:p>
    <w:p w:rsidR="00305E6D" w:rsidRDefault="00305E6D" w:rsidP="00305E6D">
      <w:pPr>
        <w:pStyle w:val="a5"/>
        <w:rPr>
          <w:sz w:val="28"/>
          <w:szCs w:val="28"/>
        </w:rPr>
      </w:pPr>
      <w:r w:rsidRPr="00305E6D">
        <w:rPr>
          <w:sz w:val="28"/>
          <w:szCs w:val="28"/>
        </w:rPr>
        <w:lastRenderedPageBreak/>
        <w:t>Задание: Два числа называются дружественными, если каждое из них равно сумме всех делителей другого, кроме самого этого числа. Найти все пары дружественных чисел, лежащих в диапазоне от 200  до 300.</w:t>
      </w:r>
    </w:p>
    <w:p w:rsidR="00305E6D" w:rsidRPr="00C04662" w:rsidRDefault="00305E6D" w:rsidP="00305E6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04662">
        <w:rPr>
          <w:sz w:val="28"/>
          <w:szCs w:val="28"/>
          <w:lang w:val="en-US"/>
        </w:rPr>
        <w:t>: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>#include &lt;iostream&gt;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>using namespace std;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>int main()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>{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  <w:t>unsigned short i, d, a=0, b=0;</w:t>
      </w:r>
    </w:p>
    <w:p w:rsidR="00305E6D" w:rsidRPr="00F77E5F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F77E5F">
        <w:rPr>
          <w:sz w:val="28"/>
          <w:szCs w:val="28"/>
          <w:lang w:val="en-US"/>
        </w:rPr>
        <w:t>for (i = 200; i &lt; 301; i++)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F77E5F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>{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for (d = 1; d &lt; i; d++)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{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if (!(i%d))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{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a = a + d;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}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}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for (d = 1; d &lt; a; d++)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{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if (!(a%d))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{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b = b + d;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}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}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if ((a&gt;199) &amp;&amp; (a &lt; 301) &amp;&amp; (b == i))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cout &lt;&lt; i &lt;&lt; "  " &lt;&lt; a &lt;&lt; endl;</w:t>
      </w:r>
    </w:p>
    <w:p w:rsidR="00305E6D" w:rsidRPr="00305E6D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  <w:t>a = 0;</w:t>
      </w:r>
    </w:p>
    <w:p w:rsidR="00305E6D" w:rsidRPr="00F77E5F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05E6D">
        <w:rPr>
          <w:sz w:val="28"/>
          <w:szCs w:val="28"/>
          <w:lang w:val="en-US"/>
        </w:rPr>
        <w:tab/>
      </w:r>
      <w:r w:rsidRPr="00305E6D">
        <w:rPr>
          <w:sz w:val="28"/>
          <w:szCs w:val="28"/>
          <w:lang w:val="en-US"/>
        </w:rPr>
        <w:tab/>
      </w:r>
      <w:r w:rsidRPr="00F77E5F">
        <w:rPr>
          <w:sz w:val="28"/>
          <w:szCs w:val="28"/>
          <w:lang w:val="en-US"/>
        </w:rPr>
        <w:t>b = 0;</w:t>
      </w:r>
    </w:p>
    <w:p w:rsidR="00305E6D" w:rsidRPr="00F77E5F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F77E5F">
        <w:rPr>
          <w:sz w:val="28"/>
          <w:szCs w:val="28"/>
          <w:lang w:val="en-US"/>
        </w:rPr>
        <w:tab/>
        <w:t>}</w:t>
      </w:r>
    </w:p>
    <w:p w:rsidR="00305E6D" w:rsidRPr="00F77E5F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F77E5F">
        <w:rPr>
          <w:sz w:val="28"/>
          <w:szCs w:val="28"/>
          <w:lang w:val="en-US"/>
        </w:rPr>
        <w:tab/>
        <w:t>system("pause");</w:t>
      </w:r>
    </w:p>
    <w:p w:rsidR="00305E6D" w:rsidRPr="00F77E5F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F77E5F">
        <w:rPr>
          <w:sz w:val="28"/>
          <w:szCs w:val="28"/>
          <w:lang w:val="en-US"/>
        </w:rPr>
        <w:tab/>
        <w:t>return 0;</w:t>
      </w:r>
    </w:p>
    <w:p w:rsidR="00305E6D" w:rsidRPr="00C04662" w:rsidRDefault="00305E6D" w:rsidP="00305E6D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C04662">
        <w:rPr>
          <w:sz w:val="28"/>
          <w:szCs w:val="28"/>
          <w:lang w:val="en-US"/>
        </w:rPr>
        <w:t>}</w:t>
      </w:r>
    </w:p>
    <w:p w:rsidR="00305E6D" w:rsidRPr="00C04662" w:rsidRDefault="00305E6D">
      <w:pPr>
        <w:rPr>
          <w:lang w:val="en-US"/>
        </w:rPr>
        <w:sectPr w:rsidR="00305E6D" w:rsidRPr="00C046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06CF" w:rsidRPr="00C04662" w:rsidRDefault="00305E6D">
      <w:pPr>
        <w:rPr>
          <w:lang w:val="en-US"/>
        </w:rPr>
      </w:pPr>
      <w:r>
        <w:lastRenderedPageBreak/>
        <w:t>Блок</w:t>
      </w:r>
      <w:r w:rsidRPr="00C04662">
        <w:rPr>
          <w:lang w:val="en-US"/>
        </w:rPr>
        <w:t xml:space="preserve">- </w:t>
      </w:r>
      <w:r>
        <w:t>схема</w:t>
      </w:r>
    </w:p>
    <w:p w:rsidR="00305E6D" w:rsidRDefault="00305E6D">
      <w:pPr>
        <w:rPr>
          <w:lang w:val="en-US"/>
        </w:rPr>
      </w:pPr>
    </w:p>
    <w:p w:rsidR="002E60ED" w:rsidRDefault="00F77E5F">
      <w:pPr>
        <w:rPr>
          <w:lang w:val="en-US"/>
        </w:rPr>
        <w:sectPr w:rsidR="002E60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77E5F">
        <w:rPr>
          <w:noProof/>
          <w:lang w:eastAsia="ru-RU"/>
        </w:rPr>
        <w:drawing>
          <wp:inline distT="0" distB="0" distL="0" distR="0">
            <wp:extent cx="5940425" cy="5989655"/>
            <wp:effectExtent l="0" t="0" r="3175" b="0"/>
            <wp:docPr id="2" name="Рисунок 2" descr="C:\Users\trefi\Desktop\схем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efi\Desktop\схема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6D" w:rsidRPr="00305E6D" w:rsidRDefault="00305E6D" w:rsidP="009925E4">
      <w:pPr>
        <w:ind w:firstLine="708"/>
        <w:rPr>
          <w:sz w:val="28"/>
          <w:szCs w:val="28"/>
        </w:rPr>
      </w:pPr>
      <w:r w:rsidRPr="00305E6D">
        <w:rPr>
          <w:sz w:val="28"/>
          <w:szCs w:val="28"/>
        </w:rPr>
        <w:lastRenderedPageBreak/>
        <w:t xml:space="preserve">Вывод: </w:t>
      </w:r>
      <w:r w:rsidR="009925E4" w:rsidRPr="00305E6D">
        <w:rPr>
          <w:sz w:val="28"/>
          <w:szCs w:val="28"/>
        </w:rPr>
        <w:t>в</w:t>
      </w:r>
      <w:r w:rsidRPr="00305E6D">
        <w:rPr>
          <w:sz w:val="28"/>
          <w:szCs w:val="28"/>
        </w:rPr>
        <w:t xml:space="preserve"> данной лабораторной работе я укрепил знания работы с циклами и операторами условия. Так же мне пришлось использовать тип </w:t>
      </w:r>
      <w:r w:rsidRPr="00305E6D">
        <w:rPr>
          <w:sz w:val="28"/>
          <w:szCs w:val="28"/>
          <w:lang w:val="en-US"/>
        </w:rPr>
        <w:t>unsigned</w:t>
      </w:r>
      <w:r w:rsidRPr="00305E6D">
        <w:rPr>
          <w:sz w:val="28"/>
          <w:szCs w:val="28"/>
        </w:rPr>
        <w:t xml:space="preserve"> </w:t>
      </w:r>
      <w:r w:rsidRPr="00305E6D">
        <w:rPr>
          <w:sz w:val="28"/>
          <w:szCs w:val="28"/>
          <w:lang w:val="en-US"/>
        </w:rPr>
        <w:t>short</w:t>
      </w:r>
      <w:r>
        <w:rPr>
          <w:sz w:val="28"/>
          <w:szCs w:val="28"/>
        </w:rPr>
        <w:t xml:space="preserve"> вместо привычного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. Так как</w:t>
      </w:r>
      <w:r w:rsidR="009925E4">
        <w:rPr>
          <w:sz w:val="28"/>
          <w:szCs w:val="28"/>
        </w:rPr>
        <w:t xml:space="preserve"> диапазон чисел, с которыми я работал, не уходил в отрицательные числа. Следовательно, я использовал в 2 раза меньше памяти. </w:t>
      </w:r>
    </w:p>
    <w:sectPr w:rsidR="00305E6D" w:rsidRPr="00305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C6C" w:rsidRDefault="00B37C6C">
      <w:pPr>
        <w:spacing w:after="0" w:line="240" w:lineRule="auto"/>
      </w:pPr>
      <w:r>
        <w:separator/>
      </w:r>
    </w:p>
  </w:endnote>
  <w:endnote w:type="continuationSeparator" w:id="0">
    <w:p w:rsidR="00B37C6C" w:rsidRDefault="00B3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649541"/>
      <w:docPartObj>
        <w:docPartGallery w:val="Page Numbers (Bottom of Page)"/>
        <w:docPartUnique/>
      </w:docPartObj>
    </w:sdtPr>
    <w:sdtEndPr/>
    <w:sdtContent>
      <w:p w:rsidR="00064AA8" w:rsidRDefault="009925E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662">
          <w:rPr>
            <w:noProof/>
          </w:rPr>
          <w:t>4</w:t>
        </w:r>
        <w:r>
          <w:fldChar w:fldCharType="end"/>
        </w:r>
      </w:p>
    </w:sdtContent>
  </w:sdt>
  <w:p w:rsidR="00064AA8" w:rsidRDefault="00B37C6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C6C" w:rsidRDefault="00B37C6C">
      <w:pPr>
        <w:spacing w:after="0" w:line="240" w:lineRule="auto"/>
      </w:pPr>
      <w:r>
        <w:separator/>
      </w:r>
    </w:p>
  </w:footnote>
  <w:footnote w:type="continuationSeparator" w:id="0">
    <w:p w:rsidR="00B37C6C" w:rsidRDefault="00B37C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4C"/>
    <w:rsid w:val="00123C4C"/>
    <w:rsid w:val="002E60ED"/>
    <w:rsid w:val="00305E6D"/>
    <w:rsid w:val="003A06CF"/>
    <w:rsid w:val="005E37BB"/>
    <w:rsid w:val="00616132"/>
    <w:rsid w:val="00662D4A"/>
    <w:rsid w:val="0088148A"/>
    <w:rsid w:val="009925E4"/>
    <w:rsid w:val="00B163F4"/>
    <w:rsid w:val="00B37C6C"/>
    <w:rsid w:val="00C04662"/>
    <w:rsid w:val="00F4063D"/>
    <w:rsid w:val="00F7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31028-107A-4F74-99B5-93A39D91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05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05E6D"/>
  </w:style>
  <w:style w:type="paragraph" w:styleId="a5">
    <w:name w:val="endnote text"/>
    <w:basedOn w:val="a"/>
    <w:link w:val="a6"/>
    <w:semiHidden/>
    <w:rsid w:val="00305E6D"/>
    <w:pPr>
      <w:widowControl w:val="0"/>
      <w:spacing w:after="0" w:line="240" w:lineRule="auto"/>
      <w:ind w:left="80" w:firstLine="30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6">
    <w:name w:val="Текст концевой сноски Знак"/>
    <w:basedOn w:val="a0"/>
    <w:link w:val="a5"/>
    <w:semiHidden/>
    <w:rsid w:val="00305E6D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Трефилов</dc:creator>
  <cp:keywords/>
  <dc:description/>
  <cp:lastModifiedBy>Андрей Трефилов</cp:lastModifiedBy>
  <cp:revision>5</cp:revision>
  <dcterms:created xsi:type="dcterms:W3CDTF">2015-12-02T17:16:00Z</dcterms:created>
  <dcterms:modified xsi:type="dcterms:W3CDTF">2015-12-07T04:09:00Z</dcterms:modified>
</cp:coreProperties>
</file>