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15C056" w14:textId="2BA1903E" w:rsidR="000221E2" w:rsidRPr="000221E2" w:rsidRDefault="000221E2" w:rsidP="000221E2">
      <w:pPr>
        <w:spacing w:before="61" w:line="360" w:lineRule="auto"/>
        <w:ind w:right="16"/>
        <w:jc w:val="center"/>
        <w:rPr>
          <w:rFonts w:eastAsia="Calibri"/>
          <w:b/>
          <w:sz w:val="28"/>
          <w:szCs w:val="28"/>
        </w:rPr>
      </w:pPr>
      <w:r w:rsidRPr="000221E2">
        <w:rPr>
          <w:rFonts w:eastAsia="Calibri"/>
          <w:b/>
          <w:sz w:val="28"/>
          <w:szCs w:val="28"/>
        </w:rPr>
        <w:t xml:space="preserve">DETERMINASI CAR, LDR, NPL, ROA DAN BOPO TERHADAP PERUBAHAN LABA PADA BANK SYARIAH YANG TERDAFTAR DI BEI </w:t>
      </w:r>
      <w:r>
        <w:rPr>
          <w:rFonts w:eastAsia="Calibri"/>
          <w:b/>
          <w:sz w:val="28"/>
          <w:szCs w:val="28"/>
        </w:rPr>
        <w:t>PERIODE</w:t>
      </w:r>
      <w:r w:rsidRPr="000221E2">
        <w:rPr>
          <w:rFonts w:eastAsia="Calibri"/>
          <w:b/>
          <w:sz w:val="28"/>
          <w:szCs w:val="28"/>
        </w:rPr>
        <w:t xml:space="preserve"> 2018-2025</w:t>
      </w:r>
    </w:p>
    <w:p w14:paraId="49183FF0" w14:textId="7DF98FFC" w:rsidR="000221E2" w:rsidRPr="000221E2" w:rsidRDefault="000221E2" w:rsidP="000221E2">
      <w:pPr>
        <w:spacing w:before="61" w:line="360" w:lineRule="auto"/>
        <w:ind w:right="16"/>
        <w:jc w:val="center"/>
        <w:rPr>
          <w:rFonts w:eastAsia="Calibri"/>
          <w:b/>
          <w:sz w:val="28"/>
          <w:szCs w:val="28"/>
        </w:rPr>
      </w:pPr>
      <w:r w:rsidRPr="000221E2">
        <w:rPr>
          <w:rFonts w:eastAsia="Calibri"/>
          <w:b/>
          <w:sz w:val="28"/>
          <w:szCs w:val="28"/>
        </w:rPr>
        <w:t>SKRIPSI</w:t>
      </w:r>
    </w:p>
    <w:p w14:paraId="4259A93D" w14:textId="3433C1D7" w:rsidR="000221E2" w:rsidRPr="00F279F4" w:rsidRDefault="000221E2" w:rsidP="000221E2">
      <w:pPr>
        <w:spacing w:before="61" w:line="360" w:lineRule="auto"/>
        <w:ind w:right="16"/>
        <w:jc w:val="center"/>
        <w:rPr>
          <w:rFonts w:eastAsia="Calibri"/>
          <w:b/>
          <w:noProof/>
          <w:sz w:val="24"/>
          <w:szCs w:val="24"/>
          <w:lang w:val="id-ID"/>
        </w:rPr>
      </w:pPr>
      <w:r w:rsidRPr="00F279F4">
        <w:rPr>
          <w:rFonts w:eastAsia="Calibri"/>
          <w:b/>
          <w:noProof/>
          <w:sz w:val="24"/>
          <w:szCs w:val="24"/>
          <w:lang w:val="id-ID"/>
        </w:rPr>
        <w:t>Diajukan Untuk Memenuhi Syarat Menyel</w:t>
      </w:r>
      <w:r w:rsidR="00130911">
        <w:rPr>
          <w:rFonts w:eastAsia="Calibri"/>
          <w:b/>
          <w:noProof/>
          <w:sz w:val="24"/>
          <w:szCs w:val="24"/>
          <w:lang w:val="id-ID"/>
        </w:rPr>
        <w:t>e</w:t>
      </w:r>
      <w:r w:rsidRPr="00F279F4">
        <w:rPr>
          <w:rFonts w:eastAsia="Calibri"/>
          <w:b/>
          <w:noProof/>
          <w:sz w:val="24"/>
          <w:szCs w:val="24"/>
          <w:lang w:val="id-ID"/>
        </w:rPr>
        <w:t>saikan Studi dan Memperoleh Gelar Sarjana Manajemen (S. M)</w:t>
      </w:r>
    </w:p>
    <w:p w14:paraId="4537795B" w14:textId="6BBEC91C" w:rsidR="00EC4A19" w:rsidRPr="00F279F4" w:rsidRDefault="000221E2" w:rsidP="00EC4A19">
      <w:pPr>
        <w:spacing w:before="61" w:line="360" w:lineRule="auto"/>
        <w:ind w:right="16"/>
        <w:jc w:val="center"/>
        <w:rPr>
          <w:rFonts w:eastAsia="Calibri"/>
          <w:b/>
          <w:noProof/>
          <w:sz w:val="24"/>
          <w:szCs w:val="24"/>
          <w:lang w:val="id-ID"/>
        </w:rPr>
      </w:pPr>
      <w:r w:rsidRPr="00F279F4">
        <w:rPr>
          <w:rFonts w:eastAsia="Calibri"/>
          <w:b/>
          <w:noProof/>
          <w:sz w:val="24"/>
          <w:szCs w:val="24"/>
          <w:lang w:val="id-ID"/>
        </w:rPr>
        <w:t>Pada Fakultas Ekonomi dan Bisnis</w:t>
      </w:r>
    </w:p>
    <w:p w14:paraId="14C9811E" w14:textId="11363701" w:rsidR="000221E2" w:rsidRPr="00C815F2" w:rsidRDefault="00EC4A19" w:rsidP="000221E2">
      <w:pPr>
        <w:spacing w:line="360" w:lineRule="auto"/>
        <w:ind w:right="3"/>
        <w:jc w:val="center"/>
        <w:rPr>
          <w:rFonts w:eastAsia="Calibri"/>
          <w:noProof/>
        </w:rPr>
      </w:pPr>
      <w:r w:rsidRPr="0060173A">
        <w:rPr>
          <w:rFonts w:eastAsia="Calibri"/>
          <w:noProof/>
          <w:sz w:val="24"/>
          <w:szCs w:val="24"/>
          <w:lang w:eastAsia="ko-KR"/>
        </w:rPr>
        <w:drawing>
          <wp:anchor distT="0" distB="0" distL="114300" distR="114300" simplePos="0" relativeHeight="251659264" behindDoc="0" locked="0" layoutInCell="1" allowOverlap="1" wp14:anchorId="70A19298" wp14:editId="47BF7ADA">
            <wp:simplePos x="0" y="0"/>
            <wp:positionH relativeFrom="margin">
              <wp:posOffset>1772920</wp:posOffset>
            </wp:positionH>
            <wp:positionV relativeFrom="paragraph">
              <wp:posOffset>285750</wp:posOffset>
            </wp:positionV>
            <wp:extent cx="1493520" cy="1493520"/>
            <wp:effectExtent l="0" t="0" r="0" b="0"/>
            <wp:wrapTopAndBottom/>
            <wp:docPr id="76073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3520" cy="1493520"/>
                    </a:xfrm>
                    <a:prstGeom prst="rect">
                      <a:avLst/>
                    </a:prstGeom>
                    <a:noFill/>
                  </pic:spPr>
                </pic:pic>
              </a:graphicData>
            </a:graphic>
            <wp14:sizeRelH relativeFrom="page">
              <wp14:pctWidth>0</wp14:pctWidth>
            </wp14:sizeRelH>
            <wp14:sizeRelV relativeFrom="page">
              <wp14:pctHeight>0</wp14:pctHeight>
            </wp14:sizeRelV>
          </wp:anchor>
        </w:drawing>
      </w:r>
    </w:p>
    <w:p w14:paraId="76CF2E24" w14:textId="77777777" w:rsidR="00EC4A19" w:rsidRDefault="00EC4A19" w:rsidP="000221E2">
      <w:pPr>
        <w:spacing w:after="120" w:line="360" w:lineRule="auto"/>
        <w:ind w:right="6"/>
        <w:jc w:val="center"/>
        <w:rPr>
          <w:rFonts w:eastAsia="Calibri"/>
          <w:b/>
          <w:sz w:val="24"/>
          <w:szCs w:val="24"/>
        </w:rPr>
      </w:pPr>
    </w:p>
    <w:p w14:paraId="116B1A8B" w14:textId="17D8E4D3" w:rsidR="000221E2" w:rsidRPr="0060173A" w:rsidRDefault="000221E2" w:rsidP="000221E2">
      <w:pPr>
        <w:spacing w:after="120" w:line="360" w:lineRule="auto"/>
        <w:ind w:right="6"/>
        <w:jc w:val="center"/>
        <w:rPr>
          <w:rFonts w:eastAsia="Calibri"/>
          <w:b/>
          <w:sz w:val="24"/>
          <w:szCs w:val="24"/>
        </w:rPr>
      </w:pPr>
      <w:r w:rsidRPr="0060173A">
        <w:rPr>
          <w:rFonts w:eastAsia="Calibri"/>
          <w:b/>
          <w:sz w:val="24"/>
          <w:szCs w:val="24"/>
        </w:rPr>
        <w:t>OLEH</w:t>
      </w:r>
    </w:p>
    <w:p w14:paraId="54E5F447" w14:textId="2D56804E" w:rsidR="000221E2" w:rsidRPr="0060173A" w:rsidRDefault="000221E2" w:rsidP="000221E2">
      <w:pPr>
        <w:spacing w:after="120" w:line="360" w:lineRule="auto"/>
        <w:ind w:right="6"/>
        <w:jc w:val="center"/>
        <w:rPr>
          <w:rFonts w:eastAsia="Calibri"/>
          <w:b/>
          <w:sz w:val="24"/>
          <w:szCs w:val="24"/>
        </w:rPr>
      </w:pPr>
      <w:r w:rsidRPr="0060173A">
        <w:rPr>
          <w:rFonts w:eastAsia="Calibri"/>
          <w:b/>
          <w:sz w:val="24"/>
          <w:szCs w:val="24"/>
        </w:rPr>
        <w:t>NANDA SYOFWATU</w:t>
      </w:r>
      <w:r w:rsidR="004B2713" w:rsidRPr="0060173A">
        <w:rPr>
          <w:rFonts w:eastAsia="Calibri"/>
          <w:b/>
          <w:sz w:val="24"/>
          <w:szCs w:val="24"/>
        </w:rPr>
        <w:t>NNIDA</w:t>
      </w:r>
    </w:p>
    <w:p w14:paraId="14D920F6" w14:textId="7EC23611" w:rsidR="000221E2" w:rsidRDefault="000221E2" w:rsidP="000221E2">
      <w:pPr>
        <w:spacing w:after="120" w:line="360" w:lineRule="auto"/>
        <w:ind w:right="6"/>
        <w:jc w:val="center"/>
        <w:rPr>
          <w:rFonts w:eastAsia="Calibri"/>
          <w:b/>
          <w:sz w:val="24"/>
          <w:szCs w:val="24"/>
        </w:rPr>
      </w:pPr>
      <w:r w:rsidRPr="0060173A">
        <w:rPr>
          <w:rFonts w:eastAsia="Calibri"/>
          <w:b/>
          <w:sz w:val="24"/>
          <w:szCs w:val="24"/>
        </w:rPr>
        <w:t>110122</w:t>
      </w:r>
      <w:r w:rsidR="004B2713" w:rsidRPr="0060173A">
        <w:rPr>
          <w:rFonts w:eastAsia="Calibri"/>
          <w:b/>
          <w:sz w:val="24"/>
          <w:szCs w:val="24"/>
        </w:rPr>
        <w:t>00078</w:t>
      </w:r>
    </w:p>
    <w:p w14:paraId="23CF6DAC" w14:textId="77777777" w:rsidR="00EC4A19" w:rsidRPr="0060173A" w:rsidRDefault="00EC4A19" w:rsidP="000221E2">
      <w:pPr>
        <w:spacing w:after="120" w:line="360" w:lineRule="auto"/>
        <w:ind w:right="6"/>
        <w:jc w:val="center"/>
        <w:rPr>
          <w:rFonts w:eastAsia="Calibri"/>
          <w:b/>
          <w:sz w:val="24"/>
          <w:szCs w:val="24"/>
        </w:rPr>
      </w:pPr>
    </w:p>
    <w:p w14:paraId="68D236AF" w14:textId="77777777" w:rsidR="000221E2" w:rsidRPr="00C815F2" w:rsidRDefault="000221E2" w:rsidP="000221E2">
      <w:pPr>
        <w:spacing w:before="59" w:line="360" w:lineRule="auto"/>
        <w:ind w:right="288"/>
        <w:jc w:val="center"/>
        <w:outlineLvl w:val="0"/>
        <w:rPr>
          <w:rFonts w:eastAsia="Calibri"/>
          <w:b/>
          <w:bCs/>
        </w:rPr>
      </w:pPr>
      <w:r w:rsidRPr="00C815F2">
        <w:rPr>
          <w:rFonts w:eastAsia="Calibri"/>
          <w:b/>
          <w:bCs/>
        </w:rPr>
        <w:t>PROGRAM STUDI: MANAJEMEN</w:t>
      </w:r>
    </w:p>
    <w:p w14:paraId="6388D60D" w14:textId="10F829D2" w:rsidR="000221E2" w:rsidRPr="00C815F2" w:rsidRDefault="000221E2" w:rsidP="000221E2">
      <w:pPr>
        <w:spacing w:before="59" w:line="360" w:lineRule="auto"/>
        <w:ind w:right="288"/>
        <w:jc w:val="center"/>
        <w:outlineLvl w:val="0"/>
        <w:rPr>
          <w:rFonts w:eastAsia="Calibri"/>
          <w:b/>
          <w:bCs/>
        </w:rPr>
      </w:pPr>
      <w:r w:rsidRPr="00C815F2">
        <w:rPr>
          <w:rFonts w:eastAsia="Calibri"/>
          <w:b/>
          <w:bCs/>
        </w:rPr>
        <w:t xml:space="preserve">KONSENTRASI: MANAJEMEN </w:t>
      </w:r>
      <w:r w:rsidR="00FE24F6">
        <w:rPr>
          <w:rFonts w:eastAsia="Calibri"/>
          <w:b/>
          <w:bCs/>
        </w:rPr>
        <w:t>KEUANGAN DAN PERBANKAN</w:t>
      </w:r>
    </w:p>
    <w:p w14:paraId="1388A1F1" w14:textId="77777777" w:rsidR="000221E2" w:rsidRPr="00C815F2" w:rsidRDefault="000221E2" w:rsidP="000221E2">
      <w:pPr>
        <w:spacing w:before="59" w:line="360" w:lineRule="auto"/>
        <w:ind w:right="288"/>
        <w:jc w:val="center"/>
        <w:outlineLvl w:val="0"/>
        <w:rPr>
          <w:rFonts w:eastAsia="Calibri"/>
          <w:b/>
          <w:bCs/>
        </w:rPr>
      </w:pPr>
      <w:r w:rsidRPr="00C815F2">
        <w:rPr>
          <w:rFonts w:eastAsia="Calibri"/>
          <w:b/>
          <w:bCs/>
        </w:rPr>
        <w:t>PROGRAM: SARJANA (S1)</w:t>
      </w:r>
    </w:p>
    <w:p w14:paraId="7BB95FA2" w14:textId="77777777" w:rsidR="000221E2" w:rsidRPr="00C815F2" w:rsidRDefault="000221E2" w:rsidP="000221E2">
      <w:pPr>
        <w:spacing w:before="59" w:line="360" w:lineRule="auto"/>
        <w:ind w:right="288"/>
        <w:jc w:val="center"/>
        <w:outlineLvl w:val="0"/>
        <w:rPr>
          <w:rFonts w:eastAsia="Calibri"/>
          <w:b/>
          <w:bCs/>
        </w:rPr>
      </w:pPr>
    </w:p>
    <w:p w14:paraId="1196B5D4" w14:textId="77777777" w:rsidR="000221E2" w:rsidRPr="004B2713" w:rsidRDefault="000221E2" w:rsidP="000221E2">
      <w:pPr>
        <w:spacing w:before="59" w:line="360" w:lineRule="auto"/>
        <w:ind w:right="288"/>
        <w:jc w:val="center"/>
        <w:outlineLvl w:val="0"/>
        <w:rPr>
          <w:rFonts w:eastAsia="Calibri"/>
          <w:b/>
          <w:bCs/>
          <w:sz w:val="28"/>
          <w:szCs w:val="28"/>
        </w:rPr>
      </w:pPr>
      <w:r w:rsidRPr="004B2713">
        <w:rPr>
          <w:rFonts w:eastAsia="Calibri"/>
          <w:b/>
          <w:bCs/>
          <w:sz w:val="28"/>
          <w:szCs w:val="28"/>
        </w:rPr>
        <w:t>FAKULTAS EKONOMI DAN BISNIS</w:t>
      </w:r>
    </w:p>
    <w:p w14:paraId="5DCA2FC0" w14:textId="77777777" w:rsidR="000221E2" w:rsidRPr="004B2713" w:rsidRDefault="000221E2" w:rsidP="000221E2">
      <w:pPr>
        <w:spacing w:before="59" w:line="360" w:lineRule="auto"/>
        <w:ind w:right="3"/>
        <w:jc w:val="center"/>
        <w:outlineLvl w:val="0"/>
        <w:rPr>
          <w:rFonts w:eastAsia="Calibri"/>
          <w:b/>
          <w:bCs/>
          <w:sz w:val="28"/>
          <w:szCs w:val="28"/>
        </w:rPr>
      </w:pPr>
      <w:r w:rsidRPr="004B2713">
        <w:rPr>
          <w:rFonts w:eastAsia="Calibri"/>
          <w:b/>
          <w:bCs/>
          <w:sz w:val="28"/>
          <w:szCs w:val="28"/>
        </w:rPr>
        <w:t>UNIVERSITAS BINA BANGSA</w:t>
      </w:r>
    </w:p>
    <w:p w14:paraId="3096B942" w14:textId="77777777" w:rsidR="000221E2" w:rsidRPr="004B2713" w:rsidRDefault="000221E2" w:rsidP="000221E2">
      <w:pPr>
        <w:spacing w:before="59" w:line="360" w:lineRule="auto"/>
        <w:ind w:right="3"/>
        <w:jc w:val="center"/>
        <w:outlineLvl w:val="0"/>
        <w:rPr>
          <w:rFonts w:eastAsia="Calibri"/>
          <w:b/>
          <w:bCs/>
          <w:sz w:val="28"/>
          <w:szCs w:val="28"/>
        </w:rPr>
      </w:pPr>
      <w:r w:rsidRPr="004B2713">
        <w:rPr>
          <w:rFonts w:eastAsia="Calibri"/>
          <w:b/>
          <w:bCs/>
          <w:sz w:val="28"/>
          <w:szCs w:val="28"/>
        </w:rPr>
        <w:t>KOTA SERANG</w:t>
      </w:r>
    </w:p>
    <w:p w14:paraId="3CE4AFF2" w14:textId="536BD7BD" w:rsidR="0011316C" w:rsidRDefault="000221E2" w:rsidP="00EC4A19">
      <w:pPr>
        <w:spacing w:line="276" w:lineRule="auto"/>
        <w:ind w:right="3"/>
        <w:jc w:val="center"/>
        <w:outlineLvl w:val="0"/>
        <w:rPr>
          <w:rFonts w:eastAsia="Calibri"/>
          <w:b/>
          <w:bCs/>
          <w:sz w:val="28"/>
          <w:szCs w:val="28"/>
        </w:rPr>
      </w:pPr>
      <w:r w:rsidRPr="004B2713">
        <w:rPr>
          <w:rFonts w:eastAsia="Calibri"/>
          <w:b/>
          <w:bCs/>
          <w:sz w:val="28"/>
          <w:szCs w:val="28"/>
        </w:rPr>
        <w:t>2026</w:t>
      </w:r>
    </w:p>
    <w:p w14:paraId="6B405FC6" w14:textId="77777777" w:rsidR="0011316C" w:rsidRDefault="0011316C">
      <w:pPr>
        <w:widowControl/>
        <w:autoSpaceDE/>
        <w:autoSpaceDN/>
        <w:spacing w:after="160" w:line="259" w:lineRule="auto"/>
        <w:rPr>
          <w:rFonts w:eastAsia="Calibri"/>
          <w:b/>
          <w:bCs/>
          <w:sz w:val="28"/>
          <w:szCs w:val="28"/>
        </w:rPr>
      </w:pPr>
      <w:r>
        <w:rPr>
          <w:rFonts w:eastAsia="Calibri"/>
          <w:b/>
          <w:bCs/>
          <w:sz w:val="28"/>
          <w:szCs w:val="28"/>
        </w:rPr>
        <w:lastRenderedPageBreak/>
        <w:br w:type="page"/>
      </w:r>
    </w:p>
    <w:p w14:paraId="272F0F54" w14:textId="77777777" w:rsidR="004B2713" w:rsidRPr="00EC4A19" w:rsidRDefault="004B2713" w:rsidP="00EC4A19">
      <w:pPr>
        <w:spacing w:line="276" w:lineRule="auto"/>
        <w:ind w:right="3"/>
        <w:jc w:val="center"/>
        <w:outlineLvl w:val="0"/>
        <w:rPr>
          <w:rFonts w:eastAsia="Calibri"/>
          <w:b/>
          <w:bCs/>
          <w:sz w:val="24"/>
          <w:szCs w:val="24"/>
        </w:rPr>
        <w:sectPr w:rsidR="004B2713" w:rsidRPr="00EC4A19" w:rsidSect="000221E2">
          <w:pgSz w:w="11906" w:h="16838"/>
          <w:pgMar w:top="2268" w:right="1701" w:bottom="1701" w:left="2268" w:header="709" w:footer="709" w:gutter="0"/>
          <w:cols w:space="708"/>
          <w:docGrid w:linePitch="360"/>
        </w:sectPr>
      </w:pPr>
    </w:p>
    <w:p w14:paraId="214DF105" w14:textId="4EEA2AAB" w:rsidR="000221E2" w:rsidRPr="002C712B" w:rsidRDefault="00EC4A19" w:rsidP="002C712B">
      <w:pPr>
        <w:pStyle w:val="Heading1"/>
      </w:pPr>
      <w:r w:rsidRPr="002C712B">
        <w:lastRenderedPageBreak/>
        <w:t>BAB I</w:t>
      </w:r>
    </w:p>
    <w:p w14:paraId="5E6596DA" w14:textId="4B530538" w:rsidR="00EC4A19" w:rsidRPr="00386ADB" w:rsidRDefault="00EC4A19" w:rsidP="00EC4A19">
      <w:pPr>
        <w:spacing w:line="276" w:lineRule="auto"/>
        <w:jc w:val="center"/>
        <w:rPr>
          <w:b/>
          <w:bCs/>
          <w:sz w:val="32"/>
          <w:szCs w:val="32"/>
        </w:rPr>
      </w:pPr>
      <w:r w:rsidRPr="00386ADB">
        <w:rPr>
          <w:b/>
          <w:bCs/>
          <w:sz w:val="32"/>
          <w:szCs w:val="32"/>
        </w:rPr>
        <w:t>PENDAHULUAN</w:t>
      </w:r>
    </w:p>
    <w:p w14:paraId="20302221" w14:textId="28B9A541" w:rsidR="004B2713" w:rsidRPr="00386ADB" w:rsidRDefault="00386ADB" w:rsidP="005C21D0">
      <w:pPr>
        <w:pStyle w:val="Heading2"/>
      </w:pPr>
      <w:r w:rsidRPr="00386ADB">
        <w:t xml:space="preserve"> </w:t>
      </w:r>
      <w:r w:rsidR="004B2713" w:rsidRPr="00386ADB">
        <w:t xml:space="preserve">Latar </w:t>
      </w:r>
      <w:r w:rsidR="004B2713" w:rsidRPr="0016643F">
        <w:rPr>
          <w:noProof/>
          <w:lang w:val="id-ID"/>
        </w:rPr>
        <w:t>Belakang Masalah</w:t>
      </w:r>
    </w:p>
    <w:p w14:paraId="2DF58327" w14:textId="77777777" w:rsidR="00830789" w:rsidRPr="00830789" w:rsidRDefault="00830789" w:rsidP="002B0959">
      <w:pPr>
        <w:spacing w:line="360" w:lineRule="auto"/>
        <w:ind w:left="720" w:firstLine="720"/>
        <w:jc w:val="both"/>
        <w:rPr>
          <w:rFonts w:eastAsia="Calibri"/>
          <w:sz w:val="24"/>
          <w:szCs w:val="24"/>
          <w:lang w:val="id-ID"/>
        </w:rPr>
      </w:pPr>
      <w:r w:rsidRPr="00830789">
        <w:rPr>
          <w:rFonts w:eastAsia="Calibri"/>
          <w:sz w:val="24"/>
          <w:szCs w:val="24"/>
          <w:lang w:val="id-ID"/>
        </w:rPr>
        <w:t>Perbankan syariah merupakan salah satu sektor keuangan yang memiliki peran penting dalam mendukung pertumbuhan ekonomi nasional melalui fungsi intermediasi keuangan yang berlandaskan prinsip-prinsip syariah. Dalam beberapa tahun terakhir, perkembangan perbankan syariah di Indonesia menunjukkan tren yang positif yang ditandai dengan meningkatnya aset, penghimpunan dana pihak ketiga, serta penyaluran pembiayaan kepada masyarakat. Pertumbuhan industri perbankan syariah tersebut menuntut bank untuk mampu menjaga kinerja keuangan agar tetap stabil dan berkelanjutan. Salah satu indikator yang sering digunakan untuk menilai keberhasilan kinerja keuangan perusahaan adalah laba. Laba menjadi perhatian utama bagi investor, kreditur, manajemen, maupun regulator karena mencerminkan kemampuan perusahaan dalam menghasilkan keuntungan dari aktivitas operasional yang dijalankan. Oleh karena itu, perubahan laba menjadi informasi penting yang dapat digunakan untuk menilai prospek perusahaan pada masa mendatang serta menjadi dasar dalam pengambilan keputusan investasi. Menurut teori sinyal (</w:t>
      </w:r>
      <w:commentRangeStart w:id="0"/>
      <w:r w:rsidRPr="00830789">
        <w:rPr>
          <w:rFonts w:eastAsia="Calibri"/>
          <w:sz w:val="24"/>
          <w:szCs w:val="24"/>
          <w:lang w:val="id-ID"/>
        </w:rPr>
        <w:t>Signaling Theory</w:t>
      </w:r>
      <w:commentRangeEnd w:id="0"/>
      <w:r w:rsidR="008E3EA6">
        <w:rPr>
          <w:rStyle w:val="CommentReference"/>
        </w:rPr>
        <w:commentReference w:id="0"/>
      </w:r>
      <w:r w:rsidRPr="00830789">
        <w:rPr>
          <w:rFonts w:eastAsia="Calibri"/>
          <w:sz w:val="24"/>
          <w:szCs w:val="24"/>
          <w:lang w:val="id-ID"/>
        </w:rPr>
        <w:t>), perusahaan akan memberikan sinyal kepada pihak eksternal melalui informasi keuangan yang dipublikasikan untuk mengurangi asimetri informasi antara manajemen dan investor (</w:t>
      </w:r>
      <w:commentRangeStart w:id="1"/>
      <w:r w:rsidRPr="00830789">
        <w:rPr>
          <w:rFonts w:eastAsia="Calibri"/>
          <w:sz w:val="24"/>
          <w:szCs w:val="24"/>
          <w:lang w:val="id-ID"/>
        </w:rPr>
        <w:t>Ross, 1977</w:t>
      </w:r>
      <w:commentRangeEnd w:id="1"/>
      <w:r w:rsidR="008E3EA6">
        <w:rPr>
          <w:rStyle w:val="CommentReference"/>
        </w:rPr>
        <w:commentReference w:id="1"/>
      </w:r>
      <w:r w:rsidRPr="00830789">
        <w:rPr>
          <w:rFonts w:eastAsia="Calibri"/>
          <w:sz w:val="24"/>
          <w:szCs w:val="24"/>
          <w:lang w:val="id-ID"/>
        </w:rPr>
        <w:t>). Semakin baik kinerja keuangan perusahaan, maka semakin positif pula sinyal yang diterima investor sehingga dapat meningkatkan kepercayaan terhadap perusahaan.</w:t>
      </w:r>
    </w:p>
    <w:p w14:paraId="0B9C0D15" w14:textId="3D5DD5AF" w:rsidR="00386ADB" w:rsidRDefault="00830789" w:rsidP="00551765">
      <w:pPr>
        <w:spacing w:line="360" w:lineRule="auto"/>
        <w:ind w:left="720" w:firstLine="720"/>
        <w:jc w:val="both"/>
        <w:rPr>
          <w:rFonts w:eastAsia="Calibri"/>
          <w:sz w:val="24"/>
          <w:szCs w:val="24"/>
          <w:lang w:val="id-ID"/>
        </w:rPr>
      </w:pPr>
      <w:r w:rsidRPr="00830789">
        <w:rPr>
          <w:rFonts w:eastAsia="Calibri"/>
          <w:sz w:val="24"/>
          <w:szCs w:val="24"/>
          <w:lang w:val="id-ID"/>
        </w:rPr>
        <w:t xml:space="preserve">Berdasarkan data yang diperoleh dari laporan keuangan bank syariah yang terdaftar di Bursa Efek Indonesia periode 2018–2025, terdapat fluktuasi pada berbagai rasio keuangan yang diduga memengaruhi perubahan laba perusahaan. Kondisi tersebut dapat dilihat pada grafik </w:t>
      </w:r>
      <w:r w:rsidRPr="00830789">
        <w:rPr>
          <w:rFonts w:eastAsia="Calibri"/>
          <w:sz w:val="24"/>
          <w:szCs w:val="24"/>
          <w:lang w:val="id-ID"/>
        </w:rPr>
        <w:lastRenderedPageBreak/>
        <w:t xml:space="preserve">perkembangan rata-rata </w:t>
      </w:r>
      <w:r w:rsidRPr="00A565A1">
        <w:rPr>
          <w:rFonts w:eastAsia="Calibri"/>
          <w:i/>
          <w:iCs/>
          <w:sz w:val="24"/>
          <w:szCs w:val="24"/>
          <w:lang w:val="id-ID"/>
        </w:rPr>
        <w:t>Capital Adequacy Ratio</w:t>
      </w:r>
      <w:r w:rsidRPr="00830789">
        <w:rPr>
          <w:rFonts w:eastAsia="Calibri"/>
          <w:sz w:val="24"/>
          <w:szCs w:val="24"/>
          <w:lang w:val="id-ID"/>
        </w:rPr>
        <w:t xml:space="preserve"> (CAR), </w:t>
      </w:r>
      <w:r w:rsidRPr="00A565A1">
        <w:rPr>
          <w:rFonts w:eastAsia="Calibri"/>
          <w:i/>
          <w:iCs/>
          <w:sz w:val="24"/>
          <w:szCs w:val="24"/>
          <w:lang w:val="id-ID"/>
        </w:rPr>
        <w:t xml:space="preserve">Loan to Deposit Ratio </w:t>
      </w:r>
      <w:r w:rsidRPr="00830789">
        <w:rPr>
          <w:rFonts w:eastAsia="Calibri"/>
          <w:sz w:val="24"/>
          <w:szCs w:val="24"/>
          <w:lang w:val="id-ID"/>
        </w:rPr>
        <w:t xml:space="preserve">(LDR), </w:t>
      </w:r>
      <w:r w:rsidRPr="00A565A1">
        <w:rPr>
          <w:rFonts w:eastAsia="Calibri"/>
          <w:i/>
          <w:iCs/>
          <w:sz w:val="24"/>
          <w:szCs w:val="24"/>
          <w:lang w:val="id-ID"/>
        </w:rPr>
        <w:t>Non Performing Loan</w:t>
      </w:r>
      <w:r w:rsidRPr="00830789">
        <w:rPr>
          <w:rFonts w:eastAsia="Calibri"/>
          <w:sz w:val="24"/>
          <w:szCs w:val="24"/>
          <w:lang w:val="id-ID"/>
        </w:rPr>
        <w:t xml:space="preserve"> (NPL), </w:t>
      </w:r>
      <w:r w:rsidRPr="00A565A1">
        <w:rPr>
          <w:rFonts w:eastAsia="Calibri"/>
          <w:i/>
          <w:iCs/>
          <w:sz w:val="24"/>
          <w:szCs w:val="24"/>
          <w:lang w:val="id-ID"/>
        </w:rPr>
        <w:t>Return on Assets</w:t>
      </w:r>
      <w:r w:rsidRPr="00830789">
        <w:rPr>
          <w:rFonts w:eastAsia="Calibri"/>
          <w:sz w:val="24"/>
          <w:szCs w:val="24"/>
          <w:lang w:val="id-ID"/>
        </w:rPr>
        <w:t xml:space="preserve"> (ROA), dan </w:t>
      </w:r>
      <w:r w:rsidR="00386ADB">
        <w:rPr>
          <w:rFonts w:eastAsia="Calibri"/>
          <w:sz w:val="24"/>
          <w:szCs w:val="24"/>
          <w:lang w:val="id-ID"/>
        </w:rPr>
        <w:t>Biaya Operasional terhadap pendapatan Operasional (BOPO) Berikut:</w:t>
      </w:r>
    </w:p>
    <w:p w14:paraId="265E290D" w14:textId="77777777" w:rsidR="00551765" w:rsidRPr="00830789" w:rsidRDefault="00551765" w:rsidP="00551765">
      <w:pPr>
        <w:spacing w:line="360" w:lineRule="auto"/>
        <w:ind w:left="720" w:firstLine="720"/>
        <w:jc w:val="both"/>
        <w:rPr>
          <w:rFonts w:eastAsia="Calibri"/>
          <w:sz w:val="24"/>
          <w:szCs w:val="24"/>
          <w:lang w:val="id-ID"/>
        </w:rPr>
      </w:pPr>
    </w:p>
    <w:p w14:paraId="58A6449F" w14:textId="0C17D0BE" w:rsidR="005701BA" w:rsidRDefault="00551765" w:rsidP="00551765">
      <w:pPr>
        <w:pStyle w:val="Caption"/>
        <w:ind w:firstLine="720"/>
        <w:jc w:val="center"/>
        <w:rPr>
          <w:i w:val="0"/>
          <w:iCs w:val="0"/>
          <w:color w:val="auto"/>
          <w:sz w:val="24"/>
          <w:szCs w:val="24"/>
        </w:rPr>
      </w:pPr>
      <w:r w:rsidRPr="00551765">
        <w:rPr>
          <w:noProof/>
          <w:sz w:val="24"/>
          <w:szCs w:val="24"/>
          <w:lang w:eastAsia="ko-KR"/>
          <w14:ligatures w14:val="standardContextual"/>
        </w:rPr>
        <w:drawing>
          <wp:anchor distT="0" distB="0" distL="114300" distR="114300" simplePos="0" relativeHeight="251660288" behindDoc="1" locked="0" layoutInCell="1" allowOverlap="1" wp14:anchorId="08AFCA84" wp14:editId="5F3D3324">
            <wp:simplePos x="0" y="0"/>
            <wp:positionH relativeFrom="column">
              <wp:posOffset>452120</wp:posOffset>
            </wp:positionH>
            <wp:positionV relativeFrom="paragraph">
              <wp:posOffset>-3810</wp:posOffset>
            </wp:positionV>
            <wp:extent cx="4603750" cy="3072765"/>
            <wp:effectExtent l="0" t="0" r="6350" b="13335"/>
            <wp:wrapSquare wrapText="bothSides"/>
            <wp:docPr id="1909465264"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16="http://schemas.microsoft.com/office/drawing/2014/main" id="{254E2B48-D137-33AD-2CD3-5C2F26CBAE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462410B4" w14:textId="422D230B" w:rsidR="000221E2" w:rsidRPr="0060173A" w:rsidRDefault="0060173A" w:rsidP="0060173A">
      <w:pPr>
        <w:pStyle w:val="Caption"/>
        <w:jc w:val="center"/>
        <w:rPr>
          <w:rFonts w:eastAsia="Calibri"/>
          <w:b/>
          <w:bCs/>
          <w:i w:val="0"/>
          <w:iCs w:val="0"/>
          <w:color w:val="auto"/>
          <w:sz w:val="24"/>
          <w:szCs w:val="24"/>
          <w:lang w:val="id-ID"/>
        </w:rPr>
      </w:pPr>
      <w:commentRangeStart w:id="2"/>
      <w:r w:rsidRPr="0060173A">
        <w:rPr>
          <w:i w:val="0"/>
          <w:iCs w:val="0"/>
          <w:color w:val="auto"/>
          <w:sz w:val="24"/>
          <w:szCs w:val="24"/>
        </w:rPr>
        <w:t xml:space="preserve">Gambar 1. </w:t>
      </w:r>
      <w:r w:rsidRPr="0060173A">
        <w:rPr>
          <w:i w:val="0"/>
          <w:iCs w:val="0"/>
          <w:color w:val="auto"/>
          <w:sz w:val="24"/>
          <w:szCs w:val="24"/>
        </w:rPr>
        <w:fldChar w:fldCharType="begin"/>
      </w:r>
      <w:r w:rsidRPr="0060173A">
        <w:rPr>
          <w:i w:val="0"/>
          <w:iCs w:val="0"/>
          <w:color w:val="auto"/>
          <w:sz w:val="24"/>
          <w:szCs w:val="24"/>
        </w:rPr>
        <w:instrText xml:space="preserve"> SEQ Gambar_1. \* ARABIC </w:instrText>
      </w:r>
      <w:r w:rsidRPr="0060173A">
        <w:rPr>
          <w:i w:val="0"/>
          <w:iCs w:val="0"/>
          <w:color w:val="auto"/>
          <w:sz w:val="24"/>
          <w:szCs w:val="24"/>
        </w:rPr>
        <w:fldChar w:fldCharType="separate"/>
      </w:r>
      <w:r w:rsidR="00891F24">
        <w:rPr>
          <w:i w:val="0"/>
          <w:iCs w:val="0"/>
          <w:noProof/>
          <w:color w:val="auto"/>
          <w:sz w:val="24"/>
          <w:szCs w:val="24"/>
        </w:rPr>
        <w:t>1</w:t>
      </w:r>
      <w:r w:rsidRPr="0060173A">
        <w:rPr>
          <w:i w:val="0"/>
          <w:iCs w:val="0"/>
          <w:color w:val="auto"/>
          <w:sz w:val="24"/>
          <w:szCs w:val="24"/>
        </w:rPr>
        <w:fldChar w:fldCharType="end"/>
      </w:r>
      <w:r w:rsidRPr="0060173A">
        <w:rPr>
          <w:i w:val="0"/>
          <w:iCs w:val="0"/>
          <w:color w:val="auto"/>
          <w:sz w:val="24"/>
          <w:szCs w:val="24"/>
        </w:rPr>
        <w:t xml:space="preserve"> </w:t>
      </w:r>
      <w:r w:rsidRPr="0016643F">
        <w:rPr>
          <w:i w:val="0"/>
          <w:iCs w:val="0"/>
          <w:noProof/>
          <w:color w:val="auto"/>
          <w:sz w:val="24"/>
          <w:szCs w:val="24"/>
          <w:lang w:val="id-ID"/>
        </w:rPr>
        <w:t>Grafik</w:t>
      </w:r>
      <w:r w:rsidR="00FE24F6">
        <w:rPr>
          <w:i w:val="0"/>
          <w:iCs w:val="0"/>
          <w:color w:val="auto"/>
          <w:sz w:val="24"/>
          <w:szCs w:val="24"/>
        </w:rPr>
        <w:t xml:space="preserve"> Data</w:t>
      </w:r>
      <w:r w:rsidRPr="0060173A">
        <w:rPr>
          <w:i w:val="0"/>
          <w:iCs w:val="0"/>
          <w:color w:val="auto"/>
          <w:sz w:val="24"/>
          <w:szCs w:val="24"/>
        </w:rPr>
        <w:t xml:space="preserve"> CAR</w:t>
      </w:r>
    </w:p>
    <w:p w14:paraId="55049B67" w14:textId="77777777" w:rsidR="00830789" w:rsidRPr="00830789" w:rsidRDefault="00830789" w:rsidP="00830789">
      <w:pPr>
        <w:pStyle w:val="NormalWeb"/>
        <w:spacing w:before="0" w:beforeAutospacing="0" w:line="360" w:lineRule="auto"/>
        <w:ind w:firstLine="720"/>
        <w:jc w:val="both"/>
        <w:rPr>
          <w:rStyle w:val="Strong"/>
          <w:b w:val="0"/>
          <w:bCs w:val="0"/>
          <w:lang w:val="id-ID"/>
        </w:rPr>
      </w:pPr>
      <w:r w:rsidRPr="00830789">
        <w:rPr>
          <w:rStyle w:val="Strong"/>
          <w:b w:val="0"/>
          <w:bCs w:val="0"/>
          <w:lang w:val="id-ID"/>
        </w:rPr>
        <w:t>Sumber : Hasil olah data 2025</w:t>
      </w:r>
    </w:p>
    <w:p w14:paraId="2CCA9B41" w14:textId="77777777" w:rsidR="00830789" w:rsidRPr="00830789" w:rsidRDefault="00830789" w:rsidP="00830789">
      <w:pPr>
        <w:pStyle w:val="NormalWeb"/>
        <w:spacing w:before="0" w:beforeAutospacing="0" w:line="360" w:lineRule="auto"/>
        <w:ind w:left="720"/>
        <w:jc w:val="both"/>
        <w:rPr>
          <w:lang w:val="id-ID"/>
        </w:rPr>
      </w:pPr>
      <w:r w:rsidRPr="00830789">
        <w:rPr>
          <w:rStyle w:val="Strong"/>
          <w:lang w:val="id-ID"/>
        </w:rPr>
        <w:t>Grafik 1.1 Perkembangan Rata-rata CAR Bank Syariah Periode 2018–2025</w:t>
      </w:r>
      <w:commentRangeEnd w:id="2"/>
      <w:r w:rsidR="008E3EA6">
        <w:rPr>
          <w:rStyle w:val="CommentReference"/>
        </w:rPr>
        <w:commentReference w:id="2"/>
      </w:r>
    </w:p>
    <w:p w14:paraId="73B2E879" w14:textId="4B94B56B" w:rsidR="00830789" w:rsidRPr="00830789" w:rsidRDefault="00830789" w:rsidP="00830789">
      <w:pPr>
        <w:pStyle w:val="NormalWeb"/>
        <w:spacing w:line="360" w:lineRule="auto"/>
        <w:ind w:left="720" w:firstLine="720"/>
        <w:jc w:val="both"/>
        <w:rPr>
          <w:lang w:val="id-ID"/>
        </w:rPr>
      </w:pPr>
      <w:r w:rsidRPr="00830789">
        <w:rPr>
          <w:lang w:val="id-ID"/>
        </w:rPr>
        <w:t xml:space="preserve">Berdasarkan Grafik 1.1, rata-rata </w:t>
      </w:r>
      <w:r w:rsidRPr="00A565A1">
        <w:rPr>
          <w:i/>
          <w:iCs/>
          <w:lang w:val="id-ID"/>
        </w:rPr>
        <w:t>Capital Adequacy Ratio</w:t>
      </w:r>
      <w:r w:rsidRPr="00830789">
        <w:rPr>
          <w:lang w:val="id-ID"/>
        </w:rPr>
        <w:t xml:space="preserve"> (CAR) pada bank syariah yang terdaftar di Bursa Efek Indonesia mengalami fluktuasi selama periode penelitian. Pada tahun 2018, CAR tercatat sebesar 53,</w:t>
      </w:r>
      <w:r w:rsidR="00551765">
        <w:rPr>
          <w:lang w:val="id-ID"/>
        </w:rPr>
        <w:t>88</w:t>
      </w:r>
      <w:r w:rsidRPr="00830789">
        <w:rPr>
          <w:lang w:val="id-ID"/>
        </w:rPr>
        <w:t>%, kemudian meningkat menjadi 6</w:t>
      </w:r>
      <w:r w:rsidR="00551765">
        <w:rPr>
          <w:lang w:val="id-ID"/>
        </w:rPr>
        <w:t>8</w:t>
      </w:r>
      <w:r w:rsidRPr="00830789">
        <w:rPr>
          <w:lang w:val="id-ID"/>
        </w:rPr>
        <w:t>,</w:t>
      </w:r>
      <w:r w:rsidR="00551765">
        <w:rPr>
          <w:lang w:val="id-ID"/>
        </w:rPr>
        <w:t>19</w:t>
      </w:r>
      <w:r w:rsidRPr="00830789">
        <w:rPr>
          <w:lang w:val="id-ID"/>
        </w:rPr>
        <w:t xml:space="preserve">% pada tahun 2019 dan </w:t>
      </w:r>
      <w:r w:rsidR="00551765">
        <w:rPr>
          <w:lang w:val="id-ID"/>
        </w:rPr>
        <w:t>88,31</w:t>
      </w:r>
      <w:r w:rsidRPr="00830789">
        <w:rPr>
          <w:lang w:val="id-ID"/>
        </w:rPr>
        <w:t>% pada tahun 2020. Peningkatan yang cukup signifikan terjadi pada tahun 2021, yaitu mencapai 1</w:t>
      </w:r>
      <w:r w:rsidR="00551765">
        <w:rPr>
          <w:lang w:val="id-ID"/>
        </w:rPr>
        <w:t>04,90</w:t>
      </w:r>
      <w:r w:rsidRPr="00830789">
        <w:rPr>
          <w:lang w:val="id-ID"/>
        </w:rPr>
        <w:t xml:space="preserve">%, sebelum mengalami penurunan menjadi </w:t>
      </w:r>
      <w:r w:rsidR="00551765">
        <w:rPr>
          <w:lang w:val="id-ID"/>
        </w:rPr>
        <w:t>65,20</w:t>
      </w:r>
      <w:r w:rsidRPr="00830789">
        <w:rPr>
          <w:lang w:val="id-ID"/>
        </w:rPr>
        <w:t xml:space="preserve">% pada tahun 2022. Selanjutnya, CAR terus menurun menjadi </w:t>
      </w:r>
      <w:r w:rsidR="00551765">
        <w:rPr>
          <w:lang w:val="id-ID"/>
        </w:rPr>
        <w:t>46,13</w:t>
      </w:r>
      <w:r w:rsidRPr="00830789">
        <w:rPr>
          <w:lang w:val="id-ID"/>
        </w:rPr>
        <w:t xml:space="preserve">% pada tahun 2023, </w:t>
      </w:r>
      <w:r w:rsidR="00551765">
        <w:rPr>
          <w:lang w:val="id-ID"/>
        </w:rPr>
        <w:t>40,51</w:t>
      </w:r>
      <w:r w:rsidRPr="00830789">
        <w:rPr>
          <w:lang w:val="id-ID"/>
        </w:rPr>
        <w:t xml:space="preserve">% pada tahun 2024, dan </w:t>
      </w:r>
      <w:r w:rsidR="00551765">
        <w:rPr>
          <w:lang w:val="id-ID"/>
        </w:rPr>
        <w:t>38,58</w:t>
      </w:r>
      <w:r w:rsidRPr="00830789">
        <w:rPr>
          <w:lang w:val="id-ID"/>
        </w:rPr>
        <w:t xml:space="preserve">% pada tahun 2025. Meskipun mengalami penurunan setelah tahun 2021, nilai CAR masih berada di atas ketentuan minimum yang ditetapkan </w:t>
      </w:r>
      <w:r w:rsidRPr="00830789">
        <w:rPr>
          <w:lang w:val="id-ID"/>
        </w:rPr>
        <w:lastRenderedPageBreak/>
        <w:t xml:space="preserve">regulator. Fenomena ini menunjukkan bahwa bank syariah memiliki kemampuan permodalan yang cukup kuat dalam menghadapi risiko usaha, namun adanya fluktuasi mengindikasikan bahwa pengelolaan modal masih perlu diperhatikan untuk menjaga stabilitas laba perusahaan. </w:t>
      </w:r>
    </w:p>
    <w:p w14:paraId="3DFF41E4" w14:textId="236C85C4" w:rsidR="0060173A" w:rsidRDefault="00551765" w:rsidP="00386ADB">
      <w:pPr>
        <w:pStyle w:val="NormalWeb"/>
        <w:spacing w:line="360" w:lineRule="auto"/>
        <w:ind w:firstLine="720"/>
        <w:jc w:val="center"/>
        <w:rPr>
          <w:lang w:val="id-ID"/>
        </w:rPr>
      </w:pPr>
      <w:r>
        <w:rPr>
          <w:noProof/>
          <w:lang w:eastAsia="ko-KR"/>
          <w14:ligatures w14:val="standardContextual"/>
        </w:rPr>
        <w:drawing>
          <wp:inline distT="0" distB="0" distL="0" distR="0" wp14:anchorId="15547464" wp14:editId="6401DF0B">
            <wp:extent cx="4572000" cy="2743200"/>
            <wp:effectExtent l="0" t="0" r="0" b="0"/>
            <wp:docPr id="261402973"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16="http://schemas.microsoft.com/office/drawing/2014/main" id="{B02B3CB6-FC95-4463-79F1-9C3467D66C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28AEDB4" w14:textId="7CAE8849" w:rsidR="0060173A" w:rsidRPr="0060173A" w:rsidRDefault="0060173A" w:rsidP="0060173A">
      <w:pPr>
        <w:pStyle w:val="Caption"/>
        <w:jc w:val="center"/>
        <w:rPr>
          <w:i w:val="0"/>
          <w:iCs w:val="0"/>
          <w:color w:val="auto"/>
          <w:sz w:val="24"/>
          <w:szCs w:val="24"/>
          <w:lang w:val="id-ID"/>
        </w:rPr>
      </w:pPr>
      <w:r w:rsidRPr="0060173A">
        <w:rPr>
          <w:i w:val="0"/>
          <w:iCs w:val="0"/>
          <w:color w:val="auto"/>
          <w:sz w:val="24"/>
          <w:szCs w:val="24"/>
        </w:rPr>
        <w:t xml:space="preserve">Gambar 1. </w:t>
      </w:r>
      <w:r w:rsidRPr="0060173A">
        <w:rPr>
          <w:i w:val="0"/>
          <w:iCs w:val="0"/>
          <w:color w:val="auto"/>
          <w:sz w:val="24"/>
          <w:szCs w:val="24"/>
        </w:rPr>
        <w:fldChar w:fldCharType="begin"/>
      </w:r>
      <w:r w:rsidRPr="0060173A">
        <w:rPr>
          <w:i w:val="0"/>
          <w:iCs w:val="0"/>
          <w:color w:val="auto"/>
          <w:sz w:val="24"/>
          <w:szCs w:val="24"/>
        </w:rPr>
        <w:instrText xml:space="preserve"> SEQ Gambar_1. \* ARABIC </w:instrText>
      </w:r>
      <w:r w:rsidRPr="0060173A">
        <w:rPr>
          <w:i w:val="0"/>
          <w:iCs w:val="0"/>
          <w:color w:val="auto"/>
          <w:sz w:val="24"/>
          <w:szCs w:val="24"/>
        </w:rPr>
        <w:fldChar w:fldCharType="separate"/>
      </w:r>
      <w:r w:rsidR="00891F24">
        <w:rPr>
          <w:i w:val="0"/>
          <w:iCs w:val="0"/>
          <w:noProof/>
          <w:color w:val="auto"/>
          <w:sz w:val="24"/>
          <w:szCs w:val="24"/>
        </w:rPr>
        <w:t>2</w:t>
      </w:r>
      <w:r w:rsidRPr="0060173A">
        <w:rPr>
          <w:i w:val="0"/>
          <w:iCs w:val="0"/>
          <w:color w:val="auto"/>
          <w:sz w:val="24"/>
          <w:szCs w:val="24"/>
        </w:rPr>
        <w:fldChar w:fldCharType="end"/>
      </w:r>
      <w:r w:rsidRPr="0016643F">
        <w:rPr>
          <w:i w:val="0"/>
          <w:iCs w:val="0"/>
          <w:noProof/>
          <w:color w:val="auto"/>
          <w:sz w:val="24"/>
          <w:szCs w:val="24"/>
          <w:lang w:val="id-ID"/>
        </w:rPr>
        <w:t xml:space="preserve"> Grafik</w:t>
      </w:r>
      <w:r w:rsidRPr="0060173A">
        <w:rPr>
          <w:i w:val="0"/>
          <w:iCs w:val="0"/>
          <w:color w:val="auto"/>
          <w:sz w:val="24"/>
          <w:szCs w:val="24"/>
        </w:rPr>
        <w:t xml:space="preserve"> Data LDR</w:t>
      </w:r>
    </w:p>
    <w:p w14:paraId="318D5E52" w14:textId="4A075D4D" w:rsidR="00830789" w:rsidRPr="00830789" w:rsidRDefault="00830789" w:rsidP="00830789">
      <w:pPr>
        <w:pStyle w:val="NormalWeb"/>
        <w:spacing w:line="360" w:lineRule="auto"/>
        <w:ind w:firstLine="720"/>
        <w:jc w:val="both"/>
        <w:rPr>
          <w:lang w:val="id-ID"/>
        </w:rPr>
      </w:pPr>
      <w:r w:rsidRPr="00830789">
        <w:rPr>
          <w:lang w:val="id-ID"/>
        </w:rPr>
        <w:t>Sumber : Hasil olah data 2025</w:t>
      </w:r>
    </w:p>
    <w:p w14:paraId="37DAA208" w14:textId="77777777" w:rsidR="00830789" w:rsidRDefault="00830789" w:rsidP="00830789">
      <w:pPr>
        <w:pStyle w:val="NormalWeb"/>
        <w:spacing w:before="0" w:beforeAutospacing="0" w:line="360" w:lineRule="auto"/>
        <w:ind w:left="720"/>
        <w:jc w:val="both"/>
        <w:rPr>
          <w:lang w:val="id-ID"/>
        </w:rPr>
      </w:pPr>
      <w:r w:rsidRPr="00830789">
        <w:rPr>
          <w:rStyle w:val="Strong"/>
          <w:lang w:val="id-ID"/>
        </w:rPr>
        <w:t>Grafik 1.2 Perkembangan Rata-rata LDR Bank Syariah Periode 2018–2025</w:t>
      </w:r>
      <w:r w:rsidRPr="00830789">
        <w:rPr>
          <w:lang w:val="id-ID"/>
        </w:rPr>
        <w:t xml:space="preserve"> </w:t>
      </w:r>
    </w:p>
    <w:p w14:paraId="19D84042" w14:textId="475433C0" w:rsidR="00830789" w:rsidRPr="00830789" w:rsidRDefault="00830789" w:rsidP="00386ADB">
      <w:pPr>
        <w:pStyle w:val="NormalWeb"/>
        <w:spacing w:before="0" w:beforeAutospacing="0" w:line="360" w:lineRule="auto"/>
        <w:ind w:left="720" w:firstLine="720"/>
        <w:jc w:val="both"/>
        <w:rPr>
          <w:lang w:val="id-ID"/>
        </w:rPr>
      </w:pPr>
      <w:r w:rsidRPr="00830789">
        <w:rPr>
          <w:lang w:val="id-ID"/>
        </w:rPr>
        <w:t xml:space="preserve">Berdasarkan Grafik 1.2, rata-rata </w:t>
      </w:r>
      <w:r w:rsidRPr="00A565A1">
        <w:rPr>
          <w:i/>
          <w:iCs/>
          <w:lang w:val="id-ID"/>
        </w:rPr>
        <w:t>Loan to Deposit Ratio</w:t>
      </w:r>
      <w:r w:rsidRPr="00830789">
        <w:rPr>
          <w:lang w:val="id-ID"/>
        </w:rPr>
        <w:t xml:space="preserve"> (LDR) menunjukkan pergerakan yang fluktuatif selama periode penelitian. Pada tahun 2018, nilai LDR sebesar </w:t>
      </w:r>
      <w:r w:rsidR="00551765">
        <w:rPr>
          <w:lang w:val="id-ID"/>
        </w:rPr>
        <w:t>87,11</w:t>
      </w:r>
      <w:r w:rsidRPr="00830789">
        <w:rPr>
          <w:lang w:val="id-ID"/>
        </w:rPr>
        <w:t>%, kemudian meningkat menjadi 8</w:t>
      </w:r>
      <w:r w:rsidR="00551765">
        <w:rPr>
          <w:lang w:val="id-ID"/>
        </w:rPr>
        <w:t>9,41</w:t>
      </w:r>
      <w:r w:rsidRPr="00830789">
        <w:rPr>
          <w:lang w:val="id-ID"/>
        </w:rPr>
        <w:t xml:space="preserve">% pada tahun 2019. Selanjutnya rasio ini mengalami penurunan menjadi </w:t>
      </w:r>
      <w:r w:rsidR="00551765">
        <w:rPr>
          <w:lang w:val="id-ID"/>
        </w:rPr>
        <w:t>85,02</w:t>
      </w:r>
      <w:r w:rsidRPr="00830789">
        <w:rPr>
          <w:lang w:val="id-ID"/>
        </w:rPr>
        <w:t xml:space="preserve">% pada tahun 2020 dan </w:t>
      </w:r>
      <w:r w:rsidR="00551765">
        <w:rPr>
          <w:lang w:val="id-ID"/>
        </w:rPr>
        <w:t>58,99</w:t>
      </w:r>
      <w:r w:rsidRPr="00830789">
        <w:rPr>
          <w:lang w:val="id-ID"/>
        </w:rPr>
        <w:t xml:space="preserve">% pada tahun 2021. Pada tahun 2022 terjadi peningkatan yang cukup signifikan hingga mencapai </w:t>
      </w:r>
      <w:r w:rsidR="00551765">
        <w:rPr>
          <w:lang w:val="id-ID"/>
        </w:rPr>
        <w:t>96,12</w:t>
      </w:r>
      <w:r w:rsidRPr="00830789">
        <w:rPr>
          <w:lang w:val="id-ID"/>
        </w:rPr>
        <w:t xml:space="preserve">%, sebelum kembali menurun menjadi </w:t>
      </w:r>
      <w:r w:rsidR="00551765">
        <w:rPr>
          <w:lang w:val="id-ID"/>
        </w:rPr>
        <w:t>83,09</w:t>
      </w:r>
      <w:r w:rsidRPr="00830789">
        <w:rPr>
          <w:lang w:val="id-ID"/>
        </w:rPr>
        <w:t xml:space="preserve">% pada tahun 2023, </w:t>
      </w:r>
      <w:r w:rsidR="00922055">
        <w:rPr>
          <w:lang w:val="id-ID"/>
        </w:rPr>
        <w:t>78,37</w:t>
      </w:r>
      <w:r w:rsidRPr="00830789">
        <w:rPr>
          <w:lang w:val="id-ID"/>
        </w:rPr>
        <w:t xml:space="preserve">% pada tahun 2024, dan </w:t>
      </w:r>
      <w:r w:rsidR="00922055">
        <w:rPr>
          <w:lang w:val="id-ID"/>
        </w:rPr>
        <w:t>69,91</w:t>
      </w:r>
      <w:r w:rsidRPr="00830789">
        <w:rPr>
          <w:lang w:val="id-ID"/>
        </w:rPr>
        <w:t xml:space="preserve">% pada tahun 2025. Fluktuasi tersebut menunjukkan adanya perubahan kemampuan bank dalam menyalurkan </w:t>
      </w:r>
      <w:r w:rsidRPr="00830789">
        <w:rPr>
          <w:lang w:val="id-ID"/>
        </w:rPr>
        <w:lastRenderedPageBreak/>
        <w:t>dana yang dihimpun kepada masyarakat. Tingkat LDR yang terlalu tinggi dapat meningkatkan risiko likuiditas, sedangkan tingkat LDR yang rendah mengindikasikan bahwa dana yang dihimpun belum dimanfaatkan secara optimal untuk menghasilkan pendapatan dan laba.</w:t>
      </w:r>
    </w:p>
    <w:p w14:paraId="1825DD13" w14:textId="5975FBE6" w:rsidR="00830789" w:rsidRPr="00830789" w:rsidRDefault="00B41B0B" w:rsidP="00B41B0B">
      <w:pPr>
        <w:pStyle w:val="NormalWeb"/>
        <w:spacing w:before="0" w:beforeAutospacing="0" w:line="360" w:lineRule="auto"/>
        <w:ind w:firstLine="720"/>
        <w:jc w:val="center"/>
        <w:rPr>
          <w:lang w:val="id-ID"/>
        </w:rPr>
      </w:pPr>
      <w:r>
        <w:rPr>
          <w:noProof/>
          <w:lang w:eastAsia="ko-KR"/>
          <w14:ligatures w14:val="standardContextual"/>
        </w:rPr>
        <w:drawing>
          <wp:inline distT="0" distB="0" distL="0" distR="0" wp14:anchorId="1E4D9620" wp14:editId="21632A5C">
            <wp:extent cx="4572000" cy="2743200"/>
            <wp:effectExtent l="0" t="0" r="0" b="0"/>
            <wp:docPr id="182437007"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16="http://schemas.microsoft.com/office/drawing/2014/main" id="{3ECC0F45-9000-827F-4E93-ADAFAA1D7E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4EB9E29" w14:textId="490C2944" w:rsidR="00830789" w:rsidRDefault="0060173A" w:rsidP="0060173A">
      <w:pPr>
        <w:pStyle w:val="Caption"/>
        <w:jc w:val="center"/>
        <w:rPr>
          <w:i w:val="0"/>
          <w:iCs w:val="0"/>
          <w:color w:val="auto"/>
          <w:sz w:val="24"/>
          <w:szCs w:val="24"/>
        </w:rPr>
      </w:pPr>
      <w:r w:rsidRPr="0060173A">
        <w:rPr>
          <w:i w:val="0"/>
          <w:iCs w:val="0"/>
          <w:color w:val="auto"/>
          <w:sz w:val="24"/>
          <w:szCs w:val="24"/>
        </w:rPr>
        <w:t xml:space="preserve">Gambar 1. </w:t>
      </w:r>
      <w:r w:rsidRPr="0060173A">
        <w:rPr>
          <w:i w:val="0"/>
          <w:iCs w:val="0"/>
          <w:color w:val="auto"/>
          <w:sz w:val="24"/>
          <w:szCs w:val="24"/>
        </w:rPr>
        <w:fldChar w:fldCharType="begin"/>
      </w:r>
      <w:r w:rsidRPr="0060173A">
        <w:rPr>
          <w:i w:val="0"/>
          <w:iCs w:val="0"/>
          <w:color w:val="auto"/>
          <w:sz w:val="24"/>
          <w:szCs w:val="24"/>
        </w:rPr>
        <w:instrText xml:space="preserve"> SEQ Gambar_1. \* ARABIC </w:instrText>
      </w:r>
      <w:r w:rsidRPr="0060173A">
        <w:rPr>
          <w:i w:val="0"/>
          <w:iCs w:val="0"/>
          <w:color w:val="auto"/>
          <w:sz w:val="24"/>
          <w:szCs w:val="24"/>
        </w:rPr>
        <w:fldChar w:fldCharType="separate"/>
      </w:r>
      <w:r w:rsidR="00891F24">
        <w:rPr>
          <w:i w:val="0"/>
          <w:iCs w:val="0"/>
          <w:noProof/>
          <w:color w:val="auto"/>
          <w:sz w:val="24"/>
          <w:szCs w:val="24"/>
        </w:rPr>
        <w:t>3</w:t>
      </w:r>
      <w:r w:rsidRPr="0060173A">
        <w:rPr>
          <w:i w:val="0"/>
          <w:iCs w:val="0"/>
          <w:color w:val="auto"/>
          <w:sz w:val="24"/>
          <w:szCs w:val="24"/>
        </w:rPr>
        <w:fldChar w:fldCharType="end"/>
      </w:r>
      <w:r w:rsidRPr="0060173A">
        <w:rPr>
          <w:i w:val="0"/>
          <w:iCs w:val="0"/>
          <w:color w:val="auto"/>
          <w:sz w:val="24"/>
          <w:szCs w:val="24"/>
        </w:rPr>
        <w:t xml:space="preserve"> </w:t>
      </w:r>
      <w:r w:rsidRPr="0016643F">
        <w:rPr>
          <w:i w:val="0"/>
          <w:iCs w:val="0"/>
          <w:noProof/>
          <w:color w:val="auto"/>
          <w:sz w:val="24"/>
          <w:szCs w:val="24"/>
          <w:lang w:val="id-ID"/>
        </w:rPr>
        <w:t>Grafik</w:t>
      </w:r>
      <w:r w:rsidRPr="0060173A">
        <w:rPr>
          <w:i w:val="0"/>
          <w:iCs w:val="0"/>
          <w:color w:val="auto"/>
          <w:sz w:val="24"/>
          <w:szCs w:val="24"/>
        </w:rPr>
        <w:t xml:space="preserve"> Data NPL</w:t>
      </w:r>
    </w:p>
    <w:p w14:paraId="4E1F4F27" w14:textId="66931905" w:rsidR="00830789" w:rsidRPr="0060173A" w:rsidRDefault="0060173A" w:rsidP="0060173A">
      <w:pPr>
        <w:ind w:firstLine="720"/>
        <w:rPr>
          <w:sz w:val="24"/>
          <w:szCs w:val="24"/>
          <w:lang w:val="id-ID"/>
        </w:rPr>
      </w:pPr>
      <w:r w:rsidRPr="0060173A">
        <w:rPr>
          <w:sz w:val="24"/>
          <w:szCs w:val="24"/>
          <w:lang w:val="id-ID"/>
        </w:rPr>
        <w:t>Sumber : Hasil olah da</w:t>
      </w:r>
      <w:r w:rsidR="00130911">
        <w:rPr>
          <w:sz w:val="24"/>
          <w:szCs w:val="24"/>
          <w:lang w:val="id-ID"/>
        </w:rPr>
        <w:t>t</w:t>
      </w:r>
      <w:r w:rsidRPr="0060173A">
        <w:rPr>
          <w:sz w:val="24"/>
          <w:szCs w:val="24"/>
          <w:lang w:val="id-ID"/>
        </w:rPr>
        <w:t>a 2025</w:t>
      </w:r>
      <w:r>
        <w:rPr>
          <w:lang w:val="id-ID"/>
        </w:rPr>
        <w:tab/>
      </w:r>
      <w:r w:rsidR="00830789" w:rsidRPr="00830789">
        <w:rPr>
          <w:lang w:val="id-ID"/>
        </w:rPr>
        <w:tab/>
      </w:r>
    </w:p>
    <w:p w14:paraId="222C7737" w14:textId="70C37B4A" w:rsidR="00830789" w:rsidRPr="00830789" w:rsidRDefault="00830789" w:rsidP="00891F24">
      <w:pPr>
        <w:pStyle w:val="NormalWeb"/>
        <w:spacing w:line="360" w:lineRule="auto"/>
        <w:ind w:left="720"/>
        <w:jc w:val="both"/>
        <w:rPr>
          <w:rStyle w:val="Strong"/>
          <w:lang w:val="id-ID"/>
        </w:rPr>
      </w:pPr>
      <w:commentRangeStart w:id="3"/>
      <w:r w:rsidRPr="00830789">
        <w:rPr>
          <w:rStyle w:val="Strong"/>
          <w:lang w:val="id-ID"/>
        </w:rPr>
        <w:t>Grafik 1.3 Perkembangan Rata-rata NPL Bank Syariah Periode 2018–2025</w:t>
      </w:r>
      <w:commentRangeEnd w:id="3"/>
      <w:r w:rsidR="008E3EA6">
        <w:rPr>
          <w:rStyle w:val="CommentReference"/>
        </w:rPr>
        <w:commentReference w:id="3"/>
      </w:r>
    </w:p>
    <w:p w14:paraId="7FD4DDBF" w14:textId="244BE7D7" w:rsidR="00915705" w:rsidRPr="00830789" w:rsidRDefault="00830789" w:rsidP="00915705">
      <w:pPr>
        <w:pStyle w:val="NormalWeb"/>
        <w:spacing w:line="360" w:lineRule="auto"/>
        <w:ind w:left="720" w:firstLine="720"/>
        <w:jc w:val="both"/>
        <w:rPr>
          <w:lang w:val="id-ID"/>
        </w:rPr>
      </w:pPr>
      <w:r w:rsidRPr="00830789">
        <w:rPr>
          <w:lang w:val="id-ID"/>
        </w:rPr>
        <w:t xml:space="preserve">Berdasarkan Grafik 1.3, rata-rata </w:t>
      </w:r>
      <w:r w:rsidRPr="00A565A1">
        <w:rPr>
          <w:i/>
          <w:iCs/>
          <w:lang w:val="id-ID"/>
        </w:rPr>
        <w:t>Non Performing Loan</w:t>
      </w:r>
      <w:r w:rsidRPr="00830789">
        <w:rPr>
          <w:lang w:val="id-ID"/>
        </w:rPr>
        <w:t xml:space="preserve"> (NPL) mengalami kenaikan dari </w:t>
      </w:r>
      <w:r w:rsidR="00B41B0B">
        <w:rPr>
          <w:lang w:val="id-ID"/>
        </w:rPr>
        <w:t>2,37</w:t>
      </w:r>
      <w:r w:rsidRPr="00830789">
        <w:rPr>
          <w:lang w:val="id-ID"/>
        </w:rPr>
        <w:t>% pada tahun 2018 menjadi 2,</w:t>
      </w:r>
      <w:r w:rsidR="00B41B0B">
        <w:rPr>
          <w:lang w:val="id-ID"/>
        </w:rPr>
        <w:t>39</w:t>
      </w:r>
      <w:r w:rsidRPr="00830789">
        <w:rPr>
          <w:lang w:val="id-ID"/>
        </w:rPr>
        <w:t>% pada tahun 2019 dan 2,</w:t>
      </w:r>
      <w:r w:rsidR="00B41B0B">
        <w:rPr>
          <w:lang w:val="id-ID"/>
        </w:rPr>
        <w:t>35</w:t>
      </w:r>
      <w:r w:rsidRPr="00830789">
        <w:rPr>
          <w:lang w:val="id-ID"/>
        </w:rPr>
        <w:t>% pada tahun 2020. Selanjutnya, NPL meningkat menjadi 2,</w:t>
      </w:r>
      <w:r w:rsidR="00B41B0B">
        <w:rPr>
          <w:lang w:val="id-ID"/>
        </w:rPr>
        <w:t>56</w:t>
      </w:r>
      <w:r w:rsidRPr="00830789">
        <w:rPr>
          <w:lang w:val="id-ID"/>
        </w:rPr>
        <w:t>% pada tahun 2021 dan mencapai puncaknya sebesar 2,</w:t>
      </w:r>
      <w:r w:rsidR="00B41B0B">
        <w:rPr>
          <w:lang w:val="id-ID"/>
        </w:rPr>
        <w:t>31</w:t>
      </w:r>
      <w:r w:rsidRPr="00830789">
        <w:rPr>
          <w:lang w:val="id-ID"/>
        </w:rPr>
        <w:t>% pada tahun 2022. Setelah itu, rasio NPL mengalami penurunan menjadi 2,</w:t>
      </w:r>
      <w:r w:rsidR="00B41B0B">
        <w:rPr>
          <w:lang w:val="id-ID"/>
        </w:rPr>
        <w:t>19</w:t>
      </w:r>
      <w:r w:rsidRPr="00830789">
        <w:rPr>
          <w:lang w:val="id-ID"/>
        </w:rPr>
        <w:t>% pada tahun 2023, 2,</w:t>
      </w:r>
      <w:r w:rsidR="00B41B0B">
        <w:rPr>
          <w:lang w:val="id-ID"/>
        </w:rPr>
        <w:t>30</w:t>
      </w:r>
      <w:r w:rsidRPr="00830789">
        <w:rPr>
          <w:lang w:val="id-ID"/>
        </w:rPr>
        <w:t>% pada tahun 2024, dan 1,9</w:t>
      </w:r>
      <w:r w:rsidR="00B41B0B">
        <w:rPr>
          <w:lang w:val="id-ID"/>
        </w:rPr>
        <w:t>2</w:t>
      </w:r>
      <w:r w:rsidRPr="00830789">
        <w:rPr>
          <w:lang w:val="id-ID"/>
        </w:rPr>
        <w:t xml:space="preserve">% pada tahun 2025. Peningkatan NPL menunjukkan adanya kenaikan pembiayaan bermasalah yang berpotensi menurunkan pendapatan serta laba bank. Sebaliknya, penurunan NPL setelah tahun 2022 mengindikasikan </w:t>
      </w:r>
      <w:r w:rsidRPr="00830789">
        <w:rPr>
          <w:lang w:val="id-ID"/>
        </w:rPr>
        <w:lastRenderedPageBreak/>
        <w:t xml:space="preserve">perbaikan kualitas aset dan efektivitas manajemen dalam mengendalikan risiko </w:t>
      </w:r>
      <w:r w:rsidR="00915705">
        <w:rPr>
          <w:noProof/>
          <w:lang w:eastAsia="ko-KR"/>
          <w14:ligatures w14:val="standardContextual"/>
        </w:rPr>
        <w:drawing>
          <wp:anchor distT="0" distB="0" distL="114300" distR="114300" simplePos="0" relativeHeight="251661312" behindDoc="0" locked="0" layoutInCell="1" allowOverlap="1" wp14:anchorId="2B898229" wp14:editId="1383CDCB">
            <wp:simplePos x="0" y="0"/>
            <wp:positionH relativeFrom="margin">
              <wp:align>right</wp:align>
            </wp:positionH>
            <wp:positionV relativeFrom="paragraph">
              <wp:posOffset>707390</wp:posOffset>
            </wp:positionV>
            <wp:extent cx="4518025" cy="2743200"/>
            <wp:effectExtent l="0" t="0" r="15875" b="0"/>
            <wp:wrapTopAndBottom/>
            <wp:docPr id="996651404"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16="http://schemas.microsoft.com/office/drawing/2014/main" id="{E35A55E5-1AFB-FFFE-62B9-33572CDA85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anchor>
        </w:drawing>
      </w:r>
      <w:r w:rsidRPr="00830789">
        <w:rPr>
          <w:lang w:val="id-ID"/>
        </w:rPr>
        <w:t>pembiayaan.</w:t>
      </w:r>
    </w:p>
    <w:p w14:paraId="223159EA" w14:textId="77777777" w:rsidR="00915705" w:rsidRDefault="00915705" w:rsidP="00891F24">
      <w:pPr>
        <w:pStyle w:val="Caption"/>
        <w:jc w:val="center"/>
        <w:rPr>
          <w:i w:val="0"/>
          <w:iCs w:val="0"/>
          <w:color w:val="auto"/>
          <w:sz w:val="24"/>
          <w:szCs w:val="24"/>
        </w:rPr>
      </w:pPr>
    </w:p>
    <w:p w14:paraId="19DD8C7C" w14:textId="6984AEC3" w:rsidR="00830789" w:rsidRPr="00B41B0B" w:rsidRDefault="00891F24" w:rsidP="00891F24">
      <w:pPr>
        <w:pStyle w:val="Caption"/>
        <w:jc w:val="center"/>
        <w:rPr>
          <w:i w:val="0"/>
          <w:iCs w:val="0"/>
          <w:color w:val="auto"/>
          <w:sz w:val="24"/>
          <w:szCs w:val="24"/>
          <w:lang w:val="id-ID"/>
        </w:rPr>
      </w:pPr>
      <w:r w:rsidRPr="00B41B0B">
        <w:rPr>
          <w:i w:val="0"/>
          <w:iCs w:val="0"/>
          <w:color w:val="auto"/>
          <w:sz w:val="24"/>
          <w:szCs w:val="24"/>
        </w:rPr>
        <w:t xml:space="preserve">Gambar 1. </w:t>
      </w:r>
      <w:r w:rsidRPr="00B41B0B">
        <w:rPr>
          <w:i w:val="0"/>
          <w:iCs w:val="0"/>
          <w:color w:val="auto"/>
          <w:sz w:val="24"/>
          <w:szCs w:val="24"/>
        </w:rPr>
        <w:fldChar w:fldCharType="begin"/>
      </w:r>
      <w:r w:rsidRPr="00B41B0B">
        <w:rPr>
          <w:i w:val="0"/>
          <w:iCs w:val="0"/>
          <w:color w:val="auto"/>
          <w:sz w:val="24"/>
          <w:szCs w:val="24"/>
        </w:rPr>
        <w:instrText xml:space="preserve"> SEQ Gambar_1. \* ARABIC </w:instrText>
      </w:r>
      <w:r w:rsidRPr="00B41B0B">
        <w:rPr>
          <w:i w:val="0"/>
          <w:iCs w:val="0"/>
          <w:color w:val="auto"/>
          <w:sz w:val="24"/>
          <w:szCs w:val="24"/>
        </w:rPr>
        <w:fldChar w:fldCharType="separate"/>
      </w:r>
      <w:r w:rsidRPr="00B41B0B">
        <w:rPr>
          <w:i w:val="0"/>
          <w:iCs w:val="0"/>
          <w:noProof/>
          <w:color w:val="auto"/>
          <w:sz w:val="24"/>
          <w:szCs w:val="24"/>
        </w:rPr>
        <w:t>4</w:t>
      </w:r>
      <w:r w:rsidRPr="00B41B0B">
        <w:rPr>
          <w:i w:val="0"/>
          <w:iCs w:val="0"/>
          <w:color w:val="auto"/>
          <w:sz w:val="24"/>
          <w:szCs w:val="24"/>
        </w:rPr>
        <w:fldChar w:fldCharType="end"/>
      </w:r>
      <w:r w:rsidRPr="00B41B0B">
        <w:rPr>
          <w:i w:val="0"/>
          <w:iCs w:val="0"/>
          <w:color w:val="auto"/>
          <w:sz w:val="24"/>
          <w:szCs w:val="24"/>
        </w:rPr>
        <w:t xml:space="preserve"> </w:t>
      </w:r>
      <w:r w:rsidRPr="00B41B0B">
        <w:rPr>
          <w:i w:val="0"/>
          <w:iCs w:val="0"/>
          <w:noProof/>
          <w:color w:val="auto"/>
          <w:sz w:val="24"/>
          <w:szCs w:val="24"/>
          <w:lang w:val="id-ID"/>
        </w:rPr>
        <w:t>Grafik</w:t>
      </w:r>
      <w:r w:rsidRPr="00B41B0B">
        <w:rPr>
          <w:i w:val="0"/>
          <w:iCs w:val="0"/>
          <w:color w:val="auto"/>
          <w:sz w:val="24"/>
          <w:szCs w:val="24"/>
        </w:rPr>
        <w:t xml:space="preserve"> Data ROA</w:t>
      </w:r>
    </w:p>
    <w:p w14:paraId="6363371A" w14:textId="654956D6" w:rsidR="00830789" w:rsidRPr="00830789" w:rsidRDefault="00830789" w:rsidP="00891F24">
      <w:pPr>
        <w:pStyle w:val="NormalWeb"/>
        <w:spacing w:line="360" w:lineRule="auto"/>
        <w:ind w:firstLine="720"/>
        <w:jc w:val="both"/>
        <w:rPr>
          <w:lang w:val="id-ID"/>
        </w:rPr>
      </w:pPr>
      <w:r w:rsidRPr="00830789">
        <w:rPr>
          <w:lang w:val="id-ID"/>
        </w:rPr>
        <w:t>Sumber : Hasil olah data 2025</w:t>
      </w:r>
    </w:p>
    <w:p w14:paraId="7045DA47" w14:textId="77777777" w:rsidR="00830789" w:rsidRPr="00830789" w:rsidRDefault="00830789" w:rsidP="00891F24">
      <w:pPr>
        <w:pStyle w:val="NormalWeb"/>
        <w:spacing w:line="360" w:lineRule="auto"/>
        <w:ind w:left="720"/>
        <w:jc w:val="both"/>
        <w:rPr>
          <w:rStyle w:val="Strong"/>
          <w:lang w:val="id-ID"/>
        </w:rPr>
      </w:pPr>
      <w:commentRangeStart w:id="4"/>
      <w:r w:rsidRPr="00830789">
        <w:rPr>
          <w:rStyle w:val="Strong"/>
          <w:lang w:val="id-ID"/>
        </w:rPr>
        <w:t>Grafik 1.4 Perkembangan Rata-rata ROA Bank Syariah Periode 2018–2025</w:t>
      </w:r>
      <w:commentRangeEnd w:id="4"/>
      <w:r w:rsidR="008E3EA6">
        <w:rPr>
          <w:rStyle w:val="CommentReference"/>
        </w:rPr>
        <w:commentReference w:id="4"/>
      </w:r>
    </w:p>
    <w:p w14:paraId="778A8D7A" w14:textId="570B0A48" w:rsidR="00830789" w:rsidRPr="00830789" w:rsidRDefault="00830789" w:rsidP="00915705">
      <w:pPr>
        <w:pStyle w:val="NormalWeb"/>
        <w:spacing w:line="360" w:lineRule="auto"/>
        <w:ind w:left="720" w:firstLine="720"/>
        <w:jc w:val="both"/>
        <w:rPr>
          <w:lang w:val="id-ID"/>
        </w:rPr>
      </w:pPr>
      <w:r w:rsidRPr="00830789">
        <w:rPr>
          <w:lang w:val="id-ID"/>
        </w:rPr>
        <w:t xml:space="preserve">Berdasarkan Grafik 1.4, rata-rata </w:t>
      </w:r>
      <w:r w:rsidRPr="00A565A1">
        <w:rPr>
          <w:i/>
          <w:iCs/>
          <w:lang w:val="id-ID"/>
        </w:rPr>
        <w:t>Return on Assets</w:t>
      </w:r>
      <w:r w:rsidRPr="00830789">
        <w:rPr>
          <w:lang w:val="id-ID"/>
        </w:rPr>
        <w:t xml:space="preserve"> (ROA) mengalami fluktuasi yang cukup signifikan selama periode penelitian. Pada tahun 2018 ROA tercatat sebesar </w:t>
      </w:r>
      <w:r w:rsidR="00915705">
        <w:rPr>
          <w:lang w:val="id-ID"/>
        </w:rPr>
        <w:t>1,64</w:t>
      </w:r>
      <w:r w:rsidRPr="00830789">
        <w:rPr>
          <w:lang w:val="id-ID"/>
        </w:rPr>
        <w:t xml:space="preserve">%, kemudian meningkat menjadi </w:t>
      </w:r>
      <w:r w:rsidR="00915705">
        <w:rPr>
          <w:lang w:val="id-ID"/>
        </w:rPr>
        <w:t>5,66</w:t>
      </w:r>
      <w:r w:rsidRPr="00830789">
        <w:rPr>
          <w:lang w:val="id-ID"/>
        </w:rPr>
        <w:t xml:space="preserve">% pada tahun 2019. Selanjutnya ROA mengalami penurunan menjadi </w:t>
      </w:r>
      <w:r w:rsidR="00915705">
        <w:rPr>
          <w:lang w:val="id-ID"/>
        </w:rPr>
        <w:t>3,33</w:t>
      </w:r>
      <w:r w:rsidRPr="00830789">
        <w:rPr>
          <w:lang w:val="id-ID"/>
        </w:rPr>
        <w:t xml:space="preserve">% pada tahun 2020 dan terus menurun hingga mencapai </w:t>
      </w:r>
      <w:r w:rsidR="00915705">
        <w:rPr>
          <w:lang w:val="id-ID"/>
        </w:rPr>
        <w:t>0,98</w:t>
      </w:r>
      <w:r w:rsidRPr="00830789">
        <w:rPr>
          <w:lang w:val="id-ID"/>
        </w:rPr>
        <w:t xml:space="preserve">% pada tahun 2021 serta </w:t>
      </w:r>
      <w:r w:rsidR="00915705">
        <w:rPr>
          <w:lang w:val="id-ID"/>
        </w:rPr>
        <w:t>0,91</w:t>
      </w:r>
      <w:r w:rsidRPr="00830789">
        <w:rPr>
          <w:lang w:val="id-ID"/>
        </w:rPr>
        <w:t xml:space="preserve">% pada tahun 2022. Setelah itu, ROA kembali meningkat menjadi </w:t>
      </w:r>
      <w:r w:rsidR="00915705">
        <w:rPr>
          <w:lang w:val="id-ID"/>
        </w:rPr>
        <w:t>1,21</w:t>
      </w:r>
      <w:r w:rsidRPr="00830789">
        <w:rPr>
          <w:lang w:val="id-ID"/>
        </w:rPr>
        <w:t xml:space="preserve">% pada tahun 2023, </w:t>
      </w:r>
      <w:r w:rsidR="00915705">
        <w:rPr>
          <w:lang w:val="id-ID"/>
        </w:rPr>
        <w:t>1,90</w:t>
      </w:r>
      <w:r w:rsidRPr="00830789">
        <w:rPr>
          <w:lang w:val="id-ID"/>
        </w:rPr>
        <w:t xml:space="preserve">% pada tahun 2024, dan </w:t>
      </w:r>
      <w:r w:rsidR="00915705">
        <w:rPr>
          <w:lang w:val="id-ID"/>
        </w:rPr>
        <w:t>2,50</w:t>
      </w:r>
      <w:r w:rsidRPr="00830789">
        <w:rPr>
          <w:lang w:val="id-ID"/>
        </w:rPr>
        <w:t xml:space="preserve">% pada tahun 2025. Kondisi tersebut menunjukkan bahwa kemampuan bank syariah dalam menghasilkan laba dari total aset yang dimiliki mengalami perubahan dari waktu ke waktu. Semakin tinggi nilai </w:t>
      </w:r>
      <w:r w:rsidRPr="00830789">
        <w:rPr>
          <w:lang w:val="id-ID"/>
        </w:rPr>
        <w:lastRenderedPageBreak/>
        <w:t xml:space="preserve">ROA, maka semakin efektif bank dalam mengelola asetnya untuk menghasilkan </w:t>
      </w:r>
      <w:r w:rsidR="002024F0">
        <w:rPr>
          <w:noProof/>
          <w:lang w:eastAsia="ko-KR"/>
          <w14:ligatures w14:val="standardContextual"/>
        </w:rPr>
        <w:drawing>
          <wp:anchor distT="0" distB="0" distL="114300" distR="114300" simplePos="0" relativeHeight="251662336" behindDoc="0" locked="0" layoutInCell="1" allowOverlap="1" wp14:anchorId="3F25B3A2" wp14:editId="5D964253">
            <wp:simplePos x="0" y="0"/>
            <wp:positionH relativeFrom="margin">
              <wp:align>right</wp:align>
            </wp:positionH>
            <wp:positionV relativeFrom="paragraph">
              <wp:posOffset>707390</wp:posOffset>
            </wp:positionV>
            <wp:extent cx="4572000" cy="2743200"/>
            <wp:effectExtent l="0" t="0" r="0" b="0"/>
            <wp:wrapTopAndBottom/>
            <wp:docPr id="990839726"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16="http://schemas.microsoft.com/office/drawing/2014/main" id="{788936E2-DA9E-B9A1-0159-81FEBA785A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r w:rsidRPr="00830789">
        <w:rPr>
          <w:lang w:val="id-ID"/>
        </w:rPr>
        <w:t>keuntungan.</w:t>
      </w:r>
    </w:p>
    <w:p w14:paraId="53A137AA" w14:textId="77777777" w:rsidR="002024F0" w:rsidRDefault="002024F0" w:rsidP="00891F24">
      <w:pPr>
        <w:pStyle w:val="Caption"/>
        <w:jc w:val="center"/>
        <w:rPr>
          <w:i w:val="0"/>
          <w:iCs w:val="0"/>
          <w:color w:val="auto"/>
          <w:sz w:val="24"/>
          <w:szCs w:val="24"/>
        </w:rPr>
      </w:pPr>
    </w:p>
    <w:p w14:paraId="2D693C83" w14:textId="60C3D3CD" w:rsidR="00830789" w:rsidRPr="00891F24" w:rsidRDefault="00891F24" w:rsidP="00891F24">
      <w:pPr>
        <w:pStyle w:val="Caption"/>
        <w:jc w:val="center"/>
        <w:rPr>
          <w:i w:val="0"/>
          <w:iCs w:val="0"/>
          <w:color w:val="auto"/>
          <w:sz w:val="24"/>
          <w:szCs w:val="24"/>
          <w:lang w:val="id-ID"/>
        </w:rPr>
      </w:pPr>
      <w:r w:rsidRPr="00891F24">
        <w:rPr>
          <w:i w:val="0"/>
          <w:iCs w:val="0"/>
          <w:color w:val="auto"/>
          <w:sz w:val="24"/>
          <w:szCs w:val="24"/>
        </w:rPr>
        <w:t xml:space="preserve">Gambar 1. </w:t>
      </w:r>
      <w:r w:rsidRPr="00891F24">
        <w:rPr>
          <w:i w:val="0"/>
          <w:iCs w:val="0"/>
          <w:color w:val="auto"/>
          <w:sz w:val="24"/>
          <w:szCs w:val="24"/>
        </w:rPr>
        <w:fldChar w:fldCharType="begin"/>
      </w:r>
      <w:r w:rsidRPr="00891F24">
        <w:rPr>
          <w:i w:val="0"/>
          <w:iCs w:val="0"/>
          <w:color w:val="auto"/>
          <w:sz w:val="24"/>
          <w:szCs w:val="24"/>
        </w:rPr>
        <w:instrText xml:space="preserve"> SEQ Gambar_1. \* ARABIC </w:instrText>
      </w:r>
      <w:r w:rsidRPr="00891F24">
        <w:rPr>
          <w:i w:val="0"/>
          <w:iCs w:val="0"/>
          <w:color w:val="auto"/>
          <w:sz w:val="24"/>
          <w:szCs w:val="24"/>
        </w:rPr>
        <w:fldChar w:fldCharType="separate"/>
      </w:r>
      <w:r w:rsidRPr="00891F24">
        <w:rPr>
          <w:i w:val="0"/>
          <w:iCs w:val="0"/>
          <w:noProof/>
          <w:color w:val="auto"/>
          <w:sz w:val="24"/>
          <w:szCs w:val="24"/>
        </w:rPr>
        <w:t>5</w:t>
      </w:r>
      <w:r w:rsidRPr="00891F24">
        <w:rPr>
          <w:i w:val="0"/>
          <w:iCs w:val="0"/>
          <w:color w:val="auto"/>
          <w:sz w:val="24"/>
          <w:szCs w:val="24"/>
        </w:rPr>
        <w:fldChar w:fldCharType="end"/>
      </w:r>
      <w:r w:rsidRPr="00891F24">
        <w:rPr>
          <w:i w:val="0"/>
          <w:iCs w:val="0"/>
          <w:color w:val="auto"/>
          <w:sz w:val="24"/>
          <w:szCs w:val="24"/>
        </w:rPr>
        <w:t xml:space="preserve"> </w:t>
      </w:r>
      <w:r w:rsidRPr="0016643F">
        <w:rPr>
          <w:i w:val="0"/>
          <w:iCs w:val="0"/>
          <w:noProof/>
          <w:color w:val="auto"/>
          <w:sz w:val="24"/>
          <w:szCs w:val="24"/>
          <w:lang w:val="id-ID"/>
        </w:rPr>
        <w:t xml:space="preserve">Grafik </w:t>
      </w:r>
      <w:r w:rsidRPr="00891F24">
        <w:rPr>
          <w:i w:val="0"/>
          <w:iCs w:val="0"/>
          <w:color w:val="auto"/>
          <w:sz w:val="24"/>
          <w:szCs w:val="24"/>
        </w:rPr>
        <w:t>Data BOPO</w:t>
      </w:r>
    </w:p>
    <w:p w14:paraId="394338BE" w14:textId="77777777" w:rsidR="00830789" w:rsidRPr="00830789" w:rsidRDefault="00830789" w:rsidP="00891F24">
      <w:pPr>
        <w:pStyle w:val="NormalWeb"/>
        <w:spacing w:line="360" w:lineRule="auto"/>
        <w:ind w:firstLine="720"/>
        <w:jc w:val="both"/>
        <w:rPr>
          <w:lang w:val="id-ID"/>
        </w:rPr>
      </w:pPr>
      <w:r w:rsidRPr="00830789">
        <w:rPr>
          <w:lang w:val="id-ID"/>
        </w:rPr>
        <w:t>Sumber : Hasil olah data 2025</w:t>
      </w:r>
    </w:p>
    <w:p w14:paraId="62E4B1FB" w14:textId="77777777" w:rsidR="00830789" w:rsidRPr="00830789" w:rsidRDefault="00830789" w:rsidP="00891F24">
      <w:pPr>
        <w:pStyle w:val="NormalWeb"/>
        <w:spacing w:line="360" w:lineRule="auto"/>
        <w:ind w:left="720"/>
        <w:jc w:val="both"/>
        <w:rPr>
          <w:rStyle w:val="Strong"/>
          <w:lang w:val="id-ID"/>
        </w:rPr>
      </w:pPr>
      <w:commentRangeStart w:id="5"/>
      <w:r w:rsidRPr="00830789">
        <w:rPr>
          <w:rStyle w:val="Strong"/>
          <w:lang w:val="id-ID"/>
        </w:rPr>
        <w:t>Grafik 1.5 Perkembangan Rata-rata BOPO Bank Syariah Periode 2018–2025</w:t>
      </w:r>
      <w:commentRangeEnd w:id="5"/>
      <w:r w:rsidR="008E3EA6">
        <w:rPr>
          <w:rStyle w:val="CommentReference"/>
        </w:rPr>
        <w:commentReference w:id="5"/>
      </w:r>
    </w:p>
    <w:p w14:paraId="7A8CC5AB" w14:textId="12D7FB18" w:rsidR="00830789" w:rsidRPr="00830789" w:rsidRDefault="00830789" w:rsidP="00891F24">
      <w:pPr>
        <w:pStyle w:val="NormalWeb"/>
        <w:spacing w:line="360" w:lineRule="auto"/>
        <w:ind w:left="720" w:firstLine="720"/>
        <w:jc w:val="both"/>
        <w:rPr>
          <w:lang w:val="id-ID"/>
        </w:rPr>
      </w:pPr>
      <w:r w:rsidRPr="00830789">
        <w:rPr>
          <w:lang w:val="id-ID"/>
        </w:rPr>
        <w:t xml:space="preserve">Berdasarkan Grafik 1.5, rata-rata rasio BOPO mengalami peningkatan dari </w:t>
      </w:r>
      <w:r w:rsidR="002024F0">
        <w:rPr>
          <w:lang w:val="id-ID"/>
        </w:rPr>
        <w:t>106,83</w:t>
      </w:r>
      <w:r w:rsidRPr="00830789">
        <w:rPr>
          <w:lang w:val="id-ID"/>
        </w:rPr>
        <w:t xml:space="preserve">% pada tahun 2018 menjadi </w:t>
      </w:r>
      <w:r w:rsidR="002024F0">
        <w:rPr>
          <w:lang w:val="id-ID"/>
        </w:rPr>
        <w:t>83,41</w:t>
      </w:r>
      <w:r w:rsidRPr="00830789">
        <w:rPr>
          <w:lang w:val="id-ID"/>
        </w:rPr>
        <w:t xml:space="preserve">% pada tahun 2019 dan </w:t>
      </w:r>
      <w:r w:rsidR="002024F0">
        <w:rPr>
          <w:lang w:val="id-ID"/>
        </w:rPr>
        <w:t>78,44</w:t>
      </w:r>
      <w:r w:rsidRPr="00830789">
        <w:rPr>
          <w:lang w:val="id-ID"/>
        </w:rPr>
        <w:t xml:space="preserve">% pada tahun 2020. Rasio tersebut terus meningkat hingga mencapai </w:t>
      </w:r>
      <w:r w:rsidR="002024F0">
        <w:rPr>
          <w:lang w:val="id-ID"/>
        </w:rPr>
        <w:t>150,84</w:t>
      </w:r>
      <w:r w:rsidRPr="00830789">
        <w:rPr>
          <w:lang w:val="id-ID"/>
        </w:rPr>
        <w:t xml:space="preserve">% pada tahun 2021 dan </w:t>
      </w:r>
      <w:r w:rsidR="002024F0">
        <w:rPr>
          <w:lang w:val="id-ID"/>
        </w:rPr>
        <w:t>131,98</w:t>
      </w:r>
      <w:r w:rsidRPr="00830789">
        <w:rPr>
          <w:lang w:val="id-ID"/>
        </w:rPr>
        <w:t xml:space="preserve">% pada tahun 2022. Selanjutnya, BOPO mengalami penurunan menjadi </w:t>
      </w:r>
      <w:r w:rsidR="002024F0">
        <w:rPr>
          <w:lang w:val="id-ID"/>
        </w:rPr>
        <w:t>90,75</w:t>
      </w:r>
      <w:r w:rsidRPr="00830789">
        <w:rPr>
          <w:lang w:val="id-ID"/>
        </w:rPr>
        <w:t xml:space="preserve">% pada tahun 2023, </w:t>
      </w:r>
      <w:r w:rsidR="002024F0">
        <w:rPr>
          <w:lang w:val="id-ID"/>
        </w:rPr>
        <w:t>86,47</w:t>
      </w:r>
      <w:r w:rsidRPr="00830789">
        <w:rPr>
          <w:lang w:val="id-ID"/>
        </w:rPr>
        <w:t xml:space="preserve">% pada tahun 2024, dan </w:t>
      </w:r>
      <w:r w:rsidR="002024F0">
        <w:rPr>
          <w:lang w:val="id-ID"/>
        </w:rPr>
        <w:t>81,55</w:t>
      </w:r>
      <w:r w:rsidRPr="00830789">
        <w:rPr>
          <w:lang w:val="id-ID"/>
        </w:rPr>
        <w:t>% pada tahun 2025. Tingginya rasio BOPO menunjukkan bahwa biaya operasional yang dikeluarkan bank relatif besar dibandingkan dengan pendapatan operasional yang diperoleh, sehingga dapat menekan laba perusahaan. Sebaliknya, penurunan BOPO mengindikasikan peningkatan efisiensi operasional yang berpotensi meningkatkan profitabilitas perusahaan.</w:t>
      </w:r>
    </w:p>
    <w:p w14:paraId="05882903" w14:textId="5DD144CE" w:rsidR="00830789" w:rsidRPr="00830789" w:rsidRDefault="00830789" w:rsidP="00A565A1">
      <w:pPr>
        <w:pStyle w:val="NormalWeb"/>
        <w:spacing w:before="0" w:beforeAutospacing="0" w:after="0" w:afterAutospacing="0" w:line="360" w:lineRule="auto"/>
        <w:ind w:left="720" w:firstLine="720"/>
        <w:jc w:val="both"/>
        <w:rPr>
          <w:lang w:val="id-ID"/>
        </w:rPr>
      </w:pPr>
      <w:r w:rsidRPr="00830789">
        <w:rPr>
          <w:lang w:val="id-ID"/>
        </w:rPr>
        <w:lastRenderedPageBreak/>
        <w:t xml:space="preserve">Fenomena fluktuasi rasio keuangan tersebut menunjukkan bahwa perubahan laba pada bank syariah tidak hanya dipengaruhi oleh satu faktor, melainkan oleh kombinasi faktor permodalan, likuiditas, kualitas aset, profitabilitas, dan efisiensi operasional. Namun demikian, hasil penelitian terdahulu mengenai pengaruh rasio-rasio keuangan terhadap perubahan laba masih menunjukkan inkonsistensi. Penelitian yang dilakukan oleh </w:t>
      </w:r>
      <w:commentRangeStart w:id="6"/>
      <w:r w:rsidRPr="00830789">
        <w:rPr>
          <w:lang w:val="id-ID"/>
        </w:rPr>
        <w:t xml:space="preserve">Wulandari dan Rahmawati (2022) </w:t>
      </w:r>
      <w:commentRangeEnd w:id="6"/>
      <w:r w:rsidR="008E3EA6">
        <w:rPr>
          <w:rStyle w:val="CommentReference"/>
        </w:rPr>
        <w:commentReference w:id="6"/>
      </w:r>
      <w:r w:rsidRPr="00830789">
        <w:rPr>
          <w:lang w:val="id-ID"/>
        </w:rPr>
        <w:t xml:space="preserve">menemukan bahwa CAR dan ROA berpengaruh positif terhadap perubahan laba, sedangkan BOPO berpengaruh negatif terhadap perubahan laba. Berbeda dengan penelitian </w:t>
      </w:r>
      <w:commentRangeStart w:id="7"/>
      <w:r w:rsidRPr="00830789">
        <w:rPr>
          <w:lang w:val="id-ID"/>
        </w:rPr>
        <w:t xml:space="preserve">Prasetyo (2023) </w:t>
      </w:r>
      <w:commentRangeEnd w:id="7"/>
      <w:r w:rsidR="008E3EA6">
        <w:rPr>
          <w:rStyle w:val="CommentReference"/>
        </w:rPr>
        <w:commentReference w:id="7"/>
      </w:r>
      <w:r w:rsidRPr="00830789">
        <w:rPr>
          <w:lang w:val="id-ID"/>
        </w:rPr>
        <w:t xml:space="preserve">yang menyatakan bahwa CAR tidak berpengaruh signifikan terhadap perubahan laba. Penelitian </w:t>
      </w:r>
      <w:commentRangeStart w:id="8"/>
      <w:r w:rsidRPr="00830789">
        <w:rPr>
          <w:lang w:val="id-ID"/>
        </w:rPr>
        <w:t xml:space="preserve">Sari dan Nugroho (2021) </w:t>
      </w:r>
      <w:commentRangeEnd w:id="8"/>
      <w:r w:rsidR="008E3EA6">
        <w:rPr>
          <w:rStyle w:val="CommentReference"/>
        </w:rPr>
        <w:commentReference w:id="8"/>
      </w:r>
      <w:r w:rsidRPr="00830789">
        <w:rPr>
          <w:lang w:val="id-ID"/>
        </w:rPr>
        <w:t xml:space="preserve">menemukan bahwa NPL berpengaruh negatif terhadap perubahan laba, sedangkan penelitian lainnya menunjukkan hasil yang berbeda. Selain itu, sebagian besar penelitian sebelumnya masih menggunakan objek bank konvensional atau periode penelitian yang relatif singkat sehingga belum menggambarkan kondisi terkini perbankan syariah setelah masa pandemi dan transformasi digital sektor perbankan. Adanya perbedaan hasil penelitian tersebut menunjukkan adanya </w:t>
      </w:r>
      <w:r w:rsidRPr="00830789">
        <w:rPr>
          <w:rStyle w:val="Emphasis"/>
          <w:lang w:val="id-ID"/>
        </w:rPr>
        <w:t>research gap</w:t>
      </w:r>
      <w:r w:rsidRPr="00830789">
        <w:rPr>
          <w:lang w:val="id-ID"/>
        </w:rPr>
        <w:t xml:space="preserve"> yang perlu dikaji lebih lanjut.</w:t>
      </w:r>
    </w:p>
    <w:p w14:paraId="5399FD2E" w14:textId="77777777" w:rsidR="00830789" w:rsidRDefault="00830789" w:rsidP="00A565A1">
      <w:pPr>
        <w:pStyle w:val="NormalWeb"/>
        <w:spacing w:before="0" w:beforeAutospacing="0" w:after="0" w:afterAutospacing="0" w:line="360" w:lineRule="auto"/>
        <w:ind w:left="720" w:firstLine="720"/>
        <w:jc w:val="both"/>
        <w:rPr>
          <w:lang w:val="id-ID"/>
        </w:rPr>
      </w:pPr>
      <w:r w:rsidRPr="00830789">
        <w:rPr>
          <w:lang w:val="id-ID"/>
        </w:rPr>
        <w:t xml:space="preserve">Berdasarkan uraian tersebut, penelitian ini dilakukan untuk menganalisis pengaruh </w:t>
      </w:r>
      <w:r w:rsidRPr="00A565A1">
        <w:rPr>
          <w:i/>
          <w:iCs/>
          <w:lang w:val="id-ID"/>
        </w:rPr>
        <w:t>Capital Adequacy Ratio</w:t>
      </w:r>
      <w:r w:rsidRPr="00830789">
        <w:rPr>
          <w:lang w:val="id-ID"/>
        </w:rPr>
        <w:t xml:space="preserve"> (CAR), </w:t>
      </w:r>
      <w:r w:rsidRPr="00A565A1">
        <w:rPr>
          <w:i/>
          <w:iCs/>
          <w:lang w:val="id-ID"/>
        </w:rPr>
        <w:t>Loan to Deposit Ratio</w:t>
      </w:r>
      <w:r w:rsidRPr="00830789">
        <w:rPr>
          <w:lang w:val="id-ID"/>
        </w:rPr>
        <w:t xml:space="preserve"> (LDR), </w:t>
      </w:r>
      <w:r w:rsidRPr="00A565A1">
        <w:rPr>
          <w:i/>
          <w:iCs/>
          <w:lang w:val="id-ID"/>
        </w:rPr>
        <w:t>Non Performing Loan</w:t>
      </w:r>
      <w:r w:rsidRPr="00830789">
        <w:rPr>
          <w:lang w:val="id-ID"/>
        </w:rPr>
        <w:t xml:space="preserve"> (NPL), </w:t>
      </w:r>
      <w:r w:rsidRPr="00A565A1">
        <w:rPr>
          <w:i/>
          <w:iCs/>
          <w:lang w:val="id-ID"/>
        </w:rPr>
        <w:t>Return on Assets</w:t>
      </w:r>
      <w:r w:rsidRPr="00830789">
        <w:rPr>
          <w:lang w:val="id-ID"/>
        </w:rPr>
        <w:t xml:space="preserve"> (ROA), dan Biaya Operasional terhadap Pendapatan Operasional (BOPO) terhadap perubahan laba pada bank syariah yang terdaftar di Bursa Efek Indonesia periode 2018–2025. Penelitian ini diharapkan dapat memberikan kontribusi bagi pengembangan ilmu manajemen keuangan, khususnya terkait faktor-faktor yang memengaruhi perubahan laba pada perbankan syariah, serta menjadi bahan pertimbangan bagi investor, manajemen bank, dan regulator dalam pengambilan keputusan yang berkaitan dengan peningkatan kinerja keuangan perbankan syariah.</w:t>
      </w:r>
    </w:p>
    <w:p w14:paraId="0488291D" w14:textId="77777777" w:rsidR="00386ADB" w:rsidRDefault="00386ADB" w:rsidP="00891F24">
      <w:pPr>
        <w:pStyle w:val="NormalWeb"/>
        <w:spacing w:line="360" w:lineRule="auto"/>
        <w:ind w:left="720" w:firstLine="720"/>
        <w:jc w:val="both"/>
        <w:rPr>
          <w:lang w:val="id-ID"/>
        </w:rPr>
      </w:pPr>
    </w:p>
    <w:p w14:paraId="5BF08996" w14:textId="2D68E8BB" w:rsidR="00891F24" w:rsidRPr="0016643F" w:rsidRDefault="00891F24" w:rsidP="005C21D0">
      <w:pPr>
        <w:pStyle w:val="Heading2"/>
        <w:rPr>
          <w:noProof/>
          <w:lang w:val="id-ID"/>
        </w:rPr>
      </w:pPr>
      <w:r w:rsidRPr="0016643F">
        <w:rPr>
          <w:noProof/>
          <w:lang w:val="id-ID"/>
        </w:rPr>
        <w:t>Identifikasi Masalah</w:t>
      </w:r>
    </w:p>
    <w:p w14:paraId="173B1730" w14:textId="77777777" w:rsidR="00891F24" w:rsidRPr="00891F24" w:rsidRDefault="00891F24" w:rsidP="0025354C">
      <w:pPr>
        <w:spacing w:after="80" w:line="360" w:lineRule="auto"/>
        <w:ind w:left="720" w:firstLine="720"/>
        <w:jc w:val="both"/>
        <w:rPr>
          <w:sz w:val="24"/>
          <w:szCs w:val="24"/>
          <w:lang w:val="id-ID"/>
        </w:rPr>
      </w:pPr>
      <w:commentRangeStart w:id="9"/>
      <w:r w:rsidRPr="00891F24">
        <w:rPr>
          <w:sz w:val="24"/>
          <w:szCs w:val="24"/>
          <w:lang w:val="id-ID"/>
        </w:rPr>
        <w:t>Perkembangan industri perbankan syariah di Indonesia menunjukkan tren yang positif dalam beberapa tahun terakhir. Otoritas Jasa Keuangan (OJK) mencatat bahwa aset perbankan syariah mencapai Rp967,33 triliun pada Juni 2025 dan tumbuh sebesar 7,83% secara tahunan (</w:t>
      </w:r>
      <w:r w:rsidRPr="002024F0">
        <w:rPr>
          <w:i/>
          <w:iCs/>
          <w:sz w:val="24"/>
          <w:szCs w:val="24"/>
          <w:lang w:val="id-ID"/>
        </w:rPr>
        <w:t>year on year</w:t>
      </w:r>
      <w:r w:rsidRPr="00891F24">
        <w:rPr>
          <w:sz w:val="24"/>
          <w:szCs w:val="24"/>
          <w:lang w:val="id-ID"/>
        </w:rPr>
        <w:t xml:space="preserve">), bahkan lebih tinggi dibandingkan pertumbuhan aset perbankan konvensional. Selain itu, pangsa pasar perbankan syariah terhadap industri perbankan nasional telah mencapai 7,41%, yang menunjukkan semakin besarnya kontribusi perbankan syariah dalam sistem keuangan nasional. (ANTARA News) Namun, pertumbuhan aset dan ekspansi usaha tersebut tidak selalu diikuti dengan peningkatan laba yang stabil. Berdasarkan hasil pengolahan data penelitian pada bank syariah yang terdaftar di Bursa Efek Indonesia periode 2018–2025, terdapat fluktuasi pada rasio keuangan seperti </w:t>
      </w:r>
      <w:r w:rsidRPr="00A565A1">
        <w:rPr>
          <w:i/>
          <w:iCs/>
          <w:sz w:val="24"/>
          <w:szCs w:val="24"/>
          <w:lang w:val="id-ID"/>
        </w:rPr>
        <w:t>Capital Adequacy Ratio</w:t>
      </w:r>
      <w:r w:rsidRPr="00891F24">
        <w:rPr>
          <w:sz w:val="24"/>
          <w:szCs w:val="24"/>
          <w:lang w:val="id-ID"/>
        </w:rPr>
        <w:t xml:space="preserve"> (CAR), </w:t>
      </w:r>
      <w:r w:rsidRPr="00A565A1">
        <w:rPr>
          <w:i/>
          <w:iCs/>
          <w:sz w:val="24"/>
          <w:szCs w:val="24"/>
          <w:lang w:val="id-ID"/>
        </w:rPr>
        <w:t>Loan to Deposit Ratio</w:t>
      </w:r>
      <w:r w:rsidRPr="00891F24">
        <w:rPr>
          <w:sz w:val="24"/>
          <w:szCs w:val="24"/>
          <w:lang w:val="id-ID"/>
        </w:rPr>
        <w:t xml:space="preserve"> (LDR), </w:t>
      </w:r>
      <w:r w:rsidRPr="00A565A1">
        <w:rPr>
          <w:i/>
          <w:iCs/>
          <w:sz w:val="24"/>
          <w:szCs w:val="24"/>
          <w:lang w:val="id-ID"/>
        </w:rPr>
        <w:t>Non Performing Loan</w:t>
      </w:r>
      <w:r w:rsidRPr="00891F24">
        <w:rPr>
          <w:sz w:val="24"/>
          <w:szCs w:val="24"/>
          <w:lang w:val="id-ID"/>
        </w:rPr>
        <w:t xml:space="preserve"> (NPL), </w:t>
      </w:r>
      <w:r w:rsidRPr="00A565A1">
        <w:rPr>
          <w:i/>
          <w:iCs/>
          <w:sz w:val="24"/>
          <w:szCs w:val="24"/>
          <w:lang w:val="id-ID"/>
        </w:rPr>
        <w:t xml:space="preserve">Return on Assets </w:t>
      </w:r>
      <w:r w:rsidRPr="00891F24">
        <w:rPr>
          <w:sz w:val="24"/>
          <w:szCs w:val="24"/>
          <w:lang w:val="id-ID"/>
        </w:rPr>
        <w:t>(ROA), dan Biaya Operasional terhadap Pendapatan Operasional (BOPO). Fluktuasi tersebut mengindikasikan adanya ketidakstabilan kinerja keuangan yang berpotensi memengaruhi perubahan laba perusahaan.</w:t>
      </w:r>
    </w:p>
    <w:p w14:paraId="50F546A8" w14:textId="77777777" w:rsidR="00891F24" w:rsidRDefault="00891F24" w:rsidP="00891F24">
      <w:pPr>
        <w:spacing w:line="360" w:lineRule="auto"/>
        <w:ind w:left="720" w:firstLine="720"/>
        <w:jc w:val="both"/>
        <w:rPr>
          <w:sz w:val="24"/>
          <w:szCs w:val="24"/>
          <w:lang w:val="id-ID"/>
        </w:rPr>
      </w:pPr>
      <w:r w:rsidRPr="00891F24">
        <w:rPr>
          <w:sz w:val="24"/>
          <w:szCs w:val="24"/>
          <w:lang w:val="id-ID"/>
        </w:rPr>
        <w:t xml:space="preserve">Perubahan laba merupakan indikator penting yang digunakan untuk menilai keberhasilan operasional dan prospek suatu perusahaan. Dalam industri perbankan, laba tidak hanya mencerminkan kemampuan perusahaan dalam menghasilkan keuntungan, tetapi juga menunjukkan efektivitas pengelolaan modal, likuiditas, kualitas pembiayaan, profitabilitas, serta efisiensi operasional. Apabila perubahan laba tidak dapat dikelola dengan baik, maka dapat menimbulkan berbagai dampak, seperti menurunnya tingkat kepercayaan investor, berkurangnya minat masyarakat untuk berinvestasi pada saham perbankan syariah, menurunnya daya saing perusahaan, serta terganggunya keberlanjutan </w:t>
      </w:r>
      <w:r w:rsidRPr="00891F24">
        <w:rPr>
          <w:sz w:val="24"/>
          <w:szCs w:val="24"/>
          <w:lang w:val="id-ID"/>
        </w:rPr>
        <w:lastRenderedPageBreak/>
        <w:t>pertumbuhan industri perbankan syariah. Oleh karena itu, diperlukan identifikasi terhadap faktor-faktor yang berpotensi memengaruhi perubahan laba agar pihak manajemen dapat mengambil langkah strategis dalam meningkatkan kinerja perusahaan.</w:t>
      </w:r>
    </w:p>
    <w:p w14:paraId="19D72986" w14:textId="77777777" w:rsidR="00386ADB" w:rsidRPr="00891F24" w:rsidRDefault="00386ADB" w:rsidP="00891F24">
      <w:pPr>
        <w:spacing w:line="360" w:lineRule="auto"/>
        <w:ind w:left="720" w:firstLine="720"/>
        <w:jc w:val="both"/>
        <w:rPr>
          <w:sz w:val="24"/>
          <w:szCs w:val="24"/>
          <w:lang w:val="id-ID"/>
        </w:rPr>
      </w:pPr>
    </w:p>
    <w:p w14:paraId="6CA47A0A" w14:textId="77777777" w:rsidR="00891F24" w:rsidRPr="00891F24" w:rsidRDefault="00891F24" w:rsidP="00891F24">
      <w:pPr>
        <w:spacing w:line="360" w:lineRule="auto"/>
        <w:ind w:left="720" w:firstLine="720"/>
        <w:jc w:val="both"/>
        <w:rPr>
          <w:sz w:val="24"/>
          <w:szCs w:val="24"/>
          <w:lang w:val="id-ID"/>
        </w:rPr>
      </w:pPr>
      <w:r w:rsidRPr="00891F24">
        <w:rPr>
          <w:sz w:val="24"/>
          <w:szCs w:val="24"/>
          <w:lang w:val="id-ID"/>
        </w:rPr>
        <w:t>Secara empiris, terdapat beberapa faktor yang diduga memengaruhi perubahan laba bank syariah, yaitu CAR, LDR, NPL, ROA, dan BOPO. CAR menggambarkan kemampuan bank dalam menyediakan modal untuk menanggung risiko yang dihadapi. LDR menunjukkan kemampuan bank dalam menyalurkan dana yang dihimpun kepada masyarakat. NPL mencerminkan tingkat risiko pembiayaan bermasalah yang dapat mengurangi pendapatan bank. ROA menggambarkan kemampuan perusahaan menghasilkan laba dari aset yang dimiliki, sedangkan BOPO menunjukkan tingkat efisiensi operasional perusahaan. Berdasarkan fenomena yang ditemukan dalam penelitian ini, nilai CAR, LDR, ROA, dan BOPO mengalami fluktuasi yang cukup signifikan selama periode 2018–2025, sementara NPL menunjukkan tren yang relatif stabil tetapi tetap mengalami perubahan dari tahun ke tahun. Kondisi tersebut menunjukkan bahwa kinerja keuangan bank syariah masih menghadapi tantangan dalam menjaga stabilitas laba.</w:t>
      </w:r>
    </w:p>
    <w:p w14:paraId="7CEAB7C2" w14:textId="77777777" w:rsidR="00891F24" w:rsidRPr="00891F24" w:rsidRDefault="00891F24" w:rsidP="00891F24">
      <w:pPr>
        <w:spacing w:line="360" w:lineRule="auto"/>
        <w:ind w:left="720" w:firstLine="720"/>
        <w:jc w:val="both"/>
        <w:rPr>
          <w:sz w:val="24"/>
          <w:szCs w:val="24"/>
          <w:lang w:val="id-ID"/>
        </w:rPr>
      </w:pPr>
      <w:r w:rsidRPr="00891F24">
        <w:rPr>
          <w:sz w:val="24"/>
          <w:szCs w:val="24"/>
          <w:lang w:val="id-ID"/>
        </w:rPr>
        <w:t xml:space="preserve">Penelitian terdahulu mengenai faktor-faktor yang memengaruhi kinerja dan profitabilitas perbankan juga menunjukkan hasil yang belum konsisten. Beberapa penelitian menemukan bahwa CAR, NPL, LDR, dan BOPO berpengaruh terhadap profitabilitas bank, sedangkan penelitian lainnya menunjukkan bahwa beberapa variabel tersebut tidak memiliki pengaruh yang signifikan. (Riset UNISMA) Selain itu, sebagian besar penelitian terdahulu menggunakan variabel dependen berupa ROA atau profitabilitas, sedangkan penelitian yang secara khusus mengkaji pengaruh CAR, LDR, NPL, ROA, dan BOPO terhadap perubahan laba pada bank syariah yang terdaftar di Bursa Efek Indonesia masih relatif terbatas. Sebagian penelitian juga menggunakan periode pengamatan yang pendek </w:t>
      </w:r>
      <w:r w:rsidRPr="00891F24">
        <w:rPr>
          <w:sz w:val="24"/>
          <w:szCs w:val="24"/>
          <w:lang w:val="id-ID"/>
        </w:rPr>
        <w:lastRenderedPageBreak/>
        <w:t>atau berfokus pada bank konvensional sehingga belum mampu menggambarkan kondisi perbankan syariah secara komprehensif pada periode 2018–2025. Kondisi ini menunjukkan adanya research gap yang perlu diteliti lebih lanjut.</w:t>
      </w:r>
      <w:commentRangeEnd w:id="9"/>
      <w:r w:rsidR="008E3EA6">
        <w:rPr>
          <w:rStyle w:val="CommentReference"/>
        </w:rPr>
        <w:commentReference w:id="9"/>
      </w:r>
    </w:p>
    <w:p w14:paraId="53987D7E" w14:textId="77777777" w:rsidR="00891F24" w:rsidRPr="00891F24" w:rsidRDefault="00891F24" w:rsidP="00891F24">
      <w:pPr>
        <w:spacing w:line="360" w:lineRule="auto"/>
        <w:ind w:left="720"/>
        <w:jc w:val="both"/>
        <w:rPr>
          <w:sz w:val="24"/>
          <w:szCs w:val="24"/>
          <w:lang w:val="id-ID"/>
        </w:rPr>
      </w:pPr>
      <w:r w:rsidRPr="00891F24">
        <w:rPr>
          <w:sz w:val="24"/>
          <w:szCs w:val="24"/>
          <w:lang w:val="id-ID"/>
        </w:rPr>
        <w:t>Berdasarkan uraian tersebut, dapat diidentifikasi beberapa permasalahan sebagai berikut:</w:t>
      </w:r>
    </w:p>
    <w:p w14:paraId="1C1339E5" w14:textId="57450E0E" w:rsidR="00891F24" w:rsidRPr="00891F24" w:rsidRDefault="00891F24">
      <w:pPr>
        <w:pStyle w:val="ListParagraph"/>
        <w:numPr>
          <w:ilvl w:val="0"/>
          <w:numId w:val="1"/>
        </w:numPr>
        <w:spacing w:line="360" w:lineRule="auto"/>
        <w:jc w:val="both"/>
        <w:rPr>
          <w:sz w:val="24"/>
          <w:szCs w:val="24"/>
          <w:lang w:val="id-ID"/>
        </w:rPr>
      </w:pPr>
      <w:r w:rsidRPr="00891F24">
        <w:rPr>
          <w:sz w:val="24"/>
          <w:szCs w:val="24"/>
          <w:lang w:val="id-ID"/>
        </w:rPr>
        <w:t>Terjadinya fluktuasi perubahan laba pada bank syariah yang terdaftar di Bursa Efek Indonesia periode 2018–2025.</w:t>
      </w:r>
    </w:p>
    <w:p w14:paraId="28A0C7FB" w14:textId="2ECFFB17" w:rsidR="00891F24" w:rsidRPr="00891F24" w:rsidRDefault="00891F24">
      <w:pPr>
        <w:pStyle w:val="ListParagraph"/>
        <w:numPr>
          <w:ilvl w:val="0"/>
          <w:numId w:val="1"/>
        </w:numPr>
        <w:spacing w:line="360" w:lineRule="auto"/>
        <w:jc w:val="both"/>
        <w:rPr>
          <w:sz w:val="24"/>
          <w:szCs w:val="24"/>
          <w:lang w:val="id-ID"/>
        </w:rPr>
      </w:pPr>
      <w:r w:rsidRPr="00891F24">
        <w:rPr>
          <w:sz w:val="24"/>
          <w:szCs w:val="24"/>
          <w:lang w:val="id-ID"/>
        </w:rPr>
        <w:t>Adanya perubahan yang signifikan pada rasio CAR, LDR, NPL, ROA, dan BOPO selama periode penelitian.</w:t>
      </w:r>
    </w:p>
    <w:p w14:paraId="3B24AE18" w14:textId="49528F27" w:rsidR="00891F24" w:rsidRPr="00891F24" w:rsidRDefault="00891F24">
      <w:pPr>
        <w:pStyle w:val="ListParagraph"/>
        <w:numPr>
          <w:ilvl w:val="0"/>
          <w:numId w:val="1"/>
        </w:numPr>
        <w:spacing w:line="360" w:lineRule="auto"/>
        <w:jc w:val="both"/>
        <w:rPr>
          <w:sz w:val="24"/>
          <w:szCs w:val="24"/>
          <w:lang w:val="id-ID"/>
        </w:rPr>
      </w:pPr>
      <w:commentRangeStart w:id="10"/>
      <w:r w:rsidRPr="00891F24">
        <w:rPr>
          <w:sz w:val="24"/>
          <w:szCs w:val="24"/>
          <w:lang w:val="id-ID"/>
        </w:rPr>
        <w:t>Belum diketahui secara pasti seberapa besar pengaruh CAR terhadap perubahan laba bank syariah.</w:t>
      </w:r>
    </w:p>
    <w:p w14:paraId="09379442" w14:textId="21E4277A" w:rsidR="00891F24" w:rsidRPr="00891F24" w:rsidRDefault="00891F24">
      <w:pPr>
        <w:pStyle w:val="ListParagraph"/>
        <w:numPr>
          <w:ilvl w:val="0"/>
          <w:numId w:val="1"/>
        </w:numPr>
        <w:spacing w:line="360" w:lineRule="auto"/>
        <w:jc w:val="both"/>
        <w:rPr>
          <w:sz w:val="24"/>
          <w:szCs w:val="24"/>
          <w:lang w:val="id-ID"/>
        </w:rPr>
      </w:pPr>
      <w:r w:rsidRPr="00891F24">
        <w:rPr>
          <w:sz w:val="24"/>
          <w:szCs w:val="24"/>
          <w:lang w:val="id-ID"/>
        </w:rPr>
        <w:t>Belum diketahui secara pasti seberapa besar pengaruh LDR terhadap perubahan laba bank syariah.</w:t>
      </w:r>
    </w:p>
    <w:p w14:paraId="343F4AAB" w14:textId="15CFCD67" w:rsidR="00891F24" w:rsidRPr="00891F24" w:rsidRDefault="00891F24">
      <w:pPr>
        <w:pStyle w:val="ListParagraph"/>
        <w:numPr>
          <w:ilvl w:val="0"/>
          <w:numId w:val="1"/>
        </w:numPr>
        <w:spacing w:line="360" w:lineRule="auto"/>
        <w:jc w:val="both"/>
        <w:rPr>
          <w:sz w:val="24"/>
          <w:szCs w:val="24"/>
          <w:lang w:val="id-ID"/>
        </w:rPr>
      </w:pPr>
      <w:r w:rsidRPr="00891F24">
        <w:rPr>
          <w:sz w:val="24"/>
          <w:szCs w:val="24"/>
          <w:lang w:val="id-ID"/>
        </w:rPr>
        <w:t>Belum diketahui secara pasti seberapa besar pengaruh NPL terhadap perubahan laba bank syariah.</w:t>
      </w:r>
    </w:p>
    <w:p w14:paraId="7B205FC7" w14:textId="5109BD3E" w:rsidR="00891F24" w:rsidRPr="00891F24" w:rsidRDefault="00891F24">
      <w:pPr>
        <w:pStyle w:val="ListParagraph"/>
        <w:numPr>
          <w:ilvl w:val="0"/>
          <w:numId w:val="1"/>
        </w:numPr>
        <w:spacing w:line="360" w:lineRule="auto"/>
        <w:jc w:val="both"/>
        <w:rPr>
          <w:sz w:val="24"/>
          <w:szCs w:val="24"/>
          <w:lang w:val="id-ID"/>
        </w:rPr>
      </w:pPr>
      <w:r w:rsidRPr="00891F24">
        <w:rPr>
          <w:sz w:val="24"/>
          <w:szCs w:val="24"/>
          <w:lang w:val="id-ID"/>
        </w:rPr>
        <w:t>Belum diketahui secara pasti seberapa besar pengaruh ROA terhadap perubahan laba bank syariah.</w:t>
      </w:r>
    </w:p>
    <w:p w14:paraId="24075772" w14:textId="1FC014D1" w:rsidR="00891F24" w:rsidRPr="00891F24" w:rsidRDefault="00891F24">
      <w:pPr>
        <w:pStyle w:val="ListParagraph"/>
        <w:numPr>
          <w:ilvl w:val="0"/>
          <w:numId w:val="1"/>
        </w:numPr>
        <w:spacing w:line="360" w:lineRule="auto"/>
        <w:jc w:val="both"/>
        <w:rPr>
          <w:sz w:val="24"/>
          <w:szCs w:val="24"/>
          <w:lang w:val="id-ID"/>
        </w:rPr>
      </w:pPr>
      <w:r w:rsidRPr="00891F24">
        <w:rPr>
          <w:sz w:val="24"/>
          <w:szCs w:val="24"/>
          <w:lang w:val="id-ID"/>
        </w:rPr>
        <w:t>Belum diketahui secara pasti seberapa besar pengaruh BOPO terhadap perubahan laba bank syariah.</w:t>
      </w:r>
    </w:p>
    <w:p w14:paraId="48B27785" w14:textId="0C575FC0" w:rsidR="00891F24" w:rsidRPr="00891F24" w:rsidRDefault="00891F24">
      <w:pPr>
        <w:pStyle w:val="ListParagraph"/>
        <w:numPr>
          <w:ilvl w:val="0"/>
          <w:numId w:val="1"/>
        </w:numPr>
        <w:spacing w:line="360" w:lineRule="auto"/>
        <w:jc w:val="both"/>
        <w:rPr>
          <w:sz w:val="24"/>
          <w:szCs w:val="24"/>
          <w:lang w:val="id-ID"/>
        </w:rPr>
      </w:pPr>
      <w:r w:rsidRPr="00891F24">
        <w:rPr>
          <w:sz w:val="24"/>
          <w:szCs w:val="24"/>
          <w:lang w:val="id-ID"/>
        </w:rPr>
        <w:t>Masih terdapat perbedaan hasil penelitian terdahulu mengenai pengaruh rasio keuangan terhadap kinerja dan laba perbankan.</w:t>
      </w:r>
    </w:p>
    <w:p w14:paraId="0A652F20" w14:textId="5C209D04" w:rsidR="00891F24" w:rsidRDefault="00891F24">
      <w:pPr>
        <w:pStyle w:val="ListParagraph"/>
        <w:numPr>
          <w:ilvl w:val="0"/>
          <w:numId w:val="1"/>
        </w:numPr>
        <w:spacing w:line="360" w:lineRule="auto"/>
        <w:jc w:val="both"/>
        <w:rPr>
          <w:sz w:val="24"/>
          <w:szCs w:val="24"/>
          <w:lang w:val="id-ID"/>
        </w:rPr>
      </w:pPr>
      <w:r w:rsidRPr="00891F24">
        <w:rPr>
          <w:sz w:val="24"/>
          <w:szCs w:val="24"/>
          <w:lang w:val="id-ID"/>
        </w:rPr>
        <w:t>Masih terbatasnya penelitian yang menguji pengaruh CAR, LDR, NPL, ROA, dan BOPO secara simultan terhadap perubahan laba pada bank syariah yang terdaftar di Bursa Efek Indonesia periode 2018–2025.</w:t>
      </w:r>
      <w:commentRangeEnd w:id="10"/>
      <w:r w:rsidR="006C2645">
        <w:rPr>
          <w:rStyle w:val="CommentReference"/>
        </w:rPr>
        <w:commentReference w:id="10"/>
      </w:r>
    </w:p>
    <w:p w14:paraId="7ADEB76C" w14:textId="3281F4F2" w:rsidR="002B0959" w:rsidRDefault="002B0959" w:rsidP="005C21D0">
      <w:pPr>
        <w:pStyle w:val="Heading2"/>
        <w:rPr>
          <w:lang w:val="id-ID"/>
        </w:rPr>
      </w:pPr>
      <w:r>
        <w:rPr>
          <w:lang w:val="id-ID"/>
        </w:rPr>
        <w:t>Batasan Masalah</w:t>
      </w:r>
    </w:p>
    <w:p w14:paraId="14435548" w14:textId="77777777" w:rsidR="002B0959" w:rsidRPr="002B0959" w:rsidRDefault="002B0959" w:rsidP="00C32F24">
      <w:pPr>
        <w:pStyle w:val="NormalWeb"/>
        <w:spacing w:before="0" w:beforeAutospacing="0" w:line="360" w:lineRule="auto"/>
        <w:ind w:left="720" w:firstLine="720"/>
        <w:jc w:val="both"/>
        <w:rPr>
          <w:lang w:val="id-ID"/>
        </w:rPr>
      </w:pPr>
      <w:r w:rsidRPr="002B0959">
        <w:rPr>
          <w:lang w:val="id-ID"/>
        </w:rPr>
        <w:t>Agar penelitian ini lebih terarah, fokus, dan tidak menyimpang dari tujuan yang telah ditetapkan, maka diperlukan batasan masalah sebagai berikut:</w:t>
      </w:r>
    </w:p>
    <w:p w14:paraId="762B60A7" w14:textId="26DD6786" w:rsidR="002B0959" w:rsidRPr="002B0959" w:rsidRDefault="002B0959">
      <w:pPr>
        <w:pStyle w:val="NormalWeb"/>
        <w:numPr>
          <w:ilvl w:val="0"/>
          <w:numId w:val="2"/>
        </w:numPr>
        <w:spacing w:line="360" w:lineRule="auto"/>
        <w:jc w:val="both"/>
        <w:rPr>
          <w:lang w:val="id-ID"/>
        </w:rPr>
      </w:pPr>
      <w:r w:rsidRPr="002B0959">
        <w:rPr>
          <w:lang w:val="id-ID"/>
        </w:rPr>
        <w:lastRenderedPageBreak/>
        <w:t>Penelitian ini hanya dilakukan pada bank syariah yang terdaftar di Bursa Efek Indonesia (BEI) selama periode pengamatan tahun 2018–2025.</w:t>
      </w:r>
    </w:p>
    <w:p w14:paraId="7927DB07" w14:textId="77777777" w:rsidR="002B0959" w:rsidRPr="002B0959" w:rsidRDefault="002B0959">
      <w:pPr>
        <w:pStyle w:val="NormalWeb"/>
        <w:numPr>
          <w:ilvl w:val="0"/>
          <w:numId w:val="2"/>
        </w:numPr>
        <w:spacing w:line="360" w:lineRule="auto"/>
        <w:jc w:val="both"/>
        <w:rPr>
          <w:lang w:val="id-ID"/>
        </w:rPr>
      </w:pPr>
      <w:r w:rsidRPr="002B0959">
        <w:rPr>
          <w:lang w:val="id-ID"/>
        </w:rPr>
        <w:t>Variabel independen yang digunakan dalam penelitian ini dibatasi pada rasio keuangan yang terdiri dari:</w:t>
      </w:r>
    </w:p>
    <w:p w14:paraId="090A9F32" w14:textId="77777777" w:rsidR="002B0959" w:rsidRPr="002B0959" w:rsidRDefault="002B0959">
      <w:pPr>
        <w:pStyle w:val="NormalWeb"/>
        <w:numPr>
          <w:ilvl w:val="0"/>
          <w:numId w:val="3"/>
        </w:numPr>
        <w:spacing w:line="360" w:lineRule="auto"/>
        <w:jc w:val="both"/>
        <w:rPr>
          <w:lang w:val="id-ID"/>
        </w:rPr>
      </w:pPr>
      <w:r w:rsidRPr="002024F0">
        <w:rPr>
          <w:i/>
          <w:iCs/>
          <w:lang w:val="id-ID"/>
        </w:rPr>
        <w:t>Capital Adequacy Ratio</w:t>
      </w:r>
      <w:r w:rsidRPr="002B0959">
        <w:rPr>
          <w:lang w:val="id-ID"/>
        </w:rPr>
        <w:t xml:space="preserve"> (CAR) sebagai indikator permodalan;</w:t>
      </w:r>
    </w:p>
    <w:p w14:paraId="7789FA2E" w14:textId="77777777" w:rsidR="002B0959" w:rsidRPr="002B0959" w:rsidRDefault="002B0959">
      <w:pPr>
        <w:pStyle w:val="NormalWeb"/>
        <w:numPr>
          <w:ilvl w:val="0"/>
          <w:numId w:val="3"/>
        </w:numPr>
        <w:spacing w:line="360" w:lineRule="auto"/>
        <w:jc w:val="both"/>
        <w:rPr>
          <w:lang w:val="id-ID"/>
        </w:rPr>
      </w:pPr>
      <w:r w:rsidRPr="002024F0">
        <w:rPr>
          <w:i/>
          <w:iCs/>
          <w:lang w:val="id-ID"/>
        </w:rPr>
        <w:t>Loan to Deposit Ratio</w:t>
      </w:r>
      <w:r w:rsidRPr="002B0959">
        <w:rPr>
          <w:lang w:val="id-ID"/>
        </w:rPr>
        <w:t xml:space="preserve"> (LDR) sebagai indikator likuiditas;</w:t>
      </w:r>
    </w:p>
    <w:p w14:paraId="034FBFAF" w14:textId="77777777" w:rsidR="002B0959" w:rsidRPr="002B0959" w:rsidRDefault="002B0959">
      <w:pPr>
        <w:pStyle w:val="NormalWeb"/>
        <w:numPr>
          <w:ilvl w:val="0"/>
          <w:numId w:val="3"/>
        </w:numPr>
        <w:spacing w:line="360" w:lineRule="auto"/>
        <w:jc w:val="both"/>
        <w:rPr>
          <w:lang w:val="id-ID"/>
        </w:rPr>
      </w:pPr>
      <w:r w:rsidRPr="002024F0">
        <w:rPr>
          <w:i/>
          <w:iCs/>
          <w:lang w:val="id-ID"/>
        </w:rPr>
        <w:t>Non Performing Loan</w:t>
      </w:r>
      <w:r w:rsidRPr="002B0959">
        <w:rPr>
          <w:lang w:val="id-ID"/>
        </w:rPr>
        <w:t xml:space="preserve"> (NPL) sebagai indikator kualitas aset atau risiko pembiayaan;</w:t>
      </w:r>
    </w:p>
    <w:p w14:paraId="2579518D" w14:textId="77777777" w:rsidR="002B0959" w:rsidRPr="002B0959" w:rsidRDefault="002B0959">
      <w:pPr>
        <w:pStyle w:val="NormalWeb"/>
        <w:numPr>
          <w:ilvl w:val="0"/>
          <w:numId w:val="3"/>
        </w:numPr>
        <w:spacing w:line="360" w:lineRule="auto"/>
        <w:jc w:val="both"/>
        <w:rPr>
          <w:lang w:val="id-ID"/>
        </w:rPr>
      </w:pPr>
      <w:r w:rsidRPr="002024F0">
        <w:rPr>
          <w:i/>
          <w:iCs/>
          <w:lang w:val="id-ID"/>
        </w:rPr>
        <w:t>Return on Assets</w:t>
      </w:r>
      <w:r w:rsidRPr="002B0959">
        <w:rPr>
          <w:lang w:val="id-ID"/>
        </w:rPr>
        <w:t xml:space="preserve"> (ROA) sebagai indikator profitabilitas;</w:t>
      </w:r>
    </w:p>
    <w:p w14:paraId="3A3A51D0" w14:textId="77777777" w:rsidR="002B0959" w:rsidRPr="002B0959" w:rsidRDefault="002B0959">
      <w:pPr>
        <w:pStyle w:val="NormalWeb"/>
        <w:numPr>
          <w:ilvl w:val="0"/>
          <w:numId w:val="3"/>
        </w:numPr>
        <w:spacing w:line="360" w:lineRule="auto"/>
        <w:jc w:val="both"/>
        <w:rPr>
          <w:lang w:val="id-ID"/>
        </w:rPr>
      </w:pPr>
      <w:r w:rsidRPr="002B0959">
        <w:rPr>
          <w:lang w:val="id-ID"/>
        </w:rPr>
        <w:t>Biaya Operasional terhadap Pendapatan Operasional (BOPO) sebagai indikator efisiensi operasional.</w:t>
      </w:r>
    </w:p>
    <w:p w14:paraId="6A615CE5" w14:textId="28244811" w:rsidR="002B0959" w:rsidRPr="002B0959" w:rsidRDefault="002B0959">
      <w:pPr>
        <w:pStyle w:val="NormalWeb"/>
        <w:numPr>
          <w:ilvl w:val="0"/>
          <w:numId w:val="2"/>
        </w:numPr>
        <w:spacing w:line="360" w:lineRule="auto"/>
        <w:jc w:val="both"/>
        <w:rPr>
          <w:lang w:val="id-ID"/>
        </w:rPr>
      </w:pPr>
      <w:r w:rsidRPr="002B0959">
        <w:rPr>
          <w:lang w:val="id-ID"/>
        </w:rPr>
        <w:t>Variabel dependen dalam penelitian ini adalah perubahan laba, yang diukur berdasarkan perubahan laba bersih yang diperoleh bank syariah dari satu periode ke periode berikutnya.</w:t>
      </w:r>
    </w:p>
    <w:p w14:paraId="3435B035" w14:textId="1069CC0B" w:rsidR="002B0959" w:rsidRPr="002B0959" w:rsidRDefault="002B0959">
      <w:pPr>
        <w:pStyle w:val="NormalWeb"/>
        <w:numPr>
          <w:ilvl w:val="0"/>
          <w:numId w:val="2"/>
        </w:numPr>
        <w:spacing w:line="360" w:lineRule="auto"/>
        <w:jc w:val="both"/>
        <w:rPr>
          <w:lang w:val="id-ID"/>
        </w:rPr>
      </w:pPr>
      <w:r w:rsidRPr="002B0959">
        <w:rPr>
          <w:lang w:val="id-ID"/>
        </w:rPr>
        <w:t>Data yang digunakan dalam penelitian ini merupakan data sekunder</w:t>
      </w:r>
      <w:r w:rsidR="00386ADB">
        <w:rPr>
          <w:lang w:val="id-ID"/>
        </w:rPr>
        <w:t xml:space="preserve"> </w:t>
      </w:r>
      <w:r w:rsidRPr="002B0959">
        <w:rPr>
          <w:lang w:val="id-ID"/>
        </w:rPr>
        <w:t>yang diperoleh dari laporan keuangan tahunan (</w:t>
      </w:r>
      <w:commentRangeStart w:id="11"/>
      <w:r w:rsidRPr="002B0959">
        <w:rPr>
          <w:lang w:val="id-ID"/>
        </w:rPr>
        <w:t>annual report</w:t>
      </w:r>
      <w:commentRangeEnd w:id="11"/>
      <w:r w:rsidR="006C2645">
        <w:rPr>
          <w:rStyle w:val="CommentReference"/>
        </w:rPr>
        <w:commentReference w:id="11"/>
      </w:r>
      <w:r w:rsidRPr="002B0959">
        <w:rPr>
          <w:lang w:val="id-ID"/>
        </w:rPr>
        <w:t>) dan laporan keuangan publikasi bank syariah yang menjadi sampel penelitian.</w:t>
      </w:r>
    </w:p>
    <w:p w14:paraId="0AB5B421" w14:textId="794B5E68" w:rsidR="002B0959" w:rsidRPr="002B0959" w:rsidRDefault="002B0959">
      <w:pPr>
        <w:pStyle w:val="NormalWeb"/>
        <w:numPr>
          <w:ilvl w:val="0"/>
          <w:numId w:val="2"/>
        </w:numPr>
        <w:spacing w:line="360" w:lineRule="auto"/>
        <w:jc w:val="both"/>
        <w:rPr>
          <w:lang w:val="id-ID"/>
        </w:rPr>
      </w:pPr>
      <w:r w:rsidRPr="002B0959">
        <w:rPr>
          <w:lang w:val="id-ID"/>
        </w:rPr>
        <w:t>Analisis penelitian difokuskan pada pengaruh CAR, LDR, NPL, ROA, dan BOPO terhadap perubahan laba, baik secara parsial maupun simultan.</w:t>
      </w:r>
    </w:p>
    <w:p w14:paraId="77CC056A" w14:textId="77777777" w:rsidR="002B0959" w:rsidRPr="002B0959" w:rsidRDefault="002B0959">
      <w:pPr>
        <w:pStyle w:val="NormalWeb"/>
        <w:numPr>
          <w:ilvl w:val="0"/>
          <w:numId w:val="2"/>
        </w:numPr>
        <w:spacing w:line="360" w:lineRule="auto"/>
        <w:jc w:val="both"/>
        <w:rPr>
          <w:lang w:val="id-ID"/>
        </w:rPr>
      </w:pPr>
      <w:r w:rsidRPr="002B0959">
        <w:rPr>
          <w:lang w:val="id-ID"/>
        </w:rPr>
        <w:t>Penelitian ini tidak membahas faktor-faktor lain di luar variabel yang diteliti, seperti inflasi, suku bunga, nilai tukar, pertumbuhan ekonomi, kebijakan pemerintah, kondisi politik, maupun faktor makroekonomi lainnya yang juga berpotensi memengaruhi perubahan laba perbankan.</w:t>
      </w:r>
    </w:p>
    <w:p w14:paraId="68F8B2E2" w14:textId="14187C37" w:rsidR="002B0959" w:rsidRPr="002B0959" w:rsidRDefault="002B0959">
      <w:pPr>
        <w:pStyle w:val="NormalWeb"/>
        <w:numPr>
          <w:ilvl w:val="0"/>
          <w:numId w:val="2"/>
        </w:numPr>
        <w:spacing w:line="360" w:lineRule="auto"/>
        <w:jc w:val="both"/>
        <w:rPr>
          <w:lang w:val="id-ID"/>
        </w:rPr>
      </w:pPr>
      <w:r w:rsidRPr="002B0959">
        <w:rPr>
          <w:lang w:val="id-ID"/>
        </w:rPr>
        <w:lastRenderedPageBreak/>
        <w:t>Teknik analisis yang digunakan dibatasi pada analisis kuantitatif dengan pendekatan statistik untuk menguji hubungan dan pengaruh antarvariabel penelitian.</w:t>
      </w:r>
    </w:p>
    <w:p w14:paraId="27F38037" w14:textId="77777777" w:rsidR="002B0959" w:rsidRDefault="002B0959" w:rsidP="006C04B3">
      <w:pPr>
        <w:pStyle w:val="NormalWeb"/>
        <w:spacing w:before="0" w:beforeAutospacing="0" w:after="0" w:afterAutospacing="0" w:line="360" w:lineRule="auto"/>
        <w:ind w:left="720" w:firstLine="720"/>
        <w:jc w:val="both"/>
        <w:rPr>
          <w:lang w:val="id-ID"/>
        </w:rPr>
      </w:pPr>
      <w:r w:rsidRPr="002B0959">
        <w:rPr>
          <w:lang w:val="id-ID"/>
        </w:rPr>
        <w:t xml:space="preserve">Dengan adanya batasan masalah tersebut, penelitian ini diharapkan dapat memberikan hasil yang lebih terfokus dalam menjelaskan pengaruh </w:t>
      </w:r>
      <w:r w:rsidRPr="002024F0">
        <w:rPr>
          <w:i/>
          <w:iCs/>
          <w:lang w:val="id-ID"/>
        </w:rPr>
        <w:t>Capital Adequacy Ratio</w:t>
      </w:r>
      <w:r w:rsidRPr="002B0959">
        <w:rPr>
          <w:lang w:val="id-ID"/>
        </w:rPr>
        <w:t xml:space="preserve"> (CAR), </w:t>
      </w:r>
      <w:r w:rsidRPr="002024F0">
        <w:rPr>
          <w:i/>
          <w:iCs/>
          <w:lang w:val="id-ID"/>
        </w:rPr>
        <w:t>Loan to Deposit Ratio</w:t>
      </w:r>
      <w:r w:rsidRPr="002B0959">
        <w:rPr>
          <w:lang w:val="id-ID"/>
        </w:rPr>
        <w:t xml:space="preserve"> (LDR), </w:t>
      </w:r>
      <w:r w:rsidRPr="002024F0">
        <w:rPr>
          <w:i/>
          <w:iCs/>
          <w:lang w:val="id-ID"/>
        </w:rPr>
        <w:t>Non Performing Loan</w:t>
      </w:r>
      <w:r w:rsidRPr="002B0959">
        <w:rPr>
          <w:lang w:val="id-ID"/>
        </w:rPr>
        <w:t xml:space="preserve"> (NPL), </w:t>
      </w:r>
      <w:r w:rsidRPr="002024F0">
        <w:rPr>
          <w:i/>
          <w:iCs/>
          <w:lang w:val="id-ID"/>
        </w:rPr>
        <w:t>Return on Assets</w:t>
      </w:r>
      <w:r w:rsidRPr="002B0959">
        <w:rPr>
          <w:lang w:val="id-ID"/>
        </w:rPr>
        <w:t xml:space="preserve"> (ROA), dan Biaya Operasional terhadap Pendapatan Operasional (BOPO) terhadap perubahan laba pada bank syariah yang terdaftar di Bursa Efek Indonesia periode 2018–2025.</w:t>
      </w:r>
    </w:p>
    <w:p w14:paraId="5A807C84" w14:textId="45572D62" w:rsidR="002B0959" w:rsidRDefault="002B0959" w:rsidP="005C21D0">
      <w:pPr>
        <w:pStyle w:val="Heading2"/>
        <w:rPr>
          <w:lang w:val="id-ID"/>
        </w:rPr>
      </w:pPr>
      <w:r>
        <w:rPr>
          <w:lang w:val="id-ID"/>
        </w:rPr>
        <w:t>Rumusan Masalah</w:t>
      </w:r>
    </w:p>
    <w:p w14:paraId="4294FA99" w14:textId="77777777" w:rsidR="002B0959" w:rsidRPr="00E95700" w:rsidRDefault="002B0959" w:rsidP="006C04B3">
      <w:pPr>
        <w:pStyle w:val="NormalWeb"/>
        <w:spacing w:before="0" w:beforeAutospacing="0" w:after="0" w:afterAutospacing="0" w:line="360" w:lineRule="auto"/>
        <w:ind w:left="720" w:firstLine="720"/>
        <w:jc w:val="both"/>
        <w:rPr>
          <w:lang w:val="id-ID"/>
        </w:rPr>
      </w:pPr>
      <w:r w:rsidRPr="00E95700">
        <w:rPr>
          <w:lang w:val="id-ID"/>
        </w:rPr>
        <w:t>Berdasarkan latar belakang, identifikasi masalah, dan adanya perbedaan hasil penelitian terdahulu mengenai pengaruh rasio keuangan terhadap perubahan laba pada perbankan syariah, maka rumusan masalah dalam penelitian ini adalah sebagai berikut:</w:t>
      </w:r>
    </w:p>
    <w:p w14:paraId="685E8B55" w14:textId="77777777" w:rsidR="002B0959" w:rsidRPr="00E95700" w:rsidRDefault="002B0959">
      <w:pPr>
        <w:pStyle w:val="NormalWeb"/>
        <w:numPr>
          <w:ilvl w:val="0"/>
          <w:numId w:val="4"/>
        </w:numPr>
        <w:spacing w:line="360" w:lineRule="auto"/>
        <w:jc w:val="both"/>
        <w:rPr>
          <w:lang w:val="id-ID"/>
        </w:rPr>
      </w:pPr>
      <w:r w:rsidRPr="00E95700">
        <w:rPr>
          <w:rStyle w:val="Strong"/>
          <w:b w:val="0"/>
          <w:bCs w:val="0"/>
          <w:lang w:val="id-ID"/>
        </w:rPr>
        <w:t xml:space="preserve">Apakah </w:t>
      </w:r>
      <w:r w:rsidRPr="002024F0">
        <w:rPr>
          <w:rStyle w:val="Strong"/>
          <w:b w:val="0"/>
          <w:bCs w:val="0"/>
          <w:i/>
          <w:iCs/>
          <w:lang w:val="id-ID"/>
        </w:rPr>
        <w:t>Capital Adequacy Ratio</w:t>
      </w:r>
      <w:r w:rsidRPr="00E95700">
        <w:rPr>
          <w:rStyle w:val="Strong"/>
          <w:b w:val="0"/>
          <w:bCs w:val="0"/>
          <w:lang w:val="id-ID"/>
        </w:rPr>
        <w:t xml:space="preserve"> (CAR) berpengaruh terhadap perubahan laba pada bank syariah yang terdaftar di Bursa Efek Indonesia periode 2018–2025?</w:t>
      </w:r>
    </w:p>
    <w:p w14:paraId="0E142E39" w14:textId="77777777" w:rsidR="002B0959" w:rsidRPr="00E95700" w:rsidRDefault="002B0959">
      <w:pPr>
        <w:pStyle w:val="NormalWeb"/>
        <w:numPr>
          <w:ilvl w:val="0"/>
          <w:numId w:val="4"/>
        </w:numPr>
        <w:spacing w:line="360" w:lineRule="auto"/>
        <w:jc w:val="both"/>
        <w:rPr>
          <w:lang w:val="id-ID"/>
        </w:rPr>
      </w:pPr>
      <w:r w:rsidRPr="00E95700">
        <w:rPr>
          <w:rStyle w:val="Strong"/>
          <w:b w:val="0"/>
          <w:bCs w:val="0"/>
          <w:lang w:val="id-ID"/>
        </w:rPr>
        <w:t xml:space="preserve">Apakah </w:t>
      </w:r>
      <w:r w:rsidRPr="002024F0">
        <w:rPr>
          <w:rStyle w:val="Strong"/>
          <w:b w:val="0"/>
          <w:bCs w:val="0"/>
          <w:i/>
          <w:iCs/>
          <w:lang w:val="id-ID"/>
        </w:rPr>
        <w:t>Loan to Deposit Ratio</w:t>
      </w:r>
      <w:r w:rsidRPr="00E95700">
        <w:rPr>
          <w:rStyle w:val="Strong"/>
          <w:b w:val="0"/>
          <w:bCs w:val="0"/>
          <w:lang w:val="id-ID"/>
        </w:rPr>
        <w:t xml:space="preserve"> (LDR) berpengaruh terhadap perubahan laba pada bank syariah yang terdaftar di Bursa Efek Indonesia periode 2018–2025?</w:t>
      </w:r>
    </w:p>
    <w:p w14:paraId="373DFB3A" w14:textId="77777777" w:rsidR="002B0959" w:rsidRPr="00E95700" w:rsidRDefault="002B0959">
      <w:pPr>
        <w:pStyle w:val="NormalWeb"/>
        <w:numPr>
          <w:ilvl w:val="0"/>
          <w:numId w:val="4"/>
        </w:numPr>
        <w:spacing w:line="360" w:lineRule="auto"/>
        <w:jc w:val="both"/>
        <w:rPr>
          <w:lang w:val="id-ID"/>
        </w:rPr>
      </w:pPr>
      <w:r w:rsidRPr="00E95700">
        <w:rPr>
          <w:rStyle w:val="Strong"/>
          <w:b w:val="0"/>
          <w:bCs w:val="0"/>
          <w:lang w:val="id-ID"/>
        </w:rPr>
        <w:t xml:space="preserve">Apakah </w:t>
      </w:r>
      <w:r w:rsidRPr="002024F0">
        <w:rPr>
          <w:rStyle w:val="Strong"/>
          <w:b w:val="0"/>
          <w:bCs w:val="0"/>
          <w:i/>
          <w:iCs/>
          <w:lang w:val="id-ID"/>
        </w:rPr>
        <w:t>Non Performing Loan</w:t>
      </w:r>
      <w:r w:rsidRPr="00E95700">
        <w:rPr>
          <w:rStyle w:val="Strong"/>
          <w:b w:val="0"/>
          <w:bCs w:val="0"/>
          <w:lang w:val="id-ID"/>
        </w:rPr>
        <w:t xml:space="preserve"> (NPL) berpengaruh terhadap perubahan laba pada bank syariah yang terdaftar di Bursa Efek Indonesia periode 2018–2025?</w:t>
      </w:r>
    </w:p>
    <w:p w14:paraId="5FDBB496" w14:textId="77777777" w:rsidR="002B0959" w:rsidRPr="00E95700" w:rsidRDefault="002B0959">
      <w:pPr>
        <w:pStyle w:val="NormalWeb"/>
        <w:numPr>
          <w:ilvl w:val="0"/>
          <w:numId w:val="4"/>
        </w:numPr>
        <w:spacing w:line="360" w:lineRule="auto"/>
        <w:jc w:val="both"/>
        <w:rPr>
          <w:lang w:val="id-ID"/>
        </w:rPr>
      </w:pPr>
      <w:r w:rsidRPr="00E95700">
        <w:rPr>
          <w:rStyle w:val="Strong"/>
          <w:b w:val="0"/>
          <w:bCs w:val="0"/>
          <w:lang w:val="id-ID"/>
        </w:rPr>
        <w:t xml:space="preserve">Apakah </w:t>
      </w:r>
      <w:r w:rsidRPr="002024F0">
        <w:rPr>
          <w:rStyle w:val="Strong"/>
          <w:b w:val="0"/>
          <w:bCs w:val="0"/>
          <w:i/>
          <w:iCs/>
          <w:lang w:val="id-ID"/>
        </w:rPr>
        <w:t>Return on Assets</w:t>
      </w:r>
      <w:r w:rsidRPr="00E95700">
        <w:rPr>
          <w:rStyle w:val="Strong"/>
          <w:b w:val="0"/>
          <w:bCs w:val="0"/>
          <w:lang w:val="id-ID"/>
        </w:rPr>
        <w:t xml:space="preserve"> (ROA) berpengaruh terhadap perubahan laba pada bank syariah yang terdaftar di Bursa Efek Indonesia periode 2018–2025?</w:t>
      </w:r>
    </w:p>
    <w:p w14:paraId="0AABDA81" w14:textId="77777777" w:rsidR="002B0959" w:rsidRPr="00E95700" w:rsidRDefault="002B0959">
      <w:pPr>
        <w:pStyle w:val="NormalWeb"/>
        <w:numPr>
          <w:ilvl w:val="0"/>
          <w:numId w:val="4"/>
        </w:numPr>
        <w:spacing w:line="360" w:lineRule="auto"/>
        <w:jc w:val="both"/>
        <w:rPr>
          <w:lang w:val="id-ID"/>
        </w:rPr>
      </w:pPr>
      <w:r w:rsidRPr="00E95700">
        <w:rPr>
          <w:rStyle w:val="Strong"/>
          <w:b w:val="0"/>
          <w:bCs w:val="0"/>
          <w:lang w:val="id-ID"/>
        </w:rPr>
        <w:t>Apakah Biaya Operasional terhadap Pendapatan Operasional (BOPO) berpengaruh terhadap perubahan laba pada bank syariah yang terdaftar di Bursa Efek Indonesia periode 2018–2025?</w:t>
      </w:r>
    </w:p>
    <w:p w14:paraId="7DEA2B93" w14:textId="77777777" w:rsidR="002B0959" w:rsidRPr="00E95700" w:rsidRDefault="002B0959">
      <w:pPr>
        <w:pStyle w:val="NormalWeb"/>
        <w:numPr>
          <w:ilvl w:val="0"/>
          <w:numId w:val="4"/>
        </w:numPr>
        <w:spacing w:line="360" w:lineRule="auto"/>
        <w:jc w:val="both"/>
        <w:rPr>
          <w:lang w:val="id-ID"/>
        </w:rPr>
      </w:pPr>
      <w:r w:rsidRPr="00E95700">
        <w:rPr>
          <w:rStyle w:val="Strong"/>
          <w:b w:val="0"/>
          <w:bCs w:val="0"/>
          <w:lang w:val="id-ID"/>
        </w:rPr>
        <w:lastRenderedPageBreak/>
        <w:t xml:space="preserve">Apakah </w:t>
      </w:r>
      <w:r w:rsidRPr="002024F0">
        <w:rPr>
          <w:rStyle w:val="Strong"/>
          <w:b w:val="0"/>
          <w:bCs w:val="0"/>
          <w:i/>
          <w:iCs/>
          <w:lang w:val="id-ID"/>
        </w:rPr>
        <w:t>Capital Adequacy Ratio</w:t>
      </w:r>
      <w:r w:rsidRPr="00E95700">
        <w:rPr>
          <w:rStyle w:val="Strong"/>
          <w:b w:val="0"/>
          <w:bCs w:val="0"/>
          <w:lang w:val="id-ID"/>
        </w:rPr>
        <w:t xml:space="preserve"> (CAR), </w:t>
      </w:r>
      <w:r w:rsidRPr="002024F0">
        <w:rPr>
          <w:rStyle w:val="Strong"/>
          <w:b w:val="0"/>
          <w:bCs w:val="0"/>
          <w:i/>
          <w:iCs/>
          <w:lang w:val="id-ID"/>
        </w:rPr>
        <w:t>Loan to Deposit Ratio</w:t>
      </w:r>
      <w:r w:rsidRPr="00E95700">
        <w:rPr>
          <w:rStyle w:val="Strong"/>
          <w:b w:val="0"/>
          <w:bCs w:val="0"/>
          <w:lang w:val="id-ID"/>
        </w:rPr>
        <w:t xml:space="preserve"> (LDR), </w:t>
      </w:r>
      <w:r w:rsidRPr="002024F0">
        <w:rPr>
          <w:rStyle w:val="Strong"/>
          <w:b w:val="0"/>
          <w:bCs w:val="0"/>
          <w:i/>
          <w:iCs/>
          <w:lang w:val="id-ID"/>
        </w:rPr>
        <w:t>Non Performing Loan</w:t>
      </w:r>
      <w:r w:rsidRPr="00E95700">
        <w:rPr>
          <w:rStyle w:val="Strong"/>
          <w:b w:val="0"/>
          <w:bCs w:val="0"/>
          <w:lang w:val="id-ID"/>
        </w:rPr>
        <w:t xml:space="preserve"> (NPL), </w:t>
      </w:r>
      <w:r w:rsidRPr="002024F0">
        <w:rPr>
          <w:rStyle w:val="Strong"/>
          <w:b w:val="0"/>
          <w:bCs w:val="0"/>
          <w:i/>
          <w:iCs/>
          <w:lang w:val="id-ID"/>
        </w:rPr>
        <w:t>Return on Assets</w:t>
      </w:r>
      <w:r w:rsidRPr="00E95700">
        <w:rPr>
          <w:rStyle w:val="Strong"/>
          <w:b w:val="0"/>
          <w:bCs w:val="0"/>
          <w:lang w:val="id-ID"/>
        </w:rPr>
        <w:t xml:space="preserve"> (ROA), dan Biaya Operasional terhadap Pendapatan Operasional (BOPO) secara simultan berpengaruh terhadap perubahan laba pada bank syariah yang terdaftar di Bursa Efek Indonesia periode 2018–2025?</w:t>
      </w:r>
    </w:p>
    <w:p w14:paraId="1B96A6C2" w14:textId="77777777" w:rsidR="002B0959" w:rsidRPr="00E95700" w:rsidRDefault="002B0959">
      <w:pPr>
        <w:pStyle w:val="NormalWeb"/>
        <w:numPr>
          <w:ilvl w:val="0"/>
          <w:numId w:val="4"/>
        </w:numPr>
        <w:spacing w:line="360" w:lineRule="auto"/>
        <w:jc w:val="both"/>
        <w:rPr>
          <w:lang w:val="id-ID"/>
        </w:rPr>
      </w:pPr>
      <w:r w:rsidRPr="00E95700">
        <w:rPr>
          <w:rStyle w:val="Strong"/>
          <w:b w:val="0"/>
          <w:bCs w:val="0"/>
          <w:lang w:val="id-ID"/>
        </w:rPr>
        <w:t>Variabel manakah yang memiliki pengaruh paling dominan terhadap perubahan laba pada bank syariah yang terdaftar di Bursa Efek Indonesia periode 2018–2025?</w:t>
      </w:r>
    </w:p>
    <w:p w14:paraId="7D8819CB" w14:textId="77777777" w:rsidR="002B0959" w:rsidRPr="00E95700" w:rsidRDefault="002B0959" w:rsidP="006C04B3">
      <w:pPr>
        <w:pStyle w:val="NormalWeb"/>
        <w:spacing w:before="0" w:beforeAutospacing="0" w:after="0" w:afterAutospacing="0" w:line="360" w:lineRule="auto"/>
        <w:ind w:left="720" w:firstLine="360"/>
        <w:jc w:val="both"/>
        <w:rPr>
          <w:lang w:val="id-ID"/>
        </w:rPr>
      </w:pPr>
      <w:r w:rsidRPr="00E95700">
        <w:rPr>
          <w:lang w:val="id-ID"/>
        </w:rPr>
        <w:t>Rumusan masalah tersebut disusun untuk menjawab kesenjangan penelitian terdahulu yang masih menunjukkan hasil yang beragam mengenai pengaruh rasio keuangan terhadap perubahan laba, serta memberikan gambaran yang lebih komprehensif mengenai faktor-faktor yang memengaruhi perubahan laba pada bank syariah di Indonesia.</w:t>
      </w:r>
    </w:p>
    <w:p w14:paraId="69527F39" w14:textId="77777777" w:rsidR="002B0959" w:rsidRDefault="002B0959" w:rsidP="005C21D0">
      <w:pPr>
        <w:pStyle w:val="Heading2"/>
      </w:pPr>
      <w:r>
        <w:t xml:space="preserve">Tujuan </w:t>
      </w:r>
      <w:r w:rsidRPr="0016643F">
        <w:rPr>
          <w:noProof/>
          <w:lang w:val="id-ID"/>
        </w:rPr>
        <w:t>Penelitian</w:t>
      </w:r>
    </w:p>
    <w:p w14:paraId="1CE79EED" w14:textId="77777777" w:rsidR="002B0959" w:rsidRPr="00E95700" w:rsidRDefault="002B0959" w:rsidP="006C04B3">
      <w:pPr>
        <w:pStyle w:val="NormalWeb"/>
        <w:spacing w:before="0" w:beforeAutospacing="0" w:after="0" w:afterAutospacing="0" w:line="360" w:lineRule="auto"/>
        <w:ind w:left="720" w:firstLine="720"/>
        <w:jc w:val="both"/>
        <w:rPr>
          <w:lang w:val="id-ID"/>
        </w:rPr>
      </w:pPr>
      <w:r w:rsidRPr="00E95700">
        <w:rPr>
          <w:lang w:val="id-ID"/>
        </w:rPr>
        <w:t>Berdasarkan rumusan masalah yang telah dikemukakan, maka tujuan penelitian ini adalah sebagai berikut:</w:t>
      </w:r>
    </w:p>
    <w:p w14:paraId="7CC8AF2E" w14:textId="77777777" w:rsidR="002B0959" w:rsidRPr="00E95700" w:rsidRDefault="002B0959">
      <w:pPr>
        <w:pStyle w:val="NormalWeb"/>
        <w:numPr>
          <w:ilvl w:val="0"/>
          <w:numId w:val="5"/>
        </w:numPr>
        <w:spacing w:before="0" w:beforeAutospacing="0" w:after="0" w:afterAutospacing="0" w:line="360" w:lineRule="auto"/>
        <w:jc w:val="both"/>
        <w:rPr>
          <w:lang w:val="id-ID"/>
        </w:rPr>
      </w:pPr>
      <w:r w:rsidRPr="00E95700">
        <w:rPr>
          <w:rStyle w:val="Strong"/>
          <w:b w:val="0"/>
          <w:bCs w:val="0"/>
          <w:lang w:val="id-ID"/>
        </w:rPr>
        <w:t xml:space="preserve">Untuk menganalisis dan mengetahui pengaruh </w:t>
      </w:r>
      <w:r w:rsidRPr="002024F0">
        <w:rPr>
          <w:rStyle w:val="Strong"/>
          <w:b w:val="0"/>
          <w:bCs w:val="0"/>
          <w:i/>
          <w:iCs/>
          <w:lang w:val="id-ID"/>
        </w:rPr>
        <w:t>Capital Adequacy Ratio</w:t>
      </w:r>
      <w:r w:rsidRPr="00E95700">
        <w:rPr>
          <w:rStyle w:val="Strong"/>
          <w:b w:val="0"/>
          <w:bCs w:val="0"/>
          <w:lang w:val="id-ID"/>
        </w:rPr>
        <w:t xml:space="preserve"> (CAR) terhadap perubahan laba pada bank syariah yang terdaftar di Bursa Efek Indonesia periode 2018–2025.</w:t>
      </w:r>
    </w:p>
    <w:p w14:paraId="39F563AF" w14:textId="77777777" w:rsidR="002B0959" w:rsidRPr="00E95700" w:rsidRDefault="002B0959">
      <w:pPr>
        <w:pStyle w:val="NormalWeb"/>
        <w:numPr>
          <w:ilvl w:val="0"/>
          <w:numId w:val="5"/>
        </w:numPr>
        <w:spacing w:line="360" w:lineRule="auto"/>
        <w:jc w:val="both"/>
        <w:rPr>
          <w:lang w:val="id-ID"/>
        </w:rPr>
      </w:pPr>
      <w:r w:rsidRPr="00E95700">
        <w:rPr>
          <w:rStyle w:val="Strong"/>
          <w:b w:val="0"/>
          <w:bCs w:val="0"/>
          <w:lang w:val="id-ID"/>
        </w:rPr>
        <w:t xml:space="preserve">Untuk menganalisis dan mengetahui pengaruh </w:t>
      </w:r>
      <w:r w:rsidRPr="002024F0">
        <w:rPr>
          <w:rStyle w:val="Strong"/>
          <w:b w:val="0"/>
          <w:bCs w:val="0"/>
          <w:i/>
          <w:iCs/>
          <w:lang w:val="id-ID"/>
        </w:rPr>
        <w:t>Loan to Deposit Ratio</w:t>
      </w:r>
      <w:r w:rsidRPr="00E95700">
        <w:rPr>
          <w:rStyle w:val="Strong"/>
          <w:b w:val="0"/>
          <w:bCs w:val="0"/>
          <w:lang w:val="id-ID"/>
        </w:rPr>
        <w:t xml:space="preserve"> (LDR) terhadap perubahan laba pada bank syariah yang terdaftar di Bursa Efek Indonesia periode 2018–2025.</w:t>
      </w:r>
    </w:p>
    <w:p w14:paraId="15FE00AD" w14:textId="77777777" w:rsidR="002B0959" w:rsidRPr="00E95700" w:rsidRDefault="002B0959">
      <w:pPr>
        <w:pStyle w:val="NormalWeb"/>
        <w:numPr>
          <w:ilvl w:val="0"/>
          <w:numId w:val="5"/>
        </w:numPr>
        <w:spacing w:line="360" w:lineRule="auto"/>
        <w:jc w:val="both"/>
        <w:rPr>
          <w:lang w:val="id-ID"/>
        </w:rPr>
      </w:pPr>
      <w:r w:rsidRPr="00E95700">
        <w:rPr>
          <w:rStyle w:val="Strong"/>
          <w:b w:val="0"/>
          <w:bCs w:val="0"/>
          <w:lang w:val="id-ID"/>
        </w:rPr>
        <w:t xml:space="preserve">Untuk menganalisis dan mengetahui pengaruh </w:t>
      </w:r>
      <w:r w:rsidRPr="002024F0">
        <w:rPr>
          <w:rStyle w:val="Strong"/>
          <w:b w:val="0"/>
          <w:bCs w:val="0"/>
          <w:i/>
          <w:iCs/>
          <w:lang w:val="id-ID"/>
        </w:rPr>
        <w:t>Non Performing Loan</w:t>
      </w:r>
      <w:r w:rsidRPr="00E95700">
        <w:rPr>
          <w:rStyle w:val="Strong"/>
          <w:b w:val="0"/>
          <w:bCs w:val="0"/>
          <w:lang w:val="id-ID"/>
        </w:rPr>
        <w:t xml:space="preserve"> (NPL) terhadap perubahan laba pada bank syariah yang terdaftar di Bursa Efek Indonesia periode 2018–2025.</w:t>
      </w:r>
    </w:p>
    <w:p w14:paraId="4C6CA6FE" w14:textId="77777777" w:rsidR="002B0959" w:rsidRPr="00E95700" w:rsidRDefault="002B0959">
      <w:pPr>
        <w:pStyle w:val="NormalWeb"/>
        <w:numPr>
          <w:ilvl w:val="0"/>
          <w:numId w:val="5"/>
        </w:numPr>
        <w:spacing w:line="360" w:lineRule="auto"/>
        <w:jc w:val="both"/>
        <w:rPr>
          <w:lang w:val="id-ID"/>
        </w:rPr>
      </w:pPr>
      <w:r w:rsidRPr="00E95700">
        <w:rPr>
          <w:rStyle w:val="Strong"/>
          <w:b w:val="0"/>
          <w:bCs w:val="0"/>
          <w:lang w:val="id-ID"/>
        </w:rPr>
        <w:t xml:space="preserve">Untuk menganalisis dan mengetahui pengaruh </w:t>
      </w:r>
      <w:r w:rsidRPr="002024F0">
        <w:rPr>
          <w:rStyle w:val="Strong"/>
          <w:b w:val="0"/>
          <w:bCs w:val="0"/>
          <w:i/>
          <w:iCs/>
          <w:lang w:val="id-ID"/>
        </w:rPr>
        <w:t>Return on Assets</w:t>
      </w:r>
      <w:r w:rsidRPr="00E95700">
        <w:rPr>
          <w:rStyle w:val="Strong"/>
          <w:b w:val="0"/>
          <w:bCs w:val="0"/>
          <w:lang w:val="id-ID"/>
        </w:rPr>
        <w:t xml:space="preserve"> (ROA) terhadap perubahan laba pada bank syariah yang terdaftar di Bursa Efek Indonesia periode 2018–2025.</w:t>
      </w:r>
    </w:p>
    <w:p w14:paraId="7F4F3650" w14:textId="77777777" w:rsidR="002B0959" w:rsidRPr="00E95700" w:rsidRDefault="002B0959">
      <w:pPr>
        <w:pStyle w:val="NormalWeb"/>
        <w:numPr>
          <w:ilvl w:val="0"/>
          <w:numId w:val="5"/>
        </w:numPr>
        <w:spacing w:line="360" w:lineRule="auto"/>
        <w:jc w:val="both"/>
        <w:rPr>
          <w:lang w:val="id-ID"/>
        </w:rPr>
      </w:pPr>
      <w:r w:rsidRPr="00E95700">
        <w:rPr>
          <w:rStyle w:val="Strong"/>
          <w:b w:val="0"/>
          <w:bCs w:val="0"/>
          <w:lang w:val="id-ID"/>
        </w:rPr>
        <w:lastRenderedPageBreak/>
        <w:t>Untuk menganalisis dan mengetahui pengaruh Biaya Operasional terhadap Pendapatan Operasional (BOPO) terhadap perubahan laba pada bank syariah yang terdaftar di Bursa Efek Indonesia periode 2018–2025.</w:t>
      </w:r>
    </w:p>
    <w:p w14:paraId="1CE38550" w14:textId="6B69B0FD" w:rsidR="002B0959" w:rsidRPr="00E95700" w:rsidRDefault="002B0959">
      <w:pPr>
        <w:pStyle w:val="NormalWeb"/>
        <w:numPr>
          <w:ilvl w:val="0"/>
          <w:numId w:val="5"/>
        </w:numPr>
        <w:spacing w:line="360" w:lineRule="auto"/>
        <w:jc w:val="both"/>
        <w:rPr>
          <w:lang w:val="id-ID"/>
        </w:rPr>
      </w:pPr>
      <w:r w:rsidRPr="00E95700">
        <w:rPr>
          <w:rStyle w:val="Strong"/>
          <w:b w:val="0"/>
          <w:bCs w:val="0"/>
          <w:lang w:val="id-ID"/>
        </w:rPr>
        <w:t xml:space="preserve">Untuk menganalisis dan mengetahui pengaruh </w:t>
      </w:r>
      <w:r w:rsidRPr="002024F0">
        <w:rPr>
          <w:rStyle w:val="Strong"/>
          <w:b w:val="0"/>
          <w:bCs w:val="0"/>
          <w:i/>
          <w:iCs/>
          <w:lang w:val="id-ID"/>
        </w:rPr>
        <w:t>Capital Adequacy Ratio</w:t>
      </w:r>
      <w:r w:rsidRPr="00E95700">
        <w:rPr>
          <w:rStyle w:val="Strong"/>
          <w:b w:val="0"/>
          <w:bCs w:val="0"/>
          <w:lang w:val="id-ID"/>
        </w:rPr>
        <w:t xml:space="preserve"> (CAR), </w:t>
      </w:r>
      <w:r w:rsidRPr="002024F0">
        <w:rPr>
          <w:rStyle w:val="Strong"/>
          <w:b w:val="0"/>
          <w:bCs w:val="0"/>
          <w:i/>
          <w:iCs/>
          <w:lang w:val="id-ID"/>
        </w:rPr>
        <w:t>Loan to Deposit Ratio</w:t>
      </w:r>
      <w:r w:rsidRPr="00E95700">
        <w:rPr>
          <w:rStyle w:val="Strong"/>
          <w:b w:val="0"/>
          <w:bCs w:val="0"/>
          <w:lang w:val="id-ID"/>
        </w:rPr>
        <w:t xml:space="preserve"> (LDR), </w:t>
      </w:r>
      <w:r w:rsidRPr="002024F0">
        <w:rPr>
          <w:rStyle w:val="Strong"/>
          <w:b w:val="0"/>
          <w:bCs w:val="0"/>
          <w:i/>
          <w:iCs/>
          <w:lang w:val="id-ID"/>
        </w:rPr>
        <w:t xml:space="preserve">Non Performing Loan </w:t>
      </w:r>
      <w:r w:rsidRPr="00E95700">
        <w:rPr>
          <w:rStyle w:val="Strong"/>
          <w:b w:val="0"/>
          <w:bCs w:val="0"/>
          <w:lang w:val="id-ID"/>
        </w:rPr>
        <w:t xml:space="preserve">(NPL), </w:t>
      </w:r>
      <w:r w:rsidRPr="002024F0">
        <w:rPr>
          <w:rStyle w:val="Strong"/>
          <w:b w:val="0"/>
          <w:bCs w:val="0"/>
          <w:i/>
          <w:iCs/>
          <w:lang w:val="id-ID"/>
        </w:rPr>
        <w:t>Return on Assets</w:t>
      </w:r>
      <w:r w:rsidRPr="00E95700">
        <w:rPr>
          <w:rStyle w:val="Strong"/>
          <w:b w:val="0"/>
          <w:bCs w:val="0"/>
          <w:lang w:val="id-ID"/>
        </w:rPr>
        <w:t xml:space="preserve"> (ROA), dan Biaya Operasional terhadap Pendapatan Operasional (BOPO)</w:t>
      </w:r>
      <w:r w:rsidR="008B7998">
        <w:rPr>
          <w:rStyle w:val="Strong"/>
          <w:b w:val="0"/>
          <w:bCs w:val="0"/>
          <w:lang w:val="id-ID"/>
        </w:rPr>
        <w:t xml:space="preserve"> </w:t>
      </w:r>
      <w:r w:rsidRPr="00E95700">
        <w:rPr>
          <w:rStyle w:val="Strong"/>
          <w:b w:val="0"/>
          <w:bCs w:val="0"/>
          <w:lang w:val="id-ID"/>
        </w:rPr>
        <w:t>secara simultan terhadap perubahan laba pada bank syariah yang terdaftar di Bursa Efek Indonesia periode 2018–2025.</w:t>
      </w:r>
    </w:p>
    <w:p w14:paraId="5F7E176A" w14:textId="77777777" w:rsidR="002B0959" w:rsidRPr="00E95700" w:rsidRDefault="002B0959">
      <w:pPr>
        <w:pStyle w:val="NormalWeb"/>
        <w:numPr>
          <w:ilvl w:val="0"/>
          <w:numId w:val="5"/>
        </w:numPr>
        <w:spacing w:line="360" w:lineRule="auto"/>
        <w:jc w:val="both"/>
        <w:rPr>
          <w:lang w:val="id-ID"/>
        </w:rPr>
      </w:pPr>
      <w:r w:rsidRPr="00E95700">
        <w:rPr>
          <w:rStyle w:val="Strong"/>
          <w:b w:val="0"/>
          <w:bCs w:val="0"/>
          <w:lang w:val="id-ID"/>
        </w:rPr>
        <w:t>Untuk mengetahui variabel yang memiliki pengaruh paling dominan terhadap perubahan laba pada bank syariah yang terdaftar di Bursa Efek Indonesia periode 2018–2025.</w:t>
      </w:r>
    </w:p>
    <w:p w14:paraId="0355370C" w14:textId="77777777" w:rsidR="002B0959" w:rsidRDefault="002B0959" w:rsidP="006C04B3">
      <w:pPr>
        <w:pStyle w:val="NormalWeb"/>
        <w:spacing w:before="0" w:beforeAutospacing="0" w:after="0" w:afterAutospacing="0" w:line="360" w:lineRule="auto"/>
        <w:ind w:left="720" w:firstLine="720"/>
        <w:jc w:val="both"/>
        <w:rPr>
          <w:lang w:val="id-ID"/>
        </w:rPr>
      </w:pPr>
      <w:r w:rsidRPr="00E95700">
        <w:rPr>
          <w:lang w:val="id-ID"/>
        </w:rPr>
        <w:t>Tujuan penelitian tersebut diharapkan dapat memberikan pemahaman yang lebih komprehensif mengenai faktor-faktor yang memengaruhi perubahan laba pada bank syariah, sehingga dapat menjadi dasar pertimbangan bagi pihak manajemen, investor, maupun regulator dalam meningkatkan kinerja dan stabilitas industri perbankan syariah di Indonesia.</w:t>
      </w:r>
    </w:p>
    <w:p w14:paraId="1BA17577" w14:textId="60AB0255" w:rsidR="00E95700" w:rsidRDefault="00E95700" w:rsidP="005C21D0">
      <w:pPr>
        <w:pStyle w:val="Heading2"/>
        <w:rPr>
          <w:lang w:val="id-ID"/>
        </w:rPr>
      </w:pPr>
      <w:r>
        <w:rPr>
          <w:lang w:val="id-ID"/>
        </w:rPr>
        <w:t>Manfaat Penelitian</w:t>
      </w:r>
    </w:p>
    <w:p w14:paraId="61DAE3BB" w14:textId="3FE60D41" w:rsidR="00C32F24" w:rsidRDefault="00E95700" w:rsidP="00775FC5">
      <w:pPr>
        <w:pStyle w:val="NormalWeb"/>
        <w:spacing w:before="0" w:beforeAutospacing="0" w:after="0" w:afterAutospacing="0" w:line="360" w:lineRule="auto"/>
        <w:ind w:left="720" w:firstLine="720"/>
        <w:jc w:val="both"/>
        <w:rPr>
          <w:lang w:val="id-ID"/>
        </w:rPr>
      </w:pPr>
      <w:r w:rsidRPr="00E95700">
        <w:rPr>
          <w:lang w:val="id-ID"/>
        </w:rPr>
        <w:t xml:space="preserve">Penelitian mengenai pengaruh </w:t>
      </w:r>
      <w:r w:rsidRPr="002024F0">
        <w:rPr>
          <w:i/>
          <w:iCs/>
          <w:lang w:val="id-ID"/>
        </w:rPr>
        <w:t>Capital Adequacy Ratio</w:t>
      </w:r>
      <w:r w:rsidRPr="00E95700">
        <w:rPr>
          <w:lang w:val="id-ID"/>
        </w:rPr>
        <w:t xml:space="preserve"> (CAR), </w:t>
      </w:r>
      <w:r w:rsidRPr="002024F0">
        <w:rPr>
          <w:i/>
          <w:iCs/>
          <w:lang w:val="id-ID"/>
        </w:rPr>
        <w:t>Loan to Deposit Ratio</w:t>
      </w:r>
      <w:r w:rsidRPr="00E95700">
        <w:rPr>
          <w:lang w:val="id-ID"/>
        </w:rPr>
        <w:t xml:space="preserve"> (LDR), </w:t>
      </w:r>
      <w:r w:rsidRPr="002024F0">
        <w:rPr>
          <w:i/>
          <w:iCs/>
          <w:lang w:val="id-ID"/>
        </w:rPr>
        <w:t>Non Performing Loan</w:t>
      </w:r>
      <w:r w:rsidRPr="00E95700">
        <w:rPr>
          <w:lang w:val="id-ID"/>
        </w:rPr>
        <w:t xml:space="preserve"> (NPL), </w:t>
      </w:r>
      <w:r w:rsidRPr="002024F0">
        <w:rPr>
          <w:i/>
          <w:iCs/>
          <w:lang w:val="id-ID"/>
        </w:rPr>
        <w:t>Return on Assets</w:t>
      </w:r>
      <w:r w:rsidRPr="00E95700">
        <w:rPr>
          <w:lang w:val="id-ID"/>
        </w:rPr>
        <w:t xml:space="preserve"> (ROA), dan Biaya Operasional terhadap Pendapatan Operasional (BOPO) terhadap perubahan laba pada bank syariah yang terdaftar di Bursa Efek Indonesia periode 2018–2025 diharapkan dapat memberikan manfaat baik secara teoretis maupun praktis sebagai berikut:</w:t>
      </w:r>
    </w:p>
    <w:p w14:paraId="31695A8E" w14:textId="77777777" w:rsidR="005D1A6C" w:rsidRPr="005D1A6C" w:rsidRDefault="005D1A6C">
      <w:pPr>
        <w:pStyle w:val="ListParagraph"/>
        <w:keepNext/>
        <w:keepLines/>
        <w:numPr>
          <w:ilvl w:val="0"/>
          <w:numId w:val="17"/>
        </w:numPr>
        <w:spacing w:before="160" w:after="80"/>
        <w:contextualSpacing w:val="0"/>
        <w:jc w:val="both"/>
        <w:outlineLvl w:val="2"/>
        <w:rPr>
          <w:rFonts w:eastAsiaTheme="majorEastAsia" w:cstheme="majorBidi"/>
          <w:b/>
          <w:noProof/>
          <w:vanish/>
          <w:sz w:val="24"/>
          <w:szCs w:val="28"/>
          <w:lang w:val="id-ID"/>
        </w:rPr>
      </w:pPr>
    </w:p>
    <w:p w14:paraId="3CD2B977" w14:textId="77777777" w:rsidR="005D1A6C" w:rsidRPr="005D1A6C" w:rsidRDefault="005D1A6C">
      <w:pPr>
        <w:pStyle w:val="ListParagraph"/>
        <w:keepNext/>
        <w:keepLines/>
        <w:numPr>
          <w:ilvl w:val="1"/>
          <w:numId w:val="17"/>
        </w:numPr>
        <w:spacing w:before="160" w:after="80"/>
        <w:contextualSpacing w:val="0"/>
        <w:jc w:val="both"/>
        <w:outlineLvl w:val="2"/>
        <w:rPr>
          <w:rFonts w:eastAsiaTheme="majorEastAsia" w:cstheme="majorBidi"/>
          <w:b/>
          <w:noProof/>
          <w:vanish/>
          <w:sz w:val="24"/>
          <w:szCs w:val="28"/>
          <w:lang w:val="id-ID"/>
        </w:rPr>
      </w:pPr>
    </w:p>
    <w:p w14:paraId="5D73E101" w14:textId="77777777" w:rsidR="005D1A6C" w:rsidRPr="005D1A6C" w:rsidRDefault="005D1A6C">
      <w:pPr>
        <w:pStyle w:val="ListParagraph"/>
        <w:keepNext/>
        <w:keepLines/>
        <w:numPr>
          <w:ilvl w:val="1"/>
          <w:numId w:val="17"/>
        </w:numPr>
        <w:spacing w:before="160" w:after="80"/>
        <w:contextualSpacing w:val="0"/>
        <w:jc w:val="both"/>
        <w:outlineLvl w:val="2"/>
        <w:rPr>
          <w:rFonts w:eastAsiaTheme="majorEastAsia" w:cstheme="majorBidi"/>
          <w:b/>
          <w:noProof/>
          <w:vanish/>
          <w:sz w:val="24"/>
          <w:szCs w:val="28"/>
          <w:lang w:val="id-ID"/>
        </w:rPr>
      </w:pPr>
    </w:p>
    <w:p w14:paraId="2A9B31E8" w14:textId="77777777" w:rsidR="005D1A6C" w:rsidRPr="005D1A6C" w:rsidRDefault="005D1A6C">
      <w:pPr>
        <w:pStyle w:val="ListParagraph"/>
        <w:keepNext/>
        <w:keepLines/>
        <w:numPr>
          <w:ilvl w:val="1"/>
          <w:numId w:val="17"/>
        </w:numPr>
        <w:spacing w:before="160" w:after="80"/>
        <w:contextualSpacing w:val="0"/>
        <w:jc w:val="both"/>
        <w:outlineLvl w:val="2"/>
        <w:rPr>
          <w:rFonts w:eastAsiaTheme="majorEastAsia" w:cstheme="majorBidi"/>
          <w:b/>
          <w:noProof/>
          <w:vanish/>
          <w:sz w:val="24"/>
          <w:szCs w:val="28"/>
          <w:lang w:val="id-ID"/>
        </w:rPr>
      </w:pPr>
    </w:p>
    <w:p w14:paraId="20E42C70" w14:textId="77777777" w:rsidR="005D1A6C" w:rsidRPr="005D1A6C" w:rsidRDefault="005D1A6C">
      <w:pPr>
        <w:pStyle w:val="ListParagraph"/>
        <w:keepNext/>
        <w:keepLines/>
        <w:numPr>
          <w:ilvl w:val="1"/>
          <w:numId w:val="17"/>
        </w:numPr>
        <w:spacing w:before="160" w:after="80"/>
        <w:contextualSpacing w:val="0"/>
        <w:jc w:val="both"/>
        <w:outlineLvl w:val="2"/>
        <w:rPr>
          <w:rFonts w:eastAsiaTheme="majorEastAsia" w:cstheme="majorBidi"/>
          <w:b/>
          <w:noProof/>
          <w:vanish/>
          <w:sz w:val="24"/>
          <w:szCs w:val="28"/>
          <w:lang w:val="id-ID"/>
        </w:rPr>
      </w:pPr>
    </w:p>
    <w:p w14:paraId="74BC07EC" w14:textId="77777777" w:rsidR="005D1A6C" w:rsidRPr="005D1A6C" w:rsidRDefault="005D1A6C">
      <w:pPr>
        <w:pStyle w:val="ListParagraph"/>
        <w:keepNext/>
        <w:keepLines/>
        <w:numPr>
          <w:ilvl w:val="1"/>
          <w:numId w:val="17"/>
        </w:numPr>
        <w:spacing w:before="160" w:after="80"/>
        <w:contextualSpacing w:val="0"/>
        <w:jc w:val="both"/>
        <w:outlineLvl w:val="2"/>
        <w:rPr>
          <w:rFonts w:eastAsiaTheme="majorEastAsia" w:cstheme="majorBidi"/>
          <w:b/>
          <w:noProof/>
          <w:vanish/>
          <w:sz w:val="24"/>
          <w:szCs w:val="28"/>
          <w:lang w:val="id-ID"/>
        </w:rPr>
      </w:pPr>
    </w:p>
    <w:p w14:paraId="591E2ACC" w14:textId="77777777" w:rsidR="005D1A6C" w:rsidRPr="005D1A6C" w:rsidRDefault="005D1A6C">
      <w:pPr>
        <w:pStyle w:val="ListParagraph"/>
        <w:keepNext/>
        <w:keepLines/>
        <w:numPr>
          <w:ilvl w:val="1"/>
          <w:numId w:val="17"/>
        </w:numPr>
        <w:spacing w:before="160" w:after="80"/>
        <w:contextualSpacing w:val="0"/>
        <w:jc w:val="both"/>
        <w:outlineLvl w:val="2"/>
        <w:rPr>
          <w:rFonts w:eastAsiaTheme="majorEastAsia" w:cstheme="majorBidi"/>
          <w:b/>
          <w:noProof/>
          <w:vanish/>
          <w:sz w:val="24"/>
          <w:szCs w:val="28"/>
          <w:lang w:val="id-ID"/>
        </w:rPr>
      </w:pPr>
    </w:p>
    <w:p w14:paraId="62CDB6C8" w14:textId="6C88D9F3" w:rsidR="00E95700" w:rsidRPr="0016643F" w:rsidRDefault="00943534" w:rsidP="00FC731E">
      <w:pPr>
        <w:pStyle w:val="Heading3"/>
      </w:pPr>
      <w:r w:rsidRPr="0016643F">
        <w:t>Manfaat Teoretis</w:t>
      </w:r>
    </w:p>
    <w:p w14:paraId="32A545BB" w14:textId="04876ED4" w:rsidR="006858B0" w:rsidRPr="0016643F" w:rsidRDefault="006858B0">
      <w:pPr>
        <w:pStyle w:val="NormalWeb"/>
        <w:numPr>
          <w:ilvl w:val="0"/>
          <w:numId w:val="9"/>
        </w:numPr>
        <w:spacing w:before="0" w:beforeAutospacing="0" w:line="360" w:lineRule="auto"/>
        <w:jc w:val="both"/>
        <w:rPr>
          <w:noProof/>
          <w:lang w:val="id-ID"/>
        </w:rPr>
      </w:pPr>
      <w:r w:rsidRPr="0016643F">
        <w:rPr>
          <w:rStyle w:val="Strong"/>
          <w:noProof/>
          <w:lang w:val="id-ID"/>
        </w:rPr>
        <w:t>Bagi Pengembangan Ilmu Pengetahuan</w:t>
      </w:r>
    </w:p>
    <w:p w14:paraId="0970E516" w14:textId="77777777" w:rsidR="006858B0" w:rsidRPr="008C4E41" w:rsidRDefault="006858B0" w:rsidP="006C04B3">
      <w:pPr>
        <w:pStyle w:val="NormalWeb"/>
        <w:spacing w:before="0" w:beforeAutospacing="0" w:after="0" w:afterAutospacing="0" w:line="360" w:lineRule="auto"/>
        <w:ind w:left="1800" w:firstLine="720"/>
        <w:jc w:val="both"/>
        <w:rPr>
          <w:lang w:val="id-ID"/>
        </w:rPr>
      </w:pPr>
      <w:r w:rsidRPr="008C4E41">
        <w:rPr>
          <w:lang w:val="id-ID"/>
        </w:rPr>
        <w:lastRenderedPageBreak/>
        <w:t>Hasil penelitian ini diharapkan dapat memberikan kontribusi dalam pengembangan ilmu manajemen keuangan, khususnya yang berkaitan dengan analisis kinerja keuangan perbankan syariah dan faktor-faktor yang memengaruhi perubahan laba perusahaan.</w:t>
      </w:r>
    </w:p>
    <w:p w14:paraId="4B1141C7" w14:textId="77777777" w:rsidR="006858B0" w:rsidRPr="008C4E41" w:rsidRDefault="006858B0">
      <w:pPr>
        <w:pStyle w:val="NormalWeb"/>
        <w:numPr>
          <w:ilvl w:val="0"/>
          <w:numId w:val="6"/>
        </w:numPr>
        <w:spacing w:before="0" w:beforeAutospacing="0" w:after="0" w:afterAutospacing="0" w:line="360" w:lineRule="auto"/>
        <w:jc w:val="both"/>
        <w:rPr>
          <w:lang w:val="id-ID"/>
        </w:rPr>
      </w:pPr>
      <w:r w:rsidRPr="008C4E41">
        <w:rPr>
          <w:rStyle w:val="Strong"/>
          <w:lang w:val="id-ID"/>
        </w:rPr>
        <w:t>Bagi Penelitian Selanjutnya</w:t>
      </w:r>
    </w:p>
    <w:p w14:paraId="70153F64" w14:textId="77777777" w:rsidR="006858B0" w:rsidRPr="008C4E41" w:rsidRDefault="006858B0" w:rsidP="006C04B3">
      <w:pPr>
        <w:pStyle w:val="NormalWeb"/>
        <w:spacing w:before="0" w:beforeAutospacing="0" w:after="0" w:afterAutospacing="0" w:line="360" w:lineRule="auto"/>
        <w:ind w:left="1800" w:firstLine="720"/>
        <w:jc w:val="both"/>
        <w:rPr>
          <w:lang w:val="id-ID"/>
        </w:rPr>
      </w:pPr>
      <w:r w:rsidRPr="008C4E41">
        <w:rPr>
          <w:lang w:val="id-ID"/>
        </w:rPr>
        <w:t>Penelitian ini diharapkan dapat menjadi referensi dan bahan kajian bagi peneliti selanjutnya yang ingin mengembangkan penelitian mengenai perubahan laba, kinerja keuangan, maupun industri perbankan syariah dengan variabel, objek, dan periode penelitian yang berbeda.</w:t>
      </w:r>
    </w:p>
    <w:p w14:paraId="7A2DBFD5" w14:textId="77777777" w:rsidR="006858B0" w:rsidRPr="008C4E41" w:rsidRDefault="006858B0" w:rsidP="00F512C2">
      <w:pPr>
        <w:pStyle w:val="NormalWeb"/>
        <w:numPr>
          <w:ilvl w:val="0"/>
          <w:numId w:val="6"/>
        </w:numPr>
        <w:spacing w:before="0" w:beforeAutospacing="0" w:after="0" w:afterAutospacing="0" w:line="360" w:lineRule="auto"/>
        <w:jc w:val="both"/>
        <w:rPr>
          <w:lang w:val="id-ID"/>
        </w:rPr>
      </w:pPr>
      <w:r w:rsidRPr="008C4E41">
        <w:rPr>
          <w:rStyle w:val="Strong"/>
          <w:lang w:val="id-ID"/>
        </w:rPr>
        <w:t>Bagi Dunia Akademik</w:t>
      </w:r>
    </w:p>
    <w:p w14:paraId="48254CC8" w14:textId="77777777" w:rsidR="006858B0" w:rsidRPr="008C4E41" w:rsidRDefault="006858B0" w:rsidP="00F512C2">
      <w:pPr>
        <w:pStyle w:val="NormalWeb"/>
        <w:spacing w:before="0" w:beforeAutospacing="0" w:after="0" w:afterAutospacing="0" w:line="360" w:lineRule="auto"/>
        <w:ind w:left="1800" w:firstLine="720"/>
        <w:jc w:val="both"/>
        <w:rPr>
          <w:lang w:val="id-ID"/>
        </w:rPr>
      </w:pPr>
      <w:r w:rsidRPr="008C4E41">
        <w:rPr>
          <w:lang w:val="id-ID"/>
        </w:rPr>
        <w:t>Penelitian ini diharapkan dapat memperkaya literatur dan menambah wawasan akademis mengenai hubungan antara rasio keuangan, seperti CAR, LDR, NPL, ROA, dan BOPO terhadap perubahan laba pada bank syariah yang terdaftar di Bursa Efek Indonesia.</w:t>
      </w:r>
    </w:p>
    <w:p w14:paraId="082D0E08" w14:textId="11395A66" w:rsidR="006858B0" w:rsidRPr="006C04B3" w:rsidRDefault="006858B0" w:rsidP="00FC731E">
      <w:pPr>
        <w:pStyle w:val="Heading3"/>
      </w:pPr>
      <w:r w:rsidRPr="006C04B3">
        <w:t>Manfaat Praktis</w:t>
      </w:r>
    </w:p>
    <w:p w14:paraId="54B6ABB7" w14:textId="09FA971D" w:rsidR="006858B0" w:rsidRPr="008C4E41" w:rsidRDefault="00045627" w:rsidP="00A565A1">
      <w:pPr>
        <w:pStyle w:val="NormalWeb"/>
        <w:spacing w:before="0" w:beforeAutospacing="0" w:after="0" w:afterAutospacing="0" w:line="360" w:lineRule="auto"/>
        <w:ind w:left="1440"/>
        <w:jc w:val="both"/>
        <w:rPr>
          <w:lang w:val="id-ID"/>
        </w:rPr>
      </w:pPr>
      <w:r>
        <w:rPr>
          <w:rStyle w:val="Strong"/>
          <w:lang w:val="id-ID"/>
        </w:rPr>
        <w:t xml:space="preserve">1. </w:t>
      </w:r>
      <w:r w:rsidR="006858B0" w:rsidRPr="008C4E41">
        <w:rPr>
          <w:rStyle w:val="Strong"/>
          <w:lang w:val="id-ID"/>
        </w:rPr>
        <w:t>Bagi Manajemen Bank Syariah</w:t>
      </w:r>
    </w:p>
    <w:p w14:paraId="7EE67580" w14:textId="77777777" w:rsidR="006858B0" w:rsidRPr="008C4E41" w:rsidRDefault="006858B0" w:rsidP="00A565A1">
      <w:pPr>
        <w:pStyle w:val="NormalWeb"/>
        <w:spacing w:before="0" w:beforeAutospacing="0" w:after="0" w:afterAutospacing="0" w:line="360" w:lineRule="auto"/>
        <w:ind w:left="1800" w:firstLine="720"/>
        <w:jc w:val="both"/>
        <w:rPr>
          <w:lang w:val="id-ID"/>
        </w:rPr>
      </w:pPr>
      <w:r w:rsidRPr="008C4E41">
        <w:rPr>
          <w:lang w:val="id-ID"/>
        </w:rPr>
        <w:t>Hasil penelitian ini diharapkan dapat menjadi bahan pertimbangan bagi pihak manajemen dalam mengevaluasi dan meningkatkan kinerja keuangan perusahaan, khususnya dalam pengelolaan permodalan, likuiditas, kualitas pembiayaan, profitabilitas, dan efisiensi operasional guna meningkatkan laba perusahaan.</w:t>
      </w:r>
    </w:p>
    <w:p w14:paraId="6A36B086" w14:textId="0070FCA9" w:rsidR="006858B0" w:rsidRPr="008C4E41" w:rsidRDefault="006858B0">
      <w:pPr>
        <w:pStyle w:val="NormalWeb"/>
        <w:numPr>
          <w:ilvl w:val="0"/>
          <w:numId w:val="12"/>
        </w:numPr>
        <w:spacing w:before="0" w:beforeAutospacing="0" w:after="0" w:afterAutospacing="0" w:line="360" w:lineRule="auto"/>
        <w:jc w:val="both"/>
        <w:rPr>
          <w:lang w:val="id-ID"/>
        </w:rPr>
      </w:pPr>
      <w:r w:rsidRPr="008C4E41">
        <w:rPr>
          <w:rStyle w:val="Strong"/>
          <w:lang w:val="id-ID"/>
        </w:rPr>
        <w:t>Bagi Investor</w:t>
      </w:r>
    </w:p>
    <w:p w14:paraId="4F1EFCCA" w14:textId="77777777" w:rsidR="006858B0" w:rsidRPr="008C4E41" w:rsidRDefault="006858B0" w:rsidP="007554F1">
      <w:pPr>
        <w:pStyle w:val="NormalWeb"/>
        <w:spacing w:before="0" w:beforeAutospacing="0" w:after="0" w:afterAutospacing="0" w:line="360" w:lineRule="auto"/>
        <w:ind w:left="1800" w:firstLine="720"/>
        <w:jc w:val="both"/>
        <w:rPr>
          <w:lang w:val="id-ID"/>
        </w:rPr>
      </w:pPr>
      <w:r w:rsidRPr="008C4E41">
        <w:rPr>
          <w:lang w:val="id-ID"/>
        </w:rPr>
        <w:t xml:space="preserve">Penelitian ini diharapkan dapat memberikan informasi yang bermanfaat bagi investor dalam menilai kondisi keuangan bank syariah sebelum melakukan keputusan investasi, sehingga </w:t>
      </w:r>
      <w:r w:rsidRPr="008C4E41">
        <w:rPr>
          <w:lang w:val="id-ID"/>
        </w:rPr>
        <w:lastRenderedPageBreak/>
        <w:t>dapat meminimalkan risiko dan memperoleh hasil investasi yang optimal.</w:t>
      </w:r>
    </w:p>
    <w:p w14:paraId="72D4B1BD" w14:textId="561E9631" w:rsidR="006858B0" w:rsidRPr="008C4E41" w:rsidRDefault="006858B0">
      <w:pPr>
        <w:pStyle w:val="NormalWeb"/>
        <w:numPr>
          <w:ilvl w:val="0"/>
          <w:numId w:val="12"/>
        </w:numPr>
        <w:spacing w:before="0" w:beforeAutospacing="0" w:after="0" w:afterAutospacing="0" w:line="360" w:lineRule="auto"/>
        <w:jc w:val="both"/>
        <w:rPr>
          <w:lang w:val="id-ID"/>
        </w:rPr>
      </w:pPr>
      <w:r w:rsidRPr="008C4E41">
        <w:rPr>
          <w:rStyle w:val="Strong"/>
          <w:lang w:val="id-ID"/>
        </w:rPr>
        <w:t>Bagi Otoritas Jasa Keuangan (OJK) dan Regulator</w:t>
      </w:r>
    </w:p>
    <w:p w14:paraId="64B39020" w14:textId="77777777" w:rsidR="006858B0" w:rsidRPr="008C4E41" w:rsidRDefault="006858B0" w:rsidP="007554F1">
      <w:pPr>
        <w:pStyle w:val="NormalWeb"/>
        <w:spacing w:before="0" w:beforeAutospacing="0" w:after="0" w:afterAutospacing="0" w:line="360" w:lineRule="auto"/>
        <w:ind w:left="1800" w:firstLine="720"/>
        <w:jc w:val="both"/>
        <w:rPr>
          <w:lang w:val="id-ID"/>
        </w:rPr>
      </w:pPr>
      <w:r w:rsidRPr="008C4E41">
        <w:rPr>
          <w:lang w:val="id-ID"/>
        </w:rPr>
        <w:t>Hasil penelitian ini diharapkan dapat menjadi masukan bagi regulator dalam merumuskan kebijakan yang berkaitan dengan pengawasan dan pengembangan industri perbankan syariah guna menciptakan sistem perbankan yang sehat, stabil, dan berkelanjutan.</w:t>
      </w:r>
    </w:p>
    <w:p w14:paraId="57AD0E30" w14:textId="77777777" w:rsidR="006858B0" w:rsidRPr="008C4E41" w:rsidRDefault="006858B0">
      <w:pPr>
        <w:pStyle w:val="NormalWeb"/>
        <w:numPr>
          <w:ilvl w:val="0"/>
          <w:numId w:val="12"/>
        </w:numPr>
        <w:spacing w:before="0" w:beforeAutospacing="0" w:after="0" w:afterAutospacing="0" w:line="360" w:lineRule="auto"/>
        <w:jc w:val="both"/>
        <w:rPr>
          <w:lang w:val="id-ID"/>
        </w:rPr>
      </w:pPr>
      <w:r w:rsidRPr="008C4E41">
        <w:rPr>
          <w:rStyle w:val="Strong"/>
          <w:lang w:val="id-ID"/>
        </w:rPr>
        <w:t>Bagi Masyarakat</w:t>
      </w:r>
    </w:p>
    <w:p w14:paraId="25063D3A" w14:textId="77777777" w:rsidR="006858B0" w:rsidRDefault="006858B0" w:rsidP="009319E8">
      <w:pPr>
        <w:pStyle w:val="NormalWeb"/>
        <w:spacing w:before="0" w:beforeAutospacing="0" w:after="0" w:afterAutospacing="0" w:line="360" w:lineRule="auto"/>
        <w:ind w:left="1843" w:firstLine="720"/>
        <w:jc w:val="both"/>
        <w:rPr>
          <w:lang w:val="id-ID"/>
        </w:rPr>
      </w:pPr>
      <w:r w:rsidRPr="008C4E41">
        <w:rPr>
          <w:lang w:val="id-ID"/>
        </w:rPr>
        <w:t>Penelitian ini diharapkan dapat memberikan informasi mengenai kondisi dan kinerja bank syariah sehingga dapat meningkatkan kepercayaan masyarakat terhadap industri perbankan syariah sebagai lembaga keuangan yang sehat dan mampu memberikan layanan keuangan yang optimal.</w:t>
      </w:r>
    </w:p>
    <w:p w14:paraId="330AC4A5" w14:textId="77777777" w:rsidR="00496FAF" w:rsidRDefault="00496FAF" w:rsidP="00E15E6E">
      <w:pPr>
        <w:pStyle w:val="NormalWeb"/>
        <w:spacing w:line="360" w:lineRule="auto"/>
        <w:rPr>
          <w:lang w:val="id-ID"/>
        </w:rPr>
      </w:pPr>
    </w:p>
    <w:p w14:paraId="0DFFF840" w14:textId="77777777" w:rsidR="00E15E6E" w:rsidRDefault="00E15E6E" w:rsidP="00E15E6E">
      <w:pPr>
        <w:pStyle w:val="NormalWeb"/>
        <w:spacing w:line="360" w:lineRule="auto"/>
        <w:rPr>
          <w:lang w:val="id-ID"/>
        </w:rPr>
      </w:pPr>
    </w:p>
    <w:p w14:paraId="448E115E" w14:textId="77777777" w:rsidR="00E15E6E" w:rsidRDefault="00E15E6E" w:rsidP="00E15E6E">
      <w:pPr>
        <w:pStyle w:val="NormalWeb"/>
        <w:spacing w:line="360" w:lineRule="auto"/>
        <w:rPr>
          <w:lang w:val="id-ID"/>
        </w:rPr>
      </w:pPr>
    </w:p>
    <w:p w14:paraId="5A6C8203" w14:textId="77777777" w:rsidR="00E15E6E" w:rsidRDefault="00E15E6E" w:rsidP="00E15E6E">
      <w:pPr>
        <w:pStyle w:val="NormalWeb"/>
        <w:spacing w:line="360" w:lineRule="auto"/>
        <w:rPr>
          <w:lang w:val="id-ID"/>
        </w:rPr>
      </w:pPr>
    </w:p>
    <w:p w14:paraId="520B7993" w14:textId="6FDD5FAF" w:rsidR="00E15E6E" w:rsidRDefault="00E15E6E" w:rsidP="00E15E6E">
      <w:pPr>
        <w:pStyle w:val="NormalWeb"/>
        <w:spacing w:line="360" w:lineRule="auto"/>
        <w:rPr>
          <w:lang w:val="id-ID"/>
        </w:rPr>
        <w:sectPr w:rsidR="00E15E6E" w:rsidSect="000221E2">
          <w:pgSz w:w="11906" w:h="16838"/>
          <w:pgMar w:top="2268" w:right="1701" w:bottom="1701" w:left="2268" w:header="709" w:footer="709" w:gutter="0"/>
          <w:cols w:space="708"/>
          <w:docGrid w:linePitch="360"/>
        </w:sectPr>
      </w:pPr>
    </w:p>
    <w:p w14:paraId="5FA6C761" w14:textId="1C3BAD2E" w:rsidR="00E15E6E" w:rsidRPr="00E15E6E" w:rsidRDefault="00E15E6E" w:rsidP="002C712B">
      <w:pPr>
        <w:pStyle w:val="Heading1"/>
      </w:pPr>
      <w:bookmarkStart w:id="12" w:name="_Hlk233232177"/>
      <w:r w:rsidRPr="00E15E6E">
        <w:lastRenderedPageBreak/>
        <w:t>BAB II</w:t>
      </w:r>
    </w:p>
    <w:p w14:paraId="26978A54" w14:textId="608EC19E" w:rsidR="00E15E6E" w:rsidRPr="00E15E6E" w:rsidRDefault="00E15E6E" w:rsidP="002C712B">
      <w:pPr>
        <w:pStyle w:val="Heading1"/>
      </w:pPr>
      <w:r w:rsidRPr="00E15E6E">
        <w:t>KAJIAN TEORITIK</w:t>
      </w:r>
    </w:p>
    <w:p w14:paraId="1D360C2F" w14:textId="518CEE1C" w:rsidR="00FE24F6" w:rsidRPr="0016643F" w:rsidRDefault="00FE24F6" w:rsidP="005C21D0">
      <w:pPr>
        <w:pStyle w:val="Heading2"/>
        <w:numPr>
          <w:ilvl w:val="1"/>
          <w:numId w:val="7"/>
        </w:numPr>
        <w:rPr>
          <w:noProof/>
          <w:lang w:val="id-ID"/>
        </w:rPr>
      </w:pPr>
      <w:r w:rsidRPr="0016643F">
        <w:rPr>
          <w:noProof/>
          <w:lang w:val="id-ID"/>
        </w:rPr>
        <w:t>Deskripsi Teoritik</w:t>
      </w:r>
    </w:p>
    <w:p w14:paraId="6497650B" w14:textId="77777777" w:rsidR="007554F1" w:rsidRPr="0016643F" w:rsidRDefault="007554F1">
      <w:pPr>
        <w:pStyle w:val="ListParagraph"/>
        <w:keepNext/>
        <w:keepLines/>
        <w:numPr>
          <w:ilvl w:val="0"/>
          <w:numId w:val="8"/>
        </w:numPr>
        <w:spacing w:before="160" w:after="80" w:line="360" w:lineRule="auto"/>
        <w:contextualSpacing w:val="0"/>
        <w:jc w:val="both"/>
        <w:outlineLvl w:val="1"/>
        <w:rPr>
          <w:rFonts w:eastAsiaTheme="majorEastAsia" w:cstheme="majorBidi"/>
          <w:b/>
          <w:noProof/>
          <w:vanish/>
          <w:sz w:val="24"/>
          <w:szCs w:val="24"/>
          <w:lang w:val="id-ID"/>
        </w:rPr>
      </w:pPr>
    </w:p>
    <w:p w14:paraId="3C595BB9" w14:textId="77777777" w:rsidR="007554F1" w:rsidRPr="0016643F" w:rsidRDefault="007554F1">
      <w:pPr>
        <w:pStyle w:val="ListParagraph"/>
        <w:keepNext/>
        <w:keepLines/>
        <w:numPr>
          <w:ilvl w:val="1"/>
          <w:numId w:val="8"/>
        </w:numPr>
        <w:spacing w:before="160" w:after="80" w:line="360" w:lineRule="auto"/>
        <w:contextualSpacing w:val="0"/>
        <w:jc w:val="both"/>
        <w:outlineLvl w:val="1"/>
        <w:rPr>
          <w:rFonts w:eastAsiaTheme="majorEastAsia" w:cstheme="majorBidi"/>
          <w:b/>
          <w:noProof/>
          <w:vanish/>
          <w:sz w:val="24"/>
          <w:szCs w:val="24"/>
          <w:lang w:val="id-ID"/>
        </w:rPr>
      </w:pPr>
    </w:p>
    <w:p w14:paraId="66527F80" w14:textId="77777777" w:rsidR="005D1A6C" w:rsidRPr="005D1A6C" w:rsidRDefault="005D1A6C">
      <w:pPr>
        <w:pStyle w:val="ListParagraph"/>
        <w:keepNext/>
        <w:keepLines/>
        <w:numPr>
          <w:ilvl w:val="0"/>
          <w:numId w:val="17"/>
        </w:numPr>
        <w:spacing w:before="160" w:after="80"/>
        <w:contextualSpacing w:val="0"/>
        <w:jc w:val="both"/>
        <w:outlineLvl w:val="2"/>
        <w:rPr>
          <w:rFonts w:eastAsiaTheme="majorEastAsia" w:cstheme="majorBidi"/>
          <w:b/>
          <w:noProof/>
          <w:vanish/>
          <w:sz w:val="24"/>
          <w:szCs w:val="28"/>
          <w:lang w:val="id-ID"/>
        </w:rPr>
      </w:pPr>
    </w:p>
    <w:p w14:paraId="390D7C67" w14:textId="77777777" w:rsidR="005D1A6C" w:rsidRPr="005D1A6C" w:rsidRDefault="005D1A6C">
      <w:pPr>
        <w:pStyle w:val="ListParagraph"/>
        <w:keepNext/>
        <w:keepLines/>
        <w:numPr>
          <w:ilvl w:val="1"/>
          <w:numId w:val="17"/>
        </w:numPr>
        <w:spacing w:before="160" w:after="80"/>
        <w:contextualSpacing w:val="0"/>
        <w:jc w:val="both"/>
        <w:outlineLvl w:val="2"/>
        <w:rPr>
          <w:rFonts w:eastAsiaTheme="majorEastAsia" w:cstheme="majorBidi"/>
          <w:b/>
          <w:noProof/>
          <w:vanish/>
          <w:sz w:val="24"/>
          <w:szCs w:val="28"/>
          <w:lang w:val="id-ID"/>
        </w:rPr>
      </w:pPr>
    </w:p>
    <w:p w14:paraId="5ED8A39D" w14:textId="025F6396" w:rsidR="00FE24F6" w:rsidRPr="008B7998" w:rsidRDefault="00FE24F6" w:rsidP="00FC731E">
      <w:pPr>
        <w:pStyle w:val="Heading3"/>
      </w:pPr>
      <w:commentRangeStart w:id="13"/>
      <w:r w:rsidRPr="0016643F">
        <w:t>Perubahan Laba</w:t>
      </w:r>
      <w:commentRangeEnd w:id="13"/>
      <w:r w:rsidR="006C2645">
        <w:rPr>
          <w:rStyle w:val="CommentReference"/>
          <w:rFonts w:eastAsia="Times New Roman" w:cs="Times New Roman"/>
          <w:b w:val="0"/>
          <w:noProof w:val="0"/>
          <w:lang w:val="en-US"/>
        </w:rPr>
        <w:commentReference w:id="13"/>
      </w:r>
    </w:p>
    <w:p w14:paraId="0A5DB47B" w14:textId="632F3D33" w:rsidR="00FE24F6" w:rsidRPr="0016643F" w:rsidRDefault="00D93723" w:rsidP="008B7998">
      <w:pPr>
        <w:pStyle w:val="ListParagraph"/>
        <w:tabs>
          <w:tab w:val="left" w:pos="900"/>
        </w:tabs>
        <w:spacing w:before="160" w:line="360" w:lineRule="auto"/>
        <w:ind w:left="990"/>
        <w:jc w:val="both"/>
        <w:rPr>
          <w:noProof/>
          <w:sz w:val="24"/>
          <w:szCs w:val="24"/>
          <w:lang w:val="id-ID"/>
        </w:rPr>
      </w:pPr>
      <w:r w:rsidRPr="0016643F">
        <w:rPr>
          <w:noProof/>
          <w:sz w:val="24"/>
          <w:szCs w:val="24"/>
          <w:lang w:val="id-ID"/>
        </w:rPr>
        <w:tab/>
      </w:r>
      <w:r w:rsidR="00FE24F6" w:rsidRPr="0016643F">
        <w:rPr>
          <w:noProof/>
          <w:sz w:val="24"/>
          <w:szCs w:val="24"/>
          <w:lang w:val="id-ID"/>
        </w:rPr>
        <w:t>Perubahan laba merupakan kenaikan atau penurunan laba pertahun. Penilaian</w:t>
      </w:r>
      <w:r w:rsidRPr="0016643F">
        <w:rPr>
          <w:noProof/>
          <w:sz w:val="24"/>
          <w:szCs w:val="24"/>
          <w:lang w:val="id-ID"/>
        </w:rPr>
        <w:t xml:space="preserve"> </w:t>
      </w:r>
      <w:r w:rsidR="00FE24F6" w:rsidRPr="0016643F">
        <w:rPr>
          <w:noProof/>
          <w:sz w:val="24"/>
          <w:szCs w:val="24"/>
          <w:lang w:val="id-ID"/>
        </w:rPr>
        <w:t>tingkat keuntungan investasi oleh investor didasarkan oleh kinerja keuangan</w:t>
      </w:r>
      <w:r w:rsidRPr="0016643F">
        <w:rPr>
          <w:noProof/>
          <w:sz w:val="24"/>
          <w:szCs w:val="24"/>
          <w:lang w:val="id-ID"/>
        </w:rPr>
        <w:t xml:space="preserve"> </w:t>
      </w:r>
      <w:r w:rsidR="00FE24F6" w:rsidRPr="0016643F">
        <w:rPr>
          <w:noProof/>
          <w:sz w:val="24"/>
          <w:szCs w:val="24"/>
          <w:lang w:val="id-ID"/>
        </w:rPr>
        <w:t>perusahaan yang dapat dilihat dari tingkat perusahaan laba dari tahun ke tahun.</w:t>
      </w:r>
      <w:r w:rsidRPr="0016643F">
        <w:rPr>
          <w:noProof/>
          <w:sz w:val="24"/>
          <w:szCs w:val="24"/>
          <w:lang w:val="id-ID"/>
        </w:rPr>
        <w:t xml:space="preserve"> </w:t>
      </w:r>
      <w:r w:rsidR="00FE24F6" w:rsidRPr="0016643F">
        <w:rPr>
          <w:noProof/>
          <w:sz w:val="24"/>
          <w:szCs w:val="24"/>
          <w:lang w:val="id-ID"/>
        </w:rPr>
        <w:t>Dalam memprediksi laba, dapat diketahui prospek perusahaan tersebut dan mampu</w:t>
      </w:r>
      <w:r w:rsidRPr="0016643F">
        <w:rPr>
          <w:noProof/>
          <w:sz w:val="24"/>
          <w:szCs w:val="24"/>
          <w:lang w:val="id-ID"/>
        </w:rPr>
        <w:t xml:space="preserve"> </w:t>
      </w:r>
      <w:r w:rsidR="00FE24F6" w:rsidRPr="0016643F">
        <w:rPr>
          <w:noProof/>
          <w:sz w:val="24"/>
          <w:szCs w:val="24"/>
          <w:lang w:val="id-ID"/>
        </w:rPr>
        <w:t>untuk memprediksi dividen yang akan diterima di masa mendatang, serta</w:t>
      </w:r>
      <w:r w:rsidRPr="0016643F">
        <w:rPr>
          <w:noProof/>
          <w:sz w:val="24"/>
          <w:szCs w:val="24"/>
          <w:lang w:val="id-ID"/>
        </w:rPr>
        <w:t xml:space="preserve"> </w:t>
      </w:r>
      <w:r w:rsidR="00FE24F6" w:rsidRPr="0016643F">
        <w:rPr>
          <w:noProof/>
          <w:sz w:val="24"/>
          <w:szCs w:val="24"/>
          <w:lang w:val="id-ID"/>
        </w:rPr>
        <w:t>memprediksi laba berkaitan dengan kemampuan perusahaan untuk tetap eksis</w:t>
      </w:r>
      <w:r w:rsidRPr="0016643F">
        <w:rPr>
          <w:noProof/>
          <w:sz w:val="24"/>
          <w:szCs w:val="24"/>
          <w:lang w:val="id-ID"/>
        </w:rPr>
        <w:t xml:space="preserve"> </w:t>
      </w:r>
      <w:r w:rsidR="00FE24F6" w:rsidRPr="0016643F">
        <w:rPr>
          <w:noProof/>
          <w:sz w:val="24"/>
          <w:szCs w:val="24"/>
          <w:lang w:val="id-ID"/>
        </w:rPr>
        <w:t>23</w:t>
      </w:r>
      <w:r w:rsidRPr="0016643F">
        <w:rPr>
          <w:noProof/>
          <w:sz w:val="24"/>
          <w:szCs w:val="24"/>
          <w:lang w:val="id-ID"/>
        </w:rPr>
        <w:t xml:space="preserve"> </w:t>
      </w:r>
      <w:r w:rsidR="00FE24F6" w:rsidRPr="0016643F">
        <w:rPr>
          <w:noProof/>
          <w:sz w:val="24"/>
          <w:szCs w:val="24"/>
          <w:lang w:val="id-ID"/>
        </w:rPr>
        <w:t>menjalankan usahanya dengan berbagai kewajiban yang menjadi beban dalam</w:t>
      </w:r>
      <w:r w:rsidRPr="0016643F">
        <w:rPr>
          <w:noProof/>
          <w:sz w:val="24"/>
          <w:szCs w:val="24"/>
          <w:lang w:val="id-ID"/>
        </w:rPr>
        <w:t xml:space="preserve"> </w:t>
      </w:r>
      <w:r w:rsidR="00FE24F6" w:rsidRPr="0016643F">
        <w:rPr>
          <w:noProof/>
          <w:sz w:val="24"/>
          <w:szCs w:val="24"/>
          <w:lang w:val="id-ID"/>
        </w:rPr>
        <w:t>perusahaan tersebut. Informasi laba berfungsi untuk menilai kinerj</w:t>
      </w:r>
      <w:r w:rsidRPr="0016643F">
        <w:rPr>
          <w:noProof/>
          <w:sz w:val="24"/>
          <w:szCs w:val="24"/>
          <w:lang w:val="id-ID"/>
        </w:rPr>
        <w:t xml:space="preserve">a </w:t>
      </w:r>
      <w:r w:rsidR="00FE24F6" w:rsidRPr="0016643F">
        <w:rPr>
          <w:noProof/>
          <w:sz w:val="24"/>
          <w:szCs w:val="24"/>
          <w:lang w:val="id-ID"/>
        </w:rPr>
        <w:t>manajemen,membantu</w:t>
      </w:r>
      <w:r w:rsidRPr="0016643F">
        <w:rPr>
          <w:noProof/>
          <w:sz w:val="24"/>
          <w:szCs w:val="24"/>
          <w:lang w:val="id-ID"/>
        </w:rPr>
        <w:t xml:space="preserve"> </w:t>
      </w:r>
      <w:r w:rsidR="00FE24F6" w:rsidRPr="0016643F">
        <w:rPr>
          <w:noProof/>
          <w:sz w:val="24"/>
          <w:szCs w:val="24"/>
          <w:lang w:val="id-ID"/>
        </w:rPr>
        <w:t>mengestimasi kemampuan laba yang representatif dalam jangka panjang,memprediksi laba, dan menaksir resiko dalam investasi atau kredit (</w:t>
      </w:r>
      <w:commentRangeStart w:id="14"/>
      <w:r w:rsidR="00FE24F6" w:rsidRPr="0016643F">
        <w:rPr>
          <w:noProof/>
          <w:sz w:val="24"/>
          <w:szCs w:val="24"/>
          <w:lang w:val="id-ID"/>
        </w:rPr>
        <w:t>Syamsudin dan</w:t>
      </w:r>
      <w:r w:rsidRPr="0016643F">
        <w:rPr>
          <w:noProof/>
          <w:sz w:val="24"/>
          <w:szCs w:val="24"/>
          <w:lang w:val="id-ID"/>
        </w:rPr>
        <w:t xml:space="preserve"> </w:t>
      </w:r>
      <w:r w:rsidR="00FE24F6" w:rsidRPr="0016643F">
        <w:rPr>
          <w:noProof/>
          <w:sz w:val="24"/>
          <w:szCs w:val="24"/>
          <w:lang w:val="id-ID"/>
        </w:rPr>
        <w:t xml:space="preserve">Primayuta, 2009) </w:t>
      </w:r>
      <w:commentRangeEnd w:id="14"/>
      <w:r w:rsidR="006C2645">
        <w:rPr>
          <w:rStyle w:val="CommentReference"/>
        </w:rPr>
        <w:commentReference w:id="14"/>
      </w:r>
      <w:r w:rsidR="00FE24F6" w:rsidRPr="0016643F">
        <w:rPr>
          <w:noProof/>
          <w:sz w:val="24"/>
          <w:szCs w:val="24"/>
          <w:lang w:val="id-ID"/>
        </w:rPr>
        <w:t xml:space="preserve">dalam </w:t>
      </w:r>
      <w:commentRangeStart w:id="15"/>
      <w:r w:rsidR="00FE24F6" w:rsidRPr="0016643F">
        <w:rPr>
          <w:noProof/>
          <w:sz w:val="24"/>
          <w:szCs w:val="24"/>
          <w:lang w:val="id-ID"/>
        </w:rPr>
        <w:t>Rima Silviana dan Nur Fadjrih Asyik (2016).</w:t>
      </w:r>
      <w:commentRangeEnd w:id="15"/>
      <w:r w:rsidR="006C2645">
        <w:rPr>
          <w:rStyle w:val="CommentReference"/>
        </w:rPr>
        <w:commentReference w:id="15"/>
      </w:r>
    </w:p>
    <w:p w14:paraId="3DA11200" w14:textId="77777777" w:rsidR="00D93723" w:rsidRPr="0016643F" w:rsidRDefault="00D93723" w:rsidP="00FE24F6">
      <w:pPr>
        <w:pStyle w:val="ListParagraph"/>
        <w:tabs>
          <w:tab w:val="left" w:pos="900"/>
        </w:tabs>
        <w:ind w:left="990"/>
        <w:rPr>
          <w:noProof/>
          <w:sz w:val="24"/>
          <w:szCs w:val="24"/>
          <w:lang w:val="id-ID"/>
        </w:rPr>
      </w:pPr>
    </w:p>
    <w:p w14:paraId="21CD5FDD" w14:textId="16303F86" w:rsidR="00FE24F6" w:rsidRPr="0016643F" w:rsidRDefault="00D93723" w:rsidP="001601B6">
      <w:pPr>
        <w:pStyle w:val="ListParagraph"/>
        <w:tabs>
          <w:tab w:val="left" w:pos="900"/>
        </w:tabs>
        <w:spacing w:before="240" w:line="360" w:lineRule="auto"/>
        <w:ind w:left="990"/>
        <w:jc w:val="both"/>
        <w:rPr>
          <w:noProof/>
          <w:sz w:val="24"/>
          <w:szCs w:val="24"/>
          <w:lang w:val="id-ID"/>
        </w:rPr>
      </w:pPr>
      <w:r w:rsidRPr="0016643F">
        <w:rPr>
          <w:noProof/>
          <w:sz w:val="24"/>
          <w:szCs w:val="24"/>
          <w:lang w:val="id-ID"/>
        </w:rPr>
        <w:tab/>
      </w:r>
      <w:r w:rsidR="00FE24F6" w:rsidRPr="0016643F">
        <w:rPr>
          <w:noProof/>
          <w:sz w:val="24"/>
          <w:szCs w:val="24"/>
          <w:lang w:val="id-ID"/>
        </w:rPr>
        <w:t xml:space="preserve">Menurut Muljono (1999) dalam </w:t>
      </w:r>
      <w:commentRangeStart w:id="16"/>
      <w:r w:rsidR="00FE24F6" w:rsidRPr="0016643F">
        <w:rPr>
          <w:noProof/>
          <w:sz w:val="24"/>
          <w:szCs w:val="24"/>
          <w:lang w:val="id-ID"/>
        </w:rPr>
        <w:t>Rima Silviana dan Nur Fadjrih Asyik (2016),</w:t>
      </w:r>
      <w:commentRangeEnd w:id="16"/>
      <w:r w:rsidR="006C2645">
        <w:rPr>
          <w:rStyle w:val="CommentReference"/>
        </w:rPr>
        <w:commentReference w:id="16"/>
      </w:r>
      <w:r w:rsidR="00FE24F6" w:rsidRPr="0016643F">
        <w:rPr>
          <w:noProof/>
          <w:sz w:val="24"/>
          <w:szCs w:val="24"/>
          <w:lang w:val="id-ID"/>
        </w:rPr>
        <w:t>laba secara akuntansi merupakan selisih total revenue dan total cost. Perubahan laba</w:t>
      </w:r>
      <w:r w:rsidRPr="0016643F">
        <w:rPr>
          <w:noProof/>
          <w:sz w:val="24"/>
          <w:szCs w:val="24"/>
          <w:lang w:val="id-ID"/>
        </w:rPr>
        <w:t xml:space="preserve"> </w:t>
      </w:r>
      <w:r w:rsidR="00FE24F6" w:rsidRPr="0016643F">
        <w:rPr>
          <w:noProof/>
          <w:sz w:val="24"/>
          <w:szCs w:val="24"/>
          <w:lang w:val="id-ID"/>
        </w:rPr>
        <w:t>merupakan perbedaan antara pendapatan dalam suatu periode dan biaya yang</w:t>
      </w:r>
      <w:r w:rsidRPr="0016643F">
        <w:rPr>
          <w:noProof/>
          <w:sz w:val="24"/>
          <w:szCs w:val="24"/>
          <w:lang w:val="id-ID"/>
        </w:rPr>
        <w:t xml:space="preserve"> </w:t>
      </w:r>
      <w:r w:rsidR="00FE24F6" w:rsidRPr="0016643F">
        <w:rPr>
          <w:noProof/>
          <w:sz w:val="24"/>
          <w:szCs w:val="24"/>
          <w:lang w:val="id-ID"/>
        </w:rPr>
        <w:t>dikeluarkan untuk mendatangkan perubahan laba. Dalam akuntansi, perbandingan</w:t>
      </w:r>
      <w:r w:rsidRPr="0016643F">
        <w:rPr>
          <w:noProof/>
          <w:sz w:val="24"/>
          <w:szCs w:val="24"/>
          <w:lang w:val="id-ID"/>
        </w:rPr>
        <w:t xml:space="preserve"> </w:t>
      </w:r>
      <w:r w:rsidR="00FE24F6" w:rsidRPr="0016643F">
        <w:rPr>
          <w:noProof/>
          <w:sz w:val="24"/>
          <w:szCs w:val="24"/>
          <w:lang w:val="id-ID"/>
        </w:rPr>
        <w:t>tersebut memiliki dua tahap proses pengukuran secara fundamental yaitu pengakuan</w:t>
      </w:r>
      <w:r w:rsidRPr="0016643F">
        <w:rPr>
          <w:noProof/>
          <w:sz w:val="24"/>
          <w:szCs w:val="24"/>
          <w:lang w:val="id-ID"/>
        </w:rPr>
        <w:t xml:space="preserve"> </w:t>
      </w:r>
      <w:r w:rsidR="00FE24F6" w:rsidRPr="0016643F">
        <w:rPr>
          <w:noProof/>
          <w:sz w:val="24"/>
          <w:szCs w:val="24"/>
          <w:lang w:val="id-ID"/>
        </w:rPr>
        <w:t>pendapatan sesuai dengan prinsip realisasi dan pengakuan biaya. Penyajian informasi</w:t>
      </w:r>
      <w:r w:rsidRPr="0016643F">
        <w:rPr>
          <w:noProof/>
          <w:sz w:val="24"/>
          <w:szCs w:val="24"/>
          <w:lang w:val="id-ID"/>
        </w:rPr>
        <w:t xml:space="preserve"> </w:t>
      </w:r>
      <w:r w:rsidR="00FE24F6" w:rsidRPr="0016643F">
        <w:rPr>
          <w:noProof/>
          <w:sz w:val="24"/>
          <w:szCs w:val="24"/>
          <w:lang w:val="id-ID"/>
        </w:rPr>
        <w:t>perubahan laba melalui laporan laba rugi merupakan fokus kinerja perusahaan yang</w:t>
      </w:r>
      <w:r w:rsidRPr="0016643F">
        <w:rPr>
          <w:noProof/>
          <w:sz w:val="24"/>
          <w:szCs w:val="24"/>
          <w:lang w:val="id-ID"/>
        </w:rPr>
        <w:t xml:space="preserve"> </w:t>
      </w:r>
      <w:r w:rsidR="00FE24F6" w:rsidRPr="0016643F">
        <w:rPr>
          <w:noProof/>
          <w:sz w:val="24"/>
          <w:szCs w:val="24"/>
          <w:lang w:val="id-ID"/>
        </w:rPr>
        <w:t>penting dibanding dengan pengukuran kinerja yang mendasarkan pada gambaran</w:t>
      </w:r>
      <w:r w:rsidRPr="0016643F">
        <w:rPr>
          <w:noProof/>
          <w:sz w:val="24"/>
          <w:szCs w:val="24"/>
          <w:lang w:val="id-ID"/>
        </w:rPr>
        <w:t xml:space="preserve"> </w:t>
      </w:r>
      <w:r w:rsidR="00FE24F6" w:rsidRPr="0016643F">
        <w:rPr>
          <w:noProof/>
          <w:sz w:val="24"/>
          <w:szCs w:val="24"/>
          <w:lang w:val="id-ID"/>
        </w:rPr>
        <w:t xml:space="preserve">meningkatnya </w:t>
      </w:r>
      <w:r w:rsidR="00FE24F6" w:rsidRPr="0016643F">
        <w:rPr>
          <w:noProof/>
          <w:sz w:val="24"/>
          <w:szCs w:val="24"/>
          <w:lang w:val="id-ID"/>
        </w:rPr>
        <w:lastRenderedPageBreak/>
        <w:t>atau menurunnya modal bersih.</w:t>
      </w:r>
    </w:p>
    <w:p w14:paraId="5401BC8A" w14:textId="61AAD133" w:rsidR="00D93723" w:rsidRPr="0016643F" w:rsidRDefault="00D93723" w:rsidP="001601B6">
      <w:pPr>
        <w:pStyle w:val="ListParagraph"/>
        <w:tabs>
          <w:tab w:val="left" w:pos="900"/>
        </w:tabs>
        <w:spacing w:before="240" w:line="360" w:lineRule="auto"/>
        <w:ind w:left="990"/>
        <w:jc w:val="both"/>
        <w:rPr>
          <w:noProof/>
          <w:sz w:val="24"/>
          <w:szCs w:val="24"/>
          <w:lang w:val="id-ID"/>
        </w:rPr>
      </w:pPr>
    </w:p>
    <w:p w14:paraId="403B96ED" w14:textId="1861D8CA" w:rsidR="005527D4" w:rsidRPr="0016643F" w:rsidRDefault="005527D4" w:rsidP="00FC731E">
      <w:pPr>
        <w:pStyle w:val="Heading3"/>
      </w:pPr>
      <w:r w:rsidRPr="0016643F">
        <w:t>Indikator Perubahan Laba</w:t>
      </w:r>
    </w:p>
    <w:p w14:paraId="6FC9BDE9" w14:textId="77777777" w:rsidR="006C04B3" w:rsidRPr="0016643F" w:rsidRDefault="005527D4" w:rsidP="001601B6">
      <w:pPr>
        <w:tabs>
          <w:tab w:val="left" w:pos="1080"/>
        </w:tabs>
        <w:spacing w:before="240" w:line="360" w:lineRule="auto"/>
        <w:ind w:left="1418" w:hanging="698"/>
        <w:jc w:val="both"/>
        <w:rPr>
          <w:noProof/>
          <w:sz w:val="24"/>
          <w:szCs w:val="24"/>
          <w:lang w:val="id-ID"/>
        </w:rPr>
      </w:pPr>
      <w:r w:rsidRPr="0016643F">
        <w:rPr>
          <w:noProof/>
          <w:sz w:val="24"/>
          <w:szCs w:val="24"/>
          <w:lang w:val="id-ID"/>
        </w:rPr>
        <w:tab/>
      </w:r>
      <w:r w:rsidRPr="0016643F">
        <w:rPr>
          <w:noProof/>
          <w:sz w:val="24"/>
          <w:szCs w:val="24"/>
          <w:lang w:val="id-ID"/>
        </w:rPr>
        <w:tab/>
      </w:r>
      <w:r w:rsidR="000D161E" w:rsidRPr="0016643F">
        <w:rPr>
          <w:noProof/>
          <w:sz w:val="24"/>
          <w:szCs w:val="24"/>
          <w:lang w:val="id-ID"/>
        </w:rPr>
        <w:tab/>
      </w:r>
      <w:r w:rsidR="000D161E" w:rsidRPr="0016643F">
        <w:rPr>
          <w:noProof/>
          <w:sz w:val="24"/>
          <w:szCs w:val="24"/>
          <w:lang w:val="id-ID"/>
        </w:rPr>
        <w:tab/>
      </w:r>
      <w:r w:rsidRPr="0016643F">
        <w:rPr>
          <w:noProof/>
          <w:sz w:val="24"/>
          <w:szCs w:val="24"/>
          <w:lang w:val="id-ID"/>
        </w:rPr>
        <w:t>Perubahan laba pada perbankan syariah dapat diukur melalui dua pendekatan utama:</w:t>
      </w:r>
    </w:p>
    <w:p w14:paraId="77F0FFD6" w14:textId="77777777" w:rsidR="006C04B3" w:rsidRPr="00BD4B85" w:rsidRDefault="005527D4">
      <w:pPr>
        <w:pStyle w:val="ListParagraph"/>
        <w:numPr>
          <w:ilvl w:val="0"/>
          <w:numId w:val="10"/>
        </w:numPr>
        <w:tabs>
          <w:tab w:val="left" w:pos="1080"/>
        </w:tabs>
        <w:spacing w:line="360" w:lineRule="auto"/>
        <w:jc w:val="both"/>
        <w:rPr>
          <w:b/>
          <w:bCs/>
          <w:noProof/>
          <w:sz w:val="24"/>
          <w:szCs w:val="24"/>
          <w:lang w:val="id-ID"/>
        </w:rPr>
      </w:pPr>
      <w:r w:rsidRPr="00F512C2">
        <w:rPr>
          <w:b/>
          <w:bCs/>
          <w:i/>
          <w:iCs/>
          <w:noProof/>
          <w:sz w:val="24"/>
          <w:szCs w:val="24"/>
          <w:lang w:val="id-ID"/>
        </w:rPr>
        <w:t>Return on Assets</w:t>
      </w:r>
      <w:r w:rsidRPr="00BD4B85">
        <w:rPr>
          <w:b/>
          <w:bCs/>
          <w:noProof/>
          <w:sz w:val="24"/>
          <w:szCs w:val="24"/>
          <w:lang w:val="id-ID"/>
        </w:rPr>
        <w:t xml:space="preserve"> (ROA)</w:t>
      </w:r>
    </w:p>
    <w:p w14:paraId="149C9AA8" w14:textId="29EE9844" w:rsidR="003E375F" w:rsidRPr="0016643F" w:rsidRDefault="005527D4" w:rsidP="006C04B3">
      <w:pPr>
        <w:pStyle w:val="ListParagraph"/>
        <w:tabs>
          <w:tab w:val="left" w:pos="1080"/>
        </w:tabs>
        <w:spacing w:line="360" w:lineRule="auto"/>
        <w:ind w:left="1785"/>
        <w:jc w:val="both"/>
        <w:rPr>
          <w:noProof/>
          <w:sz w:val="24"/>
          <w:szCs w:val="24"/>
          <w:lang w:val="id-ID"/>
        </w:rPr>
      </w:pPr>
      <w:r w:rsidRPr="0016643F">
        <w:rPr>
          <w:noProof/>
          <w:sz w:val="24"/>
          <w:szCs w:val="24"/>
          <w:lang w:val="id-ID"/>
        </w:rPr>
        <w:t>ROA merupakan rasio yang mengukur kemampuan bank dalam menghasilkan laba dari pengelolaan aset yang dimiliki. ROA berfokus pada kemampuan perbankan dalam menghasilkan pendapatan selama beroperasi, sehingga menjadi indikator yang tepat untuk mengukur profitabilitas. Standar ketentuan OJK menetapkan bahwa ROA yang sehat berada di atas 1,5%.</w:t>
      </w:r>
      <w:r w:rsidR="006C04B3" w:rsidRPr="0016643F">
        <w:rPr>
          <w:noProof/>
          <w:sz w:val="24"/>
          <w:szCs w:val="24"/>
          <w:lang w:val="id-ID"/>
        </w:rPr>
        <w:t xml:space="preserve"> </w:t>
      </w:r>
      <w:r w:rsidRPr="0016643F">
        <w:rPr>
          <w:noProof/>
          <w:sz w:val="24"/>
          <w:szCs w:val="24"/>
          <w:lang w:val="id-ID"/>
        </w:rPr>
        <w:t>ROA sebagai indikator perubahan laba mencerminkan efisiensi bank dalam mengelola aset untuk menghasilkan keuntungan. Semakin tinggi ROA, semakin baik kemampuan bank dalam memanfaatkan asetnya untuk menghasilkan laba.</w:t>
      </w:r>
    </w:p>
    <w:p w14:paraId="7F4A3B33" w14:textId="77777777" w:rsidR="006C04B3" w:rsidRPr="00BD4B85" w:rsidRDefault="005527D4">
      <w:pPr>
        <w:pStyle w:val="ListParagraph"/>
        <w:numPr>
          <w:ilvl w:val="0"/>
          <w:numId w:val="10"/>
        </w:numPr>
        <w:tabs>
          <w:tab w:val="left" w:pos="1080"/>
        </w:tabs>
        <w:spacing w:line="360" w:lineRule="auto"/>
        <w:jc w:val="both"/>
        <w:rPr>
          <w:b/>
          <w:bCs/>
          <w:noProof/>
          <w:sz w:val="24"/>
          <w:szCs w:val="24"/>
          <w:lang w:val="id-ID"/>
        </w:rPr>
      </w:pPr>
      <w:r w:rsidRPr="00F512C2">
        <w:rPr>
          <w:b/>
          <w:bCs/>
          <w:i/>
          <w:iCs/>
          <w:noProof/>
          <w:sz w:val="24"/>
          <w:szCs w:val="24"/>
          <w:lang w:val="id-ID"/>
        </w:rPr>
        <w:t>Return on Equity</w:t>
      </w:r>
      <w:r w:rsidRPr="00BD4B85">
        <w:rPr>
          <w:b/>
          <w:bCs/>
          <w:noProof/>
          <w:sz w:val="24"/>
          <w:szCs w:val="24"/>
          <w:lang w:val="id-ID"/>
        </w:rPr>
        <w:t xml:space="preserve"> (ROE)</w:t>
      </w:r>
    </w:p>
    <w:p w14:paraId="58AF5743" w14:textId="2A296D12" w:rsidR="005527D4" w:rsidRPr="0016643F" w:rsidRDefault="005527D4" w:rsidP="00F512C2">
      <w:pPr>
        <w:pStyle w:val="ListParagraph"/>
        <w:tabs>
          <w:tab w:val="left" w:pos="1080"/>
        </w:tabs>
        <w:spacing w:before="240" w:after="240" w:line="360" w:lineRule="auto"/>
        <w:ind w:left="1785"/>
        <w:jc w:val="both"/>
        <w:rPr>
          <w:noProof/>
          <w:sz w:val="24"/>
          <w:szCs w:val="24"/>
          <w:lang w:val="id-ID"/>
        </w:rPr>
      </w:pPr>
      <w:r w:rsidRPr="0016643F">
        <w:rPr>
          <w:noProof/>
          <w:sz w:val="24"/>
          <w:szCs w:val="24"/>
          <w:lang w:val="id-ID"/>
        </w:rPr>
        <w:t>ROE merupakan rasio laba bersih perbankan terhadap ekuitas pemegang saham, yang menggambarkan efisiensi perusahaan dalam menggunakan modal yang ditanam oleh investor untuk memperoleh laba. Standar ROE yang baik menurut ketentuan adalah di atas 15%.</w:t>
      </w:r>
      <w:r w:rsidR="006C04B3" w:rsidRPr="0016643F">
        <w:rPr>
          <w:noProof/>
          <w:sz w:val="24"/>
          <w:szCs w:val="24"/>
          <w:lang w:val="id-ID"/>
        </w:rPr>
        <w:t xml:space="preserve"> </w:t>
      </w:r>
      <w:r w:rsidRPr="0016643F">
        <w:rPr>
          <w:noProof/>
          <w:sz w:val="24"/>
          <w:szCs w:val="24"/>
          <w:lang w:val="id-ID"/>
        </w:rPr>
        <w:t>ROE berfokus pada return yang diperoleh dari investasi pemilik perusahaan, sehingga mencerminkan kemampuan bank dalam memberikan imbal hasil kepada pemegang saham.</w:t>
      </w:r>
    </w:p>
    <w:p w14:paraId="71286DE9" w14:textId="20F05D64" w:rsidR="00D93723" w:rsidRPr="0016643F" w:rsidRDefault="007411A3" w:rsidP="00FC731E">
      <w:pPr>
        <w:pStyle w:val="Heading3"/>
      </w:pPr>
      <w:r w:rsidRPr="0016643F">
        <w:t>Faktor-Faktor yang Mempengaruhi Laba</w:t>
      </w:r>
    </w:p>
    <w:p w14:paraId="7E0FC4D4" w14:textId="124A241B" w:rsidR="006C04B3" w:rsidRPr="0016643F" w:rsidRDefault="00B66BF9" w:rsidP="001601B6">
      <w:pPr>
        <w:tabs>
          <w:tab w:val="left" w:pos="900"/>
        </w:tabs>
        <w:spacing w:before="240" w:line="360" w:lineRule="auto"/>
        <w:ind w:left="1440" w:firstLine="360"/>
        <w:jc w:val="both"/>
        <w:rPr>
          <w:noProof/>
          <w:sz w:val="24"/>
          <w:szCs w:val="24"/>
          <w:lang w:val="id-ID"/>
        </w:rPr>
      </w:pPr>
      <w:r w:rsidRPr="0016643F">
        <w:rPr>
          <w:noProof/>
          <w:sz w:val="24"/>
          <w:szCs w:val="24"/>
          <w:lang w:val="id-ID"/>
        </w:rPr>
        <w:t xml:space="preserve">Laba yang diperoleh perusahaan dipengaruhi oleh berbagai faktor.Termasuk laba bersih yang diperoleh perusahaan, menurut </w:t>
      </w:r>
      <w:commentRangeStart w:id="17"/>
      <w:r w:rsidRPr="0016643F">
        <w:rPr>
          <w:noProof/>
          <w:sz w:val="24"/>
          <w:szCs w:val="24"/>
          <w:lang w:val="id-ID"/>
        </w:rPr>
        <w:t>Jumingan</w:t>
      </w:r>
      <w:r w:rsidR="0016643F" w:rsidRPr="0016643F">
        <w:rPr>
          <w:noProof/>
          <w:sz w:val="24"/>
          <w:szCs w:val="24"/>
          <w:lang w:val="id-ID"/>
        </w:rPr>
        <w:t xml:space="preserve"> </w:t>
      </w:r>
      <w:r w:rsidRPr="0016643F">
        <w:rPr>
          <w:noProof/>
          <w:sz w:val="24"/>
          <w:szCs w:val="24"/>
          <w:lang w:val="id-ID"/>
        </w:rPr>
        <w:t xml:space="preserve">(2011:165) </w:t>
      </w:r>
      <w:commentRangeEnd w:id="17"/>
      <w:r w:rsidR="006C2645">
        <w:rPr>
          <w:rStyle w:val="CommentReference"/>
        </w:rPr>
        <w:commentReference w:id="17"/>
      </w:r>
      <w:r w:rsidRPr="0016643F">
        <w:rPr>
          <w:noProof/>
          <w:sz w:val="24"/>
          <w:szCs w:val="24"/>
          <w:lang w:val="id-ID"/>
        </w:rPr>
        <w:t xml:space="preserve">faktor-faktor yang mempengaruhi besarnya </w:t>
      </w:r>
      <w:r w:rsidRPr="0016643F">
        <w:rPr>
          <w:noProof/>
          <w:sz w:val="24"/>
          <w:szCs w:val="24"/>
          <w:lang w:val="id-ID"/>
        </w:rPr>
        <w:lastRenderedPageBreak/>
        <w:t>laba adalah:</w:t>
      </w:r>
    </w:p>
    <w:p w14:paraId="4ED51833" w14:textId="77777777" w:rsidR="006C04B3" w:rsidRPr="0016643F" w:rsidRDefault="00B66BF9">
      <w:pPr>
        <w:pStyle w:val="ListParagraph"/>
        <w:numPr>
          <w:ilvl w:val="0"/>
          <w:numId w:val="11"/>
        </w:numPr>
        <w:tabs>
          <w:tab w:val="left" w:pos="900"/>
        </w:tabs>
        <w:spacing w:line="360" w:lineRule="auto"/>
        <w:ind w:left="1843" w:hanging="425"/>
        <w:jc w:val="both"/>
        <w:rPr>
          <w:noProof/>
          <w:sz w:val="24"/>
          <w:szCs w:val="24"/>
          <w:lang w:val="id-ID"/>
        </w:rPr>
      </w:pPr>
      <w:r w:rsidRPr="0016643F">
        <w:rPr>
          <w:noProof/>
          <w:sz w:val="24"/>
          <w:szCs w:val="24"/>
          <w:lang w:val="id-ID"/>
        </w:rPr>
        <w:t>Naik turunnya jumlah unit yang dijual dan harga jual perunit Perusahaan yang ingin mencapai target laba biasanya akan</w:t>
      </w:r>
      <w:r w:rsidR="003E375F" w:rsidRPr="0016643F">
        <w:rPr>
          <w:noProof/>
          <w:sz w:val="24"/>
          <w:szCs w:val="24"/>
          <w:lang w:val="id-ID"/>
        </w:rPr>
        <w:t xml:space="preserve"> </w:t>
      </w:r>
      <w:r w:rsidRPr="0016643F">
        <w:rPr>
          <w:noProof/>
          <w:sz w:val="24"/>
          <w:szCs w:val="24"/>
          <w:lang w:val="id-ID"/>
        </w:rPr>
        <w:t>berusaha meningkatkan unit penjualan, selain itu juga dapat</w:t>
      </w:r>
      <w:r w:rsidR="003E375F" w:rsidRPr="0016643F">
        <w:rPr>
          <w:noProof/>
          <w:sz w:val="24"/>
          <w:szCs w:val="24"/>
          <w:lang w:val="id-ID"/>
        </w:rPr>
        <w:t xml:space="preserve">  </w:t>
      </w:r>
      <w:r w:rsidRPr="0016643F">
        <w:rPr>
          <w:noProof/>
          <w:sz w:val="24"/>
          <w:szCs w:val="24"/>
          <w:lang w:val="id-ID"/>
        </w:rPr>
        <w:t>dilakukan dengan meningkatkan harga jual. Naik turunnya jumlah unit terjual dan harga jual juga dapat dipengaruhi oleh naiknya indeks harga yang menyebabkan kenaikan bahan baku yang berdampak pada harga dan daya beli masyarakat.</w:t>
      </w:r>
    </w:p>
    <w:p w14:paraId="5403A5AF" w14:textId="77777777" w:rsidR="006C04B3" w:rsidRPr="00BD4B85" w:rsidRDefault="00B66BF9">
      <w:pPr>
        <w:pStyle w:val="ListParagraph"/>
        <w:numPr>
          <w:ilvl w:val="0"/>
          <w:numId w:val="11"/>
        </w:numPr>
        <w:tabs>
          <w:tab w:val="left" w:pos="900"/>
        </w:tabs>
        <w:spacing w:line="360" w:lineRule="auto"/>
        <w:ind w:left="1843" w:hanging="425"/>
        <w:jc w:val="both"/>
        <w:rPr>
          <w:noProof/>
          <w:sz w:val="24"/>
          <w:szCs w:val="24"/>
          <w:lang w:val="id-ID"/>
        </w:rPr>
      </w:pPr>
      <w:r w:rsidRPr="00BD4B85">
        <w:rPr>
          <w:noProof/>
          <w:sz w:val="24"/>
          <w:szCs w:val="24"/>
          <w:lang w:val="id-ID"/>
        </w:rPr>
        <w:t>Naik turunnya harga pokok penjualan</w:t>
      </w:r>
    </w:p>
    <w:p w14:paraId="34C67F9A" w14:textId="6347C955" w:rsidR="003E375F" w:rsidRPr="0016643F" w:rsidRDefault="00B66BF9" w:rsidP="006C04B3">
      <w:pPr>
        <w:pStyle w:val="ListParagraph"/>
        <w:tabs>
          <w:tab w:val="left" w:pos="900"/>
        </w:tabs>
        <w:spacing w:line="360" w:lineRule="auto"/>
        <w:ind w:left="1843"/>
        <w:jc w:val="both"/>
        <w:rPr>
          <w:noProof/>
          <w:sz w:val="24"/>
          <w:szCs w:val="24"/>
          <w:lang w:val="id-ID"/>
        </w:rPr>
      </w:pPr>
      <w:r w:rsidRPr="0016643F">
        <w:rPr>
          <w:noProof/>
          <w:sz w:val="24"/>
          <w:szCs w:val="24"/>
          <w:lang w:val="id-ID"/>
        </w:rPr>
        <w:t>Harga pokok penjualan merupakan seluruh biaya yang dikeluarkan untuk memperoleh barang yang dijual atau harga perolehan dari barang yang dijual. Perubahan biaya tersebut dapat berpengaruh terhadap laba, harga pokok merupakan unsur pengurang, sehingga naiknya harga pokok akan</w:t>
      </w:r>
      <w:r w:rsidR="003E375F" w:rsidRPr="0016643F">
        <w:rPr>
          <w:noProof/>
          <w:sz w:val="24"/>
          <w:szCs w:val="24"/>
          <w:lang w:val="id-ID"/>
        </w:rPr>
        <w:t xml:space="preserve"> </w:t>
      </w:r>
      <w:r w:rsidRPr="0016643F">
        <w:rPr>
          <w:noProof/>
          <w:sz w:val="24"/>
          <w:szCs w:val="24"/>
          <w:lang w:val="id-ID"/>
        </w:rPr>
        <w:t>menurunkan laba.</w:t>
      </w:r>
    </w:p>
    <w:p w14:paraId="618EC6E3" w14:textId="77777777" w:rsidR="006C04B3" w:rsidRPr="0016643F" w:rsidRDefault="00B66BF9">
      <w:pPr>
        <w:pStyle w:val="ListParagraph"/>
        <w:numPr>
          <w:ilvl w:val="0"/>
          <w:numId w:val="10"/>
        </w:numPr>
        <w:tabs>
          <w:tab w:val="left" w:pos="900"/>
        </w:tabs>
        <w:spacing w:line="360" w:lineRule="auto"/>
        <w:jc w:val="both"/>
        <w:rPr>
          <w:noProof/>
          <w:sz w:val="24"/>
          <w:szCs w:val="24"/>
          <w:lang w:val="id-ID"/>
        </w:rPr>
      </w:pPr>
      <w:r w:rsidRPr="0016643F">
        <w:rPr>
          <w:noProof/>
          <w:sz w:val="24"/>
          <w:szCs w:val="24"/>
          <w:lang w:val="id-ID"/>
        </w:rPr>
        <w:t>Naik turunnya biaya usaha yang dipengaruhi oleh jumlah unit</w:t>
      </w:r>
      <w:r w:rsidR="003E375F" w:rsidRPr="0016643F">
        <w:rPr>
          <w:noProof/>
          <w:sz w:val="24"/>
          <w:szCs w:val="24"/>
          <w:lang w:val="id-ID"/>
        </w:rPr>
        <w:t xml:space="preserve"> </w:t>
      </w:r>
      <w:r w:rsidRPr="0016643F">
        <w:rPr>
          <w:noProof/>
          <w:sz w:val="24"/>
          <w:szCs w:val="24"/>
          <w:lang w:val="id-ID"/>
        </w:rPr>
        <w:t>terjual, variasi jumlah unit yang dijual, variasi dalam tingkat harga</w:t>
      </w:r>
      <w:r w:rsidR="009A0FDE" w:rsidRPr="0016643F">
        <w:rPr>
          <w:noProof/>
          <w:sz w:val="24"/>
          <w:szCs w:val="24"/>
          <w:lang w:val="id-ID"/>
        </w:rPr>
        <w:t xml:space="preserve"> </w:t>
      </w:r>
      <w:r w:rsidRPr="0016643F">
        <w:rPr>
          <w:noProof/>
          <w:sz w:val="24"/>
          <w:szCs w:val="24"/>
          <w:lang w:val="id-ID"/>
        </w:rPr>
        <w:t>dan efisiensi operasi perusahaan.</w:t>
      </w:r>
    </w:p>
    <w:p w14:paraId="51666352" w14:textId="77777777" w:rsidR="006C04B3" w:rsidRPr="0016643F" w:rsidRDefault="00B66BF9">
      <w:pPr>
        <w:pStyle w:val="ListParagraph"/>
        <w:numPr>
          <w:ilvl w:val="0"/>
          <w:numId w:val="10"/>
        </w:numPr>
        <w:tabs>
          <w:tab w:val="left" w:pos="900"/>
        </w:tabs>
        <w:spacing w:line="360" w:lineRule="auto"/>
        <w:jc w:val="both"/>
        <w:rPr>
          <w:noProof/>
          <w:sz w:val="24"/>
          <w:szCs w:val="24"/>
          <w:lang w:val="id-ID"/>
        </w:rPr>
      </w:pPr>
      <w:r w:rsidRPr="0016643F">
        <w:rPr>
          <w:noProof/>
          <w:sz w:val="24"/>
          <w:szCs w:val="24"/>
          <w:lang w:val="id-ID"/>
        </w:rPr>
        <w:t>Naik turunnya pos penghasilan atau biaya nonoperasional yang</w:t>
      </w:r>
      <w:r w:rsidR="003E375F" w:rsidRPr="0016643F">
        <w:rPr>
          <w:noProof/>
          <w:sz w:val="24"/>
          <w:szCs w:val="24"/>
          <w:lang w:val="id-ID"/>
        </w:rPr>
        <w:t xml:space="preserve"> </w:t>
      </w:r>
      <w:r w:rsidRPr="0016643F">
        <w:rPr>
          <w:noProof/>
          <w:sz w:val="24"/>
          <w:szCs w:val="24"/>
          <w:lang w:val="id-ID"/>
        </w:rPr>
        <w:t>dipengaruhi oleh variasi jumlah unit yang dijual, variasi dalam</w:t>
      </w:r>
      <w:r w:rsidR="003E375F" w:rsidRPr="0016643F">
        <w:rPr>
          <w:noProof/>
          <w:sz w:val="24"/>
          <w:szCs w:val="24"/>
          <w:lang w:val="id-ID"/>
        </w:rPr>
        <w:t xml:space="preserve"> </w:t>
      </w:r>
      <w:r w:rsidRPr="0016643F">
        <w:rPr>
          <w:noProof/>
          <w:sz w:val="24"/>
          <w:szCs w:val="24"/>
          <w:lang w:val="id-ID"/>
        </w:rPr>
        <w:t>tingkat harga dan kebijakan dalam pemberian atau penerimaan</w:t>
      </w:r>
      <w:r w:rsidR="003E375F" w:rsidRPr="0016643F">
        <w:rPr>
          <w:noProof/>
          <w:sz w:val="24"/>
          <w:szCs w:val="24"/>
          <w:lang w:val="id-ID"/>
        </w:rPr>
        <w:t xml:space="preserve"> </w:t>
      </w:r>
      <w:commentRangeStart w:id="18"/>
      <w:r w:rsidRPr="0016643F">
        <w:rPr>
          <w:noProof/>
          <w:sz w:val="24"/>
          <w:szCs w:val="24"/>
          <w:lang w:val="id-ID"/>
        </w:rPr>
        <w:t>discount</w:t>
      </w:r>
      <w:commentRangeEnd w:id="18"/>
      <w:r w:rsidR="00972621">
        <w:rPr>
          <w:rStyle w:val="CommentReference"/>
        </w:rPr>
        <w:commentReference w:id="18"/>
      </w:r>
      <w:r w:rsidRPr="0016643F">
        <w:rPr>
          <w:noProof/>
          <w:sz w:val="24"/>
          <w:szCs w:val="24"/>
          <w:lang w:val="id-ID"/>
        </w:rPr>
        <w:t>.</w:t>
      </w:r>
    </w:p>
    <w:p w14:paraId="71CF3ADA" w14:textId="29F2127E" w:rsidR="00FE24F6" w:rsidRPr="0016643F" w:rsidRDefault="00B66BF9" w:rsidP="00F512C2">
      <w:pPr>
        <w:pStyle w:val="ListParagraph"/>
        <w:numPr>
          <w:ilvl w:val="0"/>
          <w:numId w:val="10"/>
        </w:numPr>
        <w:tabs>
          <w:tab w:val="left" w:pos="900"/>
        </w:tabs>
        <w:spacing w:before="240" w:line="360" w:lineRule="auto"/>
        <w:jc w:val="both"/>
        <w:rPr>
          <w:sz w:val="24"/>
          <w:szCs w:val="24"/>
        </w:rPr>
      </w:pPr>
      <w:r w:rsidRPr="0016643F">
        <w:rPr>
          <w:noProof/>
          <w:sz w:val="24"/>
          <w:szCs w:val="24"/>
          <w:lang w:val="id-ID"/>
        </w:rPr>
        <w:t>Adanya perubahan dalam metode akuntansi</w:t>
      </w:r>
      <w:r w:rsidR="006C04B3" w:rsidRPr="0016643F">
        <w:rPr>
          <w:noProof/>
          <w:sz w:val="24"/>
          <w:szCs w:val="24"/>
          <w:lang w:val="id-ID"/>
        </w:rPr>
        <w:t xml:space="preserve"> </w:t>
      </w:r>
      <w:r w:rsidRPr="0016643F">
        <w:rPr>
          <w:noProof/>
          <w:sz w:val="24"/>
          <w:szCs w:val="24"/>
          <w:lang w:val="id-ID"/>
        </w:rPr>
        <w:t>Perubahan metode akuntansi biasanya terjadi karena adanya</w:t>
      </w:r>
      <w:r w:rsidR="003E375F" w:rsidRPr="0016643F">
        <w:rPr>
          <w:noProof/>
          <w:sz w:val="24"/>
          <w:szCs w:val="24"/>
          <w:lang w:val="id-ID"/>
        </w:rPr>
        <w:t xml:space="preserve"> </w:t>
      </w:r>
      <w:r w:rsidRPr="0016643F">
        <w:rPr>
          <w:noProof/>
          <w:sz w:val="24"/>
          <w:szCs w:val="24"/>
          <w:lang w:val="id-ID"/>
        </w:rPr>
        <w:t>perubahan dalam standar akuntansi. Selain itu perubahan metode</w:t>
      </w:r>
      <w:r w:rsidR="009A0FDE" w:rsidRPr="0016643F">
        <w:rPr>
          <w:noProof/>
          <w:sz w:val="24"/>
          <w:szCs w:val="24"/>
          <w:lang w:val="id-ID"/>
        </w:rPr>
        <w:t xml:space="preserve"> </w:t>
      </w:r>
      <w:r w:rsidRPr="0016643F">
        <w:rPr>
          <w:noProof/>
          <w:sz w:val="24"/>
          <w:szCs w:val="24"/>
          <w:lang w:val="id-ID"/>
        </w:rPr>
        <w:t>akuntansi dilakukan oleh perusahaan untuk memanajemen laba.</w:t>
      </w:r>
    </w:p>
    <w:p w14:paraId="784D3336" w14:textId="77777777" w:rsidR="005D1A6C" w:rsidRPr="005D1A6C" w:rsidRDefault="005D1A6C" w:rsidP="00F512C2">
      <w:pPr>
        <w:pStyle w:val="ListParagraph"/>
        <w:keepNext/>
        <w:keepLines/>
        <w:numPr>
          <w:ilvl w:val="0"/>
          <w:numId w:val="13"/>
        </w:numPr>
        <w:spacing w:before="240" w:line="360" w:lineRule="auto"/>
        <w:contextualSpacing w:val="0"/>
        <w:jc w:val="both"/>
        <w:outlineLvl w:val="1"/>
        <w:rPr>
          <w:rFonts w:eastAsiaTheme="majorEastAsia" w:cstheme="majorBidi"/>
          <w:b/>
          <w:vanish/>
          <w:sz w:val="24"/>
          <w:szCs w:val="24"/>
        </w:rPr>
      </w:pPr>
    </w:p>
    <w:p w14:paraId="01055049" w14:textId="302AE2D8" w:rsidR="0023164E" w:rsidRPr="005D1A6C" w:rsidRDefault="0023164E" w:rsidP="00FC731E">
      <w:pPr>
        <w:pStyle w:val="Heading3"/>
        <w:numPr>
          <w:ilvl w:val="2"/>
          <w:numId w:val="13"/>
        </w:numPr>
      </w:pPr>
      <w:r>
        <w:t xml:space="preserve">Manfaat </w:t>
      </w:r>
      <w:r w:rsidRPr="005D1A6C">
        <w:t>Perubahan Laba</w:t>
      </w:r>
    </w:p>
    <w:bookmarkEnd w:id="12"/>
    <w:p w14:paraId="5FE69C84" w14:textId="248FFADC" w:rsidR="0023164E" w:rsidRPr="005D1A6C" w:rsidRDefault="00AA49EF" w:rsidP="00F512C2">
      <w:pPr>
        <w:pStyle w:val="ListParagraph"/>
        <w:tabs>
          <w:tab w:val="left" w:pos="900"/>
        </w:tabs>
        <w:spacing w:before="240" w:after="240" w:line="360" w:lineRule="auto"/>
        <w:ind w:left="1800"/>
        <w:jc w:val="both"/>
        <w:rPr>
          <w:noProof/>
          <w:sz w:val="24"/>
          <w:szCs w:val="24"/>
          <w:lang w:val="id-ID"/>
        </w:rPr>
      </w:pPr>
      <w:r>
        <w:rPr>
          <w:noProof/>
          <w:sz w:val="24"/>
          <w:szCs w:val="24"/>
          <w:lang w:val="id-ID"/>
        </w:rPr>
        <w:tab/>
      </w:r>
      <w:r w:rsidR="00D4416E" w:rsidRPr="005D1A6C">
        <w:rPr>
          <w:noProof/>
          <w:sz w:val="24"/>
          <w:szCs w:val="24"/>
          <w:lang w:val="id-ID"/>
        </w:rPr>
        <w:t>P</w:t>
      </w:r>
      <w:r w:rsidR="0023164E" w:rsidRPr="005D1A6C">
        <w:rPr>
          <w:noProof/>
          <w:sz w:val="24"/>
          <w:szCs w:val="24"/>
          <w:lang w:val="id-ID"/>
        </w:rPr>
        <w:t xml:space="preserve">erubahan laba sangat berguna sebagai alat evaluasi kinerja operasional dan dasar pengambilan keputusan strategis. Perubahan laba yang positif mengindikasikan bahwa kebijakan </w:t>
      </w:r>
      <w:r w:rsidR="0023164E" w:rsidRPr="005D1A6C">
        <w:rPr>
          <w:noProof/>
          <w:sz w:val="24"/>
          <w:szCs w:val="24"/>
          <w:lang w:val="id-ID"/>
        </w:rPr>
        <w:lastRenderedPageBreak/>
        <w:t>yang diterapkan selama periode berjalan efektif, sementara penurunan laba menjadi sinyal peringatan yang memerlukan evaluasi mendalam atas strategi yang dijalankan.</w:t>
      </w:r>
    </w:p>
    <w:p w14:paraId="2D0F579C" w14:textId="77777777" w:rsidR="0023164E" w:rsidRPr="005D1A6C" w:rsidRDefault="0023164E" w:rsidP="0023164E">
      <w:pPr>
        <w:pStyle w:val="ListParagraph"/>
        <w:tabs>
          <w:tab w:val="left" w:pos="900"/>
        </w:tabs>
        <w:spacing w:line="360" w:lineRule="auto"/>
        <w:ind w:left="1800"/>
        <w:jc w:val="both"/>
        <w:rPr>
          <w:noProof/>
          <w:sz w:val="24"/>
          <w:szCs w:val="24"/>
          <w:lang w:val="id-ID"/>
        </w:rPr>
      </w:pPr>
      <w:r w:rsidRPr="005D1A6C">
        <w:rPr>
          <w:noProof/>
          <w:sz w:val="24"/>
          <w:szCs w:val="24"/>
          <w:lang w:val="id-ID"/>
        </w:rPr>
        <w:t>Rasio keuangan dikatakan bermanfaat jika dapat digunakan untuk membantu dalam pengambilan keputusan. Rasio keuangan menghubungkan perkiraan-perkiraan yang terdapat di laporan keuangan, maka peningkatan atau penurunan rasio keuangan dapat mengindikasikan adanya perubahan laba. Manajemen dapat menggunakan informasi perubahan laba untuk:</w:t>
      </w:r>
    </w:p>
    <w:p w14:paraId="40A0C57A" w14:textId="77777777" w:rsidR="0023164E" w:rsidRPr="005D1A6C" w:rsidRDefault="0023164E">
      <w:pPr>
        <w:pStyle w:val="ListParagraph"/>
        <w:numPr>
          <w:ilvl w:val="0"/>
          <w:numId w:val="14"/>
        </w:numPr>
        <w:tabs>
          <w:tab w:val="clear" w:pos="720"/>
          <w:tab w:val="left" w:pos="900"/>
        </w:tabs>
        <w:spacing w:line="360" w:lineRule="auto"/>
        <w:ind w:left="2410" w:hanging="283"/>
        <w:jc w:val="both"/>
        <w:rPr>
          <w:noProof/>
          <w:sz w:val="24"/>
          <w:szCs w:val="24"/>
          <w:lang w:val="id-ID"/>
        </w:rPr>
      </w:pPr>
      <w:r w:rsidRPr="005D1A6C">
        <w:rPr>
          <w:noProof/>
          <w:sz w:val="24"/>
          <w:szCs w:val="24"/>
          <w:lang w:val="id-ID"/>
        </w:rPr>
        <w:t>Mengevaluasi efektivitas strategi penyaluran pembiayaan dan efisiensi operasional.</w:t>
      </w:r>
    </w:p>
    <w:p w14:paraId="72C4AFEF" w14:textId="77777777" w:rsidR="0023164E" w:rsidRPr="005D1A6C" w:rsidRDefault="0023164E">
      <w:pPr>
        <w:pStyle w:val="ListParagraph"/>
        <w:numPr>
          <w:ilvl w:val="0"/>
          <w:numId w:val="14"/>
        </w:numPr>
        <w:tabs>
          <w:tab w:val="clear" w:pos="720"/>
          <w:tab w:val="left" w:pos="900"/>
        </w:tabs>
        <w:spacing w:line="360" w:lineRule="auto"/>
        <w:ind w:left="2410" w:hanging="283"/>
        <w:jc w:val="both"/>
        <w:rPr>
          <w:noProof/>
          <w:sz w:val="24"/>
          <w:szCs w:val="24"/>
          <w:lang w:val="id-ID"/>
        </w:rPr>
      </w:pPr>
      <w:r w:rsidRPr="005D1A6C">
        <w:rPr>
          <w:noProof/>
          <w:sz w:val="24"/>
          <w:szCs w:val="24"/>
          <w:lang w:val="id-ID"/>
        </w:rPr>
        <w:t>Mengidentifikasi faktor-faktor yang berkontribusi terhadap peningkatan atau penurunan laba.</w:t>
      </w:r>
    </w:p>
    <w:p w14:paraId="1D4DB3D8" w14:textId="3FA78DB9" w:rsidR="0023164E" w:rsidRPr="005D1A6C" w:rsidRDefault="0023164E">
      <w:pPr>
        <w:pStyle w:val="ListParagraph"/>
        <w:numPr>
          <w:ilvl w:val="0"/>
          <w:numId w:val="14"/>
        </w:numPr>
        <w:tabs>
          <w:tab w:val="clear" w:pos="720"/>
          <w:tab w:val="left" w:pos="900"/>
        </w:tabs>
        <w:spacing w:line="360" w:lineRule="auto"/>
        <w:ind w:left="2410" w:hanging="283"/>
        <w:jc w:val="both"/>
        <w:rPr>
          <w:noProof/>
          <w:sz w:val="24"/>
          <w:szCs w:val="24"/>
          <w:lang w:val="id-ID"/>
        </w:rPr>
      </w:pPr>
      <w:r w:rsidRPr="005D1A6C">
        <w:rPr>
          <w:noProof/>
          <w:sz w:val="24"/>
          <w:szCs w:val="24"/>
          <w:lang w:val="id-ID"/>
        </w:rPr>
        <w:t>Menyusun perencanaan strategis untuk periode mendatang.</w:t>
      </w:r>
    </w:p>
    <w:p w14:paraId="48F92AA1" w14:textId="37BDA2AE" w:rsidR="0023164E" w:rsidRPr="00BD4B85" w:rsidRDefault="0023164E">
      <w:pPr>
        <w:pStyle w:val="ListParagraph"/>
        <w:numPr>
          <w:ilvl w:val="0"/>
          <w:numId w:val="16"/>
        </w:numPr>
        <w:tabs>
          <w:tab w:val="left" w:pos="900"/>
        </w:tabs>
        <w:spacing w:line="360" w:lineRule="auto"/>
        <w:ind w:left="1843" w:hanging="283"/>
        <w:jc w:val="both"/>
        <w:rPr>
          <w:b/>
          <w:bCs/>
          <w:noProof/>
          <w:sz w:val="24"/>
          <w:szCs w:val="24"/>
          <w:lang w:val="id-ID"/>
        </w:rPr>
      </w:pPr>
      <w:r w:rsidRPr="00BD4B85">
        <w:rPr>
          <w:b/>
          <w:bCs/>
          <w:noProof/>
          <w:sz w:val="24"/>
          <w:szCs w:val="24"/>
          <w:lang w:val="id-ID"/>
        </w:rPr>
        <w:t>Manfaat Perubahan Laba bagi Investor dan Calon Investor</w:t>
      </w:r>
    </w:p>
    <w:p w14:paraId="19E52F11" w14:textId="4428C0EF" w:rsidR="0023164E" w:rsidRPr="005D1A6C" w:rsidRDefault="005D0361" w:rsidP="0023164E">
      <w:pPr>
        <w:pStyle w:val="ListParagraph"/>
        <w:tabs>
          <w:tab w:val="left" w:pos="900"/>
        </w:tabs>
        <w:spacing w:line="360" w:lineRule="auto"/>
        <w:ind w:left="1800"/>
        <w:jc w:val="both"/>
        <w:rPr>
          <w:noProof/>
          <w:sz w:val="24"/>
          <w:szCs w:val="24"/>
          <w:lang w:val="id-ID"/>
        </w:rPr>
      </w:pPr>
      <w:r>
        <w:rPr>
          <w:noProof/>
          <w:sz w:val="24"/>
          <w:szCs w:val="24"/>
          <w:lang w:val="id-ID"/>
        </w:rPr>
        <w:tab/>
      </w:r>
      <w:r w:rsidR="0023164E" w:rsidRPr="005D1A6C">
        <w:rPr>
          <w:noProof/>
          <w:sz w:val="24"/>
          <w:szCs w:val="24"/>
          <w:lang w:val="id-ID"/>
        </w:rPr>
        <w:t>Bagi investor, perubahan laba merupakan indikator penting untuk menilai prospek dan tingkat pengembalian investasi di masa depan. Perubahan laba yang terus meningkat menunjukkan bahwa bank memiliki kinerja yang baik dan potensi pertumbuhan yang positif. Para investor dalam menilai suatu bank tidak hanya melihat laba yang dihasilkan dalam satu periode, tetapi terus memantau perubahan laba dari tahun ke tahun.</w:t>
      </w:r>
    </w:p>
    <w:p w14:paraId="5057B82E" w14:textId="75C6EFA2" w:rsidR="0023164E" w:rsidRPr="005D1A6C" w:rsidRDefault="0023164E" w:rsidP="00D4416E">
      <w:pPr>
        <w:pStyle w:val="ListParagraph"/>
        <w:tabs>
          <w:tab w:val="left" w:pos="900"/>
        </w:tabs>
        <w:spacing w:line="360" w:lineRule="auto"/>
        <w:ind w:left="1800"/>
        <w:jc w:val="both"/>
        <w:rPr>
          <w:noProof/>
          <w:sz w:val="24"/>
          <w:szCs w:val="24"/>
          <w:lang w:val="id-ID"/>
        </w:rPr>
      </w:pPr>
      <w:r w:rsidRPr="005D1A6C">
        <w:rPr>
          <w:noProof/>
          <w:sz w:val="24"/>
          <w:szCs w:val="24"/>
          <w:lang w:val="id-ID"/>
        </w:rPr>
        <w:t xml:space="preserve">Informasi perubahan laba juga bermanfaat untuk memprediksi pertumbuhan perubahan laba di masa mendatang, sehingga membantu investor dalam mengambil keputusan investasi yang lebih tepat. Kenaikan atau penurunan laba yang signifikan dapat menjadi pertimbangan bagi investor untuk menambah, </w:t>
      </w:r>
      <w:r w:rsidRPr="005D1A6C">
        <w:rPr>
          <w:noProof/>
          <w:sz w:val="24"/>
          <w:szCs w:val="24"/>
          <w:lang w:val="id-ID"/>
        </w:rPr>
        <w:lastRenderedPageBreak/>
        <w:t>mempertahankan, atau menarik investasi mereka.</w:t>
      </w:r>
    </w:p>
    <w:p w14:paraId="5041955A" w14:textId="134E44A5" w:rsidR="0023164E" w:rsidRPr="00BD4B85" w:rsidRDefault="0023164E">
      <w:pPr>
        <w:pStyle w:val="ListParagraph"/>
        <w:numPr>
          <w:ilvl w:val="0"/>
          <w:numId w:val="16"/>
        </w:numPr>
        <w:tabs>
          <w:tab w:val="left" w:pos="900"/>
        </w:tabs>
        <w:spacing w:line="360" w:lineRule="auto"/>
        <w:ind w:left="1843" w:hanging="283"/>
        <w:jc w:val="both"/>
        <w:rPr>
          <w:b/>
          <w:bCs/>
          <w:noProof/>
          <w:sz w:val="24"/>
          <w:szCs w:val="24"/>
          <w:lang w:val="id-ID"/>
        </w:rPr>
      </w:pPr>
      <w:r w:rsidRPr="00BD4B85">
        <w:rPr>
          <w:b/>
          <w:bCs/>
          <w:noProof/>
          <w:sz w:val="24"/>
          <w:szCs w:val="24"/>
          <w:lang w:val="id-ID"/>
        </w:rPr>
        <w:t>Manfaat Perubahan Laba bagi Regulator dan Pemangku Kebijakan</w:t>
      </w:r>
    </w:p>
    <w:p w14:paraId="7F0B72F6" w14:textId="6A7E6D82" w:rsidR="0023164E" w:rsidRPr="005D1A6C" w:rsidRDefault="005D0361" w:rsidP="0023164E">
      <w:pPr>
        <w:pStyle w:val="ListParagraph"/>
        <w:tabs>
          <w:tab w:val="left" w:pos="900"/>
        </w:tabs>
        <w:spacing w:line="360" w:lineRule="auto"/>
        <w:ind w:left="1800"/>
        <w:jc w:val="both"/>
        <w:rPr>
          <w:noProof/>
          <w:sz w:val="24"/>
          <w:szCs w:val="24"/>
          <w:lang w:val="id-ID"/>
        </w:rPr>
      </w:pPr>
      <w:r>
        <w:rPr>
          <w:noProof/>
          <w:sz w:val="24"/>
          <w:szCs w:val="24"/>
          <w:lang w:val="id-ID"/>
        </w:rPr>
        <w:tab/>
      </w:r>
      <w:r w:rsidR="0023164E" w:rsidRPr="005D1A6C">
        <w:rPr>
          <w:noProof/>
          <w:sz w:val="24"/>
          <w:szCs w:val="24"/>
          <w:lang w:val="id-ID"/>
        </w:rPr>
        <w:t xml:space="preserve">Perubahan laba pada bank syariah juga menjadi perhatian regulator seperti Otoritas Jasa Keuangan (OJK) dan Bank Indonesia. Tren perubahan laba dapat menjadi indikator kesehatan industri perbankan syariah secara keseluruhan. Penelitian </w:t>
      </w:r>
      <w:commentRangeStart w:id="19"/>
      <w:r w:rsidR="0023164E" w:rsidRPr="005D1A6C">
        <w:rPr>
          <w:noProof/>
          <w:sz w:val="24"/>
          <w:szCs w:val="24"/>
          <w:lang w:val="id-ID"/>
        </w:rPr>
        <w:t xml:space="preserve">Ahdila (2014) </w:t>
      </w:r>
      <w:commentRangeEnd w:id="19"/>
      <w:r w:rsidR="006C2645">
        <w:rPr>
          <w:rStyle w:val="CommentReference"/>
        </w:rPr>
        <w:commentReference w:id="19"/>
      </w:r>
      <w:r w:rsidR="0023164E" w:rsidRPr="005D1A6C">
        <w:rPr>
          <w:noProof/>
          <w:sz w:val="24"/>
          <w:szCs w:val="24"/>
          <w:lang w:val="id-ID"/>
        </w:rPr>
        <w:t>menganalisis pengaruh tingkat kesehatan bank dengan rasio CAMELS (</w:t>
      </w:r>
      <w:commentRangeStart w:id="20"/>
      <w:r w:rsidR="0023164E" w:rsidRPr="005D1A6C">
        <w:rPr>
          <w:noProof/>
          <w:sz w:val="24"/>
          <w:szCs w:val="24"/>
          <w:lang w:val="id-ID"/>
        </w:rPr>
        <w:t>Capital, Assets, Management, Earnings, Liquidity, dan Sensitivity</w:t>
      </w:r>
      <w:commentRangeEnd w:id="20"/>
      <w:r w:rsidR="006C2645">
        <w:rPr>
          <w:rStyle w:val="CommentReference"/>
        </w:rPr>
        <w:commentReference w:id="20"/>
      </w:r>
      <w:r w:rsidR="0023164E" w:rsidRPr="005D1A6C">
        <w:rPr>
          <w:noProof/>
          <w:sz w:val="24"/>
          <w:szCs w:val="24"/>
          <w:lang w:val="id-ID"/>
        </w:rPr>
        <w:t>) terhadap perubahan laba pada bank syariah. Secara simultan, variabel-variabel tersebut mampu mempengaruhi perubahan laba, sehingga informasi perubahan laba dapat digunakan regulator untuk:</w:t>
      </w:r>
    </w:p>
    <w:p w14:paraId="75463C54" w14:textId="77777777" w:rsidR="0023164E" w:rsidRPr="005D1A6C" w:rsidRDefault="0023164E">
      <w:pPr>
        <w:pStyle w:val="ListParagraph"/>
        <w:numPr>
          <w:ilvl w:val="0"/>
          <w:numId w:val="15"/>
        </w:numPr>
        <w:tabs>
          <w:tab w:val="clear" w:pos="720"/>
          <w:tab w:val="left" w:pos="900"/>
          <w:tab w:val="num" w:pos="993"/>
        </w:tabs>
        <w:spacing w:line="360" w:lineRule="auto"/>
        <w:ind w:left="2410" w:hanging="283"/>
        <w:jc w:val="both"/>
        <w:rPr>
          <w:noProof/>
          <w:sz w:val="24"/>
          <w:szCs w:val="24"/>
          <w:lang w:val="id-ID"/>
        </w:rPr>
      </w:pPr>
      <w:r w:rsidRPr="005D1A6C">
        <w:rPr>
          <w:noProof/>
          <w:sz w:val="24"/>
          <w:szCs w:val="24"/>
          <w:lang w:val="id-ID"/>
        </w:rPr>
        <w:t>Memantau stabilitas dan kesehatan bank syariah.</w:t>
      </w:r>
    </w:p>
    <w:p w14:paraId="22855130" w14:textId="77777777" w:rsidR="0023164E" w:rsidRPr="005D1A6C" w:rsidRDefault="0023164E">
      <w:pPr>
        <w:pStyle w:val="ListParagraph"/>
        <w:numPr>
          <w:ilvl w:val="0"/>
          <w:numId w:val="15"/>
        </w:numPr>
        <w:tabs>
          <w:tab w:val="clear" w:pos="720"/>
          <w:tab w:val="left" w:pos="900"/>
          <w:tab w:val="num" w:pos="993"/>
        </w:tabs>
        <w:spacing w:line="360" w:lineRule="auto"/>
        <w:ind w:left="2410" w:hanging="283"/>
        <w:jc w:val="both"/>
        <w:rPr>
          <w:noProof/>
          <w:sz w:val="24"/>
          <w:szCs w:val="24"/>
          <w:lang w:val="id-ID"/>
        </w:rPr>
      </w:pPr>
      <w:r w:rsidRPr="005D1A6C">
        <w:rPr>
          <w:noProof/>
          <w:sz w:val="24"/>
          <w:szCs w:val="24"/>
          <w:lang w:val="id-ID"/>
        </w:rPr>
        <w:t>Merumuskan kebijakan yang mendukung pertumbuhan industri.</w:t>
      </w:r>
    </w:p>
    <w:p w14:paraId="5D5EFCCC" w14:textId="013CA53B" w:rsidR="0023164E" w:rsidRPr="005D1A6C" w:rsidRDefault="0023164E">
      <w:pPr>
        <w:pStyle w:val="ListParagraph"/>
        <w:numPr>
          <w:ilvl w:val="0"/>
          <w:numId w:val="15"/>
        </w:numPr>
        <w:tabs>
          <w:tab w:val="clear" w:pos="720"/>
          <w:tab w:val="left" w:pos="900"/>
          <w:tab w:val="num" w:pos="993"/>
        </w:tabs>
        <w:spacing w:line="360" w:lineRule="auto"/>
        <w:ind w:left="2410" w:hanging="283"/>
        <w:jc w:val="both"/>
        <w:rPr>
          <w:noProof/>
          <w:sz w:val="24"/>
          <w:szCs w:val="24"/>
          <w:lang w:val="id-ID"/>
        </w:rPr>
      </w:pPr>
      <w:r w:rsidRPr="005D1A6C">
        <w:rPr>
          <w:noProof/>
          <w:sz w:val="24"/>
          <w:szCs w:val="24"/>
          <w:lang w:val="id-ID"/>
        </w:rPr>
        <w:t>Mengidentifikasi bank yang berpotensi bermasalah.</w:t>
      </w:r>
    </w:p>
    <w:p w14:paraId="201503A4" w14:textId="12B4DB4E" w:rsidR="0023164E" w:rsidRPr="00BD4B85" w:rsidRDefault="0023164E">
      <w:pPr>
        <w:pStyle w:val="ListParagraph"/>
        <w:numPr>
          <w:ilvl w:val="0"/>
          <w:numId w:val="16"/>
        </w:numPr>
        <w:tabs>
          <w:tab w:val="left" w:pos="900"/>
        </w:tabs>
        <w:spacing w:line="360" w:lineRule="auto"/>
        <w:ind w:left="1843" w:hanging="283"/>
        <w:jc w:val="both"/>
        <w:rPr>
          <w:b/>
          <w:bCs/>
          <w:noProof/>
          <w:sz w:val="24"/>
          <w:szCs w:val="24"/>
          <w:lang w:val="id-ID"/>
        </w:rPr>
      </w:pPr>
      <w:r w:rsidRPr="00BD4B85">
        <w:rPr>
          <w:b/>
          <w:bCs/>
          <w:noProof/>
          <w:sz w:val="24"/>
          <w:szCs w:val="24"/>
          <w:lang w:val="id-ID"/>
        </w:rPr>
        <w:t>Manfaat Perubahan Laba bagi Pengembangan Ilmu Pengetahuan</w:t>
      </w:r>
    </w:p>
    <w:p w14:paraId="613962C6" w14:textId="0F3C0885" w:rsidR="0023164E" w:rsidRPr="005D1A6C" w:rsidRDefault="005D0361" w:rsidP="0023164E">
      <w:pPr>
        <w:pStyle w:val="ListParagraph"/>
        <w:tabs>
          <w:tab w:val="left" w:pos="900"/>
        </w:tabs>
        <w:spacing w:line="360" w:lineRule="auto"/>
        <w:ind w:left="1800"/>
        <w:jc w:val="both"/>
        <w:rPr>
          <w:noProof/>
          <w:sz w:val="24"/>
          <w:szCs w:val="24"/>
          <w:lang w:val="id-ID"/>
        </w:rPr>
      </w:pPr>
      <w:r>
        <w:rPr>
          <w:noProof/>
          <w:sz w:val="24"/>
          <w:szCs w:val="24"/>
          <w:lang w:val="id-ID"/>
        </w:rPr>
        <w:tab/>
      </w:r>
      <w:r w:rsidR="0023164E" w:rsidRPr="005D1A6C">
        <w:rPr>
          <w:noProof/>
          <w:sz w:val="24"/>
          <w:szCs w:val="24"/>
          <w:lang w:val="id-ID"/>
        </w:rPr>
        <w:t>Secara teoritis, penelitian tentang perubahan laba diharapkan dapat mengembangkan ilmu pengetahuan, khususnya di bidang manajemen keuangan dan perbankan syariah. Kajian tentang determinasi perubahan laba melalui rasio keuangan seperti CAR, LDR/FDR, NPF, ROA, dan BOPO memberikan kontribusi dalam memperkaya literatur tentang faktor-faktor yang mempengaruhi kinerja bank syariah.</w:t>
      </w:r>
    </w:p>
    <w:p w14:paraId="4850016B" w14:textId="5CD213B2" w:rsidR="00D4416E" w:rsidRPr="005D1A6C" w:rsidRDefault="0023164E" w:rsidP="00D4416E">
      <w:pPr>
        <w:pStyle w:val="ListParagraph"/>
        <w:tabs>
          <w:tab w:val="left" w:pos="900"/>
        </w:tabs>
        <w:spacing w:line="360" w:lineRule="auto"/>
        <w:ind w:left="1800"/>
        <w:jc w:val="both"/>
        <w:rPr>
          <w:noProof/>
          <w:sz w:val="24"/>
          <w:szCs w:val="24"/>
          <w:lang w:val="id-ID"/>
        </w:rPr>
      </w:pPr>
      <w:r w:rsidRPr="005D1A6C">
        <w:rPr>
          <w:noProof/>
          <w:sz w:val="24"/>
          <w:szCs w:val="24"/>
          <w:lang w:val="id-ID"/>
        </w:rPr>
        <w:t xml:space="preserve">Penelitian-penelitian terdahulu menunjukkan bahwa rasio keuangan secara simultan mampu mempengaruhi perubahan laba dengan tingkat determinasi yang bervariasi. Penelitian </w:t>
      </w:r>
      <w:commentRangeStart w:id="21"/>
      <w:r w:rsidRPr="005D1A6C">
        <w:rPr>
          <w:noProof/>
          <w:sz w:val="24"/>
          <w:szCs w:val="24"/>
          <w:lang w:val="id-ID"/>
        </w:rPr>
        <w:t>Tanjung (2019)</w:t>
      </w:r>
      <w:commentRangeEnd w:id="21"/>
      <w:r w:rsidR="006C2645">
        <w:rPr>
          <w:rStyle w:val="CommentReference"/>
        </w:rPr>
        <w:commentReference w:id="21"/>
      </w:r>
      <w:r w:rsidRPr="005D1A6C">
        <w:rPr>
          <w:noProof/>
          <w:sz w:val="24"/>
          <w:szCs w:val="24"/>
          <w:lang w:val="id-ID"/>
        </w:rPr>
        <w:t xml:space="preserve"> menunjukkan bahwa rasio keuangan </w:t>
      </w:r>
      <w:r w:rsidRPr="005D1A6C">
        <w:rPr>
          <w:noProof/>
          <w:sz w:val="24"/>
          <w:szCs w:val="24"/>
          <w:lang w:val="id-ID"/>
        </w:rPr>
        <w:lastRenderedPageBreak/>
        <w:t>bermanfaat sebagai prediktor laba di masa akan datang. Sementara itu, penelitian lainnya menemukan bahwa CAR, NPF, NOM, BOPO, dan FDR secara simultan berpengaruh signifikan terhadap perubahan laba dengan nilai R² sebesar 23,7%.</w:t>
      </w:r>
    </w:p>
    <w:p w14:paraId="0B18BEA7" w14:textId="44C85E12" w:rsidR="0023164E" w:rsidRPr="00BD4B85" w:rsidRDefault="0023164E">
      <w:pPr>
        <w:pStyle w:val="ListParagraph"/>
        <w:numPr>
          <w:ilvl w:val="0"/>
          <w:numId w:val="16"/>
        </w:numPr>
        <w:tabs>
          <w:tab w:val="left" w:pos="900"/>
        </w:tabs>
        <w:spacing w:line="360" w:lineRule="auto"/>
        <w:ind w:left="1843" w:hanging="283"/>
        <w:jc w:val="both"/>
        <w:rPr>
          <w:b/>
          <w:bCs/>
          <w:noProof/>
          <w:sz w:val="24"/>
          <w:szCs w:val="24"/>
          <w:lang w:val="id-ID"/>
        </w:rPr>
      </w:pPr>
      <w:r w:rsidRPr="00BD4B85">
        <w:rPr>
          <w:b/>
          <w:bCs/>
          <w:noProof/>
          <w:sz w:val="24"/>
          <w:szCs w:val="24"/>
          <w:lang w:val="id-ID"/>
        </w:rPr>
        <w:t>Manfaat Perubahan Laba bagi Bank Syariah sebagai Cerminan Kinerja</w:t>
      </w:r>
    </w:p>
    <w:p w14:paraId="4F56BA60" w14:textId="0D1F8633" w:rsidR="0023164E" w:rsidRPr="005D1A6C" w:rsidRDefault="005D0361" w:rsidP="00BC0EDF">
      <w:pPr>
        <w:pStyle w:val="ListParagraph"/>
        <w:tabs>
          <w:tab w:val="left" w:pos="900"/>
        </w:tabs>
        <w:spacing w:line="360" w:lineRule="auto"/>
        <w:ind w:left="1800"/>
        <w:jc w:val="both"/>
        <w:rPr>
          <w:noProof/>
          <w:sz w:val="24"/>
          <w:szCs w:val="24"/>
          <w:lang w:val="id-ID"/>
        </w:rPr>
      </w:pPr>
      <w:r>
        <w:rPr>
          <w:noProof/>
          <w:sz w:val="24"/>
          <w:szCs w:val="24"/>
          <w:lang w:val="id-ID"/>
        </w:rPr>
        <w:tab/>
      </w:r>
      <w:r w:rsidR="0023164E" w:rsidRPr="005D1A6C">
        <w:rPr>
          <w:noProof/>
          <w:sz w:val="24"/>
          <w:szCs w:val="24"/>
          <w:lang w:val="id-ID"/>
        </w:rPr>
        <w:t>Perubahan laba merupakan cerminan dari kinerja perusahaan, sehingga investor dan manajer hendaknya mempertimbangkan informasi yang terkait dengan kinerja keuangan perusahaan untuk melihat kekuatan dan kelemahannya. Peningkatan dan penurunan laba dapat dilihat dari perubahan laba. Jika perubahan laba pada setiap pembiayaan tersebut mengalami peningkatan, maka kelangsungan hidup bank akan semakin baik pula.</w:t>
      </w:r>
    </w:p>
    <w:p w14:paraId="4A8CEE4E" w14:textId="5A0E08B4" w:rsidR="005D1A6C" w:rsidRDefault="0023164E" w:rsidP="00F512C2">
      <w:pPr>
        <w:pStyle w:val="ListParagraph"/>
        <w:tabs>
          <w:tab w:val="left" w:pos="900"/>
        </w:tabs>
        <w:spacing w:before="240" w:line="360" w:lineRule="auto"/>
        <w:ind w:left="1800"/>
        <w:jc w:val="both"/>
        <w:rPr>
          <w:noProof/>
          <w:sz w:val="24"/>
          <w:szCs w:val="24"/>
          <w:lang w:val="id-ID"/>
        </w:rPr>
      </w:pPr>
      <w:r w:rsidRPr="005D1A6C">
        <w:rPr>
          <w:noProof/>
          <w:sz w:val="24"/>
          <w:szCs w:val="24"/>
          <w:lang w:val="id-ID"/>
        </w:rPr>
        <w:t>Hasil penelitian menunjukkan bahwa perubahan laba merupakan perbedaan antara pendapatan dalam suatu periode dan biaya yang dikeluarkan untuk mendatangkan perubahan laba. Dalam konteks bank syariah, perubahan laba yang positif menunjukkan bahwa bank berhasil mengoptimalkan pendapatan dari berbagai sumber, termasuk pendapatan berbasis</w:t>
      </w:r>
      <w:r w:rsidR="008B7998">
        <w:rPr>
          <w:noProof/>
          <w:sz w:val="24"/>
          <w:szCs w:val="24"/>
          <w:lang w:val="id-ID"/>
        </w:rPr>
        <w:t xml:space="preserve"> </w:t>
      </w:r>
      <w:r w:rsidRPr="005D1A6C">
        <w:rPr>
          <w:noProof/>
          <w:sz w:val="24"/>
          <w:szCs w:val="24"/>
          <w:lang w:val="id-ID"/>
        </w:rPr>
        <w:t>bagi hasil, fee dan komisi, serta berhasil menekan beban operasional secara efisie</w:t>
      </w:r>
      <w:r w:rsidR="005D1A6C">
        <w:rPr>
          <w:noProof/>
          <w:sz w:val="24"/>
          <w:szCs w:val="24"/>
          <w:lang w:val="id-ID"/>
        </w:rPr>
        <w:t>n.</w:t>
      </w:r>
    </w:p>
    <w:p w14:paraId="2BF2C9B4" w14:textId="77777777" w:rsidR="005D1A6C" w:rsidRPr="005D1A6C" w:rsidRDefault="005D1A6C" w:rsidP="00F512C2">
      <w:pPr>
        <w:pStyle w:val="ListParagraph"/>
        <w:keepNext/>
        <w:keepLines/>
        <w:numPr>
          <w:ilvl w:val="0"/>
          <w:numId w:val="17"/>
        </w:numPr>
        <w:spacing w:before="240" w:after="80" w:line="360" w:lineRule="auto"/>
        <w:contextualSpacing w:val="0"/>
        <w:jc w:val="both"/>
        <w:outlineLvl w:val="2"/>
        <w:rPr>
          <w:rFonts w:eastAsiaTheme="majorEastAsia" w:cstheme="majorBidi"/>
          <w:b/>
          <w:noProof/>
          <w:vanish/>
          <w:sz w:val="24"/>
          <w:szCs w:val="28"/>
          <w:lang w:val="id-ID"/>
        </w:rPr>
      </w:pPr>
    </w:p>
    <w:p w14:paraId="170136D6" w14:textId="77777777" w:rsidR="005D1A6C" w:rsidRPr="005D1A6C" w:rsidRDefault="005D1A6C" w:rsidP="00F512C2">
      <w:pPr>
        <w:pStyle w:val="ListParagraph"/>
        <w:keepNext/>
        <w:keepLines/>
        <w:numPr>
          <w:ilvl w:val="1"/>
          <w:numId w:val="17"/>
        </w:numPr>
        <w:spacing w:before="240" w:after="80" w:line="360" w:lineRule="auto"/>
        <w:contextualSpacing w:val="0"/>
        <w:jc w:val="both"/>
        <w:outlineLvl w:val="2"/>
        <w:rPr>
          <w:rFonts w:eastAsiaTheme="majorEastAsia" w:cstheme="majorBidi"/>
          <w:b/>
          <w:noProof/>
          <w:vanish/>
          <w:sz w:val="24"/>
          <w:szCs w:val="28"/>
          <w:lang w:val="id-ID"/>
        </w:rPr>
      </w:pPr>
    </w:p>
    <w:p w14:paraId="5E9BEAB0" w14:textId="77777777" w:rsidR="005D1A6C" w:rsidRPr="005D1A6C" w:rsidRDefault="005D1A6C" w:rsidP="00F512C2">
      <w:pPr>
        <w:pStyle w:val="ListParagraph"/>
        <w:keepNext/>
        <w:keepLines/>
        <w:numPr>
          <w:ilvl w:val="2"/>
          <w:numId w:val="17"/>
        </w:numPr>
        <w:spacing w:before="240" w:after="80" w:line="360" w:lineRule="auto"/>
        <w:contextualSpacing w:val="0"/>
        <w:jc w:val="both"/>
        <w:outlineLvl w:val="2"/>
        <w:rPr>
          <w:rFonts w:eastAsiaTheme="majorEastAsia" w:cstheme="majorBidi"/>
          <w:b/>
          <w:noProof/>
          <w:vanish/>
          <w:sz w:val="24"/>
          <w:szCs w:val="28"/>
          <w:lang w:val="id-ID"/>
        </w:rPr>
      </w:pPr>
    </w:p>
    <w:p w14:paraId="455D8F58" w14:textId="77777777" w:rsidR="005D1A6C" w:rsidRPr="005D1A6C" w:rsidRDefault="005D1A6C" w:rsidP="00F512C2">
      <w:pPr>
        <w:pStyle w:val="ListParagraph"/>
        <w:keepNext/>
        <w:keepLines/>
        <w:numPr>
          <w:ilvl w:val="2"/>
          <w:numId w:val="17"/>
        </w:numPr>
        <w:spacing w:before="240" w:after="80" w:line="360" w:lineRule="auto"/>
        <w:contextualSpacing w:val="0"/>
        <w:jc w:val="both"/>
        <w:outlineLvl w:val="2"/>
        <w:rPr>
          <w:rFonts w:eastAsiaTheme="majorEastAsia" w:cstheme="majorBidi"/>
          <w:b/>
          <w:noProof/>
          <w:vanish/>
          <w:sz w:val="24"/>
          <w:szCs w:val="28"/>
          <w:lang w:val="id-ID"/>
        </w:rPr>
      </w:pPr>
    </w:p>
    <w:p w14:paraId="0AE2A42B" w14:textId="77777777" w:rsidR="005D1A6C" w:rsidRPr="005D1A6C" w:rsidRDefault="005D1A6C" w:rsidP="00F512C2">
      <w:pPr>
        <w:pStyle w:val="ListParagraph"/>
        <w:keepNext/>
        <w:keepLines/>
        <w:numPr>
          <w:ilvl w:val="2"/>
          <w:numId w:val="17"/>
        </w:numPr>
        <w:spacing w:before="240" w:after="80" w:line="360" w:lineRule="auto"/>
        <w:contextualSpacing w:val="0"/>
        <w:jc w:val="both"/>
        <w:outlineLvl w:val="2"/>
        <w:rPr>
          <w:rFonts w:eastAsiaTheme="majorEastAsia" w:cstheme="majorBidi"/>
          <w:b/>
          <w:noProof/>
          <w:vanish/>
          <w:sz w:val="24"/>
          <w:szCs w:val="28"/>
          <w:lang w:val="id-ID"/>
        </w:rPr>
      </w:pPr>
    </w:p>
    <w:p w14:paraId="03E5C19F" w14:textId="77777777" w:rsidR="005D1A6C" w:rsidRPr="005D1A6C" w:rsidRDefault="005D1A6C" w:rsidP="00F512C2">
      <w:pPr>
        <w:pStyle w:val="ListParagraph"/>
        <w:keepNext/>
        <w:keepLines/>
        <w:numPr>
          <w:ilvl w:val="2"/>
          <w:numId w:val="17"/>
        </w:numPr>
        <w:spacing w:before="240" w:after="80" w:line="360" w:lineRule="auto"/>
        <w:contextualSpacing w:val="0"/>
        <w:jc w:val="both"/>
        <w:outlineLvl w:val="2"/>
        <w:rPr>
          <w:rFonts w:eastAsiaTheme="majorEastAsia" w:cstheme="majorBidi"/>
          <w:b/>
          <w:noProof/>
          <w:vanish/>
          <w:sz w:val="24"/>
          <w:szCs w:val="28"/>
          <w:lang w:val="id-ID"/>
        </w:rPr>
      </w:pPr>
    </w:p>
    <w:p w14:paraId="5C08C27D" w14:textId="3F3DCC6D" w:rsidR="005D1A6C" w:rsidRDefault="005D1A6C" w:rsidP="00FC731E">
      <w:pPr>
        <w:pStyle w:val="Heading3"/>
      </w:pPr>
      <w:r>
        <w:t xml:space="preserve">Tujuan Perubahan Laba </w:t>
      </w:r>
    </w:p>
    <w:p w14:paraId="59387357" w14:textId="7CA7F4FB" w:rsidR="009B0C5D" w:rsidRDefault="00130911" w:rsidP="001601B6">
      <w:pPr>
        <w:tabs>
          <w:tab w:val="left" w:pos="900"/>
        </w:tabs>
        <w:spacing w:before="240" w:line="360" w:lineRule="auto"/>
        <w:ind w:left="1440"/>
        <w:jc w:val="both"/>
        <w:rPr>
          <w:noProof/>
          <w:sz w:val="24"/>
          <w:szCs w:val="24"/>
          <w:lang w:val="id-ID"/>
        </w:rPr>
      </w:pPr>
      <w:r>
        <w:rPr>
          <w:noProof/>
          <w:sz w:val="24"/>
          <w:szCs w:val="24"/>
          <w:lang w:val="id-ID"/>
        </w:rPr>
        <w:tab/>
      </w:r>
      <w:r w:rsidR="000B5D53" w:rsidRPr="000B5D53">
        <w:rPr>
          <w:noProof/>
          <w:sz w:val="24"/>
          <w:szCs w:val="24"/>
          <w:lang w:val="id-ID"/>
        </w:rPr>
        <w:t xml:space="preserve">Perubahan laba </w:t>
      </w:r>
      <w:r w:rsidR="00531DE4">
        <w:rPr>
          <w:noProof/>
          <w:sz w:val="24"/>
          <w:szCs w:val="24"/>
          <w:lang w:val="id-ID"/>
        </w:rPr>
        <w:t xml:space="preserve">menurut </w:t>
      </w:r>
      <w:commentRangeStart w:id="22"/>
      <w:r w:rsidR="00531DE4">
        <w:rPr>
          <w:noProof/>
          <w:sz w:val="24"/>
          <w:szCs w:val="24"/>
          <w:lang w:val="id-ID"/>
        </w:rPr>
        <w:t xml:space="preserve">Karamina, A. (2014) </w:t>
      </w:r>
      <w:commentRangeEnd w:id="22"/>
      <w:r w:rsidR="00972621">
        <w:rPr>
          <w:rStyle w:val="CommentReference"/>
        </w:rPr>
        <w:commentReference w:id="22"/>
      </w:r>
      <w:r w:rsidR="000B5D53" w:rsidRPr="000B5D53">
        <w:rPr>
          <w:noProof/>
          <w:sz w:val="24"/>
          <w:szCs w:val="24"/>
          <w:lang w:val="id-ID"/>
        </w:rPr>
        <w:t xml:space="preserve">merupakan indikator fundamental dalam menilai kinerja keuangan suatu perusahaan perbankan. Laba mencerminkan kemampuan bank dalam menghasilkan keuntungan dari seluruh aktivitas operasionalnya selama periode tertentu, dan perubahannya dari waktu ke waktu menjadi sinyal penting bagi berbagai pemangku </w:t>
      </w:r>
      <w:r w:rsidR="000B5D53" w:rsidRPr="000B5D53">
        <w:rPr>
          <w:noProof/>
          <w:sz w:val="24"/>
          <w:szCs w:val="24"/>
          <w:lang w:val="id-ID"/>
        </w:rPr>
        <w:lastRenderedPageBreak/>
        <w:t>kepentingan, terutama investor dan calon investor, dalam mengambil keputusan investasi. Perubahan laba yang positif mengindikasikan peningkatan kinerja dan prospek pertumbuhan yang baik, sementara penurunan laba dapat menjadi peringatan awal adanya masalah operasional atau manajerial yang perlu segera diatasi</w:t>
      </w:r>
      <w:r w:rsidR="008B7998">
        <w:rPr>
          <w:noProof/>
          <w:sz w:val="24"/>
          <w:szCs w:val="24"/>
          <w:lang w:val="id-ID"/>
        </w:rPr>
        <w:t>.</w:t>
      </w:r>
      <w:r w:rsidR="009B0C5D">
        <w:rPr>
          <w:noProof/>
          <w:sz w:val="24"/>
          <w:szCs w:val="24"/>
          <w:lang w:val="id-ID"/>
        </w:rPr>
        <w:tab/>
      </w:r>
    </w:p>
    <w:p w14:paraId="4DBB0C2F" w14:textId="07C79E33" w:rsidR="009B0C5D" w:rsidRDefault="009B0C5D" w:rsidP="00BC0EDF">
      <w:pPr>
        <w:tabs>
          <w:tab w:val="left" w:pos="900"/>
        </w:tabs>
        <w:spacing w:line="360" w:lineRule="auto"/>
        <w:ind w:left="1440"/>
        <w:jc w:val="both"/>
        <w:rPr>
          <w:noProof/>
          <w:sz w:val="24"/>
          <w:szCs w:val="24"/>
          <w:lang w:val="id-ID"/>
        </w:rPr>
      </w:pPr>
      <w:r>
        <w:rPr>
          <w:noProof/>
          <w:sz w:val="24"/>
          <w:szCs w:val="24"/>
          <w:lang w:val="id-ID"/>
        </w:rPr>
        <w:tab/>
      </w:r>
      <w:r w:rsidR="00531DE4">
        <w:rPr>
          <w:noProof/>
          <w:sz w:val="24"/>
          <w:szCs w:val="24"/>
          <w:lang w:val="id-ID"/>
        </w:rPr>
        <w:t xml:space="preserve">Menurut </w:t>
      </w:r>
      <w:commentRangeStart w:id="23"/>
      <w:r w:rsidR="00531DE4">
        <w:rPr>
          <w:noProof/>
          <w:sz w:val="24"/>
          <w:szCs w:val="24"/>
          <w:lang w:val="id-ID"/>
        </w:rPr>
        <w:t xml:space="preserve">Nuraeni,S.(2022) Yana,S.F.(2021) </w:t>
      </w:r>
      <w:commentRangeEnd w:id="23"/>
      <w:r w:rsidR="00972621">
        <w:rPr>
          <w:rStyle w:val="CommentReference"/>
        </w:rPr>
        <w:commentReference w:id="23"/>
      </w:r>
      <w:r>
        <w:rPr>
          <w:noProof/>
          <w:sz w:val="24"/>
          <w:szCs w:val="24"/>
          <w:lang w:val="id-ID"/>
        </w:rPr>
        <w:t xml:space="preserve">Tujuan utama dari analisis perubahan laba dalam konteks perbankan syariah adalah untuk mengukur sejauh mana efektivitas manajemen dalam mengelola sumber </w:t>
      </w:r>
      <w:r w:rsidR="00531DE4">
        <w:rPr>
          <w:noProof/>
          <w:sz w:val="24"/>
          <w:szCs w:val="24"/>
          <w:lang w:val="id-ID"/>
        </w:rPr>
        <w:t xml:space="preserve">daya bank baik yang bersumber dari modal sendiri maupun dana pihak ketiga untuk menghasilkan keuntungan yang berkelanjutan. Penelitian </w:t>
      </w:r>
      <w:commentRangeStart w:id="24"/>
      <w:r w:rsidR="00531DE4" w:rsidRPr="008E3EA6">
        <w:rPr>
          <w:noProof/>
          <w:sz w:val="24"/>
          <w:szCs w:val="24"/>
          <w:lang w:val="id-ID"/>
        </w:rPr>
        <w:t xml:space="preserve">Zavira, Z. A., &amp; Tohirin, A. (2025) </w:t>
      </w:r>
      <w:commentRangeEnd w:id="24"/>
      <w:r w:rsidR="00972621">
        <w:rPr>
          <w:rStyle w:val="CommentReference"/>
        </w:rPr>
        <w:commentReference w:id="24"/>
      </w:r>
      <w:r w:rsidR="00531DE4">
        <w:rPr>
          <w:noProof/>
          <w:sz w:val="24"/>
          <w:szCs w:val="24"/>
          <w:lang w:val="id-ID"/>
        </w:rPr>
        <w:t>Laba yang dihasilakn tidak hanya menjadi tolak ukur keberhasial operasional, tetapi juga menjadi dasar bagi pembagian dividen kepada pemegang saham, peningkatan kapasitas cadangan modal, dan perluasan usaha bank.</w:t>
      </w:r>
    </w:p>
    <w:p w14:paraId="6ED4D7BF" w14:textId="61771BF8" w:rsidR="00531DE4" w:rsidRDefault="00531DE4" w:rsidP="00BC0EDF">
      <w:pPr>
        <w:tabs>
          <w:tab w:val="left" w:pos="900"/>
        </w:tabs>
        <w:spacing w:line="360" w:lineRule="auto"/>
        <w:ind w:left="1440"/>
        <w:jc w:val="both"/>
        <w:rPr>
          <w:noProof/>
          <w:sz w:val="24"/>
          <w:szCs w:val="24"/>
        </w:rPr>
      </w:pPr>
      <w:r w:rsidRPr="008E3EA6">
        <w:rPr>
          <w:noProof/>
          <w:sz w:val="24"/>
          <w:szCs w:val="24"/>
          <w:lang w:val="id-ID"/>
        </w:rPr>
        <w:tab/>
      </w:r>
      <w:r w:rsidRPr="00531DE4">
        <w:rPr>
          <w:noProof/>
          <w:sz w:val="24"/>
          <w:szCs w:val="24"/>
        </w:rPr>
        <w:t xml:space="preserve">Dalam penelitian ini, perubahan laba bank syariah periode 2018-2025 dianalisis melalui pengaruh variabel-variabel keuangan yang mencerminkan aspek permodalan, risiko pembiayaan, efisiensi operasional, dan profitabilitas. Variabel-variabel tersebut adalah </w:t>
      </w:r>
      <w:r w:rsidRPr="00F512C2">
        <w:rPr>
          <w:i/>
          <w:iCs/>
          <w:noProof/>
          <w:sz w:val="24"/>
          <w:szCs w:val="24"/>
        </w:rPr>
        <w:t>Capital Adequacy Ratio</w:t>
      </w:r>
      <w:r w:rsidRPr="00531DE4">
        <w:rPr>
          <w:noProof/>
          <w:sz w:val="24"/>
          <w:szCs w:val="24"/>
        </w:rPr>
        <w:t xml:space="preserve"> (CAR), </w:t>
      </w:r>
      <w:r w:rsidRPr="00F512C2">
        <w:rPr>
          <w:i/>
          <w:iCs/>
          <w:noProof/>
          <w:sz w:val="24"/>
          <w:szCs w:val="24"/>
        </w:rPr>
        <w:t>Non Performing Financing</w:t>
      </w:r>
      <w:r w:rsidRPr="00531DE4">
        <w:rPr>
          <w:noProof/>
          <w:sz w:val="24"/>
          <w:szCs w:val="24"/>
        </w:rPr>
        <w:t xml:space="preserve"> (NPF), </w:t>
      </w:r>
      <w:r w:rsidRPr="00F512C2">
        <w:rPr>
          <w:i/>
          <w:iCs/>
          <w:noProof/>
          <w:sz w:val="24"/>
          <w:szCs w:val="24"/>
        </w:rPr>
        <w:t>Loan to Deposit Ratio</w:t>
      </w:r>
      <w:r w:rsidRPr="00531DE4">
        <w:rPr>
          <w:noProof/>
          <w:sz w:val="24"/>
          <w:szCs w:val="24"/>
        </w:rPr>
        <w:t xml:space="preserve"> (LDR), </w:t>
      </w:r>
      <w:r w:rsidRPr="00F512C2">
        <w:rPr>
          <w:i/>
          <w:iCs/>
          <w:noProof/>
          <w:sz w:val="24"/>
          <w:szCs w:val="24"/>
        </w:rPr>
        <w:t>Return on Asset</w:t>
      </w:r>
      <w:r w:rsidRPr="00531DE4">
        <w:rPr>
          <w:noProof/>
          <w:sz w:val="24"/>
          <w:szCs w:val="24"/>
        </w:rPr>
        <w:t xml:space="preserve"> (ROA), dan Biaya Operasional terhadap Pendapatan Operasional (BOPO).</w:t>
      </w:r>
    </w:p>
    <w:p w14:paraId="0493C183" w14:textId="77777777" w:rsidR="005D0361" w:rsidRPr="00BD4B85" w:rsidRDefault="00531DE4">
      <w:pPr>
        <w:pStyle w:val="ListParagraph"/>
        <w:numPr>
          <w:ilvl w:val="1"/>
          <w:numId w:val="15"/>
        </w:numPr>
        <w:tabs>
          <w:tab w:val="left" w:pos="900"/>
        </w:tabs>
        <w:spacing w:line="360" w:lineRule="auto"/>
        <w:jc w:val="both"/>
        <w:rPr>
          <w:b/>
          <w:bCs/>
          <w:noProof/>
          <w:sz w:val="24"/>
          <w:szCs w:val="24"/>
          <w:lang w:val="id-ID"/>
        </w:rPr>
      </w:pPr>
      <w:r w:rsidRPr="00F512C2">
        <w:rPr>
          <w:b/>
          <w:bCs/>
          <w:i/>
          <w:iCs/>
          <w:noProof/>
          <w:sz w:val="24"/>
          <w:szCs w:val="24"/>
        </w:rPr>
        <w:t>Capital Adequacy Ratio</w:t>
      </w:r>
      <w:r w:rsidRPr="00BD4B85">
        <w:rPr>
          <w:b/>
          <w:bCs/>
          <w:noProof/>
          <w:sz w:val="24"/>
          <w:szCs w:val="24"/>
        </w:rPr>
        <w:t xml:space="preserve"> (CAR)</w:t>
      </w:r>
    </w:p>
    <w:p w14:paraId="38FFCEFD" w14:textId="33737AD5" w:rsidR="00531DE4" w:rsidRPr="00531DE4" w:rsidRDefault="005D0361" w:rsidP="005D0361">
      <w:pPr>
        <w:pStyle w:val="ListParagraph"/>
        <w:tabs>
          <w:tab w:val="left" w:pos="900"/>
        </w:tabs>
        <w:spacing w:line="360" w:lineRule="auto"/>
        <w:ind w:left="1440"/>
        <w:jc w:val="both"/>
        <w:rPr>
          <w:noProof/>
          <w:sz w:val="24"/>
          <w:szCs w:val="24"/>
          <w:lang w:val="id-ID"/>
        </w:rPr>
      </w:pPr>
      <w:r>
        <w:rPr>
          <w:b/>
          <w:bCs/>
          <w:noProof/>
          <w:sz w:val="24"/>
          <w:szCs w:val="24"/>
        </w:rPr>
        <w:tab/>
      </w:r>
      <w:r w:rsidR="00531DE4" w:rsidRPr="00531DE4">
        <w:rPr>
          <w:noProof/>
          <w:sz w:val="24"/>
          <w:szCs w:val="24"/>
        </w:rPr>
        <w:t xml:space="preserve"> tujuan analisis</w:t>
      </w:r>
      <w:r w:rsidR="006F3234">
        <w:rPr>
          <w:noProof/>
          <w:sz w:val="24"/>
          <w:szCs w:val="24"/>
        </w:rPr>
        <w:t xml:space="preserve"> ini</w:t>
      </w:r>
      <w:r w:rsidR="00531DE4" w:rsidRPr="00531DE4">
        <w:rPr>
          <w:noProof/>
          <w:sz w:val="24"/>
          <w:szCs w:val="24"/>
        </w:rPr>
        <w:t xml:space="preserve"> karena rasio mencerminkan kecukupan modal bank dalam menyerap potensi kerugian yang mungkin timbul dari aset berisiko. Bank dengan CAR yang tinggi dianggap lebih sehat secara permodalan, yang pada gilirannya diharapkan mampu mendukung ekspansi pembiayaan dan meningkatkan laba. Namun, temuan empiris menunjukkan bahwa pengaruh CAR terhadap laba tidak selalu positif. </w:t>
      </w:r>
    </w:p>
    <w:p w14:paraId="4C8D0E6E" w14:textId="77777777" w:rsidR="005D0361" w:rsidRPr="00BD4B85" w:rsidRDefault="006F3234">
      <w:pPr>
        <w:pStyle w:val="ListParagraph"/>
        <w:numPr>
          <w:ilvl w:val="1"/>
          <w:numId w:val="15"/>
        </w:numPr>
        <w:tabs>
          <w:tab w:val="left" w:pos="900"/>
        </w:tabs>
        <w:spacing w:line="360" w:lineRule="auto"/>
        <w:jc w:val="both"/>
        <w:rPr>
          <w:b/>
          <w:bCs/>
          <w:noProof/>
          <w:sz w:val="24"/>
          <w:szCs w:val="24"/>
          <w:lang w:val="id-ID"/>
        </w:rPr>
      </w:pPr>
      <w:r w:rsidRPr="00F512C2">
        <w:rPr>
          <w:b/>
          <w:bCs/>
          <w:i/>
          <w:iCs/>
          <w:noProof/>
          <w:sz w:val="24"/>
          <w:szCs w:val="24"/>
        </w:rPr>
        <w:lastRenderedPageBreak/>
        <w:t>Non Performing Financing</w:t>
      </w:r>
      <w:r w:rsidRPr="00BD4B85">
        <w:rPr>
          <w:b/>
          <w:bCs/>
          <w:noProof/>
          <w:sz w:val="24"/>
          <w:szCs w:val="24"/>
        </w:rPr>
        <w:t xml:space="preserve"> (NPF)  </w:t>
      </w:r>
    </w:p>
    <w:p w14:paraId="6D70B919" w14:textId="5A6F65CE" w:rsidR="00531DE4" w:rsidRPr="006F3234" w:rsidRDefault="005D0361" w:rsidP="005D0361">
      <w:pPr>
        <w:pStyle w:val="ListParagraph"/>
        <w:tabs>
          <w:tab w:val="left" w:pos="900"/>
        </w:tabs>
        <w:spacing w:line="360" w:lineRule="auto"/>
        <w:ind w:left="1440"/>
        <w:jc w:val="both"/>
        <w:rPr>
          <w:noProof/>
          <w:sz w:val="24"/>
          <w:szCs w:val="24"/>
          <w:lang w:val="id-ID"/>
        </w:rPr>
      </w:pPr>
      <w:r>
        <w:rPr>
          <w:noProof/>
          <w:sz w:val="24"/>
          <w:szCs w:val="24"/>
        </w:rPr>
        <w:tab/>
      </w:r>
      <w:r w:rsidR="006F3234" w:rsidRPr="006F3234">
        <w:rPr>
          <w:noProof/>
          <w:sz w:val="24"/>
          <w:szCs w:val="24"/>
        </w:rPr>
        <w:t>tujuan penting karena mengukur tingkat pembiayaan bermasalah dalam portofolio bank syariah. Pembiayaan bermasalah secara langsung mengurangi pendapatan bank karena dana yang disalurkan tidak kembali beserta bagi hasilnya sesuai jadwal. Penelitian menunjukkan bahwa NPF berpengaruh negatif dan signifikan terhadap laba bank syariah, artinya setiap peningkatan rasio pembiayaan bermasalah akan menurunkan perolehan laba . </w:t>
      </w:r>
    </w:p>
    <w:p w14:paraId="14B06E76" w14:textId="2B92DBB8" w:rsidR="005D0361" w:rsidRPr="00BD4B85" w:rsidRDefault="006F3234">
      <w:pPr>
        <w:pStyle w:val="ListParagraph"/>
        <w:numPr>
          <w:ilvl w:val="1"/>
          <w:numId w:val="15"/>
        </w:numPr>
        <w:tabs>
          <w:tab w:val="left" w:pos="900"/>
        </w:tabs>
        <w:spacing w:line="360" w:lineRule="auto"/>
        <w:jc w:val="both"/>
        <w:rPr>
          <w:b/>
          <w:bCs/>
          <w:noProof/>
          <w:sz w:val="24"/>
          <w:szCs w:val="24"/>
          <w:lang w:val="id-ID"/>
        </w:rPr>
      </w:pPr>
      <w:r w:rsidRPr="00F512C2">
        <w:rPr>
          <w:b/>
          <w:bCs/>
          <w:i/>
          <w:iCs/>
          <w:noProof/>
          <w:sz w:val="24"/>
          <w:szCs w:val="24"/>
        </w:rPr>
        <w:t>Loan to Deposit Ratio</w:t>
      </w:r>
      <w:r w:rsidRPr="00BD4B85">
        <w:rPr>
          <w:b/>
          <w:bCs/>
          <w:noProof/>
          <w:sz w:val="24"/>
          <w:szCs w:val="24"/>
        </w:rPr>
        <w:t xml:space="preserve"> (LDR) </w:t>
      </w:r>
      <w:r w:rsidRPr="00BD4B85">
        <w:rPr>
          <w:noProof/>
          <w:sz w:val="24"/>
          <w:szCs w:val="24"/>
        </w:rPr>
        <w:t>bagi bank konvensional atau</w:t>
      </w:r>
      <w:r w:rsidR="00F512C2">
        <w:rPr>
          <w:noProof/>
          <w:sz w:val="24"/>
          <w:szCs w:val="24"/>
        </w:rPr>
        <w:t xml:space="preserve"> </w:t>
      </w:r>
      <w:r w:rsidRPr="00BD4B85">
        <w:rPr>
          <w:b/>
          <w:bCs/>
          <w:noProof/>
          <w:sz w:val="24"/>
          <w:szCs w:val="24"/>
        </w:rPr>
        <w:t> </w:t>
      </w:r>
      <w:r w:rsidRPr="00F512C2">
        <w:rPr>
          <w:b/>
          <w:bCs/>
          <w:i/>
          <w:iCs/>
          <w:noProof/>
          <w:sz w:val="24"/>
          <w:szCs w:val="24"/>
        </w:rPr>
        <w:t>Financing to Deposit Ratio</w:t>
      </w:r>
      <w:r w:rsidRPr="00BD4B85">
        <w:rPr>
          <w:b/>
          <w:bCs/>
          <w:noProof/>
          <w:sz w:val="24"/>
          <w:szCs w:val="24"/>
        </w:rPr>
        <w:t xml:space="preserve"> (FDR) </w:t>
      </w:r>
      <w:r w:rsidRPr="00BD4B85">
        <w:rPr>
          <w:noProof/>
          <w:sz w:val="24"/>
          <w:szCs w:val="24"/>
        </w:rPr>
        <w:t>bagi bank syariah</w:t>
      </w:r>
      <w:r w:rsidRPr="00BD4B85">
        <w:rPr>
          <w:b/>
          <w:bCs/>
          <w:noProof/>
          <w:sz w:val="24"/>
          <w:szCs w:val="24"/>
        </w:rPr>
        <w:t xml:space="preserve"> </w:t>
      </w:r>
    </w:p>
    <w:p w14:paraId="663F0241" w14:textId="4F8A5E69" w:rsidR="006F3234" w:rsidRPr="006F3234" w:rsidRDefault="005D0361" w:rsidP="005D0361">
      <w:pPr>
        <w:pStyle w:val="ListParagraph"/>
        <w:tabs>
          <w:tab w:val="left" w:pos="900"/>
        </w:tabs>
        <w:spacing w:line="360" w:lineRule="auto"/>
        <w:ind w:left="1440"/>
        <w:jc w:val="both"/>
        <w:rPr>
          <w:noProof/>
          <w:sz w:val="24"/>
          <w:szCs w:val="24"/>
          <w:lang w:val="id-ID"/>
        </w:rPr>
      </w:pPr>
      <w:r>
        <w:rPr>
          <w:b/>
          <w:bCs/>
          <w:noProof/>
          <w:sz w:val="24"/>
          <w:szCs w:val="24"/>
        </w:rPr>
        <w:tab/>
      </w:r>
      <w:r w:rsidR="006F3234" w:rsidRPr="006F3234">
        <w:rPr>
          <w:noProof/>
          <w:sz w:val="24"/>
          <w:szCs w:val="24"/>
        </w:rPr>
        <w:t>tujuan analisis</w:t>
      </w:r>
      <w:r w:rsidR="006F3234">
        <w:rPr>
          <w:noProof/>
          <w:sz w:val="24"/>
          <w:szCs w:val="24"/>
        </w:rPr>
        <w:t xml:space="preserve"> ini </w:t>
      </w:r>
      <w:r w:rsidR="006F3234" w:rsidRPr="006F3234">
        <w:rPr>
          <w:noProof/>
          <w:sz w:val="24"/>
          <w:szCs w:val="24"/>
        </w:rPr>
        <w:t>karena mengukur kemampuan bank dalam menyalurkan dana yang dihimpun dari masyarakat dalam bentuk pembiayaan. Secara teoritis, semakin tinggi rasio ini mengindikasikan semakin banyak dana yang disalurkan, yang seharusnya meningkatkan pendapatan dan laba bank . </w:t>
      </w:r>
    </w:p>
    <w:p w14:paraId="729C631C" w14:textId="77777777" w:rsidR="005D0361" w:rsidRPr="00051BA8" w:rsidRDefault="006F3234">
      <w:pPr>
        <w:pStyle w:val="ListParagraph"/>
        <w:numPr>
          <w:ilvl w:val="1"/>
          <w:numId w:val="15"/>
        </w:numPr>
        <w:tabs>
          <w:tab w:val="left" w:pos="900"/>
        </w:tabs>
        <w:spacing w:line="360" w:lineRule="auto"/>
        <w:jc w:val="both"/>
        <w:rPr>
          <w:noProof/>
          <w:sz w:val="24"/>
          <w:szCs w:val="24"/>
          <w:lang w:val="id-ID"/>
        </w:rPr>
      </w:pPr>
      <w:r w:rsidRPr="00F512C2">
        <w:rPr>
          <w:b/>
          <w:bCs/>
          <w:i/>
          <w:iCs/>
          <w:noProof/>
          <w:sz w:val="24"/>
          <w:szCs w:val="24"/>
        </w:rPr>
        <w:t>Return on Asset</w:t>
      </w:r>
      <w:r w:rsidRPr="00BD4B85">
        <w:rPr>
          <w:b/>
          <w:bCs/>
          <w:noProof/>
          <w:sz w:val="24"/>
          <w:szCs w:val="24"/>
        </w:rPr>
        <w:t xml:space="preserve"> (ROA</w:t>
      </w:r>
      <w:r w:rsidRPr="00051BA8">
        <w:rPr>
          <w:noProof/>
          <w:sz w:val="24"/>
          <w:szCs w:val="24"/>
        </w:rPr>
        <w:t>)</w:t>
      </w:r>
    </w:p>
    <w:p w14:paraId="19A81D65" w14:textId="49B5FB81" w:rsidR="006F3234" w:rsidRPr="006F3234" w:rsidRDefault="005D0361" w:rsidP="005D0361">
      <w:pPr>
        <w:pStyle w:val="ListParagraph"/>
        <w:tabs>
          <w:tab w:val="left" w:pos="900"/>
        </w:tabs>
        <w:spacing w:line="360" w:lineRule="auto"/>
        <w:ind w:left="1440"/>
        <w:jc w:val="both"/>
        <w:rPr>
          <w:noProof/>
          <w:sz w:val="24"/>
          <w:szCs w:val="24"/>
          <w:lang w:val="id-ID"/>
        </w:rPr>
      </w:pPr>
      <w:r>
        <w:rPr>
          <w:b/>
          <w:bCs/>
          <w:noProof/>
          <w:sz w:val="24"/>
          <w:szCs w:val="24"/>
        </w:rPr>
        <w:tab/>
      </w:r>
      <w:r w:rsidR="006F3234" w:rsidRPr="006F3234">
        <w:rPr>
          <w:noProof/>
          <w:sz w:val="24"/>
          <w:szCs w:val="24"/>
        </w:rPr>
        <w:t> tujuan analisis karena merupakan indikator utama profitabilitas bank yang menunjukkan kemampuan manajemen dalam mengelola aset yang dimiliki untuk menghasilkan laba bersih. ROA yang tinggi mencerminkan efisiensi bank dalam mengoptimalkan setiap aset yang dimilikinya . </w:t>
      </w:r>
    </w:p>
    <w:p w14:paraId="3DAF3F1D" w14:textId="77777777" w:rsidR="005D0361" w:rsidRPr="00BD4B85" w:rsidRDefault="006F3234">
      <w:pPr>
        <w:pStyle w:val="ListParagraph"/>
        <w:numPr>
          <w:ilvl w:val="1"/>
          <w:numId w:val="15"/>
        </w:numPr>
        <w:tabs>
          <w:tab w:val="left" w:pos="900"/>
        </w:tabs>
        <w:spacing w:line="360" w:lineRule="auto"/>
        <w:jc w:val="both"/>
        <w:rPr>
          <w:b/>
          <w:bCs/>
          <w:noProof/>
          <w:sz w:val="24"/>
          <w:szCs w:val="24"/>
          <w:lang w:val="id-ID"/>
        </w:rPr>
      </w:pPr>
      <w:r w:rsidRPr="00BD4B85">
        <w:rPr>
          <w:b/>
          <w:bCs/>
          <w:noProof/>
          <w:sz w:val="24"/>
          <w:szCs w:val="24"/>
        </w:rPr>
        <w:t>Biaya Operasional terhadap Pendapatan Operasional (BOPO) </w:t>
      </w:r>
    </w:p>
    <w:p w14:paraId="2BF0FDE1" w14:textId="24B8D203" w:rsidR="005D0361" w:rsidRDefault="005D0361" w:rsidP="001601B6">
      <w:pPr>
        <w:pStyle w:val="ListParagraph"/>
        <w:tabs>
          <w:tab w:val="left" w:pos="900"/>
        </w:tabs>
        <w:spacing w:after="240" w:line="360" w:lineRule="auto"/>
        <w:ind w:left="1440"/>
        <w:jc w:val="both"/>
        <w:rPr>
          <w:noProof/>
          <w:sz w:val="24"/>
          <w:szCs w:val="24"/>
        </w:rPr>
      </w:pPr>
      <w:r>
        <w:rPr>
          <w:noProof/>
          <w:sz w:val="24"/>
          <w:szCs w:val="24"/>
        </w:rPr>
        <w:tab/>
      </w:r>
      <w:r w:rsidR="006F3234" w:rsidRPr="006F3234">
        <w:rPr>
          <w:noProof/>
          <w:sz w:val="24"/>
          <w:szCs w:val="24"/>
        </w:rPr>
        <w:t xml:space="preserve"> tujuan krusial </w:t>
      </w:r>
      <w:r w:rsidR="006F3234">
        <w:rPr>
          <w:noProof/>
          <w:sz w:val="24"/>
          <w:szCs w:val="24"/>
        </w:rPr>
        <w:t xml:space="preserve">ini </w:t>
      </w:r>
      <w:r w:rsidR="006F3234" w:rsidRPr="006F3234">
        <w:rPr>
          <w:noProof/>
          <w:sz w:val="24"/>
          <w:szCs w:val="24"/>
        </w:rPr>
        <w:t>karena mengukur efisiensi operasional bank. Rasio ini membandingkan seluruh biaya operasional dengan pendapatan operasional yang diperoleh. Semakin rendah rasio BOPO, semakin efisien bank dalam menjalankan operasinya, dan semakin besar ruang bagi bank untuk menghasilkan laba</w:t>
      </w:r>
      <w:r>
        <w:rPr>
          <w:noProof/>
          <w:sz w:val="24"/>
          <w:szCs w:val="24"/>
        </w:rPr>
        <w:t>.</w:t>
      </w:r>
    </w:p>
    <w:p w14:paraId="5B240048" w14:textId="77777777" w:rsidR="001601B6" w:rsidRPr="001601B6" w:rsidRDefault="001601B6" w:rsidP="001601B6">
      <w:pPr>
        <w:pStyle w:val="ListParagraph"/>
        <w:tabs>
          <w:tab w:val="left" w:pos="900"/>
        </w:tabs>
        <w:spacing w:after="240" w:line="360" w:lineRule="auto"/>
        <w:ind w:left="1440"/>
        <w:jc w:val="both"/>
        <w:rPr>
          <w:noProof/>
          <w:sz w:val="24"/>
          <w:szCs w:val="24"/>
        </w:rPr>
      </w:pPr>
    </w:p>
    <w:p w14:paraId="3D03B29A" w14:textId="631E6450" w:rsidR="006F3234" w:rsidRDefault="006F3234" w:rsidP="005C21D0">
      <w:pPr>
        <w:pStyle w:val="Heading2"/>
        <w:rPr>
          <w:noProof/>
        </w:rPr>
      </w:pPr>
      <w:commentRangeStart w:id="25"/>
      <w:commentRangeStart w:id="26"/>
      <w:r w:rsidRPr="00F512C2">
        <w:rPr>
          <w:noProof/>
        </w:rPr>
        <w:lastRenderedPageBreak/>
        <w:t>Capital Adequacy</w:t>
      </w:r>
      <w:r w:rsidR="00C32F24" w:rsidRPr="00F512C2">
        <w:rPr>
          <w:noProof/>
        </w:rPr>
        <w:t xml:space="preserve"> </w:t>
      </w:r>
      <w:r w:rsidRPr="00F512C2">
        <w:rPr>
          <w:noProof/>
        </w:rPr>
        <w:t>Ratio</w:t>
      </w:r>
      <w:r w:rsidR="00C32F24">
        <w:rPr>
          <w:noProof/>
        </w:rPr>
        <w:t xml:space="preserve"> </w:t>
      </w:r>
      <w:commentRangeEnd w:id="25"/>
      <w:r w:rsidR="00972621">
        <w:rPr>
          <w:rStyle w:val="CommentReference"/>
          <w:rFonts w:eastAsia="Times New Roman" w:cs="Times New Roman"/>
          <w:b w:val="0"/>
        </w:rPr>
        <w:commentReference w:id="25"/>
      </w:r>
      <w:r w:rsidR="00C32F24">
        <w:rPr>
          <w:noProof/>
        </w:rPr>
        <w:t>(CAR)</w:t>
      </w:r>
      <w:commentRangeEnd w:id="26"/>
      <w:r w:rsidR="00972621">
        <w:rPr>
          <w:rStyle w:val="CommentReference"/>
          <w:rFonts w:eastAsia="Times New Roman" w:cs="Times New Roman"/>
          <w:b w:val="0"/>
        </w:rPr>
        <w:commentReference w:id="26"/>
      </w:r>
    </w:p>
    <w:p w14:paraId="57AA436B" w14:textId="68F6E790" w:rsidR="00C32F24" w:rsidRDefault="00C32F24" w:rsidP="00FC731E">
      <w:pPr>
        <w:pStyle w:val="Heading3"/>
        <w:numPr>
          <w:ilvl w:val="2"/>
          <w:numId w:val="18"/>
        </w:numPr>
      </w:pPr>
      <w:r>
        <w:t xml:space="preserve">Pengertian </w:t>
      </w:r>
      <w:commentRangeStart w:id="27"/>
      <w:r w:rsidR="006B19C2" w:rsidRPr="00F512C2">
        <w:t>Capital Adequacy Ratio</w:t>
      </w:r>
      <w:r w:rsidR="006B19C2">
        <w:t xml:space="preserve"> </w:t>
      </w:r>
      <w:commentRangeEnd w:id="27"/>
      <w:r w:rsidR="00972621">
        <w:rPr>
          <w:rStyle w:val="CommentReference"/>
          <w:rFonts w:eastAsia="Times New Roman" w:cs="Times New Roman"/>
          <w:b w:val="0"/>
          <w:noProof w:val="0"/>
          <w:lang w:val="en-US"/>
        </w:rPr>
        <w:commentReference w:id="27"/>
      </w:r>
      <w:r w:rsidR="006B19C2">
        <w:t>(</w:t>
      </w:r>
      <w:r>
        <w:t>CAR</w:t>
      </w:r>
      <w:r w:rsidR="006B19C2">
        <w:t>)</w:t>
      </w:r>
    </w:p>
    <w:p w14:paraId="3F9F7687" w14:textId="73C3C5DC" w:rsidR="0076038B" w:rsidRPr="000653E8" w:rsidRDefault="0076038B" w:rsidP="001601B6">
      <w:pPr>
        <w:spacing w:after="240" w:line="360" w:lineRule="auto"/>
        <w:ind w:left="1440" w:firstLine="720"/>
        <w:jc w:val="both"/>
        <w:rPr>
          <w:noProof/>
          <w:sz w:val="24"/>
          <w:szCs w:val="24"/>
          <w:lang w:val="id-ID"/>
        </w:rPr>
      </w:pPr>
      <w:r w:rsidRPr="006B19C2">
        <w:rPr>
          <w:i/>
          <w:iCs/>
          <w:noProof/>
          <w:sz w:val="24"/>
          <w:szCs w:val="24"/>
          <w:lang w:val="id-ID"/>
        </w:rPr>
        <w:t>Capital Adequacy Ratio</w:t>
      </w:r>
      <w:r w:rsidRPr="000653E8">
        <w:rPr>
          <w:noProof/>
          <w:sz w:val="24"/>
          <w:szCs w:val="24"/>
          <w:lang w:val="id-ID"/>
        </w:rPr>
        <w:t xml:space="preserve"> (CAR) adalah sebuah rasio yang digunakan untuk menilai kemampuan bank dalam menghadapi risiko, khususnya risiko kredit. CAR mengukur perbandingan antara modal inti bank (</w:t>
      </w:r>
      <w:commentRangeStart w:id="28"/>
      <w:r w:rsidRPr="000653E8">
        <w:rPr>
          <w:noProof/>
          <w:sz w:val="24"/>
          <w:szCs w:val="24"/>
          <w:lang w:val="id-ID"/>
        </w:rPr>
        <w:t>equity</w:t>
      </w:r>
      <w:commentRangeEnd w:id="28"/>
      <w:r w:rsidR="00972621">
        <w:rPr>
          <w:rStyle w:val="CommentReference"/>
        </w:rPr>
        <w:commentReference w:id="28"/>
      </w:r>
      <w:r w:rsidRPr="000653E8">
        <w:rPr>
          <w:noProof/>
          <w:sz w:val="24"/>
          <w:szCs w:val="24"/>
          <w:lang w:val="id-ID"/>
        </w:rPr>
        <w:t>) dengan total pinjaman (</w:t>
      </w:r>
      <w:commentRangeStart w:id="29"/>
      <w:r w:rsidRPr="000653E8">
        <w:rPr>
          <w:noProof/>
          <w:sz w:val="24"/>
          <w:szCs w:val="24"/>
          <w:lang w:val="id-ID"/>
        </w:rPr>
        <w:t>loans</w:t>
      </w:r>
      <w:commentRangeEnd w:id="29"/>
      <w:r w:rsidR="00972621">
        <w:rPr>
          <w:rStyle w:val="CommentReference"/>
        </w:rPr>
        <w:commentReference w:id="29"/>
      </w:r>
      <w:r w:rsidRPr="000653E8">
        <w:rPr>
          <w:noProof/>
          <w:sz w:val="24"/>
          <w:szCs w:val="24"/>
          <w:lang w:val="id-ID"/>
        </w:rPr>
        <w:t>) yang diberikan serta sekuritas (</w:t>
      </w:r>
      <w:commentRangeStart w:id="30"/>
      <w:r w:rsidRPr="000653E8">
        <w:rPr>
          <w:noProof/>
          <w:sz w:val="24"/>
          <w:szCs w:val="24"/>
          <w:lang w:val="id-ID"/>
        </w:rPr>
        <w:t>securities</w:t>
      </w:r>
      <w:commentRangeEnd w:id="30"/>
      <w:r w:rsidR="00972621">
        <w:rPr>
          <w:rStyle w:val="CommentReference"/>
        </w:rPr>
        <w:commentReference w:id="30"/>
      </w:r>
      <w:r w:rsidRPr="000653E8">
        <w:rPr>
          <w:noProof/>
          <w:sz w:val="24"/>
          <w:szCs w:val="24"/>
          <w:lang w:val="id-ID"/>
        </w:rPr>
        <w:t xml:space="preserve">) yang dimilikinya. CAR mengindikasikan sejauh mana bank memiliki permodalan yang cukup untuk melindungi diri dari kerugian yang mungkin timbul akibat kredit macet atau risiko lainnya. Persentase CAR yang tinggi menunjukkan bahwa bank memiliki tingkat keamanan finansial yang lebih baik, sementara persentase yang rendah bisa mengindikasikan risiko yang lebih tinggi </w:t>
      </w:r>
      <w:commentRangeStart w:id="31"/>
      <w:r w:rsidRPr="000653E8">
        <w:rPr>
          <w:noProof/>
          <w:sz w:val="24"/>
          <w:szCs w:val="24"/>
          <w:lang w:val="id-ID"/>
        </w:rPr>
        <w:t>(Khaerul Umam 2013).</w:t>
      </w:r>
      <w:commentRangeEnd w:id="31"/>
      <w:r w:rsidR="00972621">
        <w:rPr>
          <w:rStyle w:val="CommentReference"/>
        </w:rPr>
        <w:commentReference w:id="31"/>
      </w:r>
    </w:p>
    <w:p w14:paraId="24430BD5" w14:textId="77777777" w:rsidR="0076038B" w:rsidRPr="000653E8" w:rsidRDefault="0076038B" w:rsidP="0076038B">
      <w:pPr>
        <w:spacing w:line="360" w:lineRule="auto"/>
        <w:ind w:left="1440"/>
        <w:jc w:val="both"/>
        <w:rPr>
          <w:noProof/>
          <w:sz w:val="24"/>
          <w:szCs w:val="24"/>
          <w:lang w:val="id-ID"/>
        </w:rPr>
      </w:pPr>
      <w:r w:rsidRPr="000653E8">
        <w:rPr>
          <w:noProof/>
          <w:sz w:val="24"/>
          <w:szCs w:val="24"/>
          <w:lang w:val="id-ID"/>
        </w:rPr>
        <w:t>Bank dalam menilai kecukupan modalnya melakukan dua cara, yaitu:</w:t>
      </w:r>
    </w:p>
    <w:p w14:paraId="4C060DC4" w14:textId="24BDC56D" w:rsidR="0076038B" w:rsidRPr="000653E8" w:rsidRDefault="0076038B">
      <w:pPr>
        <w:pStyle w:val="ListParagraph"/>
        <w:numPr>
          <w:ilvl w:val="3"/>
          <w:numId w:val="15"/>
        </w:numPr>
        <w:spacing w:line="360" w:lineRule="auto"/>
        <w:ind w:left="2127" w:hanging="284"/>
        <w:jc w:val="both"/>
        <w:rPr>
          <w:noProof/>
          <w:sz w:val="24"/>
          <w:szCs w:val="24"/>
          <w:lang w:val="id-ID"/>
        </w:rPr>
      </w:pPr>
      <w:r w:rsidRPr="000653E8">
        <w:rPr>
          <w:noProof/>
          <w:sz w:val="24"/>
          <w:szCs w:val="24"/>
          <w:lang w:val="id-ID"/>
        </w:rPr>
        <w:t>Melakukan perbandingan antara modal dengan DPK.</w:t>
      </w:r>
    </w:p>
    <w:p w14:paraId="341CE12F" w14:textId="77777777" w:rsidR="00343315" w:rsidRDefault="0076038B">
      <w:pPr>
        <w:pStyle w:val="ListParagraph"/>
        <w:numPr>
          <w:ilvl w:val="3"/>
          <w:numId w:val="15"/>
        </w:numPr>
        <w:spacing w:line="360" w:lineRule="auto"/>
        <w:ind w:left="2127" w:hanging="284"/>
        <w:jc w:val="both"/>
        <w:rPr>
          <w:noProof/>
          <w:sz w:val="24"/>
          <w:szCs w:val="24"/>
          <w:lang w:val="id-ID"/>
        </w:rPr>
      </w:pPr>
      <w:r w:rsidRPr="000653E8">
        <w:rPr>
          <w:noProof/>
          <w:sz w:val="24"/>
          <w:szCs w:val="24"/>
          <w:lang w:val="id-ID"/>
        </w:rPr>
        <w:t>Melakukan perbandingan antara modal dengan aktiva beresiko.</w:t>
      </w:r>
      <w:r w:rsidR="000653E8" w:rsidRPr="000653E8">
        <w:rPr>
          <w:noProof/>
          <w:sz w:val="24"/>
          <w:szCs w:val="24"/>
          <w:lang w:val="id-ID"/>
        </w:rPr>
        <w:t xml:space="preserve"> </w:t>
      </w:r>
    </w:p>
    <w:p w14:paraId="244A98B9" w14:textId="77777777" w:rsidR="00376435" w:rsidRDefault="0076038B" w:rsidP="00376435">
      <w:pPr>
        <w:spacing w:line="360" w:lineRule="auto"/>
        <w:ind w:left="1440" w:firstLine="720"/>
        <w:jc w:val="both"/>
        <w:rPr>
          <w:noProof/>
          <w:sz w:val="24"/>
          <w:szCs w:val="24"/>
          <w:lang w:val="id-ID"/>
        </w:rPr>
      </w:pPr>
      <w:commentRangeStart w:id="32"/>
      <w:r w:rsidRPr="00376435">
        <w:rPr>
          <w:noProof/>
          <w:sz w:val="24"/>
          <w:szCs w:val="24"/>
          <w:lang w:val="id-ID"/>
        </w:rPr>
        <w:t>Johar Arifin &amp; dan Muhammad Syukri 2016</w:t>
      </w:r>
      <w:commentRangeEnd w:id="32"/>
      <w:r w:rsidR="00972621">
        <w:rPr>
          <w:rStyle w:val="CommentReference"/>
        </w:rPr>
        <w:commentReference w:id="32"/>
      </w:r>
      <w:r w:rsidR="000653E8" w:rsidRPr="00376435">
        <w:rPr>
          <w:noProof/>
          <w:sz w:val="24"/>
          <w:szCs w:val="24"/>
          <w:lang w:val="id-ID"/>
        </w:rPr>
        <w:t xml:space="preserve"> </w:t>
      </w:r>
      <w:r w:rsidRPr="00376435">
        <w:rPr>
          <w:noProof/>
          <w:sz w:val="24"/>
          <w:szCs w:val="24"/>
          <w:lang w:val="id-ID"/>
        </w:rPr>
        <w:t>menyatakan bahwa CAR digunakan untuk mengevaluasi kemampuan bank untuk memenuhi kebutuhan modalnya. Apakah modal tersebut dapat digunakan untuk memenuhi kemungkinan kerugian dalam melakukan kegiatan usahanya atau tidak terutama ketika memberikan kredit.</w:t>
      </w:r>
      <w:r w:rsidR="000653E8" w:rsidRPr="00376435">
        <w:rPr>
          <w:noProof/>
          <w:lang w:val="id-ID"/>
        </w:rPr>
        <w:t xml:space="preserve"> </w:t>
      </w:r>
      <w:r w:rsidRPr="00376435">
        <w:rPr>
          <w:noProof/>
          <w:sz w:val="24"/>
          <w:szCs w:val="24"/>
          <w:lang w:val="id-ID"/>
        </w:rPr>
        <w:t xml:space="preserve">Namun, </w:t>
      </w:r>
      <w:r w:rsidR="000653E8" w:rsidRPr="00376435">
        <w:rPr>
          <w:noProof/>
          <w:sz w:val="24"/>
          <w:szCs w:val="24"/>
          <w:lang w:val="id-ID"/>
        </w:rPr>
        <w:t xml:space="preserve">menurut </w:t>
      </w:r>
      <w:commentRangeStart w:id="33"/>
      <w:r w:rsidR="000653E8" w:rsidRPr="00376435">
        <w:rPr>
          <w:noProof/>
          <w:sz w:val="24"/>
          <w:szCs w:val="24"/>
          <w:lang w:val="id-ID"/>
        </w:rPr>
        <w:t xml:space="preserve">Julius R Latumaerisa 2014, </w:t>
      </w:r>
      <w:commentRangeEnd w:id="33"/>
      <w:r w:rsidR="00972621">
        <w:rPr>
          <w:rStyle w:val="CommentReference"/>
        </w:rPr>
        <w:commentReference w:id="33"/>
      </w:r>
      <w:r w:rsidR="000653E8" w:rsidRPr="00376435">
        <w:rPr>
          <w:noProof/>
          <w:sz w:val="24"/>
          <w:szCs w:val="24"/>
          <w:lang w:val="id-ID"/>
        </w:rPr>
        <w:t xml:space="preserve">CAR dapat menunjukkan apakah bank mampu mengatasi kerugian dengan baik dan menstabilkan bank. </w:t>
      </w:r>
    </w:p>
    <w:p w14:paraId="50F39AAB" w14:textId="77777777" w:rsidR="00376435" w:rsidRDefault="000653E8" w:rsidP="00376435">
      <w:pPr>
        <w:spacing w:line="360" w:lineRule="auto"/>
        <w:ind w:left="1440" w:firstLine="720"/>
        <w:jc w:val="both"/>
        <w:rPr>
          <w:noProof/>
          <w:sz w:val="24"/>
          <w:szCs w:val="24"/>
          <w:lang w:val="id-ID"/>
        </w:rPr>
      </w:pPr>
      <w:r w:rsidRPr="00376435">
        <w:rPr>
          <w:noProof/>
          <w:sz w:val="24"/>
          <w:szCs w:val="24"/>
          <w:lang w:val="id-ID"/>
        </w:rPr>
        <w:t xml:space="preserve">Menurut BI, CAR memiliki rasio sehingga dijaga oleh bank dalam bentuk proporsi tertentu dari Aktiva Tertimbang Menurut Risiko (ATMR). Tujuannya supaya bank dapat menjaga likuiditas </w:t>
      </w:r>
      <w:r w:rsidRPr="00376435">
        <w:rPr>
          <w:noProof/>
          <w:sz w:val="24"/>
          <w:szCs w:val="24"/>
          <w:lang w:val="id-ID"/>
        </w:rPr>
        <w:lastRenderedPageBreak/>
        <w:t xml:space="preserve">agar tetap stabil. Selain itu, CAR juga bertujuan untuk menghindari analisa pembiayaan yang kurang tepat. Jika CAR memiliki nilai kurang dari ketentuan modal, maka dapat mempengaruhi kesehatan dari bank. Sehingga nanti dampaknya juga bisa mengakibatkan penurunan jumlah pembiayaan yang diberikan </w:t>
      </w:r>
      <w:commentRangeStart w:id="34"/>
      <w:r w:rsidRPr="00376435">
        <w:rPr>
          <w:noProof/>
          <w:sz w:val="24"/>
          <w:szCs w:val="24"/>
          <w:lang w:val="id-ID"/>
        </w:rPr>
        <w:t>Herman Dumawi (2015).</w:t>
      </w:r>
      <w:commentRangeEnd w:id="34"/>
      <w:r w:rsidR="00972621">
        <w:rPr>
          <w:rStyle w:val="CommentReference"/>
        </w:rPr>
        <w:commentReference w:id="34"/>
      </w:r>
    </w:p>
    <w:p w14:paraId="390CE1AA" w14:textId="2D8E8E3E" w:rsidR="0076038B" w:rsidRPr="00376435" w:rsidRDefault="000653E8" w:rsidP="00376435">
      <w:pPr>
        <w:spacing w:line="360" w:lineRule="auto"/>
        <w:ind w:left="1440" w:firstLine="720"/>
        <w:jc w:val="both"/>
        <w:rPr>
          <w:noProof/>
          <w:sz w:val="24"/>
          <w:szCs w:val="24"/>
          <w:lang w:val="id-ID"/>
        </w:rPr>
      </w:pPr>
      <w:r w:rsidRPr="00376435">
        <w:rPr>
          <w:noProof/>
          <w:sz w:val="24"/>
          <w:szCs w:val="24"/>
          <w:lang w:val="id-ID"/>
        </w:rPr>
        <w:t xml:space="preserve">Jadi dapat disimpulkan bahwa </w:t>
      </w:r>
      <w:r w:rsidRPr="00F512C2">
        <w:rPr>
          <w:i/>
          <w:iCs/>
          <w:noProof/>
          <w:sz w:val="24"/>
          <w:szCs w:val="24"/>
          <w:lang w:val="id-ID"/>
        </w:rPr>
        <w:t>Capital Adequacy Ratio</w:t>
      </w:r>
      <w:r w:rsidRPr="00376435">
        <w:rPr>
          <w:noProof/>
          <w:sz w:val="24"/>
          <w:szCs w:val="24"/>
          <w:lang w:val="id-ID"/>
        </w:rPr>
        <w:t xml:space="preserve"> (CAR) adalah persyaratan modal minimum untuk bank yang ditentukan menggunakan aset yang ditimbang sesuai dengan rasio tersebut (ATMR).</w:t>
      </w:r>
    </w:p>
    <w:p w14:paraId="6D0FB685" w14:textId="77777777" w:rsidR="00396ACF" w:rsidRDefault="00396ACF" w:rsidP="000653E8">
      <w:pPr>
        <w:pStyle w:val="ListParagraph"/>
        <w:spacing w:line="360" w:lineRule="auto"/>
        <w:ind w:left="2160" w:firstLine="720"/>
        <w:jc w:val="both"/>
        <w:rPr>
          <w:noProof/>
          <w:sz w:val="24"/>
          <w:szCs w:val="24"/>
          <w:lang w:val="id-ID"/>
        </w:rPr>
      </w:pPr>
    </w:p>
    <w:p w14:paraId="57EA79F7" w14:textId="00E1CDC2" w:rsidR="00070B6A" w:rsidRDefault="00396ACF" w:rsidP="00FC731E">
      <w:pPr>
        <w:pStyle w:val="Heading3"/>
      </w:pPr>
      <w:r w:rsidRPr="00396ACF">
        <w:t xml:space="preserve">Indikator </w:t>
      </w:r>
      <w:r w:rsidR="006B19C2" w:rsidRPr="00F512C2">
        <w:t>Capital Adequacy Ratio</w:t>
      </w:r>
      <w:r w:rsidR="006B19C2">
        <w:t xml:space="preserve"> (</w:t>
      </w:r>
      <w:r w:rsidRPr="00396ACF">
        <w:t>CAR</w:t>
      </w:r>
      <w:r w:rsidR="006B19C2">
        <w:t>)</w:t>
      </w:r>
    </w:p>
    <w:p w14:paraId="5F2FD40D" w14:textId="77777777" w:rsidR="00800B36" w:rsidRPr="00625D91" w:rsidRDefault="001B644D" w:rsidP="001601B6">
      <w:pPr>
        <w:spacing w:before="240" w:line="360" w:lineRule="auto"/>
        <w:ind w:left="1440" w:firstLine="720"/>
        <w:jc w:val="both"/>
        <w:rPr>
          <w:b/>
          <w:sz w:val="24"/>
          <w:szCs w:val="24"/>
          <w:lang w:val="id-ID"/>
        </w:rPr>
      </w:pPr>
      <w:r w:rsidRPr="00625D91">
        <w:rPr>
          <w:i/>
          <w:iCs/>
          <w:sz w:val="24"/>
          <w:szCs w:val="24"/>
          <w:lang w:val="id-ID"/>
        </w:rPr>
        <w:t>Capital Adequacy Ratio</w:t>
      </w:r>
      <w:r w:rsidRPr="00625D91">
        <w:rPr>
          <w:sz w:val="24"/>
          <w:szCs w:val="24"/>
          <w:lang w:val="id-ID"/>
        </w:rPr>
        <w:t xml:space="preserve"> (CAR) atau Rasio Kecukupan Modal merupakan salah satu indikator fundamental dalam menilai kesehatan dan ketahanan sebuah bank, termasuk bank syariah. CAR mengukur kemampuan bank dalam menyediakan modal yang cukup untuk menutupi potensi kerugian dari aset yang mengandung risiko (Aktiva Tertimbang Menurut Risiko/ATMR), sehingga menjadi penyangga utama bagi stabilitas bank dalam menghadapi berbagai risiko seperti risiko kredit, risiko operasional, dan risiko pasar. </w:t>
      </w:r>
      <w:commentRangeStart w:id="35"/>
      <w:r w:rsidRPr="00625D91">
        <w:rPr>
          <w:sz w:val="24"/>
          <w:szCs w:val="24"/>
          <w:lang w:val="id-ID"/>
        </w:rPr>
        <w:t>Purnomo, R., Isro, A., Munir, M., &amp; Madqur, M. (2025)</w:t>
      </w:r>
      <w:commentRangeEnd w:id="35"/>
      <w:r w:rsidR="00972621">
        <w:rPr>
          <w:rStyle w:val="CommentReference"/>
        </w:rPr>
        <w:commentReference w:id="35"/>
      </w:r>
    </w:p>
    <w:p w14:paraId="34FA86A1" w14:textId="77777777" w:rsidR="00800B36" w:rsidRPr="00625D91" w:rsidRDefault="00C93347" w:rsidP="00800B36">
      <w:pPr>
        <w:spacing w:line="360" w:lineRule="auto"/>
        <w:ind w:left="1440" w:firstLine="720"/>
        <w:jc w:val="both"/>
        <w:rPr>
          <w:b/>
          <w:sz w:val="24"/>
          <w:szCs w:val="24"/>
          <w:lang w:val="id-ID"/>
        </w:rPr>
      </w:pPr>
      <w:r w:rsidRPr="00625D91">
        <w:rPr>
          <w:sz w:val="24"/>
          <w:szCs w:val="24"/>
          <w:lang w:val="id-ID"/>
        </w:rPr>
        <w:t>Indikator CAR pada perbankan syariah diatur dalam Peraturan Otoritas Jasa Keuangan (POJK) Nomor 21/POJK.03/2014 tentang Kewajiban Penyediaan Modal Minimum Bank Umum Syariah, yang menetapkan bahwa bank syariah wajib memiliki CAR minimum sebesar 8%. Ketentuan ini sejalan dengan standar Basel II dan Basel III yang diadopsi oleh Bank Indonesia dan OJK dalam rangka menjaga stabilitas sistem keuangan</w:t>
      </w:r>
      <w:r w:rsidR="00070B6A" w:rsidRPr="00625D91">
        <w:rPr>
          <w:sz w:val="24"/>
          <w:szCs w:val="24"/>
          <w:lang w:val="id-ID"/>
        </w:rPr>
        <w:t>.</w:t>
      </w:r>
    </w:p>
    <w:p w14:paraId="46016138" w14:textId="77777777" w:rsidR="00800B36" w:rsidRPr="00625D91" w:rsidRDefault="00C93347" w:rsidP="00800B36">
      <w:pPr>
        <w:spacing w:line="360" w:lineRule="auto"/>
        <w:ind w:left="1440" w:firstLine="720"/>
        <w:jc w:val="both"/>
        <w:rPr>
          <w:b/>
          <w:sz w:val="24"/>
          <w:szCs w:val="24"/>
          <w:lang w:val="id-ID"/>
        </w:rPr>
      </w:pPr>
      <w:r w:rsidRPr="00625D91">
        <w:rPr>
          <w:sz w:val="24"/>
          <w:szCs w:val="24"/>
          <w:lang w:val="id-ID"/>
        </w:rPr>
        <w:t xml:space="preserve">Menurut </w:t>
      </w:r>
      <w:commentRangeStart w:id="36"/>
      <w:r w:rsidRPr="00625D91">
        <w:rPr>
          <w:sz w:val="24"/>
          <w:szCs w:val="24"/>
          <w:lang w:val="id-ID"/>
        </w:rPr>
        <w:t xml:space="preserve">Kasmir (2016), </w:t>
      </w:r>
      <w:commentRangeEnd w:id="36"/>
      <w:r w:rsidR="00972621">
        <w:rPr>
          <w:rStyle w:val="CommentReference"/>
        </w:rPr>
        <w:commentReference w:id="36"/>
      </w:r>
      <w:r w:rsidRPr="00625D91">
        <w:rPr>
          <w:sz w:val="24"/>
          <w:szCs w:val="24"/>
          <w:lang w:val="id-ID"/>
        </w:rPr>
        <w:t xml:space="preserve">CAR adalah rasio yang </w:t>
      </w:r>
      <w:r w:rsidRPr="00625D91">
        <w:rPr>
          <w:sz w:val="24"/>
          <w:szCs w:val="24"/>
          <w:lang w:val="id-ID"/>
        </w:rPr>
        <w:lastRenderedPageBreak/>
        <w:t>memperlihatkan seberapa jauh seluruh aktiva bank yang mengandung risiko (kredit, penyertaan, surat berharga, tagihan pada bank lain) ikut dibiayai dari modal sendiri disamping memperoleh dana dari sumber-sumber di luar bank.</w:t>
      </w:r>
    </w:p>
    <w:p w14:paraId="5CDDE16E" w14:textId="7CA44BEB" w:rsidR="00070B6A" w:rsidRPr="00625D91" w:rsidRDefault="00C93347" w:rsidP="00800B36">
      <w:pPr>
        <w:spacing w:line="360" w:lineRule="auto"/>
        <w:ind w:left="1440" w:firstLine="720"/>
        <w:jc w:val="both"/>
        <w:rPr>
          <w:b/>
          <w:sz w:val="24"/>
          <w:szCs w:val="24"/>
          <w:lang w:val="id-ID"/>
        </w:rPr>
      </w:pPr>
      <w:r w:rsidRPr="00625D91">
        <w:rPr>
          <w:sz w:val="24"/>
          <w:szCs w:val="24"/>
          <w:lang w:val="id-ID"/>
        </w:rPr>
        <w:t xml:space="preserve">Sementara itu, </w:t>
      </w:r>
      <w:commentRangeStart w:id="37"/>
      <w:r w:rsidRPr="00625D91">
        <w:rPr>
          <w:sz w:val="24"/>
          <w:szCs w:val="24"/>
          <w:lang w:val="id-ID"/>
        </w:rPr>
        <w:t xml:space="preserve">Rivai dan Arifin (2010) </w:t>
      </w:r>
      <w:commentRangeEnd w:id="37"/>
      <w:r w:rsidR="00972621">
        <w:rPr>
          <w:rStyle w:val="CommentReference"/>
        </w:rPr>
        <w:commentReference w:id="37"/>
      </w:r>
      <w:r w:rsidRPr="00625D91">
        <w:rPr>
          <w:sz w:val="24"/>
          <w:szCs w:val="24"/>
          <w:lang w:val="id-ID"/>
        </w:rPr>
        <w:t>mendefinisikan CAR sebagai indikator terhadap kemampuan bank untuk menutupi penurunan aktivanya sebagai akibat dari kerugian bank yang disebabkan oleh aktiva berisiko.</w:t>
      </w:r>
    </w:p>
    <w:p w14:paraId="29FBE6A5" w14:textId="2FA29351" w:rsidR="00800B36" w:rsidRPr="00051BA8" w:rsidRDefault="00C93347">
      <w:pPr>
        <w:pStyle w:val="ListParagraph"/>
        <w:numPr>
          <w:ilvl w:val="4"/>
          <w:numId w:val="15"/>
        </w:numPr>
        <w:spacing w:line="360" w:lineRule="auto"/>
        <w:ind w:left="1560" w:hanging="284"/>
        <w:jc w:val="both"/>
        <w:rPr>
          <w:b/>
          <w:bCs/>
          <w:sz w:val="24"/>
          <w:szCs w:val="24"/>
        </w:rPr>
      </w:pPr>
      <w:r w:rsidRPr="00051BA8">
        <w:rPr>
          <w:b/>
          <w:bCs/>
          <w:sz w:val="24"/>
          <w:szCs w:val="24"/>
        </w:rPr>
        <w:t xml:space="preserve">Formula </w:t>
      </w:r>
      <w:r w:rsidRPr="00376435">
        <w:rPr>
          <w:b/>
          <w:bCs/>
          <w:noProof/>
          <w:sz w:val="24"/>
          <w:szCs w:val="24"/>
          <w:lang w:val="id-ID"/>
        </w:rPr>
        <w:t>Perhitungan C</w:t>
      </w:r>
      <w:r w:rsidRPr="00051BA8">
        <w:rPr>
          <w:b/>
          <w:bCs/>
          <w:sz w:val="24"/>
          <w:szCs w:val="24"/>
        </w:rPr>
        <w:t>AR</w:t>
      </w:r>
    </w:p>
    <w:p w14:paraId="47155161" w14:textId="0F7543C2" w:rsidR="00A943A9" w:rsidRDefault="00C93347" w:rsidP="00A943A9">
      <w:pPr>
        <w:spacing w:line="360" w:lineRule="auto"/>
        <w:ind w:left="720" w:firstLine="720"/>
        <w:jc w:val="both"/>
        <w:rPr>
          <w:sz w:val="24"/>
          <w:szCs w:val="24"/>
          <w:lang w:val="id-ID"/>
        </w:rPr>
      </w:pPr>
      <w:r w:rsidRPr="00625D91">
        <w:rPr>
          <w:sz w:val="24"/>
          <w:szCs w:val="24"/>
          <w:lang w:val="id-ID"/>
        </w:rPr>
        <w:t>Secara matematis, CAR dapat diformulasikan sebagai berikut:</w:t>
      </w:r>
    </w:p>
    <w:p w14:paraId="61D94F25" w14:textId="77777777" w:rsidR="00A943A9" w:rsidRDefault="00A943A9" w:rsidP="00A943A9">
      <w:pPr>
        <w:spacing w:line="360" w:lineRule="auto"/>
        <w:jc w:val="both"/>
        <w:rPr>
          <w:sz w:val="24"/>
          <w:szCs w:val="24"/>
          <w:lang w:val="id-ID"/>
        </w:rPr>
      </w:pPr>
    </w:p>
    <w:tbl>
      <w:tblPr>
        <w:tblStyle w:val="TableGrid"/>
        <w:tblW w:w="0" w:type="auto"/>
        <w:tblInd w:w="1555" w:type="dxa"/>
        <w:tblLook w:val="04A0" w:firstRow="1" w:lastRow="0" w:firstColumn="1" w:lastColumn="0" w:noHBand="0" w:noVBand="1"/>
      </w:tblPr>
      <w:tblGrid>
        <w:gridCol w:w="5953"/>
      </w:tblGrid>
      <w:tr w:rsidR="00A943A9" w14:paraId="16712AF3" w14:textId="77777777" w:rsidTr="00A943A9">
        <w:trPr>
          <w:trHeight w:val="862"/>
        </w:trPr>
        <w:tc>
          <w:tcPr>
            <w:tcW w:w="5953" w:type="dxa"/>
          </w:tcPr>
          <w:p w14:paraId="22E07EA1" w14:textId="77777777" w:rsidR="00A943A9" w:rsidRPr="00625D91" w:rsidRDefault="00A943A9" w:rsidP="00A943A9">
            <w:pPr>
              <w:spacing w:line="360" w:lineRule="auto"/>
              <w:jc w:val="both"/>
              <w:rPr>
                <w:b/>
                <w:sz w:val="24"/>
                <w:szCs w:val="24"/>
                <w:lang w:val="id-ID"/>
              </w:rPr>
            </w:pPr>
          </w:p>
          <w:p w14:paraId="53F91A42" w14:textId="135DC5AD" w:rsidR="00A943A9" w:rsidRDefault="00A943A9" w:rsidP="00800B36">
            <w:pPr>
              <w:spacing w:line="360" w:lineRule="auto"/>
              <w:jc w:val="both"/>
              <w:rPr>
                <w:sz w:val="24"/>
                <w:szCs w:val="24"/>
                <w:lang w:val="id-ID"/>
              </w:rPr>
            </w:pPr>
            <m:oMathPara>
              <m:oMath>
                <m:r>
                  <m:rPr>
                    <m:nor/>
                  </m:rPr>
                  <w:rPr>
                    <w:sz w:val="24"/>
                    <w:szCs w:val="24"/>
                    <w:lang w:val="id-ID"/>
                  </w:rPr>
                  <m:t>CAR</m:t>
                </m:r>
                <m:r>
                  <w:rPr>
                    <w:rFonts w:ascii="Cambria Math" w:hAnsi="Cambria Math"/>
                    <w:sz w:val="24"/>
                    <w:szCs w:val="24"/>
                    <w:lang w:val="id-ID"/>
                  </w:rPr>
                  <m:t>=</m:t>
                </m:r>
                <m:f>
                  <m:fPr>
                    <m:ctrlPr>
                      <w:rPr>
                        <w:rFonts w:ascii="Cambria Math" w:hAnsi="Cambria Math"/>
                        <w:sz w:val="24"/>
                        <w:szCs w:val="24"/>
                        <w:lang w:val="id-ID"/>
                      </w:rPr>
                    </m:ctrlPr>
                  </m:fPr>
                  <m:num>
                    <m:r>
                      <m:rPr>
                        <m:nor/>
                      </m:rPr>
                      <w:rPr>
                        <w:sz w:val="24"/>
                        <w:szCs w:val="24"/>
                        <w:lang w:val="id-ID"/>
                      </w:rPr>
                      <m:t>Modal Bank</m:t>
                    </m:r>
                  </m:num>
                  <m:den>
                    <m:r>
                      <m:rPr>
                        <m:nor/>
                      </m:rPr>
                      <w:rPr>
                        <w:sz w:val="24"/>
                        <w:szCs w:val="24"/>
                        <w:lang w:val="id-ID"/>
                      </w:rPr>
                      <m:t>ATMR</m:t>
                    </m:r>
                  </m:den>
                </m:f>
                <m:r>
                  <w:rPr>
                    <w:rFonts w:ascii="Cambria Math" w:hAnsi="Cambria Math"/>
                    <w:sz w:val="24"/>
                    <w:szCs w:val="24"/>
                    <w:lang w:val="id-ID"/>
                  </w:rPr>
                  <m:t>×100</m:t>
                </m:r>
                <m:r>
                  <m:rPr>
                    <m:sty m:val="p"/>
                  </m:rPr>
                  <w:rPr>
                    <w:rFonts w:ascii="Cambria Math" w:hAnsi="Cambria Math"/>
                    <w:sz w:val="24"/>
                    <w:szCs w:val="24"/>
                    <w:lang w:val="id-ID"/>
                  </w:rPr>
                  <m:t>%</m:t>
                </m:r>
              </m:oMath>
            </m:oMathPara>
          </w:p>
        </w:tc>
      </w:tr>
    </w:tbl>
    <w:p w14:paraId="6A5F47C3" w14:textId="77777777" w:rsidR="00800B36" w:rsidRPr="00625D91" w:rsidRDefault="00800B36" w:rsidP="00800B36">
      <w:pPr>
        <w:spacing w:line="360" w:lineRule="auto"/>
        <w:jc w:val="both"/>
        <w:rPr>
          <w:b/>
          <w:sz w:val="24"/>
          <w:szCs w:val="24"/>
          <w:lang w:val="id-ID"/>
        </w:rPr>
      </w:pPr>
    </w:p>
    <w:p w14:paraId="22A4A4AF" w14:textId="77777777" w:rsidR="00800B36" w:rsidRPr="00625D91" w:rsidRDefault="00C93347" w:rsidP="00800B36">
      <w:pPr>
        <w:spacing w:line="360" w:lineRule="auto"/>
        <w:ind w:left="1440"/>
        <w:jc w:val="both"/>
        <w:rPr>
          <w:b/>
          <w:sz w:val="24"/>
          <w:szCs w:val="24"/>
          <w:lang w:val="id-ID"/>
        </w:rPr>
      </w:pPr>
      <w:r w:rsidRPr="00625D91">
        <w:rPr>
          <w:sz w:val="24"/>
          <w:szCs w:val="24"/>
          <w:lang w:val="id-ID"/>
        </w:rPr>
        <w:t>Keterangan:</w:t>
      </w:r>
    </w:p>
    <w:p w14:paraId="12A1812C" w14:textId="77777777" w:rsidR="00800B36" w:rsidRPr="00625D91" w:rsidRDefault="00C93347" w:rsidP="00800B36">
      <w:pPr>
        <w:spacing w:line="360" w:lineRule="auto"/>
        <w:ind w:left="1440"/>
        <w:jc w:val="both"/>
        <w:rPr>
          <w:b/>
          <w:sz w:val="24"/>
          <w:szCs w:val="24"/>
          <w:lang w:val="id-ID"/>
        </w:rPr>
      </w:pPr>
      <w:r w:rsidRPr="00625D91">
        <w:rPr>
          <w:sz w:val="24"/>
          <w:szCs w:val="24"/>
          <w:lang w:val="id-ID"/>
        </w:rPr>
        <w:t>Modal Bank terdiri dari Modal Inti (Tier 1) dan Modal Pelengkap (Tier 2)</w:t>
      </w:r>
    </w:p>
    <w:p w14:paraId="6836DD3F" w14:textId="77777777" w:rsidR="00800B36" w:rsidRPr="00625D91" w:rsidRDefault="00C93347" w:rsidP="00800B36">
      <w:pPr>
        <w:spacing w:line="360" w:lineRule="auto"/>
        <w:ind w:left="1440"/>
        <w:jc w:val="both"/>
        <w:rPr>
          <w:b/>
          <w:sz w:val="24"/>
          <w:szCs w:val="24"/>
          <w:lang w:val="id-ID"/>
        </w:rPr>
      </w:pPr>
      <w:r w:rsidRPr="00625D91">
        <w:rPr>
          <w:sz w:val="24"/>
          <w:szCs w:val="24"/>
          <w:lang w:val="id-ID"/>
        </w:rPr>
        <w:t>ATMR = Aktiva Tertimbang Menurut Risiko, yang mencakup risiko kredit, risiko pasar, dan risiko operasional</w:t>
      </w:r>
    </w:p>
    <w:p w14:paraId="6E467CBB" w14:textId="0F4F1720" w:rsidR="00C93347" w:rsidRPr="00625D91" w:rsidRDefault="00C93347" w:rsidP="0007795B">
      <w:pPr>
        <w:spacing w:before="240" w:line="360" w:lineRule="auto"/>
        <w:ind w:left="1440" w:firstLine="720"/>
        <w:jc w:val="both"/>
        <w:rPr>
          <w:b/>
          <w:sz w:val="24"/>
          <w:szCs w:val="24"/>
          <w:lang w:val="id-ID"/>
        </w:rPr>
      </w:pPr>
      <w:r w:rsidRPr="00625D91">
        <w:rPr>
          <w:sz w:val="24"/>
          <w:szCs w:val="24"/>
          <w:lang w:val="id-ID"/>
        </w:rPr>
        <w:t>Pada perbankan syariah, ATMR dihitung dengan mempertimbangkan bobot risiko dari masing-masing pos aktiva sesuai dengan ketentuan yang berlaku, termasuk akad-akad pembiayaan berbasis syariah seperti murabahah, musyarakah, mudharabah, ijarah, dan lainnya.</w:t>
      </w:r>
    </w:p>
    <w:p w14:paraId="10B47A68" w14:textId="3FAF7015" w:rsidR="00FE50F5" w:rsidRPr="00625D91" w:rsidRDefault="00FE50F5" w:rsidP="00FC731E">
      <w:pPr>
        <w:pStyle w:val="Heading3"/>
      </w:pPr>
      <w:r w:rsidRPr="00625D91">
        <w:t xml:space="preserve">Fakor-Faktor yang Mempengaruhi </w:t>
      </w:r>
      <w:r w:rsidR="006B19C2" w:rsidRPr="006B19C2">
        <w:rPr>
          <w:i/>
          <w:iCs/>
        </w:rPr>
        <w:t>Capital Adequacy Ratio</w:t>
      </w:r>
      <w:r w:rsidR="006B19C2">
        <w:t xml:space="preserve"> (</w:t>
      </w:r>
      <w:r w:rsidRPr="00625D91">
        <w:t>CAR</w:t>
      </w:r>
      <w:r w:rsidR="006B19C2">
        <w:t>)</w:t>
      </w:r>
    </w:p>
    <w:p w14:paraId="080B60EB" w14:textId="7A2126B8" w:rsidR="00FE50F5" w:rsidRPr="00A92955" w:rsidRDefault="00FE50F5" w:rsidP="0007795B">
      <w:pPr>
        <w:spacing w:before="240" w:line="360" w:lineRule="auto"/>
        <w:ind w:left="1440" w:firstLine="720"/>
        <w:jc w:val="both"/>
        <w:rPr>
          <w:noProof/>
          <w:sz w:val="24"/>
          <w:szCs w:val="24"/>
          <w:lang w:val="id-ID"/>
        </w:rPr>
      </w:pPr>
      <w:commentRangeStart w:id="38"/>
      <w:r w:rsidRPr="00625D91">
        <w:rPr>
          <w:noProof/>
          <w:sz w:val="24"/>
          <w:szCs w:val="24"/>
          <w:lang w:val="id-ID"/>
        </w:rPr>
        <w:t>Capital Adequacy Ratio</w:t>
      </w:r>
      <w:commentRangeEnd w:id="38"/>
      <w:r w:rsidR="00972621">
        <w:rPr>
          <w:rStyle w:val="CommentReference"/>
        </w:rPr>
        <w:commentReference w:id="38"/>
      </w:r>
      <w:r w:rsidRPr="00625D91">
        <w:rPr>
          <w:noProof/>
          <w:sz w:val="24"/>
          <w:szCs w:val="24"/>
          <w:lang w:val="id-ID"/>
        </w:rPr>
        <w:t xml:space="preserve"> (CAR) sebagai indikator kecukupan modal bank syariah tidak bersifat statis, melainkan </w:t>
      </w:r>
      <w:r w:rsidRPr="00625D91">
        <w:rPr>
          <w:noProof/>
          <w:sz w:val="24"/>
          <w:szCs w:val="24"/>
          <w:lang w:val="id-ID"/>
        </w:rPr>
        <w:lastRenderedPageBreak/>
        <w:t>dipengaruhi oleh berbagai faktor internal maupun eksternal. Pemahaman terhadap faktor-faktor yang mempengaruhi</w:t>
      </w:r>
      <w:r w:rsidRPr="00A92955">
        <w:rPr>
          <w:noProof/>
          <w:sz w:val="24"/>
          <w:szCs w:val="24"/>
          <w:lang w:val="id-ID"/>
        </w:rPr>
        <w:t xml:space="preserve"> CAR sangat penting dalam penelitian ini karena perubahan CAR secara langsung berdampak pada kemampuan bank syariah dalam menghasilkan laba. Berikut adalah faktor-faktor utama yang mempengaruhi tingkat CAR bank syariah:</w:t>
      </w:r>
    </w:p>
    <w:p w14:paraId="1A984626" w14:textId="77777777" w:rsidR="00447741" w:rsidRPr="00447741" w:rsidRDefault="00447741">
      <w:pPr>
        <w:pStyle w:val="ListParagraph"/>
        <w:keepNext/>
        <w:keepLines/>
        <w:numPr>
          <w:ilvl w:val="0"/>
          <w:numId w:val="21"/>
        </w:numPr>
        <w:tabs>
          <w:tab w:val="left" w:pos="1560"/>
          <w:tab w:val="left" w:pos="1843"/>
          <w:tab w:val="left" w:pos="1985"/>
        </w:tabs>
        <w:spacing w:before="80" w:after="40"/>
        <w:contextualSpacing w:val="0"/>
        <w:jc w:val="both"/>
        <w:outlineLvl w:val="3"/>
        <w:rPr>
          <w:rFonts w:eastAsiaTheme="majorEastAsia" w:cstheme="majorBidi"/>
          <w:b/>
          <w:bCs/>
          <w:noProof/>
          <w:vanish/>
          <w:sz w:val="24"/>
          <w:szCs w:val="24"/>
          <w:lang w:val="id-ID"/>
        </w:rPr>
      </w:pPr>
    </w:p>
    <w:p w14:paraId="36AD388A" w14:textId="77777777" w:rsidR="00447741" w:rsidRPr="00447741" w:rsidRDefault="00447741">
      <w:pPr>
        <w:pStyle w:val="ListParagraph"/>
        <w:keepNext/>
        <w:keepLines/>
        <w:numPr>
          <w:ilvl w:val="0"/>
          <w:numId w:val="21"/>
        </w:numPr>
        <w:tabs>
          <w:tab w:val="left" w:pos="1560"/>
          <w:tab w:val="left" w:pos="1843"/>
          <w:tab w:val="left" w:pos="1985"/>
        </w:tabs>
        <w:spacing w:before="80" w:after="40"/>
        <w:contextualSpacing w:val="0"/>
        <w:jc w:val="both"/>
        <w:outlineLvl w:val="3"/>
        <w:rPr>
          <w:rFonts w:eastAsiaTheme="majorEastAsia" w:cstheme="majorBidi"/>
          <w:b/>
          <w:bCs/>
          <w:noProof/>
          <w:vanish/>
          <w:sz w:val="24"/>
          <w:szCs w:val="24"/>
          <w:lang w:val="id-ID"/>
        </w:rPr>
      </w:pPr>
    </w:p>
    <w:p w14:paraId="07F70E51" w14:textId="77777777" w:rsidR="00447741" w:rsidRPr="00447741" w:rsidRDefault="00447741">
      <w:pPr>
        <w:pStyle w:val="ListParagraph"/>
        <w:keepNext/>
        <w:keepLines/>
        <w:numPr>
          <w:ilvl w:val="1"/>
          <w:numId w:val="21"/>
        </w:numPr>
        <w:tabs>
          <w:tab w:val="left" w:pos="1560"/>
          <w:tab w:val="left" w:pos="1843"/>
          <w:tab w:val="left" w:pos="1985"/>
        </w:tabs>
        <w:spacing w:before="80" w:after="40"/>
        <w:contextualSpacing w:val="0"/>
        <w:jc w:val="both"/>
        <w:outlineLvl w:val="3"/>
        <w:rPr>
          <w:rFonts w:eastAsiaTheme="majorEastAsia" w:cstheme="majorBidi"/>
          <w:b/>
          <w:bCs/>
          <w:noProof/>
          <w:vanish/>
          <w:sz w:val="24"/>
          <w:szCs w:val="24"/>
          <w:lang w:val="id-ID"/>
        </w:rPr>
      </w:pPr>
    </w:p>
    <w:p w14:paraId="3912E511" w14:textId="77777777" w:rsidR="00447741" w:rsidRPr="00447741" w:rsidRDefault="00447741">
      <w:pPr>
        <w:pStyle w:val="ListParagraph"/>
        <w:keepNext/>
        <w:keepLines/>
        <w:numPr>
          <w:ilvl w:val="1"/>
          <w:numId w:val="21"/>
        </w:numPr>
        <w:tabs>
          <w:tab w:val="left" w:pos="1560"/>
          <w:tab w:val="left" w:pos="1843"/>
          <w:tab w:val="left" w:pos="1985"/>
        </w:tabs>
        <w:spacing w:before="80" w:after="40"/>
        <w:contextualSpacing w:val="0"/>
        <w:jc w:val="both"/>
        <w:outlineLvl w:val="3"/>
        <w:rPr>
          <w:rFonts w:eastAsiaTheme="majorEastAsia" w:cstheme="majorBidi"/>
          <w:b/>
          <w:bCs/>
          <w:noProof/>
          <w:vanish/>
          <w:sz w:val="24"/>
          <w:szCs w:val="24"/>
          <w:lang w:val="id-ID"/>
        </w:rPr>
      </w:pPr>
    </w:p>
    <w:p w14:paraId="578D9C2A" w14:textId="77777777" w:rsidR="00447741" w:rsidRPr="00447741" w:rsidRDefault="00447741">
      <w:pPr>
        <w:pStyle w:val="ListParagraph"/>
        <w:keepNext/>
        <w:keepLines/>
        <w:numPr>
          <w:ilvl w:val="2"/>
          <w:numId w:val="21"/>
        </w:numPr>
        <w:tabs>
          <w:tab w:val="left" w:pos="1560"/>
          <w:tab w:val="left" w:pos="1843"/>
          <w:tab w:val="left" w:pos="1985"/>
        </w:tabs>
        <w:spacing w:before="80" w:after="40"/>
        <w:contextualSpacing w:val="0"/>
        <w:jc w:val="both"/>
        <w:outlineLvl w:val="3"/>
        <w:rPr>
          <w:rFonts w:eastAsiaTheme="majorEastAsia" w:cstheme="majorBidi"/>
          <w:b/>
          <w:bCs/>
          <w:noProof/>
          <w:vanish/>
          <w:sz w:val="24"/>
          <w:szCs w:val="24"/>
          <w:lang w:val="id-ID"/>
        </w:rPr>
      </w:pPr>
    </w:p>
    <w:p w14:paraId="7AFD6E4A" w14:textId="77777777" w:rsidR="00447741" w:rsidRPr="00447741" w:rsidRDefault="00447741">
      <w:pPr>
        <w:pStyle w:val="ListParagraph"/>
        <w:keepNext/>
        <w:keepLines/>
        <w:numPr>
          <w:ilvl w:val="2"/>
          <w:numId w:val="21"/>
        </w:numPr>
        <w:tabs>
          <w:tab w:val="left" w:pos="1560"/>
          <w:tab w:val="left" w:pos="1843"/>
          <w:tab w:val="left" w:pos="1985"/>
        </w:tabs>
        <w:spacing w:before="80" w:after="40"/>
        <w:contextualSpacing w:val="0"/>
        <w:jc w:val="both"/>
        <w:outlineLvl w:val="3"/>
        <w:rPr>
          <w:rFonts w:eastAsiaTheme="majorEastAsia" w:cstheme="majorBidi"/>
          <w:b/>
          <w:bCs/>
          <w:noProof/>
          <w:vanish/>
          <w:sz w:val="24"/>
          <w:szCs w:val="24"/>
          <w:lang w:val="id-ID"/>
        </w:rPr>
      </w:pPr>
    </w:p>
    <w:p w14:paraId="40EDB373" w14:textId="77777777" w:rsidR="00447741" w:rsidRPr="00447741" w:rsidRDefault="00447741">
      <w:pPr>
        <w:pStyle w:val="ListParagraph"/>
        <w:keepNext/>
        <w:keepLines/>
        <w:numPr>
          <w:ilvl w:val="2"/>
          <w:numId w:val="21"/>
        </w:numPr>
        <w:tabs>
          <w:tab w:val="left" w:pos="1560"/>
          <w:tab w:val="left" w:pos="1843"/>
          <w:tab w:val="left" w:pos="1985"/>
        </w:tabs>
        <w:spacing w:before="80" w:after="40"/>
        <w:contextualSpacing w:val="0"/>
        <w:jc w:val="both"/>
        <w:outlineLvl w:val="3"/>
        <w:rPr>
          <w:rFonts w:eastAsiaTheme="majorEastAsia" w:cstheme="majorBidi"/>
          <w:b/>
          <w:bCs/>
          <w:noProof/>
          <w:vanish/>
          <w:sz w:val="24"/>
          <w:szCs w:val="24"/>
          <w:lang w:val="id-ID"/>
        </w:rPr>
      </w:pPr>
    </w:p>
    <w:p w14:paraId="13E97115" w14:textId="77777777" w:rsidR="00447741" w:rsidRPr="00447741" w:rsidRDefault="00447741">
      <w:pPr>
        <w:pStyle w:val="ListParagraph"/>
        <w:keepNext/>
        <w:keepLines/>
        <w:numPr>
          <w:ilvl w:val="0"/>
          <w:numId w:val="22"/>
        </w:numPr>
        <w:spacing w:before="80" w:after="40" w:line="360" w:lineRule="auto"/>
        <w:contextualSpacing w:val="0"/>
        <w:jc w:val="both"/>
        <w:outlineLvl w:val="3"/>
        <w:rPr>
          <w:rFonts w:eastAsiaTheme="majorEastAsia" w:cstheme="majorBidi"/>
          <w:b/>
          <w:bCs/>
          <w:noProof/>
          <w:vanish/>
          <w:lang w:val="id-ID"/>
        </w:rPr>
      </w:pPr>
    </w:p>
    <w:p w14:paraId="176B6132" w14:textId="77777777" w:rsidR="00447741" w:rsidRPr="00447741" w:rsidRDefault="00447741">
      <w:pPr>
        <w:pStyle w:val="ListParagraph"/>
        <w:keepNext/>
        <w:keepLines/>
        <w:numPr>
          <w:ilvl w:val="0"/>
          <w:numId w:val="22"/>
        </w:numPr>
        <w:spacing w:before="80" w:after="40" w:line="360" w:lineRule="auto"/>
        <w:contextualSpacing w:val="0"/>
        <w:jc w:val="both"/>
        <w:outlineLvl w:val="3"/>
        <w:rPr>
          <w:rFonts w:eastAsiaTheme="majorEastAsia" w:cstheme="majorBidi"/>
          <w:b/>
          <w:bCs/>
          <w:noProof/>
          <w:vanish/>
          <w:lang w:val="id-ID"/>
        </w:rPr>
      </w:pPr>
    </w:p>
    <w:p w14:paraId="78E4244D" w14:textId="77777777" w:rsidR="00447741" w:rsidRPr="00447741" w:rsidRDefault="00447741">
      <w:pPr>
        <w:pStyle w:val="ListParagraph"/>
        <w:keepNext/>
        <w:keepLines/>
        <w:numPr>
          <w:ilvl w:val="1"/>
          <w:numId w:val="22"/>
        </w:numPr>
        <w:spacing w:before="80" w:after="40" w:line="360" w:lineRule="auto"/>
        <w:contextualSpacing w:val="0"/>
        <w:jc w:val="both"/>
        <w:outlineLvl w:val="3"/>
        <w:rPr>
          <w:rFonts w:eastAsiaTheme="majorEastAsia" w:cstheme="majorBidi"/>
          <w:b/>
          <w:bCs/>
          <w:noProof/>
          <w:vanish/>
          <w:lang w:val="id-ID"/>
        </w:rPr>
      </w:pPr>
    </w:p>
    <w:p w14:paraId="4A5996AF" w14:textId="77777777" w:rsidR="00447741" w:rsidRPr="00447741" w:rsidRDefault="00447741">
      <w:pPr>
        <w:pStyle w:val="ListParagraph"/>
        <w:keepNext/>
        <w:keepLines/>
        <w:numPr>
          <w:ilvl w:val="1"/>
          <w:numId w:val="22"/>
        </w:numPr>
        <w:spacing w:before="80" w:after="40" w:line="360" w:lineRule="auto"/>
        <w:contextualSpacing w:val="0"/>
        <w:jc w:val="both"/>
        <w:outlineLvl w:val="3"/>
        <w:rPr>
          <w:rFonts w:eastAsiaTheme="majorEastAsia" w:cstheme="majorBidi"/>
          <w:b/>
          <w:bCs/>
          <w:noProof/>
          <w:vanish/>
          <w:lang w:val="id-ID"/>
        </w:rPr>
      </w:pPr>
    </w:p>
    <w:p w14:paraId="3496F146" w14:textId="77777777" w:rsidR="00447741" w:rsidRPr="00447741" w:rsidRDefault="00447741">
      <w:pPr>
        <w:pStyle w:val="ListParagraph"/>
        <w:keepNext/>
        <w:keepLines/>
        <w:numPr>
          <w:ilvl w:val="2"/>
          <w:numId w:val="22"/>
        </w:numPr>
        <w:spacing w:before="80" w:after="40" w:line="360" w:lineRule="auto"/>
        <w:contextualSpacing w:val="0"/>
        <w:jc w:val="both"/>
        <w:outlineLvl w:val="3"/>
        <w:rPr>
          <w:rFonts w:eastAsiaTheme="majorEastAsia" w:cstheme="majorBidi"/>
          <w:b/>
          <w:bCs/>
          <w:noProof/>
          <w:vanish/>
          <w:lang w:val="id-ID"/>
        </w:rPr>
      </w:pPr>
    </w:p>
    <w:p w14:paraId="71A16B9C" w14:textId="77777777" w:rsidR="00447741" w:rsidRPr="00447741" w:rsidRDefault="00447741">
      <w:pPr>
        <w:pStyle w:val="ListParagraph"/>
        <w:keepNext/>
        <w:keepLines/>
        <w:numPr>
          <w:ilvl w:val="2"/>
          <w:numId w:val="22"/>
        </w:numPr>
        <w:spacing w:before="80" w:after="40" w:line="360" w:lineRule="auto"/>
        <w:contextualSpacing w:val="0"/>
        <w:jc w:val="both"/>
        <w:outlineLvl w:val="3"/>
        <w:rPr>
          <w:rFonts w:eastAsiaTheme="majorEastAsia" w:cstheme="majorBidi"/>
          <w:b/>
          <w:bCs/>
          <w:noProof/>
          <w:vanish/>
          <w:lang w:val="id-ID"/>
        </w:rPr>
      </w:pPr>
    </w:p>
    <w:p w14:paraId="129891C8" w14:textId="77777777" w:rsidR="00447741" w:rsidRPr="00447741" w:rsidRDefault="00447741">
      <w:pPr>
        <w:pStyle w:val="ListParagraph"/>
        <w:keepNext/>
        <w:keepLines/>
        <w:numPr>
          <w:ilvl w:val="2"/>
          <w:numId w:val="22"/>
        </w:numPr>
        <w:spacing w:before="80" w:after="40" w:line="360" w:lineRule="auto"/>
        <w:contextualSpacing w:val="0"/>
        <w:jc w:val="both"/>
        <w:outlineLvl w:val="3"/>
        <w:rPr>
          <w:rFonts w:eastAsiaTheme="majorEastAsia" w:cstheme="majorBidi"/>
          <w:b/>
          <w:bCs/>
          <w:noProof/>
          <w:vanish/>
          <w:lang w:val="id-ID"/>
        </w:rPr>
      </w:pPr>
    </w:p>
    <w:p w14:paraId="76880B7B" w14:textId="58AA269F" w:rsidR="00FE50F5" w:rsidRPr="00F81475" w:rsidRDefault="00FE50F5">
      <w:pPr>
        <w:pStyle w:val="Heading4"/>
        <w:numPr>
          <w:ilvl w:val="3"/>
          <w:numId w:val="22"/>
        </w:numPr>
        <w:tabs>
          <w:tab w:val="left" w:pos="1418"/>
          <w:tab w:val="left" w:pos="1560"/>
          <w:tab w:val="left" w:pos="1701"/>
          <w:tab w:val="left" w:pos="1985"/>
        </w:tabs>
        <w:spacing w:line="360" w:lineRule="auto"/>
        <w:ind w:left="1134" w:hanging="283"/>
        <w:jc w:val="both"/>
        <w:rPr>
          <w:b/>
          <w:bCs/>
          <w:i w:val="0"/>
          <w:iCs w:val="0"/>
          <w:noProof/>
          <w:sz w:val="24"/>
          <w:szCs w:val="24"/>
          <w:lang w:val="id-ID"/>
        </w:rPr>
      </w:pPr>
      <w:r w:rsidRPr="00F81475">
        <w:rPr>
          <w:b/>
          <w:bCs/>
          <w:i w:val="0"/>
          <w:iCs w:val="0"/>
          <w:noProof/>
          <w:color w:val="auto"/>
          <w:sz w:val="24"/>
          <w:szCs w:val="24"/>
          <w:lang w:val="id-ID"/>
        </w:rPr>
        <w:t>Faktor Internal Bank Syariah</w:t>
      </w:r>
    </w:p>
    <w:p w14:paraId="5C2D5A67" w14:textId="1DE4BDF5" w:rsidR="00FE50F5" w:rsidRPr="00051BA8" w:rsidRDefault="00FE50F5">
      <w:pPr>
        <w:pStyle w:val="ListParagraph"/>
        <w:numPr>
          <w:ilvl w:val="1"/>
          <w:numId w:val="19"/>
        </w:numPr>
        <w:spacing w:line="360" w:lineRule="auto"/>
        <w:ind w:left="1560" w:hanging="284"/>
        <w:jc w:val="both"/>
        <w:rPr>
          <w:b/>
          <w:bCs/>
          <w:noProof/>
          <w:sz w:val="24"/>
          <w:szCs w:val="24"/>
          <w:lang w:val="id-ID"/>
        </w:rPr>
      </w:pPr>
      <w:r w:rsidRPr="00F512C2">
        <w:rPr>
          <w:b/>
          <w:bCs/>
          <w:i/>
          <w:iCs/>
          <w:noProof/>
          <w:sz w:val="24"/>
          <w:szCs w:val="24"/>
          <w:lang w:val="id-ID"/>
        </w:rPr>
        <w:t>Non-Performing Financing</w:t>
      </w:r>
      <w:r w:rsidRPr="00051BA8">
        <w:rPr>
          <w:b/>
          <w:bCs/>
          <w:noProof/>
          <w:sz w:val="24"/>
          <w:szCs w:val="24"/>
          <w:lang w:val="id-ID"/>
        </w:rPr>
        <w:t xml:space="preserve"> (NPF)</w:t>
      </w:r>
    </w:p>
    <w:p w14:paraId="4E52BD98" w14:textId="77777777" w:rsidR="00FE50F5" w:rsidRPr="00A92955" w:rsidRDefault="00FE50F5" w:rsidP="00FE50F5">
      <w:pPr>
        <w:spacing w:line="360" w:lineRule="auto"/>
        <w:ind w:left="1440" w:firstLine="720"/>
        <w:jc w:val="both"/>
        <w:rPr>
          <w:noProof/>
          <w:sz w:val="24"/>
          <w:szCs w:val="24"/>
          <w:lang w:val="id-ID"/>
        </w:rPr>
      </w:pPr>
      <w:r w:rsidRPr="00A92955">
        <w:rPr>
          <w:noProof/>
          <w:sz w:val="24"/>
          <w:szCs w:val="24"/>
          <w:lang w:val="id-ID"/>
        </w:rPr>
        <w:t xml:space="preserve">NPF atau pembiayaan bermasalah merupakan salah satu faktor yang paling dominan dalam mempengaruhi CAR. Tingginya NPF mengakibatkan bank harus membentuk Penyisihan Penghapusan Aktiva Produktif (PPAP) dalam jumlah besar, yang pada akhirnya akan menggerus modal bank dan menurunkan rasio CAR. Menurut </w:t>
      </w:r>
      <w:commentRangeStart w:id="39"/>
      <w:r w:rsidRPr="00A92955">
        <w:rPr>
          <w:noProof/>
          <w:sz w:val="24"/>
          <w:szCs w:val="24"/>
          <w:lang w:val="id-ID"/>
        </w:rPr>
        <w:t>Dendawijaya (2009</w:t>
      </w:r>
      <w:r w:rsidRPr="00A92955">
        <w:rPr>
          <w:b/>
          <w:bCs/>
          <w:noProof/>
          <w:sz w:val="24"/>
          <w:szCs w:val="24"/>
          <w:lang w:val="id-ID"/>
        </w:rPr>
        <w:t>)</w:t>
      </w:r>
      <w:commentRangeEnd w:id="39"/>
      <w:r w:rsidR="00972621">
        <w:rPr>
          <w:rStyle w:val="CommentReference"/>
        </w:rPr>
        <w:commentReference w:id="39"/>
      </w:r>
      <w:r w:rsidRPr="00A92955">
        <w:rPr>
          <w:noProof/>
          <w:sz w:val="24"/>
          <w:szCs w:val="24"/>
          <w:lang w:val="id-ID"/>
        </w:rPr>
        <w:t>, apabila terjadi peningkatan pembiayaan bermasalah, maka bank harus memperbesar penyisihan kerugian yang dibebankan pada laba, sehingga modal bank berkurang dan CAR menurun.</w:t>
      </w:r>
    </w:p>
    <w:p w14:paraId="3CEABA0D" w14:textId="77777777" w:rsidR="00FE50F5" w:rsidRPr="00A92955" w:rsidRDefault="00FE50F5" w:rsidP="00FE50F5">
      <w:pPr>
        <w:spacing w:line="360" w:lineRule="auto"/>
        <w:ind w:left="1440" w:firstLine="720"/>
        <w:jc w:val="both"/>
        <w:rPr>
          <w:noProof/>
          <w:sz w:val="24"/>
          <w:szCs w:val="24"/>
          <w:lang w:val="id-ID"/>
        </w:rPr>
      </w:pPr>
      <w:r w:rsidRPr="00A92955">
        <w:rPr>
          <w:noProof/>
          <w:sz w:val="24"/>
          <w:szCs w:val="24"/>
          <w:lang w:val="id-ID"/>
        </w:rPr>
        <w:t xml:space="preserve">Penelitian </w:t>
      </w:r>
      <w:commentRangeStart w:id="40"/>
      <w:r w:rsidRPr="00A92955">
        <w:rPr>
          <w:noProof/>
          <w:sz w:val="24"/>
          <w:szCs w:val="24"/>
          <w:lang w:val="id-ID"/>
        </w:rPr>
        <w:t xml:space="preserve">Pratiwi (2012) </w:t>
      </w:r>
      <w:commentRangeEnd w:id="40"/>
      <w:r w:rsidR="00972621">
        <w:rPr>
          <w:rStyle w:val="CommentReference"/>
        </w:rPr>
        <w:commentReference w:id="40"/>
      </w:r>
      <w:r w:rsidRPr="00A92955">
        <w:rPr>
          <w:noProof/>
          <w:sz w:val="24"/>
          <w:szCs w:val="24"/>
          <w:lang w:val="id-ID"/>
        </w:rPr>
        <w:t>membuktikan bahwa NPF berpengaruh negatif dan signifikan terhadap CAR, artinya setiap kenaikan NPF akan menyebabkan penurunan CAR secara proporsional pada bank syariah di Indonesia.</w:t>
      </w:r>
    </w:p>
    <w:p w14:paraId="3A03B811" w14:textId="77777777" w:rsidR="00FE50F5" w:rsidRPr="00051BA8" w:rsidRDefault="00FE50F5">
      <w:pPr>
        <w:pStyle w:val="ListParagraph"/>
        <w:numPr>
          <w:ilvl w:val="1"/>
          <w:numId w:val="19"/>
        </w:numPr>
        <w:spacing w:line="360" w:lineRule="auto"/>
        <w:ind w:hanging="306"/>
        <w:jc w:val="both"/>
        <w:rPr>
          <w:b/>
          <w:bCs/>
          <w:noProof/>
          <w:sz w:val="24"/>
          <w:szCs w:val="24"/>
          <w:lang w:val="id-ID"/>
        </w:rPr>
      </w:pPr>
      <w:r w:rsidRPr="00F512C2">
        <w:rPr>
          <w:b/>
          <w:bCs/>
          <w:i/>
          <w:iCs/>
          <w:noProof/>
          <w:sz w:val="24"/>
          <w:szCs w:val="24"/>
          <w:lang w:val="id-ID"/>
        </w:rPr>
        <w:t>Return on Assets</w:t>
      </w:r>
      <w:r w:rsidRPr="00051BA8">
        <w:rPr>
          <w:b/>
          <w:bCs/>
          <w:noProof/>
          <w:sz w:val="24"/>
          <w:szCs w:val="24"/>
          <w:lang w:val="id-ID"/>
        </w:rPr>
        <w:t xml:space="preserve"> (ROA)</w:t>
      </w:r>
    </w:p>
    <w:p w14:paraId="248D1AB6" w14:textId="77777777" w:rsidR="00FE50F5" w:rsidRPr="00A92955" w:rsidRDefault="00FE50F5" w:rsidP="00FE50F5">
      <w:pPr>
        <w:pStyle w:val="ListParagraph"/>
        <w:spacing w:line="360" w:lineRule="auto"/>
        <w:ind w:left="1440" w:firstLine="720"/>
        <w:jc w:val="both"/>
        <w:rPr>
          <w:noProof/>
          <w:sz w:val="24"/>
          <w:szCs w:val="24"/>
          <w:lang w:val="id-ID"/>
        </w:rPr>
      </w:pPr>
      <w:r w:rsidRPr="00A92955">
        <w:rPr>
          <w:noProof/>
          <w:sz w:val="24"/>
          <w:szCs w:val="24"/>
          <w:lang w:val="id-ID"/>
        </w:rPr>
        <w:t>ROA yang tinggi mencerminkan kemampuan bank dalam menghasilkan laba dari aset yang dimiliki. Laba yang dihasilkan, apabila sebagian besar ditahan (</w:t>
      </w:r>
      <w:r w:rsidRPr="00A92955">
        <w:rPr>
          <w:i/>
          <w:iCs/>
          <w:noProof/>
          <w:sz w:val="24"/>
          <w:szCs w:val="24"/>
          <w:lang w:val="id-ID"/>
        </w:rPr>
        <w:t>retained earnings</w:t>
      </w:r>
      <w:r w:rsidRPr="00A92955">
        <w:rPr>
          <w:noProof/>
          <w:sz w:val="24"/>
          <w:szCs w:val="24"/>
          <w:lang w:val="id-ID"/>
        </w:rPr>
        <w:t>), akan memperkuat modal inti bank sehingga CAR meningkat. Sebaliknya, bank yang mengalami kerugian akan mengalami pengurangan modal yang secara langsung menekan nilai CAR.</w:t>
      </w:r>
    </w:p>
    <w:p w14:paraId="622C47DA" w14:textId="4E1F5F05" w:rsidR="00FE50F5" w:rsidRPr="00A92955" w:rsidRDefault="00FE50F5" w:rsidP="00FE50F5">
      <w:pPr>
        <w:pStyle w:val="ListParagraph"/>
        <w:spacing w:line="360" w:lineRule="auto"/>
        <w:ind w:left="1440" w:firstLine="720"/>
        <w:jc w:val="both"/>
        <w:rPr>
          <w:noProof/>
          <w:sz w:val="24"/>
          <w:szCs w:val="24"/>
          <w:lang w:val="id-ID"/>
        </w:rPr>
      </w:pPr>
      <w:r w:rsidRPr="00A92955">
        <w:rPr>
          <w:noProof/>
          <w:sz w:val="24"/>
          <w:szCs w:val="24"/>
          <w:lang w:val="id-ID"/>
        </w:rPr>
        <w:t xml:space="preserve">Menurut </w:t>
      </w:r>
      <w:commentRangeStart w:id="41"/>
      <w:r w:rsidRPr="00A92955">
        <w:rPr>
          <w:noProof/>
          <w:sz w:val="24"/>
          <w:szCs w:val="24"/>
          <w:lang w:val="id-ID"/>
        </w:rPr>
        <w:t xml:space="preserve">Rivai dan Arifin (2010), </w:t>
      </w:r>
      <w:commentRangeEnd w:id="41"/>
      <w:r w:rsidR="00972621">
        <w:rPr>
          <w:rStyle w:val="CommentReference"/>
        </w:rPr>
        <w:commentReference w:id="41"/>
      </w:r>
      <w:r w:rsidRPr="00A92955">
        <w:rPr>
          <w:noProof/>
          <w:sz w:val="24"/>
          <w:szCs w:val="24"/>
          <w:lang w:val="id-ID"/>
        </w:rPr>
        <w:t xml:space="preserve">profitabilitas bank yang baik memberikan sumber internal bagi penguatan modal, sehingga terdapat hubungan positif antara ROA dan CAR. Hal ini selaras </w:t>
      </w:r>
      <w:r w:rsidRPr="00A92955">
        <w:rPr>
          <w:noProof/>
          <w:sz w:val="24"/>
          <w:szCs w:val="24"/>
          <w:lang w:val="id-ID"/>
        </w:rPr>
        <w:lastRenderedPageBreak/>
        <w:t xml:space="preserve">dengan penelitian </w:t>
      </w:r>
      <w:commentRangeStart w:id="42"/>
      <w:r w:rsidRPr="00A92955">
        <w:rPr>
          <w:noProof/>
          <w:sz w:val="24"/>
          <w:szCs w:val="24"/>
          <w:lang w:val="id-ID"/>
        </w:rPr>
        <w:t xml:space="preserve">Eng (2013) </w:t>
      </w:r>
      <w:commentRangeEnd w:id="42"/>
      <w:r w:rsidR="00972621">
        <w:rPr>
          <w:rStyle w:val="CommentReference"/>
        </w:rPr>
        <w:commentReference w:id="42"/>
      </w:r>
      <w:r w:rsidRPr="00A92955">
        <w:rPr>
          <w:noProof/>
          <w:sz w:val="24"/>
          <w:szCs w:val="24"/>
          <w:lang w:val="id-ID"/>
        </w:rPr>
        <w:t>yang menemukan bahwa ROA berpengaruh positif dan signifikan terhadap CAR bank umum di Indonesia.</w:t>
      </w:r>
    </w:p>
    <w:p w14:paraId="5800B00A" w14:textId="77777777" w:rsidR="00A92955" w:rsidRPr="00051BA8" w:rsidRDefault="00FE50F5">
      <w:pPr>
        <w:pStyle w:val="ListParagraph"/>
        <w:numPr>
          <w:ilvl w:val="1"/>
          <w:numId w:val="19"/>
        </w:numPr>
        <w:spacing w:line="360" w:lineRule="auto"/>
        <w:jc w:val="both"/>
        <w:rPr>
          <w:b/>
          <w:bCs/>
          <w:noProof/>
          <w:sz w:val="24"/>
          <w:szCs w:val="24"/>
          <w:lang w:val="id-ID"/>
        </w:rPr>
      </w:pPr>
      <w:r w:rsidRPr="00F512C2">
        <w:rPr>
          <w:b/>
          <w:bCs/>
          <w:i/>
          <w:iCs/>
          <w:noProof/>
          <w:sz w:val="24"/>
          <w:szCs w:val="24"/>
          <w:lang w:val="id-ID"/>
        </w:rPr>
        <w:t>Financing to Deposit Ratio</w:t>
      </w:r>
      <w:r w:rsidRPr="00051BA8">
        <w:rPr>
          <w:b/>
          <w:bCs/>
          <w:noProof/>
          <w:sz w:val="24"/>
          <w:szCs w:val="24"/>
          <w:lang w:val="id-ID"/>
        </w:rPr>
        <w:t xml:space="preserve"> (FDR)</w:t>
      </w:r>
    </w:p>
    <w:p w14:paraId="7A3C5E2C" w14:textId="65CBD6EA" w:rsidR="00FE50F5" w:rsidRPr="00A92955" w:rsidRDefault="00FE50F5" w:rsidP="00A92955">
      <w:pPr>
        <w:pStyle w:val="ListParagraph"/>
        <w:spacing w:line="360" w:lineRule="auto"/>
        <w:ind w:left="1440" w:firstLine="720"/>
        <w:jc w:val="both"/>
        <w:rPr>
          <w:noProof/>
          <w:sz w:val="24"/>
          <w:szCs w:val="24"/>
          <w:lang w:val="id-ID"/>
        </w:rPr>
      </w:pPr>
      <w:r w:rsidRPr="00A92955">
        <w:rPr>
          <w:noProof/>
          <w:sz w:val="24"/>
          <w:szCs w:val="24"/>
          <w:lang w:val="id-ID"/>
        </w:rPr>
        <w:t xml:space="preserve">FDR mencerminkan seberapa besar dana pihak ketiga yang disalurkan dalam bentuk pembiayaan. Tingginya FDR mengindikasikan bahwa bank banyak menyalurkan pembiayaan, yang berarti ATMR (Aktiva Tertimbang Menurut Risiko) meningkat. Ketika ATMR meningkat tanpa diimbangi penambahan modal, maka nilai CAR akan turun. Menurut </w:t>
      </w:r>
      <w:commentRangeStart w:id="43"/>
      <w:r w:rsidRPr="00A92955">
        <w:rPr>
          <w:noProof/>
          <w:sz w:val="24"/>
          <w:szCs w:val="24"/>
          <w:lang w:val="id-ID"/>
        </w:rPr>
        <w:t xml:space="preserve">Kasmir (2016), </w:t>
      </w:r>
      <w:commentRangeEnd w:id="43"/>
      <w:r w:rsidR="00972621">
        <w:rPr>
          <w:rStyle w:val="CommentReference"/>
        </w:rPr>
        <w:commentReference w:id="43"/>
      </w:r>
      <w:r w:rsidRPr="00A92955">
        <w:rPr>
          <w:noProof/>
          <w:sz w:val="24"/>
          <w:szCs w:val="24"/>
          <w:lang w:val="id-ID"/>
        </w:rPr>
        <w:t>semakin tinggi rasio penyaluran pembiayaan dibandingkan dengan modal yang dimiliki, maka semakin rendah CAR yang diperoleh bank tersebut.</w:t>
      </w:r>
    </w:p>
    <w:p w14:paraId="0124A2A7" w14:textId="77777777" w:rsidR="00A92955" w:rsidRPr="00051BA8" w:rsidRDefault="00FE50F5">
      <w:pPr>
        <w:pStyle w:val="ListParagraph"/>
        <w:numPr>
          <w:ilvl w:val="1"/>
          <w:numId w:val="19"/>
        </w:numPr>
        <w:spacing w:line="360" w:lineRule="auto"/>
        <w:jc w:val="both"/>
        <w:rPr>
          <w:b/>
          <w:bCs/>
          <w:noProof/>
          <w:sz w:val="24"/>
          <w:szCs w:val="24"/>
          <w:lang w:val="id-ID"/>
        </w:rPr>
      </w:pPr>
      <w:r w:rsidRPr="00A92955">
        <w:rPr>
          <w:b/>
          <w:bCs/>
          <w:noProof/>
          <w:sz w:val="24"/>
          <w:szCs w:val="24"/>
          <w:lang w:val="id-ID"/>
        </w:rPr>
        <w:t xml:space="preserve"> </w:t>
      </w:r>
      <w:r w:rsidRPr="00051BA8">
        <w:rPr>
          <w:b/>
          <w:bCs/>
          <w:noProof/>
          <w:sz w:val="24"/>
          <w:szCs w:val="24"/>
          <w:lang w:val="id-ID"/>
        </w:rPr>
        <w:t>BOPO (Biaya Operasional terhadap Pendapatan Operasional)</w:t>
      </w:r>
    </w:p>
    <w:p w14:paraId="7AB1C2A6" w14:textId="77777777" w:rsidR="00A92955" w:rsidRPr="00A92955" w:rsidRDefault="00FE50F5" w:rsidP="00A92955">
      <w:pPr>
        <w:pStyle w:val="ListParagraph"/>
        <w:spacing w:line="360" w:lineRule="auto"/>
        <w:ind w:left="1440" w:firstLine="720"/>
        <w:jc w:val="both"/>
        <w:rPr>
          <w:noProof/>
          <w:sz w:val="24"/>
          <w:szCs w:val="24"/>
          <w:lang w:val="id-ID"/>
        </w:rPr>
      </w:pPr>
      <w:r w:rsidRPr="00A92955">
        <w:rPr>
          <w:noProof/>
          <w:sz w:val="24"/>
          <w:szCs w:val="24"/>
          <w:lang w:val="id-ID"/>
        </w:rPr>
        <w:t>BOPO merupakan rasio efisiensi operasional yang menggambarkan kemampuan manajemen bank dalam mengendalikan biaya operasional terhadap pendapatan operasional. BOPO yang tinggi menunjukkan bahwa biaya operasional bank tidak efisien, sehingga laba yang diperoleh berkurang. Penurunan laba ini selanjutnya akan mengurangi saldo laba ditahan yang merupakan komponen modal inti, sehingga CAR ikut menurun.</w:t>
      </w:r>
    </w:p>
    <w:p w14:paraId="7EEFB4DD" w14:textId="77777777" w:rsidR="00A92955" w:rsidRDefault="00FE50F5" w:rsidP="00F81475">
      <w:pPr>
        <w:pStyle w:val="ListParagraph"/>
        <w:spacing w:line="360" w:lineRule="auto"/>
        <w:ind w:left="1440" w:firstLine="720"/>
        <w:jc w:val="both"/>
        <w:rPr>
          <w:noProof/>
          <w:sz w:val="24"/>
          <w:szCs w:val="24"/>
          <w:lang w:val="id-ID"/>
        </w:rPr>
      </w:pPr>
      <w:r w:rsidRPr="00A92955">
        <w:rPr>
          <w:noProof/>
          <w:sz w:val="24"/>
          <w:szCs w:val="24"/>
          <w:lang w:val="id-ID"/>
        </w:rPr>
        <w:t xml:space="preserve">Penelitian Wibisono dan </w:t>
      </w:r>
      <w:commentRangeStart w:id="44"/>
      <w:r w:rsidRPr="00A92955">
        <w:rPr>
          <w:noProof/>
          <w:sz w:val="24"/>
          <w:szCs w:val="24"/>
          <w:lang w:val="id-ID"/>
        </w:rPr>
        <w:t xml:space="preserve">Wahyuni (2017) </w:t>
      </w:r>
      <w:commentRangeEnd w:id="44"/>
      <w:r w:rsidR="00972621">
        <w:rPr>
          <w:rStyle w:val="CommentReference"/>
        </w:rPr>
        <w:commentReference w:id="44"/>
      </w:r>
      <w:r w:rsidRPr="00A92955">
        <w:rPr>
          <w:noProof/>
          <w:sz w:val="24"/>
          <w:szCs w:val="24"/>
          <w:lang w:val="id-ID"/>
        </w:rPr>
        <w:t>menunjukkan bahwa BOPO berpengaruh negatif terhadap CAR bank syariah, karena inefisiensi operasional menggerus modal bank secara perlahan.</w:t>
      </w:r>
    </w:p>
    <w:p w14:paraId="620C80BA" w14:textId="77777777" w:rsidR="00070B6A" w:rsidRPr="00070B6A" w:rsidRDefault="00070B6A">
      <w:pPr>
        <w:pStyle w:val="ListParagraph"/>
        <w:numPr>
          <w:ilvl w:val="0"/>
          <w:numId w:val="20"/>
        </w:numPr>
        <w:spacing w:line="360" w:lineRule="auto"/>
        <w:jc w:val="both"/>
        <w:rPr>
          <w:b/>
          <w:bCs/>
          <w:noProof/>
          <w:vanish/>
          <w:sz w:val="24"/>
          <w:szCs w:val="24"/>
          <w:lang w:val="en-ID"/>
        </w:rPr>
      </w:pPr>
    </w:p>
    <w:p w14:paraId="3D6023C7" w14:textId="77777777" w:rsidR="00070B6A" w:rsidRPr="00070B6A" w:rsidRDefault="00070B6A">
      <w:pPr>
        <w:pStyle w:val="ListParagraph"/>
        <w:numPr>
          <w:ilvl w:val="0"/>
          <w:numId w:val="20"/>
        </w:numPr>
        <w:spacing w:line="360" w:lineRule="auto"/>
        <w:jc w:val="both"/>
        <w:rPr>
          <w:b/>
          <w:bCs/>
          <w:noProof/>
          <w:vanish/>
          <w:sz w:val="24"/>
          <w:szCs w:val="24"/>
          <w:lang w:val="en-ID"/>
        </w:rPr>
      </w:pPr>
    </w:p>
    <w:p w14:paraId="179D9351" w14:textId="77777777" w:rsidR="00070B6A" w:rsidRPr="00070B6A" w:rsidRDefault="00070B6A">
      <w:pPr>
        <w:pStyle w:val="ListParagraph"/>
        <w:numPr>
          <w:ilvl w:val="1"/>
          <w:numId w:val="20"/>
        </w:numPr>
        <w:spacing w:line="360" w:lineRule="auto"/>
        <w:jc w:val="both"/>
        <w:rPr>
          <w:b/>
          <w:bCs/>
          <w:noProof/>
          <w:vanish/>
          <w:sz w:val="24"/>
          <w:szCs w:val="24"/>
          <w:lang w:val="en-ID"/>
        </w:rPr>
      </w:pPr>
    </w:p>
    <w:p w14:paraId="33ADF0C2" w14:textId="77777777" w:rsidR="00070B6A" w:rsidRPr="00070B6A" w:rsidRDefault="00070B6A">
      <w:pPr>
        <w:pStyle w:val="ListParagraph"/>
        <w:numPr>
          <w:ilvl w:val="1"/>
          <w:numId w:val="20"/>
        </w:numPr>
        <w:spacing w:line="360" w:lineRule="auto"/>
        <w:jc w:val="both"/>
        <w:rPr>
          <w:b/>
          <w:bCs/>
          <w:noProof/>
          <w:vanish/>
          <w:sz w:val="24"/>
          <w:szCs w:val="24"/>
          <w:lang w:val="en-ID"/>
        </w:rPr>
      </w:pPr>
    </w:p>
    <w:p w14:paraId="3F8D6790" w14:textId="77777777" w:rsidR="00070B6A" w:rsidRPr="00070B6A" w:rsidRDefault="00070B6A">
      <w:pPr>
        <w:pStyle w:val="ListParagraph"/>
        <w:numPr>
          <w:ilvl w:val="2"/>
          <w:numId w:val="20"/>
        </w:numPr>
        <w:spacing w:line="360" w:lineRule="auto"/>
        <w:jc w:val="both"/>
        <w:rPr>
          <w:b/>
          <w:bCs/>
          <w:noProof/>
          <w:vanish/>
          <w:sz w:val="24"/>
          <w:szCs w:val="24"/>
          <w:lang w:val="en-ID"/>
        </w:rPr>
      </w:pPr>
    </w:p>
    <w:p w14:paraId="390A670B" w14:textId="77777777" w:rsidR="00070B6A" w:rsidRPr="00070B6A" w:rsidRDefault="00070B6A">
      <w:pPr>
        <w:pStyle w:val="ListParagraph"/>
        <w:numPr>
          <w:ilvl w:val="2"/>
          <w:numId w:val="20"/>
        </w:numPr>
        <w:spacing w:line="360" w:lineRule="auto"/>
        <w:jc w:val="both"/>
        <w:rPr>
          <w:b/>
          <w:bCs/>
          <w:noProof/>
          <w:vanish/>
          <w:sz w:val="24"/>
          <w:szCs w:val="24"/>
          <w:lang w:val="en-ID"/>
        </w:rPr>
      </w:pPr>
    </w:p>
    <w:p w14:paraId="67C896AB" w14:textId="77777777" w:rsidR="00070B6A" w:rsidRPr="00070B6A" w:rsidRDefault="00070B6A">
      <w:pPr>
        <w:pStyle w:val="ListParagraph"/>
        <w:numPr>
          <w:ilvl w:val="2"/>
          <w:numId w:val="20"/>
        </w:numPr>
        <w:spacing w:line="360" w:lineRule="auto"/>
        <w:jc w:val="both"/>
        <w:rPr>
          <w:b/>
          <w:bCs/>
          <w:noProof/>
          <w:vanish/>
          <w:sz w:val="24"/>
          <w:szCs w:val="24"/>
          <w:lang w:val="en-ID"/>
        </w:rPr>
      </w:pPr>
    </w:p>
    <w:p w14:paraId="2FA1B8E6" w14:textId="77777777" w:rsidR="00070B6A" w:rsidRPr="00070B6A" w:rsidRDefault="00070B6A">
      <w:pPr>
        <w:pStyle w:val="ListParagraph"/>
        <w:numPr>
          <w:ilvl w:val="3"/>
          <w:numId w:val="20"/>
        </w:numPr>
        <w:spacing w:line="360" w:lineRule="auto"/>
        <w:jc w:val="both"/>
        <w:rPr>
          <w:b/>
          <w:bCs/>
          <w:noProof/>
          <w:vanish/>
          <w:sz w:val="24"/>
          <w:szCs w:val="24"/>
          <w:lang w:val="en-ID"/>
        </w:rPr>
      </w:pPr>
    </w:p>
    <w:p w14:paraId="2B9040E3" w14:textId="77777777" w:rsidR="00343315" w:rsidRPr="00343315" w:rsidRDefault="00A92955">
      <w:pPr>
        <w:pStyle w:val="ListParagraph"/>
        <w:numPr>
          <w:ilvl w:val="3"/>
          <w:numId w:val="20"/>
        </w:numPr>
        <w:tabs>
          <w:tab w:val="left" w:pos="1701"/>
          <w:tab w:val="left" w:pos="1843"/>
        </w:tabs>
        <w:spacing w:line="360" w:lineRule="auto"/>
        <w:ind w:left="1418" w:hanging="567"/>
        <w:jc w:val="both"/>
        <w:rPr>
          <w:b/>
          <w:bCs/>
          <w:noProof/>
          <w:sz w:val="24"/>
          <w:szCs w:val="24"/>
          <w:lang w:val="id-ID"/>
        </w:rPr>
      </w:pPr>
      <w:r w:rsidRPr="00070B6A">
        <w:rPr>
          <w:b/>
          <w:bCs/>
          <w:noProof/>
          <w:sz w:val="24"/>
          <w:szCs w:val="24"/>
          <w:lang w:val="en-ID"/>
        </w:rPr>
        <w:t>Faktor Eksternal Bank Syariah</w:t>
      </w:r>
    </w:p>
    <w:p w14:paraId="6DCAEEF1" w14:textId="7B6A1414" w:rsidR="00A92955" w:rsidRPr="00051BA8" w:rsidRDefault="00A92955">
      <w:pPr>
        <w:pStyle w:val="ListParagraph"/>
        <w:numPr>
          <w:ilvl w:val="4"/>
          <w:numId w:val="39"/>
        </w:numPr>
        <w:tabs>
          <w:tab w:val="left" w:pos="1560"/>
        </w:tabs>
        <w:spacing w:line="360" w:lineRule="auto"/>
        <w:ind w:hanging="2324"/>
        <w:jc w:val="both"/>
        <w:rPr>
          <w:b/>
          <w:bCs/>
          <w:noProof/>
          <w:sz w:val="24"/>
          <w:szCs w:val="24"/>
          <w:lang w:val="id-ID"/>
        </w:rPr>
      </w:pPr>
      <w:r w:rsidRPr="00051BA8">
        <w:rPr>
          <w:b/>
          <w:bCs/>
          <w:noProof/>
          <w:sz w:val="24"/>
          <w:szCs w:val="24"/>
          <w:lang w:val="en-ID"/>
        </w:rPr>
        <w:t>Kebijakan Moneter Bank Indonesia dan OJK</w:t>
      </w:r>
    </w:p>
    <w:p w14:paraId="1D3D7376" w14:textId="77777777" w:rsidR="00A92955" w:rsidRPr="00A92955" w:rsidRDefault="00A92955" w:rsidP="00A92955">
      <w:pPr>
        <w:pStyle w:val="ListParagraph"/>
        <w:spacing w:line="360" w:lineRule="auto"/>
        <w:ind w:left="1440" w:firstLine="720"/>
        <w:jc w:val="both"/>
        <w:rPr>
          <w:noProof/>
          <w:sz w:val="24"/>
          <w:szCs w:val="24"/>
          <w:lang w:val="en-ID"/>
        </w:rPr>
      </w:pPr>
      <w:r w:rsidRPr="00A92955">
        <w:rPr>
          <w:noProof/>
          <w:sz w:val="24"/>
          <w:szCs w:val="24"/>
          <w:lang w:val="en-ID"/>
        </w:rPr>
        <w:t xml:space="preserve">Kebijakan yang diterbitkan oleh Bank Indonesia (BI) dan Otoritas Jasa Keuangan (OJK) memiliki pengaruh langsung terhadap CAR bank syariah. Perubahan ketentuan minimum CAR, perubahan bobot risiko dalam perhitungan ATMR, serta penerapan </w:t>
      </w:r>
      <w:r w:rsidRPr="00A92955">
        <w:rPr>
          <w:noProof/>
          <w:sz w:val="24"/>
          <w:szCs w:val="24"/>
          <w:lang w:val="en-ID"/>
        </w:rPr>
        <w:lastRenderedPageBreak/>
        <w:t xml:space="preserve">Basel III yang mensyaratkan tambahan modal berupa </w:t>
      </w:r>
      <w:r w:rsidRPr="00A92955">
        <w:rPr>
          <w:i/>
          <w:iCs/>
          <w:noProof/>
          <w:sz w:val="24"/>
          <w:szCs w:val="24"/>
          <w:lang w:val="en-ID"/>
        </w:rPr>
        <w:t>capital conservation buffer</w:t>
      </w:r>
      <w:r w:rsidRPr="00A92955">
        <w:rPr>
          <w:noProof/>
          <w:sz w:val="24"/>
          <w:szCs w:val="24"/>
          <w:lang w:val="en-ID"/>
        </w:rPr>
        <w:t xml:space="preserve"> dan </w:t>
      </w:r>
      <w:r w:rsidRPr="00A92955">
        <w:rPr>
          <w:i/>
          <w:iCs/>
          <w:noProof/>
          <w:sz w:val="24"/>
          <w:szCs w:val="24"/>
          <w:lang w:val="en-ID"/>
        </w:rPr>
        <w:t>countercyclical buffer</w:t>
      </w:r>
      <w:r w:rsidRPr="00A92955">
        <w:rPr>
          <w:noProof/>
          <w:sz w:val="24"/>
          <w:szCs w:val="24"/>
          <w:lang w:val="en-ID"/>
        </w:rPr>
        <w:t xml:space="preserve"> secara langsung mempengaruhi posisi CAR bank syariah.</w:t>
      </w:r>
    </w:p>
    <w:p w14:paraId="3A5E3C40" w14:textId="77777777" w:rsidR="00A92955" w:rsidRDefault="00A92955" w:rsidP="00A92955">
      <w:pPr>
        <w:pStyle w:val="ListParagraph"/>
        <w:spacing w:line="360" w:lineRule="auto"/>
        <w:ind w:left="1440" w:firstLine="720"/>
        <w:jc w:val="both"/>
        <w:rPr>
          <w:noProof/>
          <w:sz w:val="24"/>
          <w:szCs w:val="24"/>
          <w:lang w:val="en-ID"/>
        </w:rPr>
      </w:pPr>
      <w:r w:rsidRPr="00A92955">
        <w:rPr>
          <w:noProof/>
          <w:sz w:val="24"/>
          <w:szCs w:val="24"/>
          <w:lang w:val="en-ID"/>
        </w:rPr>
        <w:t>Berdasarkan POJK No. 11/POJK.03/2016, bank wajib memenuhi tambahan modal berupa buffer di atas ketentuan minimum 8%, yang membuat bank perlu terus-menerus mengevaluasi kecukupan modalnya.</w:t>
      </w:r>
    </w:p>
    <w:p w14:paraId="1AB5C589" w14:textId="364F03F2" w:rsidR="00A92955" w:rsidRPr="00051BA8" w:rsidRDefault="00A92955">
      <w:pPr>
        <w:pStyle w:val="ListParagraph"/>
        <w:numPr>
          <w:ilvl w:val="1"/>
          <w:numId w:val="40"/>
        </w:numPr>
        <w:spacing w:line="360" w:lineRule="auto"/>
        <w:jc w:val="both"/>
        <w:rPr>
          <w:b/>
          <w:bCs/>
          <w:noProof/>
          <w:sz w:val="24"/>
          <w:szCs w:val="24"/>
          <w:lang w:val="en-ID"/>
        </w:rPr>
      </w:pPr>
      <w:r w:rsidRPr="00051BA8">
        <w:rPr>
          <w:b/>
          <w:bCs/>
          <w:noProof/>
          <w:sz w:val="24"/>
          <w:szCs w:val="24"/>
          <w:lang w:val="en-ID"/>
        </w:rPr>
        <w:t>Kondisi Makroekonomi</w:t>
      </w:r>
    </w:p>
    <w:p w14:paraId="4A67DEFA" w14:textId="77777777" w:rsidR="00A92955" w:rsidRPr="00A92955" w:rsidRDefault="00A92955" w:rsidP="00A92955">
      <w:pPr>
        <w:pStyle w:val="ListParagraph"/>
        <w:spacing w:line="360" w:lineRule="auto"/>
        <w:ind w:left="1440" w:firstLine="720"/>
        <w:jc w:val="both"/>
        <w:rPr>
          <w:noProof/>
          <w:sz w:val="24"/>
          <w:szCs w:val="24"/>
          <w:lang w:val="en-ID"/>
        </w:rPr>
      </w:pPr>
      <w:r w:rsidRPr="00A92955">
        <w:rPr>
          <w:noProof/>
          <w:sz w:val="24"/>
          <w:szCs w:val="24"/>
          <w:lang w:val="en-ID"/>
        </w:rPr>
        <w:t>Kondisi perekonomian makro seperti pertumbuhan ekonomi (GDP), tingkat inflasi, dan nilai tukar rupiah turut mempengaruhi CAR bank syariah. Pada saat perekonomian tumbuh, permintaan pembiayaan meningkat sehingga ATMR naik, yang berpotensi menekan CAR jika tidak diimbangi penambahan modal. Sebaliknya, pada kondisi resesi, kualitas pembiayaan memburuk sehingga NPF naik dan menggerus modal bank.</w:t>
      </w:r>
    </w:p>
    <w:p w14:paraId="753428FB" w14:textId="77777777" w:rsidR="00A92955" w:rsidRDefault="00A92955" w:rsidP="00A92955">
      <w:pPr>
        <w:pStyle w:val="ListParagraph"/>
        <w:spacing w:line="360" w:lineRule="auto"/>
        <w:ind w:left="1440" w:firstLine="720"/>
        <w:jc w:val="both"/>
        <w:rPr>
          <w:noProof/>
          <w:sz w:val="24"/>
          <w:szCs w:val="24"/>
          <w:lang w:val="en-ID"/>
        </w:rPr>
      </w:pPr>
      <w:r w:rsidRPr="00A92955">
        <w:rPr>
          <w:noProof/>
          <w:sz w:val="24"/>
          <w:szCs w:val="24"/>
          <w:lang w:val="en-ID"/>
        </w:rPr>
        <w:t xml:space="preserve">Penelitian </w:t>
      </w:r>
      <w:commentRangeStart w:id="45"/>
      <w:r w:rsidRPr="00A92955">
        <w:rPr>
          <w:noProof/>
          <w:sz w:val="24"/>
          <w:szCs w:val="24"/>
          <w:lang w:val="en-ID"/>
        </w:rPr>
        <w:t xml:space="preserve">Prasetyoningrum (2015) </w:t>
      </w:r>
      <w:commentRangeEnd w:id="45"/>
      <w:r w:rsidR="00972621">
        <w:rPr>
          <w:rStyle w:val="CommentReference"/>
        </w:rPr>
        <w:commentReference w:id="45"/>
      </w:r>
      <w:r w:rsidRPr="00A92955">
        <w:rPr>
          <w:noProof/>
          <w:sz w:val="24"/>
          <w:szCs w:val="24"/>
          <w:lang w:val="en-ID"/>
        </w:rPr>
        <w:t>menunjukkan bahwa kondisi makroekonomi berpengaruh terhadap stabilitas CAR bank syariah di Indonesia, terutama melalui jalur kualitas aset pembiayaan.</w:t>
      </w:r>
    </w:p>
    <w:p w14:paraId="31E2D601" w14:textId="4D5C6E89" w:rsidR="00A92955" w:rsidRPr="00051BA8" w:rsidRDefault="00A92955">
      <w:pPr>
        <w:pStyle w:val="ListParagraph"/>
        <w:numPr>
          <w:ilvl w:val="1"/>
          <w:numId w:val="40"/>
        </w:numPr>
        <w:spacing w:line="360" w:lineRule="auto"/>
        <w:jc w:val="both"/>
        <w:rPr>
          <w:b/>
          <w:bCs/>
          <w:noProof/>
          <w:sz w:val="24"/>
          <w:szCs w:val="24"/>
          <w:lang w:val="en-ID"/>
        </w:rPr>
      </w:pPr>
      <w:r w:rsidRPr="00051BA8">
        <w:rPr>
          <w:b/>
          <w:bCs/>
          <w:noProof/>
          <w:sz w:val="24"/>
          <w:szCs w:val="24"/>
          <w:lang w:val="en-ID"/>
        </w:rPr>
        <w:t>Tingkat Persaingan Industri Perbankan</w:t>
      </w:r>
    </w:p>
    <w:p w14:paraId="6AC07713" w14:textId="77777777" w:rsidR="00A92955" w:rsidRDefault="00A92955" w:rsidP="00A92955">
      <w:pPr>
        <w:pStyle w:val="ListParagraph"/>
        <w:spacing w:line="360" w:lineRule="auto"/>
        <w:ind w:left="1440" w:firstLine="720"/>
        <w:jc w:val="both"/>
        <w:rPr>
          <w:noProof/>
          <w:sz w:val="24"/>
          <w:szCs w:val="24"/>
          <w:lang w:val="en-ID"/>
        </w:rPr>
      </w:pPr>
      <w:r w:rsidRPr="00A92955">
        <w:rPr>
          <w:noProof/>
          <w:sz w:val="24"/>
          <w:szCs w:val="24"/>
          <w:lang w:val="en-ID"/>
        </w:rPr>
        <w:t>Intensitas persaingan di industri perbankan syariah mempengaruhi strategi ekspansi bisnis bank, yang pada gilirannya berdampak pada CAR. Bank yang agresif dalam meningkatkan pangsa pasar dengan memperbesar volume pembiayaan tanpa disertai penambahan modal yang proporsional akan mengalami tekanan pada CAR-nya. Sebaliknya, bank yang menerapkan strategi pertumbuhan terukur mampu menjaga keseimbangan antara ekspansi aset dan kecukupan modal.</w:t>
      </w:r>
    </w:p>
    <w:p w14:paraId="2AB1B962" w14:textId="4EA48F9D" w:rsidR="00A92955" w:rsidRPr="00051BA8" w:rsidRDefault="00A92955">
      <w:pPr>
        <w:pStyle w:val="ListParagraph"/>
        <w:numPr>
          <w:ilvl w:val="0"/>
          <w:numId w:val="40"/>
        </w:numPr>
        <w:spacing w:line="360" w:lineRule="auto"/>
        <w:ind w:left="1276" w:hanging="283"/>
        <w:jc w:val="both"/>
        <w:rPr>
          <w:b/>
          <w:bCs/>
          <w:noProof/>
          <w:sz w:val="24"/>
          <w:szCs w:val="24"/>
          <w:lang w:val="en-ID"/>
        </w:rPr>
      </w:pPr>
      <w:r w:rsidRPr="00A92955">
        <w:rPr>
          <w:b/>
          <w:bCs/>
          <w:noProof/>
          <w:sz w:val="24"/>
          <w:szCs w:val="24"/>
          <w:lang w:val="en-ID"/>
        </w:rPr>
        <w:t xml:space="preserve"> </w:t>
      </w:r>
      <w:r w:rsidRPr="00051BA8">
        <w:rPr>
          <w:b/>
          <w:bCs/>
          <w:noProof/>
          <w:sz w:val="24"/>
          <w:szCs w:val="24"/>
          <w:lang w:val="en-ID"/>
        </w:rPr>
        <w:t>Perkembangan Teknologi dan Digitalisasi Perbankan</w:t>
      </w:r>
    </w:p>
    <w:p w14:paraId="01C257B7" w14:textId="77777777" w:rsidR="00A92955" w:rsidRDefault="00A92955" w:rsidP="00F512C2">
      <w:pPr>
        <w:pStyle w:val="ListParagraph"/>
        <w:spacing w:before="240" w:line="360" w:lineRule="auto"/>
        <w:ind w:left="1440" w:firstLine="720"/>
        <w:jc w:val="both"/>
        <w:rPr>
          <w:noProof/>
          <w:sz w:val="24"/>
          <w:szCs w:val="24"/>
          <w:lang w:val="en-ID"/>
        </w:rPr>
      </w:pPr>
      <w:r w:rsidRPr="00A92955">
        <w:rPr>
          <w:noProof/>
          <w:sz w:val="24"/>
          <w:szCs w:val="24"/>
          <w:lang w:val="en-ID"/>
        </w:rPr>
        <w:t xml:space="preserve">Dalam era perbankan digital, investasi teknologi informasi yang besar dapat berdampak pada struktur biaya bank. Pengeluaran </w:t>
      </w:r>
      <w:r w:rsidRPr="00A92955">
        <w:rPr>
          <w:noProof/>
          <w:sz w:val="24"/>
          <w:szCs w:val="24"/>
          <w:lang w:val="en-ID"/>
        </w:rPr>
        <w:lastRenderedPageBreak/>
        <w:t>besar untuk infrastruktur digital dapat mengurangi laba jangka pendek yang menjadi sumber modal internal, sehingga mempengaruhi CAR. Namun demikian, efisiensi jangka panjang yang dihasilkan dari digitalisasi dapat meningkatkan profitabilitas dan pada akhirnya memperkuat modal bank syariah.</w:t>
      </w:r>
    </w:p>
    <w:p w14:paraId="71722E1E" w14:textId="05C03DEA" w:rsidR="00FC5380" w:rsidRPr="009064D6" w:rsidRDefault="003B5467" w:rsidP="00FC731E">
      <w:pPr>
        <w:pStyle w:val="Heading3"/>
      </w:pPr>
      <w:r w:rsidRPr="009064D6">
        <w:t xml:space="preserve">Manfaat </w:t>
      </w:r>
      <w:commentRangeStart w:id="46"/>
      <w:r w:rsidR="006B19C2" w:rsidRPr="00F512C2">
        <w:t>Capital Adequacy Ratio</w:t>
      </w:r>
      <w:r w:rsidR="006B19C2">
        <w:t xml:space="preserve"> </w:t>
      </w:r>
      <w:commentRangeEnd w:id="46"/>
      <w:r w:rsidR="00972621">
        <w:rPr>
          <w:rStyle w:val="CommentReference"/>
          <w:rFonts w:eastAsia="Times New Roman" w:cs="Times New Roman"/>
          <w:b w:val="0"/>
          <w:noProof w:val="0"/>
          <w:lang w:val="en-US"/>
        </w:rPr>
        <w:commentReference w:id="46"/>
      </w:r>
      <w:r w:rsidR="006B19C2">
        <w:t>(</w:t>
      </w:r>
      <w:r w:rsidRPr="009064D6">
        <w:t>CAR</w:t>
      </w:r>
      <w:r w:rsidR="006B19C2">
        <w:t>)</w:t>
      </w:r>
    </w:p>
    <w:p w14:paraId="05392CE2" w14:textId="77777777" w:rsidR="00CC301C" w:rsidRPr="009064D6" w:rsidRDefault="00FC5380" w:rsidP="0007795B">
      <w:pPr>
        <w:spacing w:before="240" w:line="360" w:lineRule="auto"/>
        <w:ind w:left="1440" w:firstLine="720"/>
        <w:jc w:val="both"/>
        <w:rPr>
          <w:b/>
          <w:sz w:val="24"/>
          <w:szCs w:val="24"/>
          <w:lang w:val="id-ID"/>
        </w:rPr>
      </w:pPr>
      <w:r w:rsidRPr="006B19C2">
        <w:rPr>
          <w:i/>
          <w:iCs/>
          <w:sz w:val="24"/>
          <w:szCs w:val="24"/>
          <w:lang w:val="id-ID"/>
        </w:rPr>
        <w:t>Capital Adequacy Ratio</w:t>
      </w:r>
      <w:r w:rsidRPr="009064D6">
        <w:rPr>
          <w:sz w:val="24"/>
          <w:szCs w:val="24"/>
          <w:lang w:val="id-ID"/>
        </w:rPr>
        <w:t xml:space="preserve"> (CAR) tidak hanya berfungsi sebagai alat ukur kecukupan modal bank secara regulatif, tetapi juga memberikan manfaat yang luas bagi berbagai pihak yang berkepentingan (</w:t>
      </w:r>
      <w:r w:rsidRPr="009064D6">
        <w:rPr>
          <w:i/>
          <w:iCs/>
          <w:sz w:val="24"/>
          <w:szCs w:val="24"/>
          <w:lang w:val="id-ID"/>
        </w:rPr>
        <w:t>stakeholders</w:t>
      </w:r>
      <w:r w:rsidRPr="009064D6">
        <w:rPr>
          <w:sz w:val="24"/>
          <w:szCs w:val="24"/>
          <w:lang w:val="id-ID"/>
        </w:rPr>
        <w:t>) dalam ekosistem perbankan syariah. Pemahaman terhadap manfaat CAR menjadi penting dalam konteks penelitian ini karena CAR merupakan salah satu variabel determinan yang secara langsung maupun tidak langsung berpengaruh terhadap perubahan laba bank syariah yang terdaftar di Bursa Efek Indonesia (BEI) periode 2018–2025.</w:t>
      </w:r>
    </w:p>
    <w:p w14:paraId="58A94968" w14:textId="77777777" w:rsidR="003B68F9" w:rsidRPr="009064D6" w:rsidRDefault="003B68F9">
      <w:pPr>
        <w:pStyle w:val="ListParagraph"/>
        <w:keepNext/>
        <w:keepLines/>
        <w:numPr>
          <w:ilvl w:val="0"/>
          <w:numId w:val="23"/>
        </w:numPr>
        <w:spacing w:before="80" w:after="40"/>
        <w:contextualSpacing w:val="0"/>
        <w:outlineLvl w:val="3"/>
        <w:rPr>
          <w:rFonts w:eastAsiaTheme="majorEastAsia" w:cstheme="majorBidi"/>
          <w:i/>
          <w:iCs/>
          <w:vanish/>
          <w:color w:val="2F5496" w:themeColor="accent1" w:themeShade="BF"/>
          <w:lang w:val="id-ID"/>
        </w:rPr>
      </w:pPr>
    </w:p>
    <w:p w14:paraId="3C240509" w14:textId="77777777" w:rsidR="003B68F9" w:rsidRPr="009064D6" w:rsidRDefault="003B68F9">
      <w:pPr>
        <w:pStyle w:val="ListParagraph"/>
        <w:keepNext/>
        <w:keepLines/>
        <w:numPr>
          <w:ilvl w:val="0"/>
          <w:numId w:val="23"/>
        </w:numPr>
        <w:spacing w:before="80" w:after="40"/>
        <w:contextualSpacing w:val="0"/>
        <w:outlineLvl w:val="3"/>
        <w:rPr>
          <w:rFonts w:eastAsiaTheme="majorEastAsia" w:cstheme="majorBidi"/>
          <w:i/>
          <w:iCs/>
          <w:vanish/>
          <w:color w:val="2F5496" w:themeColor="accent1" w:themeShade="BF"/>
          <w:lang w:val="id-ID"/>
        </w:rPr>
      </w:pPr>
    </w:p>
    <w:p w14:paraId="17B2E19A" w14:textId="77777777" w:rsidR="003B68F9" w:rsidRPr="009064D6" w:rsidRDefault="003B68F9">
      <w:pPr>
        <w:pStyle w:val="ListParagraph"/>
        <w:keepNext/>
        <w:keepLines/>
        <w:numPr>
          <w:ilvl w:val="1"/>
          <w:numId w:val="23"/>
        </w:numPr>
        <w:spacing w:before="80" w:after="40"/>
        <w:contextualSpacing w:val="0"/>
        <w:outlineLvl w:val="3"/>
        <w:rPr>
          <w:rFonts w:eastAsiaTheme="majorEastAsia" w:cstheme="majorBidi"/>
          <w:i/>
          <w:iCs/>
          <w:vanish/>
          <w:color w:val="2F5496" w:themeColor="accent1" w:themeShade="BF"/>
          <w:lang w:val="id-ID"/>
        </w:rPr>
      </w:pPr>
    </w:p>
    <w:p w14:paraId="54271306" w14:textId="77777777" w:rsidR="003B68F9" w:rsidRPr="009064D6" w:rsidRDefault="003B68F9">
      <w:pPr>
        <w:pStyle w:val="ListParagraph"/>
        <w:keepNext/>
        <w:keepLines/>
        <w:numPr>
          <w:ilvl w:val="1"/>
          <w:numId w:val="23"/>
        </w:numPr>
        <w:spacing w:before="80" w:after="40"/>
        <w:contextualSpacing w:val="0"/>
        <w:outlineLvl w:val="3"/>
        <w:rPr>
          <w:rFonts w:eastAsiaTheme="majorEastAsia" w:cstheme="majorBidi"/>
          <w:i/>
          <w:iCs/>
          <w:vanish/>
          <w:color w:val="2F5496" w:themeColor="accent1" w:themeShade="BF"/>
          <w:lang w:val="id-ID"/>
        </w:rPr>
      </w:pPr>
    </w:p>
    <w:p w14:paraId="115B46D6" w14:textId="77777777" w:rsidR="003B68F9" w:rsidRPr="009064D6" w:rsidRDefault="003B68F9">
      <w:pPr>
        <w:pStyle w:val="ListParagraph"/>
        <w:keepNext/>
        <w:keepLines/>
        <w:numPr>
          <w:ilvl w:val="2"/>
          <w:numId w:val="23"/>
        </w:numPr>
        <w:spacing w:before="80" w:after="40"/>
        <w:contextualSpacing w:val="0"/>
        <w:outlineLvl w:val="3"/>
        <w:rPr>
          <w:rFonts w:eastAsiaTheme="majorEastAsia" w:cstheme="majorBidi"/>
          <w:i/>
          <w:iCs/>
          <w:vanish/>
          <w:color w:val="2F5496" w:themeColor="accent1" w:themeShade="BF"/>
          <w:lang w:val="id-ID"/>
        </w:rPr>
      </w:pPr>
    </w:p>
    <w:p w14:paraId="604D1637" w14:textId="77777777" w:rsidR="003B68F9" w:rsidRPr="009064D6" w:rsidRDefault="003B68F9">
      <w:pPr>
        <w:pStyle w:val="ListParagraph"/>
        <w:keepNext/>
        <w:keepLines/>
        <w:numPr>
          <w:ilvl w:val="2"/>
          <w:numId w:val="23"/>
        </w:numPr>
        <w:spacing w:before="80" w:after="40"/>
        <w:contextualSpacing w:val="0"/>
        <w:outlineLvl w:val="3"/>
        <w:rPr>
          <w:rFonts w:eastAsiaTheme="majorEastAsia" w:cstheme="majorBidi"/>
          <w:i/>
          <w:iCs/>
          <w:vanish/>
          <w:color w:val="2F5496" w:themeColor="accent1" w:themeShade="BF"/>
          <w:lang w:val="id-ID"/>
        </w:rPr>
      </w:pPr>
    </w:p>
    <w:p w14:paraId="076AB845" w14:textId="77777777" w:rsidR="003B68F9" w:rsidRPr="009064D6" w:rsidRDefault="003B68F9">
      <w:pPr>
        <w:pStyle w:val="ListParagraph"/>
        <w:keepNext/>
        <w:keepLines/>
        <w:numPr>
          <w:ilvl w:val="2"/>
          <w:numId w:val="23"/>
        </w:numPr>
        <w:spacing w:before="80" w:after="40"/>
        <w:contextualSpacing w:val="0"/>
        <w:outlineLvl w:val="3"/>
        <w:rPr>
          <w:rFonts w:eastAsiaTheme="majorEastAsia" w:cstheme="majorBidi"/>
          <w:i/>
          <w:iCs/>
          <w:vanish/>
          <w:color w:val="2F5496" w:themeColor="accent1" w:themeShade="BF"/>
          <w:lang w:val="id-ID"/>
        </w:rPr>
      </w:pPr>
    </w:p>
    <w:p w14:paraId="41EC8830" w14:textId="77777777" w:rsidR="003B68F9" w:rsidRPr="009064D6" w:rsidRDefault="003B68F9">
      <w:pPr>
        <w:pStyle w:val="ListParagraph"/>
        <w:keepNext/>
        <w:keepLines/>
        <w:numPr>
          <w:ilvl w:val="2"/>
          <w:numId w:val="23"/>
        </w:numPr>
        <w:spacing w:before="80" w:after="40"/>
        <w:contextualSpacing w:val="0"/>
        <w:outlineLvl w:val="3"/>
        <w:rPr>
          <w:rFonts w:eastAsiaTheme="majorEastAsia" w:cstheme="majorBidi"/>
          <w:i/>
          <w:iCs/>
          <w:vanish/>
          <w:color w:val="2F5496" w:themeColor="accent1" w:themeShade="BF"/>
          <w:lang w:val="id-ID"/>
        </w:rPr>
      </w:pPr>
    </w:p>
    <w:p w14:paraId="122AFF02" w14:textId="242BDDE6" w:rsidR="00FC5380" w:rsidRPr="009064D6" w:rsidRDefault="00FC5380">
      <w:pPr>
        <w:pStyle w:val="Heading4"/>
        <w:numPr>
          <w:ilvl w:val="3"/>
          <w:numId w:val="23"/>
        </w:numPr>
        <w:tabs>
          <w:tab w:val="left" w:pos="1701"/>
        </w:tabs>
        <w:spacing w:line="360" w:lineRule="auto"/>
        <w:ind w:left="1418" w:hanging="567"/>
        <w:jc w:val="both"/>
        <w:rPr>
          <w:b/>
          <w:bCs/>
          <w:i w:val="0"/>
          <w:iCs w:val="0"/>
          <w:color w:val="auto"/>
          <w:sz w:val="24"/>
          <w:szCs w:val="24"/>
          <w:lang w:val="id-ID"/>
        </w:rPr>
      </w:pPr>
      <w:r w:rsidRPr="009064D6">
        <w:rPr>
          <w:b/>
          <w:bCs/>
          <w:i w:val="0"/>
          <w:iCs w:val="0"/>
          <w:color w:val="auto"/>
          <w:sz w:val="24"/>
          <w:szCs w:val="24"/>
          <w:lang w:val="id-ID"/>
        </w:rPr>
        <w:t>Manfaat CAR bagi Bank Syariah</w:t>
      </w:r>
    </w:p>
    <w:p w14:paraId="61A0BF29" w14:textId="634F99A8" w:rsidR="00FC5380" w:rsidRPr="00051BA8" w:rsidRDefault="00FC5380">
      <w:pPr>
        <w:pStyle w:val="ListParagraph"/>
        <w:numPr>
          <w:ilvl w:val="1"/>
          <w:numId w:val="41"/>
        </w:numPr>
        <w:spacing w:line="360" w:lineRule="auto"/>
        <w:jc w:val="both"/>
        <w:rPr>
          <w:b/>
          <w:bCs/>
          <w:noProof/>
          <w:sz w:val="24"/>
          <w:szCs w:val="24"/>
          <w:lang w:val="id-ID"/>
        </w:rPr>
      </w:pPr>
      <w:r w:rsidRPr="00051BA8">
        <w:rPr>
          <w:b/>
          <w:bCs/>
          <w:noProof/>
          <w:sz w:val="24"/>
          <w:szCs w:val="24"/>
          <w:lang w:val="id-ID"/>
        </w:rPr>
        <w:t>Sebagai Penyangga Kerugian (</w:t>
      </w:r>
      <w:r w:rsidRPr="00051BA8">
        <w:rPr>
          <w:b/>
          <w:bCs/>
          <w:i/>
          <w:iCs/>
          <w:noProof/>
          <w:sz w:val="24"/>
          <w:szCs w:val="24"/>
          <w:lang w:val="id-ID"/>
        </w:rPr>
        <w:t>Loss Absorbing Buffer</w:t>
      </w:r>
      <w:r w:rsidRPr="00051BA8">
        <w:rPr>
          <w:b/>
          <w:bCs/>
          <w:noProof/>
          <w:sz w:val="24"/>
          <w:szCs w:val="24"/>
          <w:lang w:val="id-ID"/>
        </w:rPr>
        <w:t>)</w:t>
      </w:r>
    </w:p>
    <w:p w14:paraId="13EBC674" w14:textId="77777777" w:rsidR="00F81475" w:rsidRPr="00C35CD8" w:rsidRDefault="00FC5380" w:rsidP="00F81475">
      <w:pPr>
        <w:spacing w:line="360" w:lineRule="auto"/>
        <w:ind w:left="1440" w:firstLine="360"/>
        <w:jc w:val="both"/>
        <w:rPr>
          <w:b/>
          <w:noProof/>
          <w:lang w:val="id-ID"/>
        </w:rPr>
      </w:pPr>
      <w:r w:rsidRPr="00C35CD8">
        <w:rPr>
          <w:noProof/>
          <w:sz w:val="24"/>
          <w:szCs w:val="24"/>
          <w:lang w:val="id-ID"/>
        </w:rPr>
        <w:t>Manfaat utama CAR bagi bank syariah adalah sebagai penyangga atau bantalan (</w:t>
      </w:r>
      <w:r w:rsidRPr="00C35CD8">
        <w:rPr>
          <w:i/>
          <w:iCs/>
          <w:noProof/>
          <w:sz w:val="24"/>
          <w:szCs w:val="24"/>
          <w:lang w:val="id-ID"/>
        </w:rPr>
        <w:t>buffer</w:t>
      </w:r>
      <w:r w:rsidRPr="00C35CD8">
        <w:rPr>
          <w:noProof/>
          <w:sz w:val="24"/>
          <w:szCs w:val="24"/>
          <w:lang w:val="id-ID"/>
        </w:rPr>
        <w:t>) untuk menyerap kerugian yang timbul dari risiko operasional, risiko kredit/pembiayaan, maupun risiko pasar. Ketika bank mengalami kerugian akibat pembiayaan bermasalah atau penurunan nilai aset, modal yang tercermin dalam CAR berfungsi sebagai benteng pertahanan pertama agar bank tetap dapat beroperasi secara normal tanpa mengganggu dana nasabah</w:t>
      </w:r>
      <w:r w:rsidRPr="00C35CD8">
        <w:rPr>
          <w:noProof/>
          <w:lang w:val="id-ID"/>
        </w:rPr>
        <w:t>.</w:t>
      </w:r>
    </w:p>
    <w:p w14:paraId="272DB6CE" w14:textId="3DAF94C9" w:rsidR="00FC5380" w:rsidRPr="00051BA8" w:rsidRDefault="00FC5380" w:rsidP="00F81475">
      <w:pPr>
        <w:spacing w:line="360" w:lineRule="auto"/>
        <w:ind w:left="1440" w:firstLine="360"/>
        <w:jc w:val="both"/>
        <w:rPr>
          <w:b/>
          <w:bCs/>
          <w:noProof/>
          <w:lang w:val="id-ID"/>
        </w:rPr>
      </w:pPr>
      <w:r w:rsidRPr="00C35CD8">
        <w:rPr>
          <w:noProof/>
          <w:sz w:val="24"/>
          <w:szCs w:val="24"/>
          <w:lang w:val="id-ID"/>
        </w:rPr>
        <w:t xml:space="preserve">Menurut </w:t>
      </w:r>
      <w:commentRangeStart w:id="47"/>
      <w:r w:rsidRPr="00C35CD8">
        <w:rPr>
          <w:noProof/>
          <w:sz w:val="24"/>
          <w:szCs w:val="24"/>
          <w:lang w:val="id-ID"/>
        </w:rPr>
        <w:t xml:space="preserve">Dendawijaya (2009), </w:t>
      </w:r>
      <w:commentRangeEnd w:id="47"/>
      <w:r w:rsidR="00972621">
        <w:rPr>
          <w:rStyle w:val="CommentReference"/>
        </w:rPr>
        <w:commentReference w:id="47"/>
      </w:r>
      <w:r w:rsidRPr="00C35CD8">
        <w:rPr>
          <w:noProof/>
          <w:sz w:val="24"/>
          <w:szCs w:val="24"/>
          <w:lang w:val="id-ID"/>
        </w:rPr>
        <w:t xml:space="preserve">modal bank yang memadai memungkinkan bank untuk tetap melanjutkan kegiatan usahanya meskipun menghadapi kerugian dalam jumlah tertentu, sehingga kepentingan deposan dan kreditur tetap terlindungi. Dalam konteks </w:t>
      </w:r>
      <w:r w:rsidRPr="00C35CD8">
        <w:rPr>
          <w:noProof/>
          <w:sz w:val="24"/>
          <w:szCs w:val="24"/>
          <w:lang w:val="id-ID"/>
        </w:rPr>
        <w:lastRenderedPageBreak/>
        <w:t>perbankan syariah, hal ini sangat relevan mengingat akad-akad pembiayaan berbasis bagi hasil (</w:t>
      </w:r>
      <w:r w:rsidRPr="00C35CD8">
        <w:rPr>
          <w:i/>
          <w:iCs/>
          <w:noProof/>
          <w:sz w:val="24"/>
          <w:szCs w:val="24"/>
          <w:lang w:val="id-ID"/>
        </w:rPr>
        <w:t>profit and loss sharing</w:t>
      </w:r>
      <w:r w:rsidRPr="00C35CD8">
        <w:rPr>
          <w:noProof/>
          <w:sz w:val="24"/>
          <w:szCs w:val="24"/>
          <w:lang w:val="id-ID"/>
        </w:rPr>
        <w:t>) seperti mudharabah dan musyarakah mengandung risiko kerugian yang lebih kompleks dibandingkan pinjaman konvensional berbasis bunga</w:t>
      </w:r>
      <w:r w:rsidRPr="00C35CD8">
        <w:rPr>
          <w:noProof/>
          <w:lang w:val="id-ID"/>
        </w:rPr>
        <w:t>.</w:t>
      </w:r>
    </w:p>
    <w:p w14:paraId="72383DA0" w14:textId="2ED74831" w:rsidR="003B68F9" w:rsidRPr="00051BA8" w:rsidRDefault="00FC5380">
      <w:pPr>
        <w:pStyle w:val="ListParagraph"/>
        <w:numPr>
          <w:ilvl w:val="1"/>
          <w:numId w:val="41"/>
        </w:numPr>
        <w:spacing w:line="360" w:lineRule="auto"/>
        <w:jc w:val="both"/>
        <w:rPr>
          <w:b/>
          <w:bCs/>
          <w:noProof/>
          <w:sz w:val="24"/>
          <w:szCs w:val="24"/>
          <w:lang w:val="id-ID"/>
        </w:rPr>
      </w:pPr>
      <w:r w:rsidRPr="00051BA8">
        <w:rPr>
          <w:b/>
          <w:bCs/>
          <w:noProof/>
          <w:sz w:val="24"/>
          <w:szCs w:val="24"/>
          <w:lang w:val="id-ID"/>
        </w:rPr>
        <w:t xml:space="preserve"> Sebagai Alat Pengendalian Ekspansi Aset</w:t>
      </w:r>
    </w:p>
    <w:p w14:paraId="04CFE5DB" w14:textId="77777777" w:rsidR="00F81475" w:rsidRPr="00C35CD8" w:rsidRDefault="00FC5380" w:rsidP="00F81475">
      <w:pPr>
        <w:spacing w:line="360" w:lineRule="auto"/>
        <w:ind w:left="1440" w:firstLine="360"/>
        <w:jc w:val="both"/>
        <w:rPr>
          <w:b/>
          <w:bCs/>
          <w:noProof/>
          <w:sz w:val="24"/>
          <w:szCs w:val="24"/>
          <w:lang w:val="id-ID"/>
        </w:rPr>
      </w:pPr>
      <w:r w:rsidRPr="00C35CD8">
        <w:rPr>
          <w:noProof/>
          <w:sz w:val="24"/>
          <w:szCs w:val="24"/>
          <w:lang w:val="id-ID"/>
        </w:rPr>
        <w:t>CAR berfungsi sebagai instrumen kendali internal dalam perencanaan ekspansi bisnis bank syariah. Dengan memantau posisi CAR secara berkala, manajemen bank dapat menentukan batas maksimum penyaluran pembiayaan yang masih dapat dilakukan tanpa melanggar ketentuan kecukupan modal minimum. Hal ini mendorong pertumbuhan bisnis yang sehat dan terukur (</w:t>
      </w:r>
      <w:r w:rsidRPr="00C35CD8">
        <w:rPr>
          <w:i/>
          <w:iCs/>
          <w:noProof/>
          <w:sz w:val="24"/>
          <w:szCs w:val="24"/>
          <w:lang w:val="id-ID"/>
        </w:rPr>
        <w:t>prudent growth</w:t>
      </w:r>
      <w:r w:rsidRPr="00C35CD8">
        <w:rPr>
          <w:noProof/>
          <w:sz w:val="24"/>
          <w:szCs w:val="24"/>
          <w:lang w:val="id-ID"/>
        </w:rPr>
        <w:t>), sehingga bank tidak mengambil risiko berlebihan hanya demi mengejar pertumbuhan aset semata.</w:t>
      </w:r>
    </w:p>
    <w:p w14:paraId="72DBE759" w14:textId="5BB3339D" w:rsidR="00FC5380" w:rsidRPr="00C35CD8" w:rsidRDefault="00FC5380" w:rsidP="00F81475">
      <w:pPr>
        <w:spacing w:line="360" w:lineRule="auto"/>
        <w:ind w:left="1440" w:firstLine="360"/>
        <w:jc w:val="both"/>
        <w:rPr>
          <w:b/>
          <w:bCs/>
          <w:noProof/>
          <w:sz w:val="24"/>
          <w:szCs w:val="24"/>
          <w:lang w:val="id-ID"/>
        </w:rPr>
      </w:pPr>
      <w:r w:rsidRPr="00C35CD8">
        <w:rPr>
          <w:noProof/>
          <w:sz w:val="24"/>
          <w:szCs w:val="24"/>
          <w:lang w:val="id-ID"/>
        </w:rPr>
        <w:t xml:space="preserve">Menurut </w:t>
      </w:r>
      <w:commentRangeStart w:id="48"/>
      <w:r w:rsidRPr="00C35CD8">
        <w:rPr>
          <w:noProof/>
          <w:sz w:val="24"/>
          <w:szCs w:val="24"/>
          <w:lang w:val="id-ID"/>
        </w:rPr>
        <w:t>Rivai dan Arifin (2010),</w:t>
      </w:r>
      <w:commentRangeEnd w:id="48"/>
      <w:r w:rsidR="00972621">
        <w:rPr>
          <w:rStyle w:val="CommentReference"/>
        </w:rPr>
        <w:commentReference w:id="48"/>
      </w:r>
      <w:r w:rsidRPr="00C35CD8">
        <w:rPr>
          <w:noProof/>
          <w:sz w:val="24"/>
          <w:szCs w:val="24"/>
          <w:lang w:val="id-ID"/>
        </w:rPr>
        <w:t xml:space="preserve"> pengelolaan CAR yang baik membantu manajemen bank dalam menyusun strategi bisnis yang seimbang antara target pertumbuhan dan kebutuhan penyediaan modal yang memadai, sehingga bank dapat tumbuh secara berkelanjutan (</w:t>
      </w:r>
      <w:r w:rsidRPr="00C35CD8">
        <w:rPr>
          <w:i/>
          <w:iCs/>
          <w:noProof/>
          <w:sz w:val="24"/>
          <w:szCs w:val="24"/>
          <w:lang w:val="id-ID"/>
        </w:rPr>
        <w:t>sustainable growth</w:t>
      </w:r>
      <w:r w:rsidRPr="00C35CD8">
        <w:rPr>
          <w:noProof/>
          <w:sz w:val="24"/>
          <w:szCs w:val="24"/>
          <w:lang w:val="id-ID"/>
        </w:rPr>
        <w:t>).</w:t>
      </w:r>
    </w:p>
    <w:p w14:paraId="3170C89E" w14:textId="799A4D1B" w:rsidR="00FC5380" w:rsidRPr="00051BA8" w:rsidRDefault="00FC5380">
      <w:pPr>
        <w:pStyle w:val="ListParagraph"/>
        <w:numPr>
          <w:ilvl w:val="1"/>
          <w:numId w:val="41"/>
        </w:numPr>
        <w:spacing w:line="360" w:lineRule="auto"/>
        <w:jc w:val="both"/>
        <w:rPr>
          <w:b/>
          <w:bCs/>
          <w:noProof/>
          <w:sz w:val="24"/>
          <w:szCs w:val="24"/>
          <w:lang w:val="id-ID"/>
        </w:rPr>
      </w:pPr>
      <w:r w:rsidRPr="00051BA8">
        <w:rPr>
          <w:b/>
          <w:bCs/>
          <w:noProof/>
          <w:sz w:val="24"/>
          <w:szCs w:val="24"/>
          <w:lang w:val="id-ID"/>
        </w:rPr>
        <w:t>Menjaga Kepercayaan Nasabah dan Investor</w:t>
      </w:r>
    </w:p>
    <w:p w14:paraId="71A864A1" w14:textId="77777777" w:rsidR="00F81475" w:rsidRPr="00C35CD8" w:rsidRDefault="00FC5380" w:rsidP="00F81475">
      <w:pPr>
        <w:spacing w:line="360" w:lineRule="auto"/>
        <w:ind w:left="1440" w:firstLine="360"/>
        <w:jc w:val="both"/>
        <w:rPr>
          <w:b/>
          <w:noProof/>
          <w:sz w:val="24"/>
          <w:szCs w:val="24"/>
          <w:lang w:val="id-ID"/>
        </w:rPr>
      </w:pPr>
      <w:r w:rsidRPr="00C35CD8">
        <w:rPr>
          <w:noProof/>
          <w:sz w:val="24"/>
          <w:szCs w:val="24"/>
          <w:lang w:val="id-ID"/>
        </w:rPr>
        <w:t>CAR yang berada di atas ambang batas minimum regulasi merupakan sinyal positif bagi nasabah, investor, dan pihak ketiga lainnya bahwa bank dalam kondisi keuangan yang sehat dan mampu memenuhi kewajibannya. Dalam industri perbankan syariah, kepercayaan (</w:t>
      </w:r>
      <w:r w:rsidRPr="00C35CD8">
        <w:rPr>
          <w:i/>
          <w:iCs/>
          <w:noProof/>
          <w:sz w:val="24"/>
          <w:szCs w:val="24"/>
          <w:lang w:val="id-ID"/>
        </w:rPr>
        <w:t>trust</w:t>
      </w:r>
      <w:r w:rsidRPr="00C35CD8">
        <w:rPr>
          <w:noProof/>
          <w:sz w:val="24"/>
          <w:szCs w:val="24"/>
          <w:lang w:val="id-ID"/>
        </w:rPr>
        <w:t>) merupakan elemen fundamental yang menentukan keberlangsungan usaha bank, mengingat operasional bank syariah dilandasi oleh prinsip-prinsip amanah dan keadilan.</w:t>
      </w:r>
    </w:p>
    <w:p w14:paraId="456727A9" w14:textId="1E81B924" w:rsidR="00FC5380" w:rsidRPr="00C35CD8" w:rsidRDefault="00FC5380" w:rsidP="00F81475">
      <w:pPr>
        <w:spacing w:line="360" w:lineRule="auto"/>
        <w:ind w:left="1440" w:firstLine="360"/>
        <w:jc w:val="both"/>
        <w:rPr>
          <w:b/>
          <w:noProof/>
          <w:sz w:val="24"/>
          <w:szCs w:val="24"/>
          <w:lang w:val="id-ID"/>
        </w:rPr>
      </w:pPr>
      <w:r w:rsidRPr="00C35CD8">
        <w:rPr>
          <w:noProof/>
          <w:sz w:val="24"/>
          <w:szCs w:val="24"/>
          <w:lang w:val="id-ID"/>
        </w:rPr>
        <w:t xml:space="preserve">Menurut </w:t>
      </w:r>
      <w:commentRangeStart w:id="49"/>
      <w:r w:rsidRPr="00C35CD8">
        <w:rPr>
          <w:noProof/>
          <w:sz w:val="24"/>
          <w:szCs w:val="24"/>
          <w:lang w:val="id-ID"/>
        </w:rPr>
        <w:t xml:space="preserve">Antonio (2001), </w:t>
      </w:r>
      <w:commentRangeEnd w:id="49"/>
      <w:r w:rsidR="00972621">
        <w:rPr>
          <w:rStyle w:val="CommentReference"/>
        </w:rPr>
        <w:commentReference w:id="49"/>
      </w:r>
      <w:r w:rsidRPr="00C35CD8">
        <w:rPr>
          <w:noProof/>
          <w:sz w:val="24"/>
          <w:szCs w:val="24"/>
          <w:lang w:val="id-ID"/>
        </w:rPr>
        <w:t xml:space="preserve">kepercayaan nasabah terhadap keamanan dana yang disimpan di bank syariah sangat bergantung pada persepsi mereka terhadap kesehatan keuangan bank, di mana CAR menjadi salah satu indikator yang paling mudah dipahami </w:t>
      </w:r>
      <w:r w:rsidRPr="00C35CD8">
        <w:rPr>
          <w:noProof/>
          <w:sz w:val="24"/>
          <w:szCs w:val="24"/>
          <w:lang w:val="id-ID"/>
        </w:rPr>
        <w:lastRenderedPageBreak/>
        <w:t>oleh publik sebagai ukuran kekuatan modal bank.</w:t>
      </w:r>
    </w:p>
    <w:p w14:paraId="2F1D52D0" w14:textId="3107772D" w:rsidR="00FC5380" w:rsidRPr="00051BA8" w:rsidRDefault="00FC5380">
      <w:pPr>
        <w:pStyle w:val="ListParagraph"/>
        <w:numPr>
          <w:ilvl w:val="1"/>
          <w:numId w:val="41"/>
        </w:numPr>
        <w:spacing w:line="360" w:lineRule="auto"/>
        <w:jc w:val="both"/>
        <w:rPr>
          <w:b/>
          <w:bCs/>
          <w:noProof/>
          <w:sz w:val="24"/>
          <w:szCs w:val="24"/>
          <w:lang w:val="id-ID"/>
        </w:rPr>
      </w:pPr>
      <w:r w:rsidRPr="00051BA8">
        <w:rPr>
          <w:b/>
          <w:bCs/>
          <w:noProof/>
          <w:sz w:val="24"/>
          <w:szCs w:val="24"/>
          <w:lang w:val="id-ID"/>
        </w:rPr>
        <w:t>Mendukung Kelangsungan Usaha (</w:t>
      </w:r>
      <w:r w:rsidRPr="00051BA8">
        <w:rPr>
          <w:b/>
          <w:bCs/>
          <w:i/>
          <w:iCs/>
          <w:noProof/>
          <w:sz w:val="24"/>
          <w:szCs w:val="24"/>
          <w:lang w:val="id-ID"/>
        </w:rPr>
        <w:t>Going Concern</w:t>
      </w:r>
      <w:r w:rsidRPr="00051BA8">
        <w:rPr>
          <w:b/>
          <w:bCs/>
          <w:noProof/>
          <w:sz w:val="24"/>
          <w:szCs w:val="24"/>
          <w:lang w:val="id-ID"/>
        </w:rPr>
        <w:t>)</w:t>
      </w:r>
    </w:p>
    <w:p w14:paraId="1545290F" w14:textId="77777777" w:rsidR="00F81475" w:rsidRPr="00C35CD8" w:rsidRDefault="00FC5380" w:rsidP="00F81475">
      <w:pPr>
        <w:spacing w:line="360" w:lineRule="auto"/>
        <w:ind w:left="1440" w:firstLine="360"/>
        <w:jc w:val="both"/>
        <w:rPr>
          <w:b/>
          <w:noProof/>
          <w:sz w:val="24"/>
          <w:szCs w:val="24"/>
          <w:lang w:val="id-ID"/>
        </w:rPr>
      </w:pPr>
      <w:r w:rsidRPr="00C35CD8">
        <w:rPr>
          <w:noProof/>
          <w:sz w:val="24"/>
          <w:szCs w:val="24"/>
          <w:lang w:val="id-ID"/>
        </w:rPr>
        <w:t>CAR yang terjaga di atas batas minimum menjamin kelangsungan operasional bank syariah dalam jangka panjang. Bank dengan CAR yang sehat memiliki kemampuan untuk tetap beroperasi bahkan di tengah kondisi ekonomi yang tidak menguntungkan, seperti krisis keuangan, pandemi, atau resesi ekonomi. Hal ini sangat relevan dengan periode penelitian 2018–2025 yang mencakup masa pandemi COVID-19 (2020–2021) di mana banyak bank mengalami tekanan terhadap kualitas aset dan profitabilitasnya.</w:t>
      </w:r>
    </w:p>
    <w:p w14:paraId="67DC4E12" w14:textId="40BFB30F" w:rsidR="00E234BF" w:rsidRPr="00C35CD8" w:rsidRDefault="00FC5380" w:rsidP="00F81475">
      <w:pPr>
        <w:spacing w:line="360" w:lineRule="auto"/>
        <w:ind w:left="1440" w:firstLine="360"/>
        <w:jc w:val="both"/>
        <w:rPr>
          <w:b/>
          <w:noProof/>
          <w:sz w:val="24"/>
          <w:szCs w:val="24"/>
          <w:lang w:val="id-ID"/>
        </w:rPr>
      </w:pPr>
      <w:r w:rsidRPr="00C35CD8">
        <w:rPr>
          <w:noProof/>
          <w:sz w:val="24"/>
          <w:szCs w:val="24"/>
          <w:lang w:val="id-ID"/>
        </w:rPr>
        <w:t xml:space="preserve">Penelitian </w:t>
      </w:r>
      <w:commentRangeStart w:id="50"/>
      <w:r w:rsidRPr="00C35CD8">
        <w:rPr>
          <w:noProof/>
          <w:sz w:val="24"/>
          <w:szCs w:val="24"/>
          <w:lang w:val="id-ID"/>
        </w:rPr>
        <w:t xml:space="preserve">Harun (2016) </w:t>
      </w:r>
      <w:commentRangeEnd w:id="50"/>
      <w:r w:rsidR="00972621">
        <w:rPr>
          <w:rStyle w:val="CommentReference"/>
        </w:rPr>
        <w:commentReference w:id="50"/>
      </w:r>
      <w:r w:rsidRPr="00C35CD8">
        <w:rPr>
          <w:noProof/>
          <w:sz w:val="24"/>
          <w:szCs w:val="24"/>
          <w:lang w:val="id-ID"/>
        </w:rPr>
        <w:t>menunjukkan bahwa bank-bank dengan CAR yang kuat terbukti lebih resilient dalam menghadapi guncangan ekonomi, sehingga mampu mempertahankan kelangsungan usaha (</w:t>
      </w:r>
      <w:r w:rsidRPr="00C35CD8">
        <w:rPr>
          <w:i/>
          <w:iCs/>
          <w:noProof/>
          <w:sz w:val="24"/>
          <w:szCs w:val="24"/>
          <w:lang w:val="id-ID"/>
        </w:rPr>
        <w:t>going concern</w:t>
      </w:r>
      <w:r w:rsidRPr="00C35CD8">
        <w:rPr>
          <w:noProof/>
          <w:sz w:val="24"/>
          <w:szCs w:val="24"/>
          <w:lang w:val="id-ID"/>
        </w:rPr>
        <w:t>) dan menjaga tingkat profitabilitas yang lebih stabil dibandingkan bank dengan CAR rendah.</w:t>
      </w:r>
    </w:p>
    <w:p w14:paraId="3CA741E2" w14:textId="77777777" w:rsidR="003B68F9" w:rsidRPr="00C35CD8" w:rsidRDefault="003B68F9">
      <w:pPr>
        <w:pStyle w:val="ListParagraph"/>
        <w:keepNext/>
        <w:keepLines/>
        <w:numPr>
          <w:ilvl w:val="2"/>
          <w:numId w:val="20"/>
        </w:numPr>
        <w:spacing w:before="80" w:after="40"/>
        <w:contextualSpacing w:val="0"/>
        <w:outlineLvl w:val="3"/>
        <w:rPr>
          <w:rFonts w:eastAsiaTheme="majorEastAsia" w:cstheme="majorBidi"/>
          <w:i/>
          <w:iCs/>
          <w:noProof/>
          <w:vanish/>
          <w:color w:val="2F5496" w:themeColor="accent1" w:themeShade="BF"/>
          <w:lang w:val="id-ID"/>
        </w:rPr>
      </w:pPr>
    </w:p>
    <w:p w14:paraId="0562DF0D" w14:textId="77777777" w:rsidR="003B68F9" w:rsidRPr="00C35CD8" w:rsidRDefault="003B68F9">
      <w:pPr>
        <w:pStyle w:val="ListParagraph"/>
        <w:keepNext/>
        <w:keepLines/>
        <w:numPr>
          <w:ilvl w:val="3"/>
          <w:numId w:val="20"/>
        </w:numPr>
        <w:spacing w:before="80" w:after="40"/>
        <w:contextualSpacing w:val="0"/>
        <w:outlineLvl w:val="3"/>
        <w:rPr>
          <w:rFonts w:eastAsiaTheme="majorEastAsia" w:cstheme="majorBidi"/>
          <w:i/>
          <w:iCs/>
          <w:noProof/>
          <w:vanish/>
          <w:color w:val="2F5496" w:themeColor="accent1" w:themeShade="BF"/>
          <w:lang w:val="id-ID"/>
        </w:rPr>
      </w:pPr>
    </w:p>
    <w:p w14:paraId="6707B6F2" w14:textId="779760A0" w:rsidR="00E234BF" w:rsidRPr="00C35CD8" w:rsidRDefault="00FC5380">
      <w:pPr>
        <w:pStyle w:val="Heading4"/>
        <w:numPr>
          <w:ilvl w:val="3"/>
          <w:numId w:val="20"/>
        </w:numPr>
        <w:spacing w:line="360" w:lineRule="auto"/>
        <w:ind w:left="1560" w:hanging="993"/>
        <w:rPr>
          <w:b/>
          <w:bCs/>
          <w:i w:val="0"/>
          <w:iCs w:val="0"/>
          <w:noProof/>
          <w:color w:val="auto"/>
          <w:sz w:val="24"/>
          <w:szCs w:val="24"/>
          <w:lang w:val="id-ID"/>
        </w:rPr>
      </w:pPr>
      <w:r w:rsidRPr="00C35CD8">
        <w:rPr>
          <w:b/>
          <w:bCs/>
          <w:i w:val="0"/>
          <w:iCs w:val="0"/>
          <w:noProof/>
          <w:color w:val="auto"/>
          <w:sz w:val="24"/>
          <w:szCs w:val="24"/>
          <w:lang w:val="id-ID"/>
        </w:rPr>
        <w:t>Manfaat CAR bagi Regulator (Bank Indonesia dan OJK)</w:t>
      </w:r>
    </w:p>
    <w:p w14:paraId="09F9D645" w14:textId="419558C6" w:rsidR="00E234BF" w:rsidRPr="00051BA8" w:rsidRDefault="00FC5380">
      <w:pPr>
        <w:pStyle w:val="ListParagraph"/>
        <w:numPr>
          <w:ilvl w:val="5"/>
          <w:numId w:val="39"/>
        </w:numPr>
        <w:tabs>
          <w:tab w:val="clear" w:pos="4320"/>
          <w:tab w:val="num" w:pos="1418"/>
        </w:tabs>
        <w:spacing w:line="360" w:lineRule="auto"/>
        <w:ind w:hanging="3327"/>
        <w:jc w:val="both"/>
        <w:rPr>
          <w:b/>
          <w:bCs/>
          <w:noProof/>
          <w:sz w:val="24"/>
          <w:szCs w:val="24"/>
          <w:lang w:val="id-ID"/>
        </w:rPr>
      </w:pPr>
      <w:r w:rsidRPr="00051BA8">
        <w:rPr>
          <w:b/>
          <w:bCs/>
          <w:noProof/>
          <w:sz w:val="24"/>
          <w:szCs w:val="24"/>
          <w:lang w:val="id-ID"/>
        </w:rPr>
        <w:t>Instrumen Pengawasan Prudensial</w:t>
      </w:r>
    </w:p>
    <w:p w14:paraId="6F138198" w14:textId="77777777" w:rsidR="00E557A5" w:rsidRPr="00C35CD8" w:rsidRDefault="00FC5380" w:rsidP="00E557A5">
      <w:pPr>
        <w:spacing w:line="360" w:lineRule="auto"/>
        <w:ind w:left="1418" w:firstLine="295"/>
        <w:jc w:val="both"/>
        <w:rPr>
          <w:b/>
          <w:noProof/>
          <w:sz w:val="24"/>
          <w:szCs w:val="24"/>
          <w:lang w:val="id-ID"/>
        </w:rPr>
      </w:pPr>
      <w:r w:rsidRPr="00C35CD8">
        <w:rPr>
          <w:noProof/>
          <w:sz w:val="24"/>
          <w:szCs w:val="24"/>
          <w:lang w:val="id-ID"/>
        </w:rPr>
        <w:t>Bagi regulator seperti Bank Indonesia (BI) dan Otoritas Jasa Keuangan (OJK), CAR merupakan instrumen utama dalam pengawasan prudensial (</w:t>
      </w:r>
      <w:r w:rsidRPr="00C35CD8">
        <w:rPr>
          <w:i/>
          <w:iCs/>
          <w:noProof/>
          <w:sz w:val="24"/>
          <w:szCs w:val="24"/>
          <w:lang w:val="id-ID"/>
        </w:rPr>
        <w:t>prudential supervision</w:t>
      </w:r>
      <w:r w:rsidRPr="00C35CD8">
        <w:rPr>
          <w:noProof/>
          <w:sz w:val="24"/>
          <w:szCs w:val="24"/>
          <w:lang w:val="id-ID"/>
        </w:rPr>
        <w:t>) terhadap industri perbankan syariah. Dengan menetapkan batas minimum CAR, regulator dapat memastikan bahwa seluruh bank syariah memiliki modal yang cukup untuk menanggung risiko-risiko yang melekat pada kegiatan usahanya, sehingga stabilitas sistem keuangan nasional dapat terjaga.</w:t>
      </w:r>
    </w:p>
    <w:p w14:paraId="6D3721E9" w14:textId="2ABB50B2" w:rsidR="00E234BF" w:rsidRPr="00C35CD8" w:rsidRDefault="00FC5380" w:rsidP="00E557A5">
      <w:pPr>
        <w:spacing w:line="360" w:lineRule="auto"/>
        <w:ind w:left="1418" w:firstLine="295"/>
        <w:jc w:val="both"/>
        <w:rPr>
          <w:b/>
          <w:noProof/>
          <w:sz w:val="24"/>
          <w:szCs w:val="24"/>
          <w:lang w:val="id-ID"/>
        </w:rPr>
      </w:pPr>
      <w:r w:rsidRPr="00C35CD8">
        <w:rPr>
          <w:noProof/>
          <w:sz w:val="24"/>
          <w:szCs w:val="24"/>
          <w:lang w:val="id-ID"/>
        </w:rPr>
        <w:t xml:space="preserve">Menurut </w:t>
      </w:r>
      <w:commentRangeStart w:id="51"/>
      <w:r w:rsidRPr="00C35CD8">
        <w:rPr>
          <w:noProof/>
          <w:sz w:val="24"/>
          <w:szCs w:val="24"/>
          <w:lang w:val="id-ID"/>
        </w:rPr>
        <w:t xml:space="preserve">Siamat (2005), </w:t>
      </w:r>
      <w:commentRangeEnd w:id="51"/>
      <w:r w:rsidR="00972621">
        <w:rPr>
          <w:rStyle w:val="CommentReference"/>
        </w:rPr>
        <w:commentReference w:id="51"/>
      </w:r>
      <w:r w:rsidRPr="00C35CD8">
        <w:rPr>
          <w:noProof/>
          <w:sz w:val="24"/>
          <w:szCs w:val="24"/>
          <w:lang w:val="id-ID"/>
        </w:rPr>
        <w:t>kewajiban pemenuhan CAR minimum merupakan salah satu pilar utama dalam kerangka regulasi perbankan yang bertujuan untuk mencegah terjadinya kegagalan bank (</w:t>
      </w:r>
      <w:r w:rsidRPr="00C35CD8">
        <w:rPr>
          <w:i/>
          <w:iCs/>
          <w:noProof/>
          <w:sz w:val="24"/>
          <w:szCs w:val="24"/>
          <w:lang w:val="id-ID"/>
        </w:rPr>
        <w:t>bank failure</w:t>
      </w:r>
      <w:r w:rsidRPr="00C35CD8">
        <w:rPr>
          <w:noProof/>
          <w:sz w:val="24"/>
          <w:szCs w:val="24"/>
          <w:lang w:val="id-ID"/>
        </w:rPr>
        <w:t xml:space="preserve">) yang dapat merugikan perekonomian secara </w:t>
      </w:r>
      <w:r w:rsidRPr="00C35CD8">
        <w:rPr>
          <w:noProof/>
          <w:sz w:val="24"/>
          <w:szCs w:val="24"/>
          <w:lang w:val="id-ID"/>
        </w:rPr>
        <w:lastRenderedPageBreak/>
        <w:t>luas.</w:t>
      </w:r>
    </w:p>
    <w:p w14:paraId="253AE710" w14:textId="50BF4CEA" w:rsidR="00E234BF" w:rsidRPr="00051BA8" w:rsidRDefault="00FC5380">
      <w:pPr>
        <w:pStyle w:val="ListParagraph"/>
        <w:numPr>
          <w:ilvl w:val="0"/>
          <w:numId w:val="38"/>
        </w:numPr>
        <w:spacing w:line="360" w:lineRule="auto"/>
        <w:ind w:left="1418" w:hanging="425"/>
        <w:jc w:val="both"/>
        <w:rPr>
          <w:b/>
          <w:bCs/>
          <w:noProof/>
          <w:sz w:val="24"/>
          <w:szCs w:val="24"/>
          <w:lang w:val="id-ID"/>
        </w:rPr>
      </w:pPr>
      <w:r w:rsidRPr="00051BA8">
        <w:rPr>
          <w:b/>
          <w:bCs/>
          <w:noProof/>
          <w:sz w:val="24"/>
          <w:szCs w:val="24"/>
          <w:lang w:val="id-ID"/>
        </w:rPr>
        <w:t>Alat Deteksi Dini Risiko Sistemik</w:t>
      </w:r>
    </w:p>
    <w:p w14:paraId="190D055B" w14:textId="77777777" w:rsidR="00E234BF" w:rsidRPr="00C35CD8" w:rsidRDefault="00FC5380" w:rsidP="00E557A5">
      <w:pPr>
        <w:spacing w:line="360" w:lineRule="auto"/>
        <w:ind w:left="1440" w:firstLine="261"/>
        <w:jc w:val="both"/>
        <w:rPr>
          <w:b/>
          <w:noProof/>
          <w:sz w:val="24"/>
          <w:szCs w:val="24"/>
          <w:lang w:val="id-ID"/>
        </w:rPr>
      </w:pPr>
      <w:r w:rsidRPr="00C35CD8">
        <w:rPr>
          <w:noProof/>
          <w:sz w:val="24"/>
          <w:szCs w:val="24"/>
          <w:lang w:val="id-ID"/>
        </w:rPr>
        <w:t>CAR juga berfungsi sebagai alat deteksi dini (</w:t>
      </w:r>
      <w:r w:rsidRPr="00C35CD8">
        <w:rPr>
          <w:i/>
          <w:iCs/>
          <w:noProof/>
          <w:sz w:val="24"/>
          <w:szCs w:val="24"/>
          <w:lang w:val="id-ID"/>
        </w:rPr>
        <w:t>early warning system</w:t>
      </w:r>
      <w:r w:rsidRPr="00C35CD8">
        <w:rPr>
          <w:noProof/>
          <w:sz w:val="24"/>
          <w:szCs w:val="24"/>
          <w:lang w:val="id-ID"/>
        </w:rPr>
        <w:t>) bagi regulator untuk mengidentifikasi bank-bank yang berpotensi mengalami kesulitan keuangan. Penurunan CAR secara signifikan atau mendekati batas minimum merupakan sinyal awal bahwa bank tersebut mungkin menghadapi permasalahan modal yang perlu segera diatasi, baik melalui penambahan modal, pembatasan ekspansi bisnis, maupun tindakan pengawasan khusus lainnya.</w:t>
      </w:r>
    </w:p>
    <w:p w14:paraId="1DECDEA1" w14:textId="513999D2" w:rsidR="00E234BF" w:rsidRPr="00051BA8" w:rsidRDefault="00FC5380">
      <w:pPr>
        <w:pStyle w:val="ListParagraph"/>
        <w:numPr>
          <w:ilvl w:val="0"/>
          <w:numId w:val="38"/>
        </w:numPr>
        <w:spacing w:line="360" w:lineRule="auto"/>
        <w:ind w:left="1418" w:hanging="425"/>
        <w:jc w:val="both"/>
        <w:rPr>
          <w:b/>
          <w:bCs/>
          <w:noProof/>
          <w:sz w:val="24"/>
          <w:szCs w:val="24"/>
          <w:lang w:val="id-ID"/>
        </w:rPr>
      </w:pPr>
      <w:r w:rsidRPr="00051BA8">
        <w:rPr>
          <w:b/>
          <w:bCs/>
          <w:noProof/>
          <w:sz w:val="24"/>
          <w:szCs w:val="24"/>
          <w:lang w:val="id-ID"/>
        </w:rPr>
        <w:t>Mendorong Stabilitas Sistem Keuangan</w:t>
      </w:r>
    </w:p>
    <w:p w14:paraId="6AB97F2B" w14:textId="77777777" w:rsidR="00E557A5" w:rsidRPr="00C35CD8" w:rsidRDefault="00FC5380" w:rsidP="00E557A5">
      <w:pPr>
        <w:spacing w:line="360" w:lineRule="auto"/>
        <w:ind w:left="1440" w:firstLine="403"/>
        <w:jc w:val="both"/>
        <w:rPr>
          <w:b/>
          <w:noProof/>
          <w:sz w:val="24"/>
          <w:szCs w:val="24"/>
          <w:lang w:val="id-ID"/>
        </w:rPr>
      </w:pPr>
      <w:r w:rsidRPr="00C35CD8">
        <w:rPr>
          <w:noProof/>
          <w:sz w:val="24"/>
          <w:szCs w:val="24"/>
          <w:lang w:val="id-ID"/>
        </w:rPr>
        <w:t>Pada level makroprudensial, CAR berkontribusi pada pencegahan risiko sistemik yang dapat meruntuhkan sistem keuangan secara keseluruhan. Apabila seluruh bank dalam sistem keuangan memiliki CAR yang memadai, maka risiko kegagalan satu bank yang berdampak pada bank lain (</w:t>
      </w:r>
      <w:r w:rsidRPr="00C35CD8">
        <w:rPr>
          <w:i/>
          <w:iCs/>
          <w:noProof/>
          <w:sz w:val="24"/>
          <w:szCs w:val="24"/>
          <w:lang w:val="id-ID"/>
        </w:rPr>
        <w:t>contagion effect</w:t>
      </w:r>
      <w:r w:rsidRPr="00C35CD8">
        <w:rPr>
          <w:noProof/>
          <w:sz w:val="24"/>
          <w:szCs w:val="24"/>
          <w:lang w:val="id-ID"/>
        </w:rPr>
        <w:t>) dapat diminimalisir, sehingga stabilitas sistem keuangan nasional tetap terjaga.</w:t>
      </w:r>
    </w:p>
    <w:p w14:paraId="135DBB66" w14:textId="2CA5ABB8" w:rsidR="00E234BF" w:rsidRPr="00C35CD8" w:rsidRDefault="00FC5380">
      <w:pPr>
        <w:pStyle w:val="Heading4"/>
        <w:numPr>
          <w:ilvl w:val="3"/>
          <w:numId w:val="20"/>
        </w:numPr>
        <w:spacing w:line="360" w:lineRule="auto"/>
        <w:ind w:left="1418" w:hanging="992"/>
        <w:jc w:val="both"/>
        <w:rPr>
          <w:b/>
          <w:bCs/>
          <w:i w:val="0"/>
          <w:iCs w:val="0"/>
          <w:noProof/>
          <w:color w:val="auto"/>
          <w:sz w:val="24"/>
          <w:szCs w:val="24"/>
          <w:lang w:val="id-ID"/>
        </w:rPr>
      </w:pPr>
      <w:r w:rsidRPr="00C35CD8">
        <w:rPr>
          <w:b/>
          <w:bCs/>
          <w:i w:val="0"/>
          <w:iCs w:val="0"/>
          <w:noProof/>
          <w:color w:val="auto"/>
          <w:sz w:val="24"/>
          <w:szCs w:val="24"/>
          <w:lang w:val="id-ID"/>
        </w:rPr>
        <w:t>Manfaat CAR bagi Nasabah dan Masyarakat</w:t>
      </w:r>
    </w:p>
    <w:p w14:paraId="7DAE8B62" w14:textId="01F6361D" w:rsidR="00E557A5" w:rsidRPr="00051BA8" w:rsidRDefault="00FC5380" w:rsidP="00F30F8D">
      <w:pPr>
        <w:pStyle w:val="ListParagraph"/>
        <w:numPr>
          <w:ilvl w:val="5"/>
          <w:numId w:val="42"/>
        </w:numPr>
        <w:tabs>
          <w:tab w:val="clear" w:pos="4320"/>
        </w:tabs>
        <w:spacing w:line="360" w:lineRule="auto"/>
        <w:ind w:left="1418" w:hanging="425"/>
        <w:jc w:val="both"/>
        <w:rPr>
          <w:b/>
          <w:bCs/>
          <w:noProof/>
          <w:sz w:val="24"/>
          <w:szCs w:val="24"/>
          <w:lang w:val="id-ID"/>
        </w:rPr>
      </w:pPr>
      <w:r w:rsidRPr="00051BA8">
        <w:rPr>
          <w:b/>
          <w:bCs/>
          <w:noProof/>
          <w:sz w:val="24"/>
          <w:szCs w:val="24"/>
          <w:lang w:val="id-ID"/>
        </w:rPr>
        <w:t>Perlindungan Dana Simpanan Nasabah</w:t>
      </w:r>
    </w:p>
    <w:p w14:paraId="75703374" w14:textId="54FADEA3" w:rsidR="00E234BF" w:rsidRPr="00C35CD8" w:rsidRDefault="00FC5380" w:rsidP="00F30F8D">
      <w:pPr>
        <w:spacing w:line="360" w:lineRule="auto"/>
        <w:ind w:left="1440" w:firstLine="720"/>
        <w:jc w:val="both"/>
        <w:rPr>
          <w:noProof/>
          <w:sz w:val="24"/>
          <w:szCs w:val="24"/>
          <w:lang w:val="id-ID"/>
        </w:rPr>
      </w:pPr>
      <w:r w:rsidRPr="00C35CD8">
        <w:rPr>
          <w:noProof/>
          <w:sz w:val="24"/>
          <w:szCs w:val="24"/>
          <w:lang w:val="id-ID"/>
        </w:rPr>
        <w:t>Bagi nasabah penyimpan dana, CAR yang tinggi memberikan jaminan bahwa dana mereka yang disimpan di bank syariah dalam bentuk tabungan, giro, maupun deposito mudharabah lebih terlindungi. Modal yang kuat memungkinkan bank untuk tetap memenuhi kewajiban kepada nasabah bahkan ketika menghadapi tekanan keuangan yang berat</w:t>
      </w:r>
      <w:r w:rsidR="00E557A5" w:rsidRPr="00C35CD8">
        <w:rPr>
          <w:noProof/>
          <w:sz w:val="24"/>
          <w:szCs w:val="24"/>
          <w:lang w:val="id-ID"/>
        </w:rPr>
        <w:t>.</w:t>
      </w:r>
    </w:p>
    <w:p w14:paraId="5CBAFEC9" w14:textId="3F513F7F" w:rsidR="00E234BF" w:rsidRPr="00051BA8" w:rsidRDefault="00FC5380" w:rsidP="00F30F8D">
      <w:pPr>
        <w:pStyle w:val="ListParagraph"/>
        <w:numPr>
          <w:ilvl w:val="0"/>
          <w:numId w:val="36"/>
        </w:numPr>
        <w:spacing w:line="360" w:lineRule="auto"/>
        <w:ind w:left="1418" w:hanging="425"/>
        <w:jc w:val="both"/>
        <w:rPr>
          <w:b/>
          <w:bCs/>
          <w:noProof/>
          <w:sz w:val="24"/>
          <w:szCs w:val="24"/>
          <w:lang w:val="id-ID"/>
        </w:rPr>
      </w:pPr>
      <w:r w:rsidRPr="00051BA8">
        <w:rPr>
          <w:b/>
          <w:bCs/>
          <w:noProof/>
          <w:sz w:val="24"/>
          <w:szCs w:val="24"/>
          <w:lang w:val="id-ID"/>
        </w:rPr>
        <w:t>Jaminan Keberlangsungan Layanan Perbankan Syariah</w:t>
      </w:r>
    </w:p>
    <w:p w14:paraId="26A4ECC9" w14:textId="620E4608" w:rsidR="00E234BF" w:rsidRPr="00C35CD8" w:rsidRDefault="00FC5380" w:rsidP="00F30F8D">
      <w:pPr>
        <w:spacing w:line="360" w:lineRule="auto"/>
        <w:ind w:left="1440" w:firstLine="720"/>
        <w:jc w:val="both"/>
        <w:rPr>
          <w:b/>
          <w:noProof/>
          <w:sz w:val="24"/>
          <w:szCs w:val="24"/>
          <w:lang w:val="id-ID"/>
        </w:rPr>
      </w:pPr>
      <w:r w:rsidRPr="00C35CD8">
        <w:rPr>
          <w:noProof/>
          <w:sz w:val="24"/>
          <w:szCs w:val="24"/>
          <w:lang w:val="id-ID"/>
        </w:rPr>
        <w:t xml:space="preserve">Masyarakat yang menggunakan layanan perbankan syariah mendapat manfaat tidak langsung dari CAR yang sehat berupa keberlangsungan dan kualitas layanan yang terjaga. Bank syariah yang memiliki modal kuat dapat terus berinvestasi dalam </w:t>
      </w:r>
      <w:r w:rsidRPr="00C35CD8">
        <w:rPr>
          <w:noProof/>
          <w:sz w:val="24"/>
          <w:szCs w:val="24"/>
          <w:lang w:val="id-ID"/>
        </w:rPr>
        <w:lastRenderedPageBreak/>
        <w:t>pengembangan produk, perluasan jaringan kantor, dan peningkatan layanan digital, sehingga masyarakat dapat menikmati layanan perbankan syariah yang terus berkembang dan inovatif.</w:t>
      </w:r>
    </w:p>
    <w:p w14:paraId="690EF89E" w14:textId="77777777" w:rsidR="001601B6" w:rsidRPr="00051BA8" w:rsidRDefault="00FC5380" w:rsidP="00F30F8D">
      <w:pPr>
        <w:pStyle w:val="ListParagraph"/>
        <w:numPr>
          <w:ilvl w:val="0"/>
          <w:numId w:val="36"/>
        </w:numPr>
        <w:spacing w:line="360" w:lineRule="auto"/>
        <w:ind w:left="1418" w:hanging="425"/>
        <w:jc w:val="both"/>
        <w:rPr>
          <w:b/>
          <w:bCs/>
          <w:noProof/>
          <w:sz w:val="24"/>
          <w:szCs w:val="24"/>
          <w:lang w:val="id-ID"/>
        </w:rPr>
      </w:pPr>
      <w:r w:rsidRPr="00051BA8">
        <w:rPr>
          <w:b/>
          <w:bCs/>
          <w:noProof/>
          <w:sz w:val="24"/>
          <w:szCs w:val="24"/>
          <w:lang w:val="id-ID"/>
        </w:rPr>
        <w:t>Mendukung Peran Bank Syariah dalam Pembiayaan Ekonomi</w:t>
      </w:r>
    </w:p>
    <w:p w14:paraId="493F6076" w14:textId="4EF35BA0" w:rsidR="00FC5380" w:rsidRPr="00C35CD8" w:rsidRDefault="00FC5380" w:rsidP="00F30F8D">
      <w:pPr>
        <w:pStyle w:val="ListParagraph"/>
        <w:spacing w:line="360" w:lineRule="auto"/>
        <w:ind w:left="1440" w:firstLine="720"/>
        <w:jc w:val="both"/>
        <w:rPr>
          <w:b/>
          <w:bCs/>
          <w:noProof/>
          <w:sz w:val="24"/>
          <w:szCs w:val="24"/>
          <w:lang w:val="id-ID"/>
        </w:rPr>
      </w:pPr>
      <w:r w:rsidRPr="00C35CD8">
        <w:rPr>
          <w:noProof/>
          <w:sz w:val="24"/>
          <w:szCs w:val="24"/>
          <w:lang w:val="id-ID"/>
        </w:rPr>
        <w:t>Bank syariah dengan CAR yang sehat dapat lebih aktif berperan dalam pembiayaan sektor-sektor produktif ekonomi nasional, termasuk UMKM, sektor pertanian, manufaktur, dan infrastruktur berbasis prinsip syariah. Peran ini pada gilirannya berkontribusi pada pertumbuhan ekonomi yang inklusif dan berkeadilan sesuai dengan misi utama perbankan syariah.</w:t>
      </w:r>
    </w:p>
    <w:p w14:paraId="38AF5925" w14:textId="163930FB" w:rsidR="00625D91" w:rsidRDefault="00625D91" w:rsidP="00FC731E">
      <w:pPr>
        <w:pStyle w:val="Heading3"/>
      </w:pPr>
      <w:r>
        <w:t xml:space="preserve">Tujuan </w:t>
      </w:r>
      <w:commentRangeStart w:id="52"/>
      <w:r w:rsidR="006B19C2" w:rsidRPr="00F30F8D">
        <w:t>Capital Adequacy Ratio</w:t>
      </w:r>
      <w:r w:rsidR="006B19C2">
        <w:t xml:space="preserve"> </w:t>
      </w:r>
      <w:commentRangeEnd w:id="52"/>
      <w:r w:rsidR="00972621">
        <w:rPr>
          <w:rStyle w:val="CommentReference"/>
          <w:rFonts w:eastAsia="Times New Roman" w:cs="Times New Roman"/>
          <w:b w:val="0"/>
          <w:noProof w:val="0"/>
          <w:lang w:val="en-US"/>
        </w:rPr>
        <w:commentReference w:id="52"/>
      </w:r>
      <w:r w:rsidR="006B19C2">
        <w:t>(</w:t>
      </w:r>
      <w:r>
        <w:t>CAR</w:t>
      </w:r>
      <w:r w:rsidR="006B19C2">
        <w:t>)</w:t>
      </w:r>
    </w:p>
    <w:p w14:paraId="32973B8E" w14:textId="77777777" w:rsidR="00A654FC" w:rsidRPr="00636EE0" w:rsidRDefault="00625D91" w:rsidP="00F30F8D">
      <w:pPr>
        <w:spacing w:before="240" w:line="360" w:lineRule="auto"/>
        <w:ind w:left="1418" w:firstLine="447"/>
        <w:jc w:val="both"/>
        <w:rPr>
          <w:noProof/>
          <w:sz w:val="24"/>
          <w:szCs w:val="24"/>
          <w:lang w:val="id-ID"/>
        </w:rPr>
      </w:pPr>
      <w:r w:rsidRPr="00636EE0">
        <w:rPr>
          <w:noProof/>
          <w:sz w:val="24"/>
          <w:szCs w:val="24"/>
          <w:lang w:val="id-ID"/>
        </w:rPr>
        <w:t>Secara akademis dan regulatoris, CAR memiliki beberapa tujuan utama yang saling berkaitan, sebagai berikut:</w:t>
      </w:r>
    </w:p>
    <w:p w14:paraId="4C877654" w14:textId="60165FB8" w:rsidR="00A654FC" w:rsidRPr="00051BA8" w:rsidRDefault="00625D91">
      <w:pPr>
        <w:pStyle w:val="ListParagraph"/>
        <w:numPr>
          <w:ilvl w:val="0"/>
          <w:numId w:val="37"/>
        </w:numPr>
        <w:tabs>
          <w:tab w:val="num" w:pos="3686"/>
        </w:tabs>
        <w:spacing w:line="360" w:lineRule="auto"/>
        <w:ind w:left="1418" w:hanging="284"/>
        <w:jc w:val="both"/>
        <w:rPr>
          <w:b/>
          <w:bCs/>
          <w:noProof/>
          <w:sz w:val="24"/>
          <w:szCs w:val="24"/>
          <w:lang w:val="id-ID"/>
        </w:rPr>
      </w:pPr>
      <w:r w:rsidRPr="00051BA8">
        <w:rPr>
          <w:b/>
          <w:bCs/>
          <w:noProof/>
          <w:sz w:val="24"/>
          <w:szCs w:val="24"/>
          <w:lang w:val="id-ID"/>
        </w:rPr>
        <w:t>Menjaga Stabilitas dan Keamanan Bank</w:t>
      </w:r>
    </w:p>
    <w:p w14:paraId="75128E73" w14:textId="77777777" w:rsidR="00F30F8D" w:rsidRDefault="00625D91" w:rsidP="00F30F8D">
      <w:pPr>
        <w:pStyle w:val="ListParagraph"/>
        <w:spacing w:line="360" w:lineRule="auto"/>
        <w:ind w:left="1440" w:firstLine="720"/>
        <w:jc w:val="both"/>
        <w:rPr>
          <w:noProof/>
          <w:sz w:val="24"/>
          <w:szCs w:val="24"/>
          <w:lang w:val="id-ID"/>
        </w:rPr>
      </w:pPr>
      <w:r w:rsidRPr="00636EE0">
        <w:rPr>
          <w:noProof/>
          <w:sz w:val="24"/>
          <w:szCs w:val="24"/>
          <w:lang w:val="id-ID"/>
        </w:rPr>
        <w:t xml:space="preserve">Tujuan fundamental CAR adalah memastikan bahwa setiap bank memiliki modal yang memadai sebagai </w:t>
      </w:r>
      <w:r w:rsidRPr="00F15154">
        <w:rPr>
          <w:noProof/>
          <w:sz w:val="24"/>
          <w:szCs w:val="24"/>
          <w:lang w:val="id-ID"/>
        </w:rPr>
        <w:t>penyangga (buffer)</w:t>
      </w:r>
      <w:r w:rsidRPr="00636EE0">
        <w:rPr>
          <w:noProof/>
          <w:sz w:val="24"/>
          <w:szCs w:val="24"/>
          <w:lang w:val="id-ID"/>
        </w:rPr>
        <w:t xml:space="preserve"> terhadap potensi kerugian yang dapat timbul dari aktivitas operasional maupun risiko kredit. Semakin tinggi nilai CAR, semakin besar kapasitas bank dalam menyerap kerugian tanpa mengancam kelangsungan usaha </w:t>
      </w:r>
      <w:commentRangeStart w:id="53"/>
      <w:r w:rsidRPr="00636EE0">
        <w:rPr>
          <w:noProof/>
          <w:sz w:val="24"/>
          <w:szCs w:val="24"/>
          <w:lang w:val="id-ID"/>
        </w:rPr>
        <w:t>(Dendawijaya, 2009)</w:t>
      </w:r>
      <w:r w:rsidR="00A654FC" w:rsidRPr="00636EE0">
        <w:rPr>
          <w:noProof/>
          <w:sz w:val="24"/>
          <w:szCs w:val="24"/>
          <w:lang w:val="id-ID"/>
        </w:rPr>
        <w:t>.</w:t>
      </w:r>
      <w:commentRangeEnd w:id="53"/>
      <w:r w:rsidR="00972621">
        <w:rPr>
          <w:rStyle w:val="CommentReference"/>
        </w:rPr>
        <w:commentReference w:id="53"/>
      </w:r>
    </w:p>
    <w:p w14:paraId="6F56A861" w14:textId="7D13A0F3" w:rsidR="00A654FC" w:rsidRPr="00F30F8D" w:rsidRDefault="00625D91" w:rsidP="00F30F8D">
      <w:pPr>
        <w:pStyle w:val="ListParagraph"/>
        <w:spacing w:line="360" w:lineRule="auto"/>
        <w:ind w:left="1440" w:firstLine="720"/>
        <w:jc w:val="both"/>
        <w:rPr>
          <w:noProof/>
          <w:sz w:val="24"/>
          <w:szCs w:val="24"/>
          <w:lang w:val="id-ID"/>
        </w:rPr>
      </w:pPr>
      <w:r w:rsidRPr="00F30F8D">
        <w:rPr>
          <w:noProof/>
          <w:sz w:val="24"/>
          <w:szCs w:val="24"/>
          <w:lang w:val="id-ID"/>
        </w:rPr>
        <w:t>Dalam konteks perbankan syariah, stabilitas modal menjadi krusial mengingat karakteristik pembiayaan berbasis bagi hasil (</w:t>
      </w:r>
      <w:r w:rsidRPr="00F30F8D">
        <w:rPr>
          <w:i/>
          <w:iCs/>
          <w:noProof/>
          <w:sz w:val="24"/>
          <w:szCs w:val="24"/>
          <w:lang w:val="id-ID"/>
        </w:rPr>
        <w:t>profit and loss sharing</w:t>
      </w:r>
      <w:r w:rsidRPr="00F30F8D">
        <w:rPr>
          <w:noProof/>
          <w:sz w:val="24"/>
          <w:szCs w:val="24"/>
          <w:lang w:val="id-ID"/>
        </w:rPr>
        <w:t>) yang mengandung ketidakpastian lebih tinggi dibandingkan skema bunga konvensional.</w:t>
      </w:r>
    </w:p>
    <w:p w14:paraId="3250AC63" w14:textId="77777777" w:rsidR="00A654FC" w:rsidRPr="00051BA8" w:rsidRDefault="00625D91">
      <w:pPr>
        <w:pStyle w:val="ListParagraph"/>
        <w:numPr>
          <w:ilvl w:val="4"/>
          <w:numId w:val="42"/>
        </w:numPr>
        <w:tabs>
          <w:tab w:val="clear" w:pos="3600"/>
          <w:tab w:val="num" w:pos="1418"/>
        </w:tabs>
        <w:spacing w:line="360" w:lineRule="auto"/>
        <w:ind w:left="1276" w:hanging="142"/>
        <w:jc w:val="both"/>
        <w:rPr>
          <w:b/>
          <w:bCs/>
          <w:noProof/>
          <w:sz w:val="24"/>
          <w:szCs w:val="24"/>
          <w:lang w:val="id-ID"/>
        </w:rPr>
      </w:pPr>
      <w:r w:rsidRPr="00636EE0">
        <w:rPr>
          <w:b/>
          <w:bCs/>
          <w:noProof/>
          <w:sz w:val="24"/>
          <w:szCs w:val="24"/>
          <w:lang w:val="id-ID"/>
        </w:rPr>
        <w:t xml:space="preserve"> </w:t>
      </w:r>
      <w:r w:rsidRPr="00051BA8">
        <w:rPr>
          <w:b/>
          <w:bCs/>
          <w:noProof/>
          <w:sz w:val="24"/>
          <w:szCs w:val="24"/>
          <w:lang w:val="id-ID"/>
        </w:rPr>
        <w:t>Melindungi Kepentingan Nasabah dan Deposan</w:t>
      </w:r>
    </w:p>
    <w:p w14:paraId="25DCCB1F" w14:textId="77777777" w:rsidR="00A654FC" w:rsidRPr="00636EE0" w:rsidRDefault="00625D91" w:rsidP="00F30F8D">
      <w:pPr>
        <w:pStyle w:val="ListParagraph"/>
        <w:spacing w:line="360" w:lineRule="auto"/>
        <w:ind w:left="1440" w:firstLine="720"/>
        <w:jc w:val="both"/>
        <w:rPr>
          <w:noProof/>
          <w:sz w:val="24"/>
          <w:szCs w:val="24"/>
          <w:lang w:val="id-ID"/>
        </w:rPr>
      </w:pPr>
      <w:r w:rsidRPr="00636EE0">
        <w:rPr>
          <w:noProof/>
          <w:sz w:val="24"/>
          <w:szCs w:val="24"/>
          <w:lang w:val="id-ID"/>
        </w:rPr>
        <w:t>CAR bertujuan memberikan perlindungan kepada para nasabah dan deposan (</w:t>
      </w:r>
      <w:r w:rsidRPr="00F30F8D">
        <w:rPr>
          <w:i/>
          <w:iCs/>
          <w:noProof/>
          <w:sz w:val="24"/>
          <w:szCs w:val="24"/>
          <w:lang w:val="id-ID"/>
        </w:rPr>
        <w:t>fund providers</w:t>
      </w:r>
      <w:r w:rsidRPr="00636EE0">
        <w:rPr>
          <w:noProof/>
          <w:sz w:val="24"/>
          <w:szCs w:val="24"/>
          <w:lang w:val="id-ID"/>
        </w:rPr>
        <w:t xml:space="preserve">) dari risiko kebangkrutan bank. Modal yang mencukupi menjadi jaminan bahwa bank mampu mengembalikan dana pihak ketiga meskipun menghadapi tekanan finansial </w:t>
      </w:r>
      <w:commentRangeStart w:id="54"/>
      <w:r w:rsidRPr="00636EE0">
        <w:rPr>
          <w:noProof/>
          <w:sz w:val="24"/>
          <w:szCs w:val="24"/>
          <w:lang w:val="id-ID"/>
        </w:rPr>
        <w:t xml:space="preserve">(Kasmir, 2014). </w:t>
      </w:r>
      <w:commentRangeEnd w:id="54"/>
      <w:r w:rsidR="00972621">
        <w:rPr>
          <w:rStyle w:val="CommentReference"/>
        </w:rPr>
        <w:commentReference w:id="54"/>
      </w:r>
      <w:r w:rsidRPr="00636EE0">
        <w:rPr>
          <w:noProof/>
          <w:sz w:val="24"/>
          <w:szCs w:val="24"/>
          <w:lang w:val="id-ID"/>
        </w:rPr>
        <w:t xml:space="preserve">Hal ini sejalan dengan prinsip </w:t>
      </w:r>
      <w:r w:rsidRPr="00636EE0">
        <w:rPr>
          <w:i/>
          <w:iCs/>
          <w:noProof/>
          <w:sz w:val="24"/>
          <w:szCs w:val="24"/>
          <w:lang w:val="id-ID"/>
        </w:rPr>
        <w:lastRenderedPageBreak/>
        <w:t>maslahah</w:t>
      </w:r>
      <w:r w:rsidRPr="00636EE0">
        <w:rPr>
          <w:noProof/>
          <w:sz w:val="24"/>
          <w:szCs w:val="24"/>
          <w:lang w:val="id-ID"/>
        </w:rPr>
        <w:t xml:space="preserve"> dalam perbankan syariah yang menempatkan kepentingan nasabah sebagai prioritas utama.</w:t>
      </w:r>
    </w:p>
    <w:p w14:paraId="1F0C40F0" w14:textId="77777777" w:rsidR="00A654FC" w:rsidRPr="00051BA8" w:rsidRDefault="00625D91">
      <w:pPr>
        <w:pStyle w:val="ListParagraph"/>
        <w:numPr>
          <w:ilvl w:val="3"/>
          <w:numId w:val="42"/>
        </w:numPr>
        <w:spacing w:line="360" w:lineRule="auto"/>
        <w:ind w:left="1418" w:hanging="284"/>
        <w:jc w:val="both"/>
        <w:rPr>
          <w:b/>
          <w:bCs/>
          <w:noProof/>
          <w:sz w:val="24"/>
          <w:szCs w:val="24"/>
          <w:lang w:val="id-ID"/>
        </w:rPr>
      </w:pPr>
      <w:r w:rsidRPr="00051BA8">
        <w:rPr>
          <w:b/>
          <w:bCs/>
          <w:noProof/>
          <w:sz w:val="24"/>
          <w:szCs w:val="24"/>
          <w:lang w:val="id-ID"/>
        </w:rPr>
        <w:t>Mendukung Pertumbuhan Aset dan Ekspansi Pembiayaan</w:t>
      </w:r>
    </w:p>
    <w:p w14:paraId="45101626" w14:textId="77777777" w:rsidR="00A654FC" w:rsidRPr="00636EE0" w:rsidRDefault="00625D91" w:rsidP="00F30F8D">
      <w:pPr>
        <w:pStyle w:val="ListParagraph"/>
        <w:spacing w:line="360" w:lineRule="auto"/>
        <w:ind w:left="1440" w:firstLine="720"/>
        <w:jc w:val="both"/>
        <w:rPr>
          <w:noProof/>
          <w:sz w:val="24"/>
          <w:szCs w:val="24"/>
          <w:lang w:val="id-ID"/>
        </w:rPr>
      </w:pPr>
      <w:r w:rsidRPr="00636EE0">
        <w:rPr>
          <w:noProof/>
          <w:sz w:val="24"/>
          <w:szCs w:val="24"/>
          <w:lang w:val="id-ID"/>
        </w:rPr>
        <w:t xml:space="preserve">Tingkat kecukupan modal yang tinggi memberikan ruang bagi bank untuk melakukan ekspansi pembiayaan secara lebih agresif dan berkelanjutan. Bank syariah dengan CAR yang kuat dapat menyalurkan pembiayaan lebih besar kepada sektor riil tanpa melanggar ketentuan prudensial dari Otoritas Jasa Keuangan (OJK). Ini secara langsung berdampak pada kemampuan bank menghasilkan pendapatan dan laba </w:t>
      </w:r>
      <w:commentRangeStart w:id="55"/>
      <w:r w:rsidRPr="00636EE0">
        <w:rPr>
          <w:noProof/>
          <w:sz w:val="24"/>
          <w:szCs w:val="24"/>
          <w:lang w:val="id-ID"/>
        </w:rPr>
        <w:t>(Rivai &amp; Arifin, 2010)</w:t>
      </w:r>
      <w:commentRangeEnd w:id="55"/>
      <w:r w:rsidR="00972621">
        <w:rPr>
          <w:rStyle w:val="CommentReference"/>
        </w:rPr>
        <w:commentReference w:id="55"/>
      </w:r>
    </w:p>
    <w:p w14:paraId="456D5FC3" w14:textId="77777777" w:rsidR="00A654FC" w:rsidRPr="00051BA8" w:rsidRDefault="00625D91">
      <w:pPr>
        <w:pStyle w:val="ListParagraph"/>
        <w:numPr>
          <w:ilvl w:val="0"/>
          <w:numId w:val="42"/>
        </w:numPr>
        <w:tabs>
          <w:tab w:val="clear" w:pos="720"/>
          <w:tab w:val="num" w:pos="851"/>
        </w:tabs>
        <w:spacing w:line="360" w:lineRule="auto"/>
        <w:ind w:left="1418" w:hanging="284"/>
        <w:jc w:val="both"/>
        <w:rPr>
          <w:b/>
          <w:bCs/>
          <w:noProof/>
          <w:sz w:val="24"/>
          <w:szCs w:val="24"/>
          <w:lang w:val="id-ID"/>
        </w:rPr>
      </w:pPr>
      <w:r w:rsidRPr="00051BA8">
        <w:rPr>
          <w:b/>
          <w:bCs/>
          <w:noProof/>
          <w:sz w:val="24"/>
          <w:szCs w:val="24"/>
          <w:lang w:val="id-ID"/>
        </w:rPr>
        <w:t>Memenuhi Ketentuan Regulasi Perbankan</w:t>
      </w:r>
    </w:p>
    <w:p w14:paraId="12532DF3" w14:textId="77777777" w:rsidR="006E30C4" w:rsidRPr="00636EE0" w:rsidRDefault="00625D91" w:rsidP="00F30F8D">
      <w:pPr>
        <w:pStyle w:val="ListParagraph"/>
        <w:spacing w:line="360" w:lineRule="auto"/>
        <w:ind w:left="1440" w:firstLine="720"/>
        <w:jc w:val="both"/>
        <w:rPr>
          <w:noProof/>
          <w:sz w:val="24"/>
          <w:szCs w:val="24"/>
          <w:lang w:val="id-ID"/>
        </w:rPr>
      </w:pPr>
      <w:r w:rsidRPr="00636EE0">
        <w:rPr>
          <w:noProof/>
          <w:sz w:val="24"/>
          <w:szCs w:val="24"/>
          <w:lang w:val="id-ID"/>
        </w:rPr>
        <w:t>Secara regulatoris, tujuan CAR adalah memastikan kepatuhan bank terhadap ketentuan minimum modal yang ditetapkan oleh otoritas moneter. Berdasarkan Peraturan OJK Nomor 21/POJK.03/2014 tentang Kewajiban Penyediaan Modal Minimum Bank Umum Syariah, bank syariah diwajibkan memiliki CAR minimal 8% dari Aset Tertimbang Menurut Risiko (ATMR). Ketentuan ini mengacu pada kerangka Basel III yang diadaptasi untuk sistem perbankan Indonesia.</w:t>
      </w:r>
    </w:p>
    <w:p w14:paraId="6C624535" w14:textId="77777777" w:rsidR="006E30C4" w:rsidRPr="00636EE0" w:rsidRDefault="00625D91" w:rsidP="00F30F8D">
      <w:pPr>
        <w:spacing w:line="360" w:lineRule="auto"/>
        <w:ind w:left="720" w:firstLine="720"/>
        <w:jc w:val="both"/>
        <w:rPr>
          <w:noProof/>
          <w:sz w:val="24"/>
          <w:szCs w:val="24"/>
          <w:lang w:val="id-ID"/>
        </w:rPr>
      </w:pPr>
      <w:r w:rsidRPr="00636EE0">
        <w:rPr>
          <w:noProof/>
          <w:sz w:val="24"/>
          <w:szCs w:val="24"/>
          <w:lang w:val="id-ID"/>
        </w:rPr>
        <w:t>Pemenuhan ketentuan CAR bertujuan pula untuk:</w:t>
      </w:r>
    </w:p>
    <w:p w14:paraId="57D57868" w14:textId="6743824A" w:rsidR="006E30C4" w:rsidRPr="00636EE0" w:rsidRDefault="00625D91" w:rsidP="00F30F8D">
      <w:pPr>
        <w:pStyle w:val="ListParagraph"/>
        <w:numPr>
          <w:ilvl w:val="0"/>
          <w:numId w:val="24"/>
        </w:numPr>
        <w:tabs>
          <w:tab w:val="left" w:pos="1985"/>
        </w:tabs>
        <w:spacing w:line="360" w:lineRule="auto"/>
        <w:ind w:left="2410" w:hanging="709"/>
        <w:jc w:val="both"/>
        <w:rPr>
          <w:noProof/>
          <w:sz w:val="24"/>
          <w:szCs w:val="24"/>
          <w:lang w:val="id-ID"/>
        </w:rPr>
      </w:pPr>
      <w:r w:rsidRPr="00636EE0">
        <w:rPr>
          <w:noProof/>
          <w:sz w:val="24"/>
          <w:szCs w:val="24"/>
          <w:lang w:val="id-ID"/>
        </w:rPr>
        <w:t>Menghindari sanksi administratif dari OJK</w:t>
      </w:r>
    </w:p>
    <w:p w14:paraId="4F383628" w14:textId="77777777" w:rsidR="006E30C4" w:rsidRPr="00636EE0" w:rsidRDefault="00625D91" w:rsidP="00F30F8D">
      <w:pPr>
        <w:pStyle w:val="ListParagraph"/>
        <w:numPr>
          <w:ilvl w:val="0"/>
          <w:numId w:val="24"/>
        </w:numPr>
        <w:tabs>
          <w:tab w:val="left" w:pos="1985"/>
        </w:tabs>
        <w:spacing w:line="360" w:lineRule="auto"/>
        <w:ind w:left="1418" w:firstLine="283"/>
        <w:jc w:val="both"/>
        <w:rPr>
          <w:noProof/>
          <w:sz w:val="24"/>
          <w:szCs w:val="24"/>
          <w:lang w:val="id-ID"/>
        </w:rPr>
      </w:pPr>
      <w:r w:rsidRPr="00636EE0">
        <w:rPr>
          <w:noProof/>
          <w:sz w:val="24"/>
          <w:szCs w:val="24"/>
          <w:lang w:val="id-ID"/>
        </w:rPr>
        <w:t>Menjaga kepercayaan publik dan investor</w:t>
      </w:r>
    </w:p>
    <w:p w14:paraId="371D90E2" w14:textId="77777777" w:rsidR="006E30C4" w:rsidRPr="00636EE0" w:rsidRDefault="00625D91" w:rsidP="00F30F8D">
      <w:pPr>
        <w:pStyle w:val="ListParagraph"/>
        <w:numPr>
          <w:ilvl w:val="0"/>
          <w:numId w:val="24"/>
        </w:numPr>
        <w:tabs>
          <w:tab w:val="left" w:pos="1985"/>
        </w:tabs>
        <w:spacing w:line="360" w:lineRule="auto"/>
        <w:ind w:left="1418" w:firstLine="283"/>
        <w:jc w:val="both"/>
        <w:rPr>
          <w:noProof/>
          <w:sz w:val="24"/>
          <w:szCs w:val="24"/>
          <w:lang w:val="id-ID"/>
        </w:rPr>
      </w:pPr>
      <w:r w:rsidRPr="00636EE0">
        <w:rPr>
          <w:noProof/>
          <w:sz w:val="24"/>
          <w:szCs w:val="24"/>
          <w:lang w:val="id-ID"/>
        </w:rPr>
        <w:t>Mempertahankan izin operasional bank</w:t>
      </w:r>
    </w:p>
    <w:p w14:paraId="76855E96" w14:textId="77777777" w:rsidR="006E30C4" w:rsidRPr="00636EE0" w:rsidRDefault="00625D91">
      <w:pPr>
        <w:pStyle w:val="ListParagraph"/>
        <w:numPr>
          <w:ilvl w:val="0"/>
          <w:numId w:val="42"/>
        </w:numPr>
        <w:tabs>
          <w:tab w:val="clear" w:pos="720"/>
          <w:tab w:val="num" w:pos="1418"/>
        </w:tabs>
        <w:spacing w:line="360" w:lineRule="auto"/>
        <w:ind w:left="1418" w:hanging="284"/>
        <w:jc w:val="both"/>
        <w:rPr>
          <w:noProof/>
          <w:sz w:val="24"/>
          <w:szCs w:val="24"/>
          <w:lang w:val="id-ID"/>
        </w:rPr>
      </w:pPr>
      <w:r w:rsidRPr="00636EE0">
        <w:rPr>
          <w:b/>
          <w:bCs/>
          <w:noProof/>
          <w:sz w:val="24"/>
          <w:szCs w:val="24"/>
          <w:lang w:val="id-ID"/>
        </w:rPr>
        <w:t>Mengukur dan Mengendalikan Risiko Operasional</w:t>
      </w:r>
    </w:p>
    <w:p w14:paraId="5EDD7C09" w14:textId="77777777" w:rsidR="006E30C4" w:rsidRPr="00636EE0" w:rsidRDefault="00625D91" w:rsidP="00F30F8D">
      <w:pPr>
        <w:pStyle w:val="ListParagraph"/>
        <w:spacing w:line="360" w:lineRule="auto"/>
        <w:ind w:left="1440" w:firstLine="720"/>
        <w:jc w:val="both"/>
        <w:rPr>
          <w:noProof/>
          <w:sz w:val="24"/>
          <w:szCs w:val="24"/>
          <w:lang w:val="id-ID"/>
        </w:rPr>
      </w:pPr>
      <w:r w:rsidRPr="00636EE0">
        <w:rPr>
          <w:noProof/>
          <w:sz w:val="24"/>
          <w:szCs w:val="24"/>
          <w:lang w:val="id-ID"/>
        </w:rPr>
        <w:t>CAR berfungsi sebagai instrumen pengendalian risiko yang mengaitkan besaran modal dengan profil risiko aset yang dimiliki bank. Melalui perhitungan ATMR (</w:t>
      </w:r>
      <w:r w:rsidRPr="00636EE0">
        <w:rPr>
          <w:i/>
          <w:iCs/>
          <w:noProof/>
          <w:sz w:val="24"/>
          <w:szCs w:val="24"/>
          <w:lang w:val="id-ID"/>
        </w:rPr>
        <w:t>Risk-Weighted Assets</w:t>
      </w:r>
      <w:r w:rsidRPr="00636EE0">
        <w:rPr>
          <w:noProof/>
          <w:sz w:val="24"/>
          <w:szCs w:val="24"/>
          <w:lang w:val="id-ID"/>
        </w:rPr>
        <w:t xml:space="preserve">), CAR mendorong manajemen bank untuk lebih selektif dalam menempatkan dana pada aset-aset berisiko tinggi. Dalam perbankan syariah, hal ini mencakup risiko pembiayaan mudharabah, musyarakah, dan murabahah </w:t>
      </w:r>
      <w:commentRangeStart w:id="56"/>
      <w:r w:rsidRPr="00636EE0">
        <w:rPr>
          <w:noProof/>
          <w:sz w:val="24"/>
          <w:szCs w:val="24"/>
          <w:lang w:val="id-ID"/>
        </w:rPr>
        <w:t>(Antonio, 2011)</w:t>
      </w:r>
      <w:r w:rsidR="006E30C4" w:rsidRPr="00636EE0">
        <w:rPr>
          <w:noProof/>
          <w:sz w:val="24"/>
          <w:szCs w:val="24"/>
          <w:lang w:val="id-ID"/>
        </w:rPr>
        <w:t>.</w:t>
      </w:r>
      <w:commentRangeEnd w:id="56"/>
      <w:r w:rsidR="00972621">
        <w:rPr>
          <w:rStyle w:val="CommentReference"/>
        </w:rPr>
        <w:commentReference w:id="56"/>
      </w:r>
    </w:p>
    <w:p w14:paraId="03EC2B03" w14:textId="77777777" w:rsidR="006E30C4" w:rsidRPr="00636EE0" w:rsidRDefault="00625D91">
      <w:pPr>
        <w:pStyle w:val="ListParagraph"/>
        <w:numPr>
          <w:ilvl w:val="0"/>
          <w:numId w:val="42"/>
        </w:numPr>
        <w:tabs>
          <w:tab w:val="clear" w:pos="720"/>
        </w:tabs>
        <w:spacing w:line="360" w:lineRule="auto"/>
        <w:ind w:left="1418" w:hanging="284"/>
        <w:jc w:val="both"/>
        <w:rPr>
          <w:noProof/>
          <w:sz w:val="24"/>
          <w:szCs w:val="24"/>
          <w:lang w:val="id-ID"/>
        </w:rPr>
      </w:pPr>
      <w:r w:rsidRPr="00636EE0">
        <w:rPr>
          <w:b/>
          <w:bCs/>
          <w:noProof/>
          <w:sz w:val="24"/>
          <w:szCs w:val="24"/>
          <w:lang w:val="id-ID"/>
        </w:rPr>
        <w:lastRenderedPageBreak/>
        <w:t>Meningkatkan Kepercayaan Publik dan Investor</w:t>
      </w:r>
    </w:p>
    <w:p w14:paraId="53DE8DA7" w14:textId="77777777" w:rsidR="00636EE0" w:rsidRPr="00636EE0" w:rsidRDefault="00625D91" w:rsidP="00F30F8D">
      <w:pPr>
        <w:pStyle w:val="ListParagraph"/>
        <w:spacing w:line="360" w:lineRule="auto"/>
        <w:ind w:left="1440" w:firstLine="720"/>
        <w:jc w:val="both"/>
        <w:rPr>
          <w:noProof/>
          <w:sz w:val="24"/>
          <w:szCs w:val="24"/>
          <w:lang w:val="id-ID"/>
        </w:rPr>
      </w:pPr>
      <w:r w:rsidRPr="00636EE0">
        <w:rPr>
          <w:noProof/>
          <w:sz w:val="24"/>
          <w:szCs w:val="24"/>
          <w:lang w:val="id-ID"/>
        </w:rPr>
        <w:t>CAR yang terjaga pada level yang baik akan meningkatkan reputasi dan kredibilitas bank di mata publik, investor, maupun lembaga pemeringkat. Tingkat kepercayaan yang tinggi berdampak pada kemudahan bank dalam menghimpun dana pihak ketiga (DPK) dengan biaya yang lebih efisien, yang pada akhirnya berkontribusi positif terhadap perubahan laba (</w:t>
      </w:r>
      <w:commentRangeStart w:id="57"/>
      <w:r w:rsidRPr="00636EE0">
        <w:rPr>
          <w:noProof/>
          <w:sz w:val="24"/>
          <w:szCs w:val="24"/>
          <w:lang w:val="id-ID"/>
        </w:rPr>
        <w:t>Prasetyo, 2015</w:t>
      </w:r>
      <w:commentRangeEnd w:id="57"/>
      <w:r w:rsidR="00972621">
        <w:rPr>
          <w:rStyle w:val="CommentReference"/>
        </w:rPr>
        <w:commentReference w:id="57"/>
      </w:r>
      <w:r w:rsidRPr="00636EE0">
        <w:rPr>
          <w:noProof/>
          <w:sz w:val="24"/>
          <w:szCs w:val="24"/>
          <w:lang w:val="id-ID"/>
        </w:rPr>
        <w:t>).</w:t>
      </w:r>
    </w:p>
    <w:p w14:paraId="7BCCA8AE" w14:textId="77777777" w:rsidR="00636EE0" w:rsidRPr="00636EE0" w:rsidRDefault="00625D91">
      <w:pPr>
        <w:pStyle w:val="ListParagraph"/>
        <w:numPr>
          <w:ilvl w:val="0"/>
          <w:numId w:val="42"/>
        </w:numPr>
        <w:tabs>
          <w:tab w:val="clear" w:pos="720"/>
          <w:tab w:val="num" w:pos="1560"/>
        </w:tabs>
        <w:spacing w:line="360" w:lineRule="auto"/>
        <w:ind w:left="1418" w:hanging="284"/>
        <w:jc w:val="both"/>
        <w:rPr>
          <w:noProof/>
          <w:sz w:val="24"/>
          <w:szCs w:val="24"/>
          <w:lang w:val="id-ID"/>
        </w:rPr>
      </w:pPr>
      <w:r w:rsidRPr="00636EE0">
        <w:rPr>
          <w:b/>
          <w:bCs/>
          <w:noProof/>
          <w:sz w:val="24"/>
          <w:szCs w:val="24"/>
          <w:lang w:val="id-ID"/>
        </w:rPr>
        <w:t>Mendukung Pencapaian Laba yang Berkelanjutan</w:t>
      </w:r>
    </w:p>
    <w:p w14:paraId="007D2BBD" w14:textId="77777777" w:rsidR="00636EE0" w:rsidRPr="00636EE0" w:rsidRDefault="00625D91" w:rsidP="00F30F8D">
      <w:pPr>
        <w:pStyle w:val="ListParagraph"/>
        <w:spacing w:line="360" w:lineRule="auto"/>
        <w:ind w:left="1440" w:firstLine="720"/>
        <w:jc w:val="both"/>
        <w:rPr>
          <w:noProof/>
          <w:sz w:val="24"/>
          <w:szCs w:val="24"/>
          <w:lang w:val="id-ID"/>
        </w:rPr>
      </w:pPr>
      <w:r w:rsidRPr="00636EE0">
        <w:rPr>
          <w:noProof/>
          <w:sz w:val="24"/>
          <w:szCs w:val="24"/>
          <w:lang w:val="id-ID"/>
        </w:rPr>
        <w:t xml:space="preserve">Dalam konteks penelitian ini, tujuan CAR yang paling relevan adalah </w:t>
      </w:r>
      <w:r w:rsidRPr="00F15154">
        <w:rPr>
          <w:noProof/>
          <w:sz w:val="24"/>
          <w:szCs w:val="24"/>
          <w:lang w:val="id-ID"/>
        </w:rPr>
        <w:t>mendukung profitabilitas jangka panjang</w:t>
      </w:r>
      <w:r w:rsidRPr="00636EE0">
        <w:rPr>
          <w:noProof/>
          <w:sz w:val="24"/>
          <w:szCs w:val="24"/>
          <w:lang w:val="id-ID"/>
        </w:rPr>
        <w:t>. Bank dengan kecukupan modal yang baik mampu:</w:t>
      </w:r>
    </w:p>
    <w:p w14:paraId="650B840C" w14:textId="77777777" w:rsidR="00636EE0" w:rsidRPr="00636EE0" w:rsidRDefault="00625D91">
      <w:pPr>
        <w:pStyle w:val="ListParagraph"/>
        <w:numPr>
          <w:ilvl w:val="0"/>
          <w:numId w:val="25"/>
        </w:numPr>
        <w:spacing w:line="360" w:lineRule="auto"/>
        <w:ind w:left="1843" w:hanging="283"/>
        <w:jc w:val="both"/>
        <w:rPr>
          <w:noProof/>
          <w:sz w:val="24"/>
          <w:szCs w:val="24"/>
          <w:lang w:val="id-ID"/>
        </w:rPr>
      </w:pPr>
      <w:r w:rsidRPr="00636EE0">
        <w:rPr>
          <w:noProof/>
          <w:sz w:val="24"/>
          <w:szCs w:val="24"/>
          <w:lang w:val="id-ID"/>
        </w:rPr>
        <w:t>Menyalurkan pembiayaan dalam volume lebih besar</w:t>
      </w:r>
    </w:p>
    <w:p w14:paraId="0FE8FDA8" w14:textId="77777777" w:rsidR="00636EE0" w:rsidRPr="00636EE0" w:rsidRDefault="00625D91">
      <w:pPr>
        <w:pStyle w:val="ListParagraph"/>
        <w:numPr>
          <w:ilvl w:val="0"/>
          <w:numId w:val="25"/>
        </w:numPr>
        <w:spacing w:line="360" w:lineRule="auto"/>
        <w:ind w:left="1843" w:hanging="283"/>
        <w:jc w:val="both"/>
        <w:rPr>
          <w:noProof/>
          <w:sz w:val="24"/>
          <w:szCs w:val="24"/>
          <w:lang w:val="id-ID"/>
        </w:rPr>
      </w:pPr>
      <w:r w:rsidRPr="00636EE0">
        <w:rPr>
          <w:noProof/>
          <w:sz w:val="24"/>
          <w:szCs w:val="24"/>
          <w:lang w:val="id-ID"/>
        </w:rPr>
        <w:t>Mengelola risiko gagal bayar secara lebih efektif</w:t>
      </w:r>
    </w:p>
    <w:p w14:paraId="53E0C776" w14:textId="77777777" w:rsidR="00636EE0" w:rsidRPr="00636EE0" w:rsidRDefault="00625D91">
      <w:pPr>
        <w:pStyle w:val="ListParagraph"/>
        <w:numPr>
          <w:ilvl w:val="0"/>
          <w:numId w:val="25"/>
        </w:numPr>
        <w:spacing w:line="360" w:lineRule="auto"/>
        <w:ind w:left="1843" w:hanging="283"/>
        <w:jc w:val="both"/>
        <w:rPr>
          <w:noProof/>
          <w:sz w:val="24"/>
          <w:szCs w:val="24"/>
          <w:lang w:val="id-ID"/>
        </w:rPr>
      </w:pPr>
      <w:r w:rsidRPr="00636EE0">
        <w:rPr>
          <w:noProof/>
          <w:sz w:val="24"/>
          <w:szCs w:val="24"/>
          <w:lang w:val="id-ID"/>
        </w:rPr>
        <w:t>Mengurangi biaya pencadangan kerugian pembiayaan</w:t>
      </w:r>
    </w:p>
    <w:p w14:paraId="4D9066FB" w14:textId="77777777" w:rsidR="00636EE0" w:rsidRPr="00636EE0" w:rsidRDefault="00625D91">
      <w:pPr>
        <w:pStyle w:val="ListParagraph"/>
        <w:numPr>
          <w:ilvl w:val="0"/>
          <w:numId w:val="25"/>
        </w:numPr>
        <w:spacing w:line="360" w:lineRule="auto"/>
        <w:ind w:left="1843" w:hanging="283"/>
        <w:jc w:val="both"/>
        <w:rPr>
          <w:noProof/>
          <w:sz w:val="24"/>
          <w:szCs w:val="24"/>
          <w:lang w:val="id-ID"/>
        </w:rPr>
      </w:pPr>
      <w:r w:rsidRPr="00636EE0">
        <w:rPr>
          <w:noProof/>
          <w:sz w:val="24"/>
          <w:szCs w:val="24"/>
          <w:lang w:val="id-ID"/>
        </w:rPr>
        <w:t>Meningkatkan efisiensi penggunaan modal (</w:t>
      </w:r>
      <w:r w:rsidRPr="00636EE0">
        <w:rPr>
          <w:i/>
          <w:iCs/>
          <w:noProof/>
          <w:sz w:val="24"/>
          <w:szCs w:val="24"/>
          <w:lang w:val="id-ID"/>
        </w:rPr>
        <w:t>Return on Equity</w:t>
      </w:r>
      <w:r w:rsidRPr="00636EE0">
        <w:rPr>
          <w:noProof/>
          <w:sz w:val="24"/>
          <w:szCs w:val="24"/>
          <w:lang w:val="id-ID"/>
        </w:rPr>
        <w:t>)</w:t>
      </w:r>
    </w:p>
    <w:p w14:paraId="0DD1F516" w14:textId="4AB40F27" w:rsidR="00292BAB" w:rsidRDefault="00625D91" w:rsidP="00292BAB">
      <w:pPr>
        <w:spacing w:line="360" w:lineRule="auto"/>
        <w:ind w:left="1440" w:firstLine="403"/>
        <w:jc w:val="both"/>
        <w:rPr>
          <w:noProof/>
          <w:sz w:val="24"/>
          <w:szCs w:val="24"/>
          <w:lang w:val="id-ID"/>
        </w:rPr>
      </w:pPr>
      <w:r w:rsidRPr="00636EE0">
        <w:rPr>
          <w:noProof/>
          <w:sz w:val="24"/>
          <w:szCs w:val="24"/>
          <w:lang w:val="id-ID"/>
        </w:rPr>
        <w:t>Hal ini menjadikan CAR sebagai determinan penting terhadap perubahan laba bank syariah, sebagaimana menjadi fokus kajian dalam penelitian ini.</w:t>
      </w:r>
    </w:p>
    <w:p w14:paraId="56014020" w14:textId="5E76B0EC" w:rsidR="00636EE0" w:rsidRDefault="004C48AF" w:rsidP="005C21D0">
      <w:pPr>
        <w:pStyle w:val="Heading2"/>
        <w:rPr>
          <w:noProof/>
        </w:rPr>
      </w:pPr>
      <w:r>
        <w:rPr>
          <w:noProof/>
        </w:rPr>
        <w:t xml:space="preserve"> </w:t>
      </w:r>
      <w:commentRangeStart w:id="58"/>
      <w:commentRangeStart w:id="59"/>
      <w:r w:rsidR="00636EE0" w:rsidRPr="00F30F8D">
        <w:rPr>
          <w:noProof/>
        </w:rPr>
        <w:t>Loan To Deposit Ratio</w:t>
      </w:r>
      <w:r w:rsidR="00636EE0">
        <w:rPr>
          <w:noProof/>
        </w:rPr>
        <w:t xml:space="preserve"> </w:t>
      </w:r>
      <w:commentRangeEnd w:id="58"/>
      <w:r w:rsidR="00972621">
        <w:rPr>
          <w:rStyle w:val="CommentReference"/>
          <w:rFonts w:eastAsia="Times New Roman" w:cs="Times New Roman"/>
          <w:b w:val="0"/>
        </w:rPr>
        <w:commentReference w:id="58"/>
      </w:r>
      <w:r w:rsidR="00636EE0">
        <w:rPr>
          <w:noProof/>
        </w:rPr>
        <w:t>(LDR)</w:t>
      </w:r>
      <w:commentRangeEnd w:id="59"/>
      <w:r w:rsidR="000576BB">
        <w:rPr>
          <w:rStyle w:val="CommentReference"/>
          <w:rFonts w:eastAsia="Times New Roman" w:cs="Times New Roman"/>
          <w:b w:val="0"/>
        </w:rPr>
        <w:commentReference w:id="59"/>
      </w:r>
    </w:p>
    <w:p w14:paraId="18761CE6" w14:textId="6E5B43D6" w:rsidR="009E042D" w:rsidRPr="009E042D" w:rsidRDefault="00636EE0" w:rsidP="00FC731E">
      <w:pPr>
        <w:pStyle w:val="Heading3"/>
        <w:numPr>
          <w:ilvl w:val="2"/>
          <w:numId w:val="26"/>
        </w:numPr>
      </w:pPr>
      <w:r w:rsidRPr="009E042D">
        <w:t xml:space="preserve">Pengertian </w:t>
      </w:r>
      <w:commentRangeStart w:id="60"/>
      <w:r w:rsidR="00D556F1" w:rsidRPr="00F30F8D">
        <w:t>Loan to Deposit Ratio</w:t>
      </w:r>
      <w:r w:rsidR="00D556F1">
        <w:t xml:space="preserve"> </w:t>
      </w:r>
      <w:commentRangeEnd w:id="60"/>
      <w:r w:rsidR="00972621">
        <w:rPr>
          <w:rStyle w:val="CommentReference"/>
          <w:rFonts w:eastAsia="Times New Roman" w:cs="Times New Roman"/>
          <w:b w:val="0"/>
          <w:noProof w:val="0"/>
          <w:lang w:val="en-US"/>
        </w:rPr>
        <w:commentReference w:id="60"/>
      </w:r>
      <w:r w:rsidR="00D556F1">
        <w:t>(</w:t>
      </w:r>
      <w:r w:rsidRPr="009E042D">
        <w:t>LDR</w:t>
      </w:r>
      <w:r w:rsidR="00D556F1">
        <w:t>)</w:t>
      </w:r>
    </w:p>
    <w:p w14:paraId="427C8F14" w14:textId="77777777" w:rsidR="009E042D" w:rsidRPr="009E042D" w:rsidRDefault="009E042D" w:rsidP="009E042D">
      <w:pPr>
        <w:spacing w:line="360" w:lineRule="auto"/>
        <w:ind w:left="720" w:firstLine="720"/>
        <w:jc w:val="both"/>
        <w:rPr>
          <w:bCs/>
          <w:noProof/>
          <w:sz w:val="24"/>
          <w:szCs w:val="24"/>
          <w:lang w:val="id-ID"/>
        </w:rPr>
      </w:pPr>
      <w:r w:rsidRPr="006B19C2">
        <w:rPr>
          <w:bCs/>
          <w:i/>
          <w:iCs/>
          <w:noProof/>
          <w:sz w:val="24"/>
          <w:szCs w:val="24"/>
          <w:lang w:val="id-ID"/>
        </w:rPr>
        <w:t>Loan to Deposit Ratio</w:t>
      </w:r>
      <w:r w:rsidRPr="009E042D">
        <w:rPr>
          <w:bCs/>
          <w:noProof/>
          <w:sz w:val="24"/>
          <w:szCs w:val="24"/>
          <w:lang w:val="id-ID"/>
        </w:rPr>
        <w:t xml:space="preserve"> (LDR) secara teknis merupakan terminologi yang digunakan dalam perbankan konvensional, di mana </w:t>
      </w:r>
      <w:r w:rsidRPr="0012350B">
        <w:rPr>
          <w:bCs/>
          <w:i/>
          <w:iCs/>
          <w:noProof/>
          <w:sz w:val="24"/>
          <w:szCs w:val="24"/>
          <w:lang w:val="id-ID"/>
        </w:rPr>
        <w:t>"loan"</w:t>
      </w:r>
      <w:r w:rsidRPr="009E042D">
        <w:rPr>
          <w:bCs/>
          <w:noProof/>
          <w:sz w:val="24"/>
          <w:szCs w:val="24"/>
          <w:lang w:val="id-ID"/>
        </w:rPr>
        <w:t xml:space="preserve"> merujuk pada kredit berbasis bunga. Dalam perbankan syariah, istilah yang lebih tepat dan sesuai secara regulatoris adalah </w:t>
      </w:r>
      <w:r w:rsidRPr="0012350B">
        <w:rPr>
          <w:bCs/>
          <w:i/>
          <w:iCs/>
          <w:noProof/>
          <w:sz w:val="24"/>
          <w:szCs w:val="24"/>
          <w:lang w:val="id-ID"/>
        </w:rPr>
        <w:t>Financing to Deposit Ratio</w:t>
      </w:r>
      <w:r w:rsidRPr="009E042D">
        <w:rPr>
          <w:bCs/>
          <w:noProof/>
          <w:sz w:val="24"/>
          <w:szCs w:val="24"/>
          <w:lang w:val="id-ID"/>
        </w:rPr>
        <w:t xml:space="preserve"> (FDR), di mana </w:t>
      </w:r>
      <w:r w:rsidRPr="00F30F8D">
        <w:rPr>
          <w:bCs/>
          <w:i/>
          <w:iCs/>
          <w:noProof/>
          <w:sz w:val="24"/>
          <w:szCs w:val="24"/>
          <w:lang w:val="id-ID"/>
        </w:rPr>
        <w:t>"financing"</w:t>
      </w:r>
      <w:r w:rsidRPr="009E042D">
        <w:rPr>
          <w:bCs/>
          <w:noProof/>
          <w:sz w:val="24"/>
          <w:szCs w:val="24"/>
          <w:lang w:val="id-ID"/>
        </w:rPr>
        <w:t xml:space="preserve"> merujuk pada penyaluran dana melalui akad-akad syariah seperti mudharabah, musyarakah, murabahah, ijarah, dan sebagainya.</w:t>
      </w:r>
    </w:p>
    <w:p w14:paraId="3ED1A5ED" w14:textId="4791E9C5" w:rsidR="009E042D" w:rsidRPr="009E042D" w:rsidRDefault="009E042D" w:rsidP="009E042D">
      <w:pPr>
        <w:spacing w:line="360" w:lineRule="auto"/>
        <w:ind w:left="720" w:firstLine="720"/>
        <w:jc w:val="both"/>
        <w:rPr>
          <w:noProof/>
          <w:sz w:val="24"/>
          <w:szCs w:val="24"/>
          <w:lang w:val="id-ID"/>
        </w:rPr>
      </w:pPr>
      <w:r w:rsidRPr="006B19C2">
        <w:rPr>
          <w:i/>
          <w:iCs/>
          <w:noProof/>
          <w:sz w:val="24"/>
          <w:szCs w:val="24"/>
          <w:lang w:val="id-ID"/>
        </w:rPr>
        <w:t>Loan to Deposit Ratio</w:t>
      </w:r>
      <w:r w:rsidRPr="009E042D">
        <w:rPr>
          <w:noProof/>
          <w:sz w:val="24"/>
          <w:szCs w:val="24"/>
          <w:lang w:val="id-ID"/>
        </w:rPr>
        <w:t xml:space="preserve"> (LDR) adalah rasio keuangan yang mengukur perbandingan antara total kredit atau pembiayaan yang </w:t>
      </w:r>
      <w:r w:rsidRPr="009E042D">
        <w:rPr>
          <w:noProof/>
          <w:sz w:val="24"/>
          <w:szCs w:val="24"/>
          <w:lang w:val="id-ID"/>
        </w:rPr>
        <w:lastRenderedPageBreak/>
        <w:t>disalurkan oleh bank dengan total dana pihak ketiga (DPK) yang berhasil dihimpun dalam periode tertentu. Rasio ini mencerminkan sejauh mana bank memanfaatkan dana yang dihimpun dari masyarakat untuk disalurkan kembali dalam bentuk kredit atau pembiayaan produktif.</w:t>
      </w:r>
    </w:p>
    <w:p w14:paraId="5718A257" w14:textId="0BD74DBE" w:rsidR="009E042D" w:rsidRDefault="009E042D" w:rsidP="00A943A9">
      <w:pPr>
        <w:spacing w:line="360" w:lineRule="auto"/>
        <w:ind w:firstLine="720"/>
        <w:jc w:val="both"/>
        <w:rPr>
          <w:noProof/>
          <w:sz w:val="24"/>
          <w:szCs w:val="24"/>
          <w:lang w:val="id-ID"/>
        </w:rPr>
      </w:pPr>
      <w:r w:rsidRPr="009E042D">
        <w:rPr>
          <w:noProof/>
          <w:sz w:val="24"/>
          <w:szCs w:val="24"/>
          <w:lang w:val="id-ID"/>
        </w:rPr>
        <w:t>Secara matematis, LDR/FDR dirumuskan sebagai berikut:</w:t>
      </w:r>
    </w:p>
    <w:p w14:paraId="3B0AFBF3" w14:textId="77777777" w:rsidR="00A943A9" w:rsidRPr="009E042D" w:rsidRDefault="00A943A9" w:rsidP="00A943A9">
      <w:pPr>
        <w:spacing w:line="360" w:lineRule="auto"/>
        <w:ind w:firstLine="720"/>
        <w:jc w:val="both"/>
        <w:rPr>
          <w:noProof/>
          <w:sz w:val="24"/>
          <w:szCs w:val="24"/>
          <w:lang w:val="id-ID"/>
        </w:rPr>
      </w:pPr>
    </w:p>
    <w:tbl>
      <w:tblPr>
        <w:tblStyle w:val="TableGrid"/>
        <w:tblpPr w:leftFromText="180" w:rightFromText="180" w:vertAnchor="text" w:horzAnchor="margin" w:tblpX="704" w:tblpYSpec="top"/>
        <w:tblW w:w="0" w:type="auto"/>
        <w:tblLook w:val="04A0" w:firstRow="1" w:lastRow="0" w:firstColumn="1" w:lastColumn="0" w:noHBand="0" w:noVBand="1"/>
      </w:tblPr>
      <w:tblGrid>
        <w:gridCol w:w="7223"/>
      </w:tblGrid>
      <w:tr w:rsidR="009E042D" w14:paraId="01237815" w14:textId="77777777" w:rsidTr="009E042D">
        <w:trPr>
          <w:trHeight w:val="843"/>
        </w:trPr>
        <w:tc>
          <w:tcPr>
            <w:tcW w:w="7223" w:type="dxa"/>
          </w:tcPr>
          <w:p w14:paraId="3AEBBFA2" w14:textId="487A28E6" w:rsidR="009E042D" w:rsidRPr="009E042D" w:rsidRDefault="009E042D" w:rsidP="009E042D">
            <w:pPr>
              <w:spacing w:line="360" w:lineRule="auto"/>
              <w:jc w:val="both"/>
              <w:rPr>
                <w:noProof/>
                <w:sz w:val="24"/>
                <w:szCs w:val="24"/>
                <w:lang w:val="id-ID"/>
              </w:rPr>
            </w:pPr>
            <m:oMathPara>
              <m:oMath>
                <m:r>
                  <m:rPr>
                    <m:nor/>
                  </m:rPr>
                  <w:rPr>
                    <w:noProof/>
                    <w:sz w:val="24"/>
                    <w:szCs w:val="24"/>
                    <w:lang w:val="id-ID"/>
                  </w:rPr>
                  <m:t>LDR/FDR</m:t>
                </m:r>
                <m:r>
                  <w:rPr>
                    <w:rFonts w:ascii="Cambria Math" w:hAnsi="Cambria Math"/>
                    <w:noProof/>
                    <w:sz w:val="24"/>
                    <w:szCs w:val="24"/>
                    <w:lang w:val="id-ID"/>
                  </w:rPr>
                  <m:t>=</m:t>
                </m:r>
                <m:f>
                  <m:fPr>
                    <m:ctrlPr>
                      <w:rPr>
                        <w:rFonts w:ascii="Cambria Math" w:hAnsi="Cambria Math"/>
                        <w:noProof/>
                        <w:sz w:val="24"/>
                        <w:szCs w:val="24"/>
                        <w:lang w:val="id-ID"/>
                      </w:rPr>
                    </m:ctrlPr>
                  </m:fPr>
                  <m:num>
                    <m:r>
                      <m:rPr>
                        <m:nor/>
                      </m:rPr>
                      <w:rPr>
                        <w:noProof/>
                        <w:sz w:val="24"/>
                        <w:szCs w:val="24"/>
                        <w:lang w:val="id-ID"/>
                      </w:rPr>
                      <m:t>Total Kredit/Pembiayaan yang Disalurkan</m:t>
                    </m:r>
                  </m:num>
                  <m:den>
                    <m:r>
                      <m:rPr>
                        <m:nor/>
                      </m:rPr>
                      <w:rPr>
                        <w:noProof/>
                        <w:sz w:val="24"/>
                        <w:szCs w:val="24"/>
                        <w:lang w:val="id-ID"/>
                      </w:rPr>
                      <m:t>Total Dana Pihak Ketiga</m:t>
                    </m:r>
                  </m:den>
                </m:f>
                <m:r>
                  <w:rPr>
                    <w:rFonts w:ascii="Cambria Math" w:hAnsi="Cambria Math"/>
                    <w:noProof/>
                    <w:sz w:val="24"/>
                    <w:szCs w:val="24"/>
                    <w:lang w:val="id-ID"/>
                  </w:rPr>
                  <m:t>×100</m:t>
                </m:r>
                <m:r>
                  <m:rPr>
                    <m:sty m:val="p"/>
                  </m:rPr>
                  <w:rPr>
                    <w:rFonts w:ascii="Cambria Math" w:hAnsi="Cambria Math"/>
                    <w:noProof/>
                    <w:sz w:val="24"/>
                    <w:szCs w:val="24"/>
                    <w:lang w:val="id-ID"/>
                  </w:rPr>
                  <m:t>%</m:t>
                </m:r>
              </m:oMath>
            </m:oMathPara>
          </w:p>
        </w:tc>
      </w:tr>
    </w:tbl>
    <w:p w14:paraId="5FEA6D89" w14:textId="77777777" w:rsidR="00A943A9" w:rsidRDefault="00A943A9" w:rsidP="00625D91">
      <w:pPr>
        <w:rPr>
          <w:lang w:val="id-ID"/>
        </w:rPr>
      </w:pPr>
    </w:p>
    <w:p w14:paraId="4C5D5D88" w14:textId="77777777" w:rsidR="00A943A9" w:rsidRDefault="00A943A9" w:rsidP="00625D91">
      <w:pPr>
        <w:rPr>
          <w:lang w:val="id-ID"/>
        </w:rPr>
      </w:pPr>
    </w:p>
    <w:p w14:paraId="29214ABC" w14:textId="77777777" w:rsidR="00A943A9" w:rsidRDefault="00A943A9" w:rsidP="00625D91">
      <w:pPr>
        <w:rPr>
          <w:lang w:val="id-ID"/>
        </w:rPr>
      </w:pPr>
    </w:p>
    <w:p w14:paraId="232CA933" w14:textId="77777777" w:rsidR="00A943A9" w:rsidRDefault="00A943A9" w:rsidP="00625D91">
      <w:pPr>
        <w:rPr>
          <w:lang w:val="id-ID"/>
        </w:rPr>
      </w:pPr>
    </w:p>
    <w:p w14:paraId="0026148B" w14:textId="77777777" w:rsidR="00A943A9" w:rsidRDefault="00A943A9" w:rsidP="00A943A9"/>
    <w:p w14:paraId="69B52651" w14:textId="77777777" w:rsidR="00A943A9" w:rsidRPr="00A943A9" w:rsidRDefault="00A943A9" w:rsidP="00A943A9">
      <w:pPr>
        <w:spacing w:line="360" w:lineRule="auto"/>
        <w:ind w:left="720" w:firstLine="720"/>
        <w:jc w:val="both"/>
        <w:rPr>
          <w:noProof/>
          <w:sz w:val="24"/>
          <w:szCs w:val="24"/>
          <w:lang w:val="id-ID"/>
        </w:rPr>
      </w:pPr>
      <w:r w:rsidRPr="00A943A9">
        <w:rPr>
          <w:noProof/>
          <w:sz w:val="24"/>
          <w:szCs w:val="24"/>
          <w:lang w:val="id-ID"/>
        </w:rPr>
        <w:t xml:space="preserve">Menurut </w:t>
      </w:r>
      <w:commentRangeStart w:id="61"/>
      <w:r w:rsidRPr="00A943A9">
        <w:rPr>
          <w:noProof/>
          <w:sz w:val="24"/>
          <w:szCs w:val="24"/>
          <w:lang w:val="id-ID"/>
        </w:rPr>
        <w:t xml:space="preserve">Kasmir (2014), </w:t>
      </w:r>
      <w:commentRangeEnd w:id="61"/>
      <w:r w:rsidR="00972621">
        <w:rPr>
          <w:rStyle w:val="CommentReference"/>
        </w:rPr>
        <w:commentReference w:id="61"/>
      </w:r>
      <w:r w:rsidRPr="00A943A9">
        <w:rPr>
          <w:noProof/>
          <w:sz w:val="24"/>
          <w:szCs w:val="24"/>
          <w:lang w:val="id-ID"/>
        </w:rPr>
        <w:t>LDR adalah rasio yang digunakan untuk mengukur komposisi jumlah kredit yang diberikan dibandingkan dengan jumlah dana masyarakat dan modal sendiri yang digunakan. Rasio ini menunjukkan kemampuan bank dalam menyalurkan dana kepada debitur dengan menggunakan total aset yang dimiliki bank.</w:t>
      </w:r>
    </w:p>
    <w:p w14:paraId="341DAF58" w14:textId="412AA129" w:rsidR="00A943A9" w:rsidRPr="0007795B" w:rsidRDefault="00A943A9" w:rsidP="00F30F8D">
      <w:pPr>
        <w:spacing w:line="360" w:lineRule="auto"/>
        <w:ind w:left="720" w:firstLine="720"/>
        <w:jc w:val="both"/>
        <w:rPr>
          <w:noProof/>
          <w:sz w:val="24"/>
          <w:szCs w:val="24"/>
          <w:lang w:val="id-ID"/>
        </w:rPr>
      </w:pPr>
      <w:commentRangeStart w:id="62"/>
      <w:r w:rsidRPr="0007795B">
        <w:rPr>
          <w:noProof/>
          <w:sz w:val="24"/>
          <w:szCs w:val="24"/>
          <w:lang w:val="id-ID"/>
        </w:rPr>
        <w:t xml:space="preserve">Dendawijaya (2009) </w:t>
      </w:r>
      <w:commentRangeEnd w:id="62"/>
      <w:r w:rsidR="00972621">
        <w:rPr>
          <w:rStyle w:val="CommentReference"/>
        </w:rPr>
        <w:commentReference w:id="62"/>
      </w:r>
      <w:r w:rsidRPr="0007795B">
        <w:rPr>
          <w:noProof/>
          <w:sz w:val="24"/>
          <w:szCs w:val="24"/>
          <w:lang w:val="id-ID"/>
        </w:rPr>
        <w:t>mendefinisikan LDR sebagai rasio antara seluruh jumlah kredit yang diberikan bank dengan dana yang diterima oleh bank. LDR menggambarkan kemampuan bank dalam membayar kembali penarikan dana yang dilakukan deposan dengan mengandalkan kredit yang diberikan sebagai sumber likuiditasnya.</w:t>
      </w:r>
      <w:r w:rsidR="00F30F8D">
        <w:rPr>
          <w:noProof/>
          <w:sz w:val="24"/>
          <w:szCs w:val="24"/>
          <w:lang w:val="id-ID"/>
        </w:rPr>
        <w:t xml:space="preserve"> </w:t>
      </w:r>
      <w:r w:rsidRPr="0007795B">
        <w:rPr>
          <w:noProof/>
          <w:sz w:val="24"/>
          <w:szCs w:val="24"/>
          <w:lang w:val="id-ID"/>
        </w:rPr>
        <w:t xml:space="preserve">Dalam perbankan syariah, </w:t>
      </w:r>
      <w:commentRangeStart w:id="63"/>
      <w:r w:rsidRPr="0007795B">
        <w:rPr>
          <w:noProof/>
          <w:sz w:val="24"/>
          <w:szCs w:val="24"/>
          <w:lang w:val="id-ID"/>
        </w:rPr>
        <w:t>Rivai dan Arifin 2010</w:t>
      </w:r>
      <w:commentRangeEnd w:id="63"/>
      <w:r w:rsidR="00972621">
        <w:rPr>
          <w:rStyle w:val="CommentReference"/>
        </w:rPr>
        <w:commentReference w:id="63"/>
      </w:r>
      <w:r w:rsidRPr="0007795B">
        <w:rPr>
          <w:noProof/>
          <w:sz w:val="24"/>
          <w:szCs w:val="24"/>
          <w:lang w:val="id-ID"/>
        </w:rPr>
        <w:t xml:space="preserve"> menyebut rasio ini sebagai FDR (</w:t>
      </w:r>
      <w:r w:rsidRPr="00F30F8D">
        <w:rPr>
          <w:i/>
          <w:iCs/>
          <w:noProof/>
          <w:sz w:val="24"/>
          <w:szCs w:val="24"/>
          <w:lang w:val="id-ID"/>
        </w:rPr>
        <w:t>Financing to Deposit Ratio)</w:t>
      </w:r>
      <w:r w:rsidRPr="0007795B">
        <w:rPr>
          <w:noProof/>
          <w:sz w:val="24"/>
          <w:szCs w:val="24"/>
          <w:lang w:val="id-ID"/>
        </w:rPr>
        <w:t>, yaitu rasio yang membandingkan pembiayaan yang diberikan oleh bank syariah dengan dana pihak ketiga yang berhasil dihimpun, termasuk modal sendiri. FDR mencerminkan tingkat kemampuan bank syariah dalam menyalurkan dana yang diterimanya.</w:t>
      </w:r>
    </w:p>
    <w:p w14:paraId="00350629" w14:textId="77777777" w:rsidR="00A943A9" w:rsidRPr="0007795B" w:rsidRDefault="00A943A9" w:rsidP="00A943A9">
      <w:pPr>
        <w:spacing w:line="360" w:lineRule="auto"/>
        <w:ind w:left="720" w:firstLine="720"/>
        <w:jc w:val="both"/>
        <w:rPr>
          <w:noProof/>
          <w:sz w:val="24"/>
          <w:szCs w:val="24"/>
          <w:lang w:val="id-ID"/>
        </w:rPr>
      </w:pPr>
      <w:commentRangeStart w:id="64"/>
      <w:r w:rsidRPr="0007795B">
        <w:rPr>
          <w:noProof/>
          <w:sz w:val="24"/>
          <w:szCs w:val="24"/>
          <w:lang w:val="id-ID"/>
        </w:rPr>
        <w:t xml:space="preserve">Martono 2010 </w:t>
      </w:r>
      <w:commentRangeEnd w:id="64"/>
      <w:r w:rsidR="00972621">
        <w:rPr>
          <w:rStyle w:val="CommentReference"/>
        </w:rPr>
        <w:commentReference w:id="64"/>
      </w:r>
      <w:r w:rsidRPr="0007795B">
        <w:rPr>
          <w:noProof/>
          <w:sz w:val="24"/>
          <w:szCs w:val="24"/>
          <w:lang w:val="id-ID"/>
        </w:rPr>
        <w:t>menyatakan bahwa LDR merupakan rasio yang menggambarkan seberapa jauh kemampuan bank dalam membayar semua dana masyarakat serta modal sendiri dengan mengandalkan kredit yang telah didistribusikan kepada debiturnya.</w:t>
      </w:r>
    </w:p>
    <w:p w14:paraId="6C8AA7DE" w14:textId="77777777" w:rsidR="00A943A9" w:rsidRPr="0007795B" w:rsidRDefault="00A943A9" w:rsidP="00A943A9">
      <w:pPr>
        <w:spacing w:line="360" w:lineRule="auto"/>
        <w:ind w:left="720" w:firstLine="720"/>
        <w:jc w:val="both"/>
        <w:rPr>
          <w:noProof/>
          <w:sz w:val="24"/>
          <w:szCs w:val="24"/>
          <w:lang w:val="id-ID"/>
        </w:rPr>
      </w:pPr>
      <w:r w:rsidRPr="0007795B">
        <w:rPr>
          <w:noProof/>
          <w:sz w:val="24"/>
          <w:szCs w:val="24"/>
          <w:lang w:val="id-ID"/>
        </w:rPr>
        <w:t xml:space="preserve">Menurut </w:t>
      </w:r>
      <w:commentRangeStart w:id="65"/>
      <w:r w:rsidRPr="0007795B">
        <w:rPr>
          <w:noProof/>
          <w:sz w:val="24"/>
          <w:szCs w:val="24"/>
          <w:lang w:val="id-ID"/>
        </w:rPr>
        <w:t xml:space="preserve">Siamat, 2005 </w:t>
      </w:r>
      <w:commentRangeEnd w:id="65"/>
      <w:r w:rsidR="00972621">
        <w:rPr>
          <w:rStyle w:val="CommentReference"/>
        </w:rPr>
        <w:commentReference w:id="65"/>
      </w:r>
      <w:r w:rsidRPr="0007795B">
        <w:rPr>
          <w:noProof/>
          <w:sz w:val="24"/>
          <w:szCs w:val="24"/>
          <w:lang w:val="id-ID"/>
        </w:rPr>
        <w:t xml:space="preserve">LDR sering disebut juga sebagai rasio kredit terhadap total dana pihak ketiga yang digunakan untuk mengukur dana pihak ketiga yang disalurkan dalam bentuk kredit. Rasio ini pula yang </w:t>
      </w:r>
      <w:r w:rsidRPr="0007795B">
        <w:rPr>
          <w:noProof/>
          <w:sz w:val="24"/>
          <w:szCs w:val="24"/>
          <w:lang w:val="id-ID"/>
        </w:rPr>
        <w:lastRenderedPageBreak/>
        <w:t>digunakan untuk menilai likuiditas suatu bank dengan cara membagi kredit yang diberikan terhadap jumlah dana pihak ketiga.</w:t>
      </w:r>
    </w:p>
    <w:p w14:paraId="50136C16" w14:textId="09B2D6B4" w:rsidR="00A943A9" w:rsidRPr="0007795B" w:rsidRDefault="00A943A9" w:rsidP="0007795B">
      <w:pPr>
        <w:spacing w:after="240" w:line="360" w:lineRule="auto"/>
        <w:ind w:left="720" w:firstLine="720"/>
        <w:jc w:val="both"/>
        <w:rPr>
          <w:noProof/>
          <w:sz w:val="24"/>
          <w:szCs w:val="24"/>
          <w:lang w:val="id-ID"/>
        </w:rPr>
      </w:pPr>
      <w:r w:rsidRPr="0007795B">
        <w:rPr>
          <w:noProof/>
          <w:sz w:val="24"/>
          <w:szCs w:val="24"/>
          <w:lang w:val="id-ID"/>
        </w:rPr>
        <w:t>Berdasarkan POJK Nomor 50/POJK.03/2017 tentang Kewajiban Penyediaan Modal Minimum, OJK mendefinisikan FDR dalam konteks perbankan syariah sebagai rasio pembiayaan terhadap dana pihak ketiga, yang mencerminkan fungsi intermediasi bank syariah dalam perekonomian nasional.</w:t>
      </w:r>
    </w:p>
    <w:p w14:paraId="7BC5AC5A" w14:textId="77777777" w:rsidR="00F430AB" w:rsidRPr="00F430AB" w:rsidRDefault="00F430AB">
      <w:pPr>
        <w:pStyle w:val="ListParagraph"/>
        <w:numPr>
          <w:ilvl w:val="1"/>
          <w:numId w:val="20"/>
        </w:numPr>
        <w:spacing w:after="240" w:line="360" w:lineRule="auto"/>
        <w:jc w:val="both"/>
        <w:rPr>
          <w:noProof/>
          <w:vanish/>
          <w:sz w:val="24"/>
          <w:szCs w:val="24"/>
          <w:lang w:val="id-ID"/>
        </w:rPr>
      </w:pPr>
    </w:p>
    <w:p w14:paraId="54E7BB68" w14:textId="77777777" w:rsidR="00F430AB" w:rsidRPr="00F430AB" w:rsidRDefault="00F430AB">
      <w:pPr>
        <w:pStyle w:val="ListParagraph"/>
        <w:numPr>
          <w:ilvl w:val="2"/>
          <w:numId w:val="20"/>
        </w:numPr>
        <w:spacing w:after="240" w:line="360" w:lineRule="auto"/>
        <w:jc w:val="both"/>
        <w:rPr>
          <w:noProof/>
          <w:vanish/>
          <w:sz w:val="24"/>
          <w:szCs w:val="24"/>
          <w:lang w:val="id-ID"/>
        </w:rPr>
      </w:pPr>
    </w:p>
    <w:p w14:paraId="66A9095E" w14:textId="3DA4D2CD" w:rsidR="0090650D" w:rsidRDefault="002425FC">
      <w:pPr>
        <w:pStyle w:val="ListParagraph"/>
        <w:numPr>
          <w:ilvl w:val="2"/>
          <w:numId w:val="20"/>
        </w:numPr>
        <w:tabs>
          <w:tab w:val="left" w:pos="567"/>
        </w:tabs>
        <w:spacing w:before="240" w:after="240" w:line="360" w:lineRule="auto"/>
        <w:ind w:left="1134" w:hanging="708"/>
        <w:jc w:val="both"/>
        <w:rPr>
          <w:b/>
          <w:bCs/>
          <w:noProof/>
          <w:sz w:val="24"/>
          <w:szCs w:val="24"/>
          <w:lang w:val="id-ID"/>
        </w:rPr>
      </w:pPr>
      <w:r>
        <w:rPr>
          <w:b/>
          <w:bCs/>
          <w:noProof/>
          <w:sz w:val="24"/>
          <w:szCs w:val="24"/>
          <w:lang w:val="id-ID"/>
        </w:rPr>
        <w:t xml:space="preserve"> </w:t>
      </w:r>
      <w:r w:rsidR="00F430AB" w:rsidRPr="00F430AB">
        <w:rPr>
          <w:b/>
          <w:bCs/>
          <w:noProof/>
          <w:sz w:val="24"/>
          <w:szCs w:val="24"/>
          <w:lang w:val="id-ID"/>
        </w:rPr>
        <w:t xml:space="preserve">Indikator </w:t>
      </w:r>
      <w:r w:rsidR="00D556F1" w:rsidRPr="00D556F1">
        <w:rPr>
          <w:b/>
          <w:bCs/>
          <w:i/>
          <w:iCs/>
          <w:noProof/>
          <w:sz w:val="24"/>
          <w:szCs w:val="24"/>
          <w:lang w:val="id-ID"/>
        </w:rPr>
        <w:t>Loan to Deposit Ratio</w:t>
      </w:r>
      <w:r w:rsidR="00D556F1">
        <w:rPr>
          <w:b/>
          <w:bCs/>
          <w:noProof/>
          <w:sz w:val="24"/>
          <w:szCs w:val="24"/>
          <w:lang w:val="id-ID"/>
        </w:rPr>
        <w:t xml:space="preserve"> (</w:t>
      </w:r>
      <w:r w:rsidR="00F430AB" w:rsidRPr="00F430AB">
        <w:rPr>
          <w:b/>
          <w:bCs/>
          <w:noProof/>
          <w:sz w:val="24"/>
          <w:szCs w:val="24"/>
          <w:lang w:val="id-ID"/>
        </w:rPr>
        <w:t>LDR</w:t>
      </w:r>
      <w:r w:rsidR="00D556F1">
        <w:rPr>
          <w:b/>
          <w:bCs/>
          <w:noProof/>
          <w:sz w:val="24"/>
          <w:szCs w:val="24"/>
          <w:lang w:val="id-ID"/>
        </w:rPr>
        <w:t>)</w:t>
      </w:r>
    </w:p>
    <w:p w14:paraId="6D5154EC" w14:textId="77777777" w:rsidR="0090650D" w:rsidRPr="002425FC" w:rsidRDefault="0090650D" w:rsidP="0007795B">
      <w:pPr>
        <w:pStyle w:val="ListParagraph"/>
        <w:spacing w:before="240" w:after="240" w:line="360" w:lineRule="auto"/>
        <w:ind w:left="851" w:firstLine="589"/>
        <w:jc w:val="both"/>
        <w:rPr>
          <w:sz w:val="24"/>
          <w:szCs w:val="24"/>
          <w:lang w:val="id-ID"/>
        </w:rPr>
      </w:pPr>
      <w:r w:rsidRPr="006B19C2">
        <w:rPr>
          <w:i/>
          <w:iCs/>
          <w:sz w:val="24"/>
          <w:szCs w:val="24"/>
          <w:lang w:val="id-ID"/>
        </w:rPr>
        <w:t>Loan to Deposit Ratio</w:t>
      </w:r>
      <w:r w:rsidRPr="002425FC">
        <w:rPr>
          <w:sz w:val="24"/>
          <w:szCs w:val="24"/>
          <w:lang w:val="id-ID"/>
        </w:rPr>
        <w:t xml:space="preserve"> (LDR) merupakan rasio yang digunakan untuk mengukur kemampuan bank dalam memenuhi kewajiban jangka pendeknya dengan mengandalkan kredit yang disalurkan sebagai sumber likuiditas utama. Dalam konteks perbankan syariah, LDR sering dipadankan dengan </w:t>
      </w:r>
      <w:commentRangeStart w:id="66"/>
      <w:r w:rsidRPr="002425FC">
        <w:rPr>
          <w:rStyle w:val="Strong"/>
          <w:b w:val="0"/>
          <w:bCs w:val="0"/>
          <w:sz w:val="24"/>
          <w:szCs w:val="24"/>
          <w:lang w:val="id-ID"/>
        </w:rPr>
        <w:t xml:space="preserve">Financing to Deposit Ratio </w:t>
      </w:r>
      <w:commentRangeEnd w:id="66"/>
      <w:r w:rsidR="00972621">
        <w:rPr>
          <w:rStyle w:val="CommentReference"/>
        </w:rPr>
        <w:commentReference w:id="66"/>
      </w:r>
      <w:r w:rsidRPr="002425FC">
        <w:rPr>
          <w:rStyle w:val="Strong"/>
          <w:b w:val="0"/>
          <w:bCs w:val="0"/>
          <w:sz w:val="24"/>
          <w:szCs w:val="24"/>
          <w:lang w:val="id-ID"/>
        </w:rPr>
        <w:t>(FDR)</w:t>
      </w:r>
      <w:r w:rsidRPr="002425FC">
        <w:rPr>
          <w:b/>
          <w:bCs/>
          <w:sz w:val="24"/>
          <w:szCs w:val="24"/>
          <w:lang w:val="id-ID"/>
        </w:rPr>
        <w:t>,</w:t>
      </w:r>
      <w:r w:rsidRPr="002425FC">
        <w:rPr>
          <w:sz w:val="24"/>
          <w:szCs w:val="24"/>
          <w:lang w:val="id-ID"/>
        </w:rPr>
        <w:t xml:space="preserve"> mengingat bank syariah tidak mengenal istilah kredit (</w:t>
      </w:r>
      <w:r w:rsidRPr="002425FC">
        <w:rPr>
          <w:rStyle w:val="Emphasis"/>
          <w:sz w:val="24"/>
          <w:szCs w:val="24"/>
          <w:lang w:val="id-ID"/>
        </w:rPr>
        <w:t>loan</w:t>
      </w:r>
      <w:r w:rsidRPr="002425FC">
        <w:rPr>
          <w:sz w:val="24"/>
          <w:szCs w:val="24"/>
          <w:lang w:val="id-ID"/>
        </w:rPr>
        <w:t>) melainkan pembiayaan (</w:t>
      </w:r>
      <w:r w:rsidRPr="002425FC">
        <w:rPr>
          <w:rStyle w:val="Emphasis"/>
          <w:sz w:val="24"/>
          <w:szCs w:val="24"/>
          <w:lang w:val="id-ID"/>
        </w:rPr>
        <w:t>financing</w:t>
      </w:r>
      <w:r w:rsidRPr="002425FC">
        <w:rPr>
          <w:sz w:val="24"/>
          <w:szCs w:val="24"/>
          <w:lang w:val="id-ID"/>
        </w:rPr>
        <w:t>) yang didasarkan pada prinsip-prinsip syariah Islam (Rivai &amp; Arifin, 2010).</w:t>
      </w:r>
    </w:p>
    <w:p w14:paraId="1C41BFA0" w14:textId="77777777" w:rsidR="0090650D" w:rsidRPr="002425FC" w:rsidRDefault="0090650D" w:rsidP="0090650D">
      <w:pPr>
        <w:pStyle w:val="ListParagraph"/>
        <w:spacing w:line="360" w:lineRule="auto"/>
        <w:ind w:left="851" w:firstLine="589"/>
        <w:jc w:val="both"/>
        <w:rPr>
          <w:sz w:val="24"/>
          <w:szCs w:val="24"/>
          <w:lang w:val="id-ID"/>
        </w:rPr>
      </w:pPr>
      <w:r w:rsidRPr="002425FC">
        <w:rPr>
          <w:sz w:val="24"/>
          <w:szCs w:val="24"/>
          <w:lang w:val="id-ID"/>
        </w:rPr>
        <w:t xml:space="preserve">Otoritas Jasa Keuangan (OJK) melalui </w:t>
      </w:r>
      <w:r w:rsidRPr="002425FC">
        <w:rPr>
          <w:rStyle w:val="Strong"/>
          <w:b w:val="0"/>
          <w:bCs w:val="0"/>
          <w:sz w:val="24"/>
          <w:szCs w:val="24"/>
          <w:lang w:val="id-ID"/>
        </w:rPr>
        <w:t>Surat Edaran OJK Nomor 14/SEOJK.03/2017</w:t>
      </w:r>
      <w:r w:rsidRPr="002425FC">
        <w:rPr>
          <w:sz w:val="24"/>
          <w:szCs w:val="24"/>
          <w:lang w:val="id-ID"/>
        </w:rPr>
        <w:t xml:space="preserve"> telah menetapkan batas toleransi LDR/FDR yang sehat berada pada kisaran </w:t>
      </w:r>
      <w:r w:rsidRPr="002425FC">
        <w:rPr>
          <w:rStyle w:val="Strong"/>
          <w:b w:val="0"/>
          <w:bCs w:val="0"/>
          <w:sz w:val="24"/>
          <w:szCs w:val="24"/>
          <w:lang w:val="id-ID"/>
        </w:rPr>
        <w:t>78% hingga 92%</w:t>
      </w:r>
      <w:r w:rsidRPr="002425FC">
        <w:rPr>
          <w:b/>
          <w:bCs/>
          <w:sz w:val="24"/>
          <w:szCs w:val="24"/>
          <w:lang w:val="id-ID"/>
        </w:rPr>
        <w:t>.</w:t>
      </w:r>
      <w:r w:rsidRPr="002425FC">
        <w:rPr>
          <w:sz w:val="24"/>
          <w:szCs w:val="24"/>
          <w:lang w:val="id-ID"/>
        </w:rPr>
        <w:t xml:space="preserve"> Apabila rasio ini berada di bawah batas minimum, bank dianggap tidak optimal dalam menyalurkan dana pihak ketiga, sehingga potensi perolehan pendapatan bunga atau bagi hasil menjadi tidak maksimal. Sebaliknya, apabila melampaui batas maksimum, bank berpotensi menghadapi risiko likuiditas yang dapat mengancam keberlangsungan operasional </w:t>
      </w:r>
      <w:commentRangeStart w:id="67"/>
      <w:r w:rsidRPr="002425FC">
        <w:rPr>
          <w:sz w:val="24"/>
          <w:szCs w:val="24"/>
          <w:lang w:val="id-ID"/>
        </w:rPr>
        <w:t>(Kasmir, 2019).</w:t>
      </w:r>
      <w:commentRangeEnd w:id="67"/>
      <w:r w:rsidR="00972621">
        <w:rPr>
          <w:rStyle w:val="CommentReference"/>
        </w:rPr>
        <w:commentReference w:id="67"/>
      </w:r>
    </w:p>
    <w:p w14:paraId="1E8323E1" w14:textId="7163C9CD" w:rsidR="0090650D" w:rsidRDefault="0090650D" w:rsidP="0090650D">
      <w:pPr>
        <w:pStyle w:val="ListParagraph"/>
        <w:spacing w:line="360" w:lineRule="auto"/>
        <w:ind w:left="851" w:firstLine="589"/>
        <w:jc w:val="both"/>
        <w:rPr>
          <w:noProof/>
          <w:sz w:val="24"/>
          <w:szCs w:val="24"/>
          <w:lang w:val="id-ID"/>
        </w:rPr>
      </w:pPr>
      <w:r w:rsidRPr="002425FC">
        <w:rPr>
          <w:noProof/>
          <w:sz w:val="24"/>
          <w:szCs w:val="24"/>
          <w:lang w:val="id-ID"/>
        </w:rPr>
        <w:t>Secara matematis, LDR dihitung menggunakan formula sebagai berikut:</w:t>
      </w:r>
    </w:p>
    <w:p w14:paraId="05FEA2A0" w14:textId="77777777" w:rsidR="00F30F8D" w:rsidRPr="002425FC" w:rsidRDefault="00F30F8D" w:rsidP="0090650D">
      <w:pPr>
        <w:pStyle w:val="ListParagraph"/>
        <w:spacing w:line="360" w:lineRule="auto"/>
        <w:ind w:left="851" w:firstLine="589"/>
        <w:jc w:val="both"/>
        <w:rPr>
          <w:noProof/>
          <w:sz w:val="24"/>
          <w:szCs w:val="24"/>
          <w:lang w:val="id-ID"/>
        </w:rPr>
      </w:pPr>
    </w:p>
    <w:tbl>
      <w:tblPr>
        <w:tblStyle w:val="TableGrid"/>
        <w:tblW w:w="0" w:type="auto"/>
        <w:tblInd w:w="1271" w:type="dxa"/>
        <w:tblLook w:val="04A0" w:firstRow="1" w:lastRow="0" w:firstColumn="1" w:lastColumn="0" w:noHBand="0" w:noVBand="1"/>
      </w:tblPr>
      <w:tblGrid>
        <w:gridCol w:w="6656"/>
      </w:tblGrid>
      <w:tr w:rsidR="0090650D" w:rsidRPr="002425FC" w14:paraId="053CAB13" w14:textId="77777777" w:rsidTr="0090650D">
        <w:trPr>
          <w:trHeight w:val="932"/>
        </w:trPr>
        <w:tc>
          <w:tcPr>
            <w:tcW w:w="6656" w:type="dxa"/>
          </w:tcPr>
          <w:p w14:paraId="64D61DA8" w14:textId="6CC099E4" w:rsidR="0090650D" w:rsidRPr="002425FC" w:rsidRDefault="0090650D" w:rsidP="0090650D">
            <w:pPr>
              <w:pStyle w:val="ListParagraph"/>
              <w:spacing w:line="360" w:lineRule="auto"/>
              <w:ind w:left="0"/>
              <w:jc w:val="both"/>
              <w:rPr>
                <w:sz w:val="24"/>
                <w:szCs w:val="24"/>
                <w:lang w:val="id-ID"/>
              </w:rPr>
            </w:pPr>
            <m:oMathPara>
              <m:oMath>
                <m:r>
                  <m:rPr>
                    <m:nor/>
                  </m:rPr>
                  <w:rPr>
                    <w:noProof/>
                    <w:sz w:val="24"/>
                    <w:szCs w:val="24"/>
                    <w:lang w:val="id-ID"/>
                  </w:rPr>
                  <m:t>LDR</m:t>
                </m:r>
                <m:r>
                  <w:rPr>
                    <w:rFonts w:ascii="Cambria Math" w:hAnsi="Cambria Math"/>
                    <w:noProof/>
                    <w:sz w:val="24"/>
                    <w:szCs w:val="24"/>
                    <w:lang w:val="id-ID"/>
                  </w:rPr>
                  <m:t>=</m:t>
                </m:r>
                <m:f>
                  <m:fPr>
                    <m:ctrlPr>
                      <w:rPr>
                        <w:rFonts w:ascii="Cambria Math" w:hAnsi="Cambria Math"/>
                        <w:noProof/>
                        <w:sz w:val="24"/>
                        <w:szCs w:val="24"/>
                        <w:lang w:val="id-ID"/>
                      </w:rPr>
                    </m:ctrlPr>
                  </m:fPr>
                  <m:num>
                    <m:r>
                      <m:rPr>
                        <m:nor/>
                      </m:rPr>
                      <w:rPr>
                        <w:noProof/>
                        <w:sz w:val="24"/>
                        <w:szCs w:val="24"/>
                        <w:lang w:val="id-ID"/>
                      </w:rPr>
                      <m:t>Total Kredit/Pembiayaan yang Disalurkan</m:t>
                    </m:r>
                  </m:num>
                  <m:den>
                    <m:r>
                      <m:rPr>
                        <m:nor/>
                      </m:rPr>
                      <w:rPr>
                        <w:noProof/>
                        <w:sz w:val="24"/>
                        <w:szCs w:val="24"/>
                        <w:lang w:val="id-ID"/>
                      </w:rPr>
                      <m:t>Total Dana Pihak Ketiga</m:t>
                    </m:r>
                  </m:den>
                </m:f>
                <m:r>
                  <w:rPr>
                    <w:rFonts w:ascii="Cambria Math" w:hAnsi="Cambria Math"/>
                    <w:noProof/>
                    <w:sz w:val="24"/>
                    <w:szCs w:val="24"/>
                    <w:lang w:val="id-ID"/>
                  </w:rPr>
                  <m:t>×100</m:t>
                </m:r>
                <m:r>
                  <m:rPr>
                    <m:sty m:val="p"/>
                  </m:rPr>
                  <w:rPr>
                    <w:rFonts w:ascii="Cambria Math" w:hAnsi="Cambria Math"/>
                    <w:noProof/>
                    <w:sz w:val="24"/>
                    <w:szCs w:val="24"/>
                    <w:lang w:val="id-ID"/>
                  </w:rPr>
                  <m:t>%</m:t>
                </m:r>
              </m:oMath>
            </m:oMathPara>
          </w:p>
        </w:tc>
      </w:tr>
    </w:tbl>
    <w:p w14:paraId="1DFD49AD" w14:textId="77777777" w:rsidR="0090650D" w:rsidRPr="002425FC" w:rsidRDefault="0090650D" w:rsidP="0090650D">
      <w:pPr>
        <w:spacing w:line="360" w:lineRule="auto"/>
        <w:jc w:val="both"/>
        <w:rPr>
          <w:noProof/>
          <w:sz w:val="24"/>
          <w:szCs w:val="24"/>
          <w:lang w:val="id-ID"/>
        </w:rPr>
      </w:pPr>
    </w:p>
    <w:p w14:paraId="41E6668C" w14:textId="0B1E21A4" w:rsidR="0090650D" w:rsidRPr="002425FC" w:rsidRDefault="0090650D" w:rsidP="0090650D">
      <w:pPr>
        <w:spacing w:line="360" w:lineRule="auto"/>
        <w:ind w:left="720" w:firstLine="720"/>
        <w:jc w:val="both"/>
        <w:rPr>
          <w:noProof/>
          <w:sz w:val="24"/>
          <w:szCs w:val="24"/>
          <w:lang w:val="id-ID"/>
        </w:rPr>
      </w:pPr>
      <w:r w:rsidRPr="002425FC">
        <w:rPr>
          <w:noProof/>
          <w:sz w:val="24"/>
          <w:szCs w:val="24"/>
          <w:lang w:val="id-ID"/>
        </w:rPr>
        <w:lastRenderedPageBreak/>
        <w:t>Dalam konteks perbankan syariah, formula tersebut dimodifikasi menjadi:</w:t>
      </w:r>
    </w:p>
    <w:p w14:paraId="380057AB" w14:textId="77777777" w:rsidR="0090650D" w:rsidRPr="002425FC" w:rsidRDefault="0090650D" w:rsidP="0090650D">
      <w:pPr>
        <w:spacing w:line="360" w:lineRule="auto"/>
        <w:ind w:left="720" w:firstLine="720"/>
        <w:jc w:val="both"/>
        <w:rPr>
          <w:noProof/>
          <w:sz w:val="24"/>
          <w:szCs w:val="24"/>
          <w:lang w:val="id-ID"/>
        </w:rPr>
      </w:pPr>
    </w:p>
    <w:tbl>
      <w:tblPr>
        <w:tblStyle w:val="TableGrid"/>
        <w:tblW w:w="0" w:type="auto"/>
        <w:tblInd w:w="1271" w:type="dxa"/>
        <w:tblLook w:val="04A0" w:firstRow="1" w:lastRow="0" w:firstColumn="1" w:lastColumn="0" w:noHBand="0" w:noVBand="1"/>
      </w:tblPr>
      <w:tblGrid>
        <w:gridCol w:w="6656"/>
      </w:tblGrid>
      <w:tr w:rsidR="0090650D" w:rsidRPr="002425FC" w14:paraId="2EA8AD2F" w14:textId="77777777" w:rsidTr="0090650D">
        <w:trPr>
          <w:trHeight w:val="885"/>
        </w:trPr>
        <w:tc>
          <w:tcPr>
            <w:tcW w:w="6656" w:type="dxa"/>
          </w:tcPr>
          <w:p w14:paraId="2589B31A" w14:textId="6007810A" w:rsidR="0090650D" w:rsidRPr="002425FC" w:rsidRDefault="0090650D" w:rsidP="0090650D">
            <w:pPr>
              <w:spacing w:line="360" w:lineRule="auto"/>
              <w:jc w:val="both"/>
              <w:rPr>
                <w:noProof/>
                <w:sz w:val="24"/>
                <w:szCs w:val="24"/>
                <w:lang w:val="id-ID"/>
              </w:rPr>
            </w:pPr>
            <m:oMathPara>
              <m:oMath>
                <m:r>
                  <m:rPr>
                    <m:nor/>
                  </m:rPr>
                  <w:rPr>
                    <w:noProof/>
                    <w:sz w:val="24"/>
                    <w:szCs w:val="24"/>
                    <w:lang w:val="id-ID"/>
                  </w:rPr>
                  <m:t>FDR</m:t>
                </m:r>
                <m:r>
                  <w:rPr>
                    <w:rFonts w:ascii="Cambria Math" w:hAnsi="Cambria Math"/>
                    <w:noProof/>
                    <w:sz w:val="24"/>
                    <w:szCs w:val="24"/>
                    <w:lang w:val="id-ID"/>
                  </w:rPr>
                  <m:t>=</m:t>
                </m:r>
                <m:f>
                  <m:fPr>
                    <m:ctrlPr>
                      <w:rPr>
                        <w:rFonts w:ascii="Cambria Math" w:hAnsi="Cambria Math"/>
                        <w:noProof/>
                        <w:sz w:val="24"/>
                        <w:szCs w:val="24"/>
                        <w:lang w:val="id-ID"/>
                      </w:rPr>
                    </m:ctrlPr>
                  </m:fPr>
                  <m:num>
                    <m:r>
                      <m:rPr>
                        <m:nor/>
                      </m:rPr>
                      <w:rPr>
                        <w:noProof/>
                        <w:sz w:val="24"/>
                        <w:szCs w:val="24"/>
                        <w:lang w:val="id-ID"/>
                      </w:rPr>
                      <m:t>Total Pembiayaan</m:t>
                    </m:r>
                  </m:num>
                  <m:den>
                    <m:r>
                      <m:rPr>
                        <m:nor/>
                      </m:rPr>
                      <w:rPr>
                        <w:noProof/>
                        <w:sz w:val="24"/>
                        <w:szCs w:val="24"/>
                        <w:lang w:val="id-ID"/>
                      </w:rPr>
                      <m:t>Total Dana Pihak Ketiga (DPK)</m:t>
                    </m:r>
                  </m:den>
                </m:f>
                <m:r>
                  <w:rPr>
                    <w:rFonts w:ascii="Cambria Math" w:hAnsi="Cambria Math"/>
                    <w:noProof/>
                    <w:sz w:val="24"/>
                    <w:szCs w:val="24"/>
                    <w:lang w:val="id-ID"/>
                  </w:rPr>
                  <m:t>×100</m:t>
                </m:r>
                <m:r>
                  <m:rPr>
                    <m:sty m:val="p"/>
                  </m:rPr>
                  <w:rPr>
                    <w:rFonts w:ascii="Cambria Math" w:hAnsi="Cambria Math"/>
                    <w:noProof/>
                    <w:sz w:val="24"/>
                    <w:szCs w:val="24"/>
                    <w:lang w:val="id-ID"/>
                  </w:rPr>
                  <m:t>%</m:t>
                </m:r>
              </m:oMath>
            </m:oMathPara>
          </w:p>
        </w:tc>
      </w:tr>
    </w:tbl>
    <w:p w14:paraId="2440E929" w14:textId="77777777" w:rsidR="0090650D" w:rsidRPr="002425FC" w:rsidRDefault="0090650D" w:rsidP="0090650D">
      <w:pPr>
        <w:spacing w:line="360" w:lineRule="auto"/>
        <w:ind w:firstLine="720"/>
        <w:jc w:val="both"/>
        <w:rPr>
          <w:noProof/>
          <w:sz w:val="24"/>
          <w:szCs w:val="24"/>
          <w:lang w:val="id-ID"/>
        </w:rPr>
      </w:pPr>
    </w:p>
    <w:p w14:paraId="4D0B7D37" w14:textId="77777777" w:rsidR="0090650D" w:rsidRPr="002425FC" w:rsidRDefault="0090650D" w:rsidP="0090650D">
      <w:pPr>
        <w:spacing w:line="360" w:lineRule="auto"/>
        <w:ind w:firstLine="720"/>
        <w:jc w:val="both"/>
        <w:rPr>
          <w:noProof/>
          <w:sz w:val="24"/>
          <w:szCs w:val="24"/>
          <w:lang w:val="id-ID"/>
        </w:rPr>
      </w:pPr>
      <w:r w:rsidRPr="002425FC">
        <w:rPr>
          <w:noProof/>
          <w:sz w:val="24"/>
          <w:szCs w:val="24"/>
          <w:lang w:val="id-ID"/>
        </w:rPr>
        <w:t>Keterangan:</w:t>
      </w:r>
    </w:p>
    <w:p w14:paraId="456D5E99" w14:textId="77777777" w:rsidR="0090650D" w:rsidRPr="002425FC" w:rsidRDefault="0090650D">
      <w:pPr>
        <w:pStyle w:val="ListParagraph"/>
        <w:numPr>
          <w:ilvl w:val="0"/>
          <w:numId w:val="27"/>
        </w:numPr>
        <w:spacing w:line="360" w:lineRule="auto"/>
        <w:ind w:left="1418" w:hanging="284"/>
        <w:jc w:val="both"/>
        <w:rPr>
          <w:noProof/>
          <w:sz w:val="24"/>
          <w:szCs w:val="24"/>
          <w:lang w:val="id-ID"/>
        </w:rPr>
      </w:pPr>
      <w:r w:rsidRPr="002425FC">
        <w:rPr>
          <w:noProof/>
          <w:sz w:val="24"/>
          <w:szCs w:val="24"/>
          <w:lang w:val="id-ID"/>
        </w:rPr>
        <w:t xml:space="preserve">Total Pembiayaan mencakup seluruh pembiayaan yang disalurkan kepada nasabah, termasuk pembiayaan berbasis </w:t>
      </w:r>
      <w:r w:rsidRPr="002425FC">
        <w:rPr>
          <w:i/>
          <w:iCs/>
          <w:noProof/>
          <w:sz w:val="24"/>
          <w:szCs w:val="24"/>
          <w:lang w:val="id-ID"/>
        </w:rPr>
        <w:t>mudharabah</w:t>
      </w:r>
      <w:r w:rsidRPr="002425FC">
        <w:rPr>
          <w:noProof/>
          <w:sz w:val="24"/>
          <w:szCs w:val="24"/>
          <w:lang w:val="id-ID"/>
        </w:rPr>
        <w:t xml:space="preserve">, </w:t>
      </w:r>
      <w:r w:rsidRPr="002425FC">
        <w:rPr>
          <w:i/>
          <w:iCs/>
          <w:noProof/>
          <w:sz w:val="24"/>
          <w:szCs w:val="24"/>
          <w:lang w:val="id-ID"/>
        </w:rPr>
        <w:t>musyarakah</w:t>
      </w:r>
      <w:r w:rsidRPr="002425FC">
        <w:rPr>
          <w:noProof/>
          <w:sz w:val="24"/>
          <w:szCs w:val="24"/>
          <w:lang w:val="id-ID"/>
        </w:rPr>
        <w:t xml:space="preserve">, </w:t>
      </w:r>
      <w:r w:rsidRPr="002425FC">
        <w:rPr>
          <w:i/>
          <w:iCs/>
          <w:noProof/>
          <w:sz w:val="24"/>
          <w:szCs w:val="24"/>
          <w:lang w:val="id-ID"/>
        </w:rPr>
        <w:t>murabahah</w:t>
      </w:r>
      <w:r w:rsidRPr="002425FC">
        <w:rPr>
          <w:noProof/>
          <w:sz w:val="24"/>
          <w:szCs w:val="24"/>
          <w:lang w:val="id-ID"/>
        </w:rPr>
        <w:t xml:space="preserve">, </w:t>
      </w:r>
      <w:r w:rsidRPr="002425FC">
        <w:rPr>
          <w:i/>
          <w:iCs/>
          <w:noProof/>
          <w:sz w:val="24"/>
          <w:szCs w:val="24"/>
          <w:lang w:val="id-ID"/>
        </w:rPr>
        <w:t>ijarah</w:t>
      </w:r>
      <w:r w:rsidRPr="002425FC">
        <w:rPr>
          <w:noProof/>
          <w:sz w:val="24"/>
          <w:szCs w:val="24"/>
          <w:lang w:val="id-ID"/>
        </w:rPr>
        <w:t>, dan skema syariah lainnya.</w:t>
      </w:r>
    </w:p>
    <w:p w14:paraId="3055B03B" w14:textId="77777777" w:rsidR="005A2F36" w:rsidRPr="002425FC" w:rsidRDefault="0090650D">
      <w:pPr>
        <w:pStyle w:val="ListParagraph"/>
        <w:numPr>
          <w:ilvl w:val="0"/>
          <w:numId w:val="27"/>
        </w:numPr>
        <w:spacing w:line="360" w:lineRule="auto"/>
        <w:ind w:left="1418" w:hanging="284"/>
        <w:jc w:val="both"/>
        <w:rPr>
          <w:noProof/>
          <w:sz w:val="24"/>
          <w:szCs w:val="24"/>
          <w:lang w:val="id-ID"/>
        </w:rPr>
      </w:pPr>
      <w:r w:rsidRPr="002425FC">
        <w:rPr>
          <w:noProof/>
          <w:sz w:val="24"/>
          <w:szCs w:val="24"/>
          <w:lang w:val="id-ID"/>
        </w:rPr>
        <w:t>Total Dana Pihak Ketiga (DPK) mencakup tabungan (</w:t>
      </w:r>
      <w:r w:rsidRPr="002425FC">
        <w:rPr>
          <w:i/>
          <w:iCs/>
          <w:noProof/>
          <w:sz w:val="24"/>
          <w:szCs w:val="24"/>
          <w:lang w:val="id-ID"/>
        </w:rPr>
        <w:t>wadiah</w:t>
      </w:r>
      <w:r w:rsidRPr="002425FC">
        <w:rPr>
          <w:noProof/>
          <w:sz w:val="24"/>
          <w:szCs w:val="24"/>
          <w:lang w:val="id-ID"/>
        </w:rPr>
        <w:t xml:space="preserve"> dan </w:t>
      </w:r>
      <w:r w:rsidRPr="002425FC">
        <w:rPr>
          <w:i/>
          <w:iCs/>
          <w:noProof/>
          <w:sz w:val="24"/>
          <w:szCs w:val="24"/>
          <w:lang w:val="id-ID"/>
        </w:rPr>
        <w:t>mudharabah</w:t>
      </w:r>
      <w:r w:rsidRPr="002425FC">
        <w:rPr>
          <w:noProof/>
          <w:sz w:val="24"/>
          <w:szCs w:val="24"/>
          <w:lang w:val="id-ID"/>
        </w:rPr>
        <w:t>), giro (</w:t>
      </w:r>
      <w:r w:rsidRPr="002425FC">
        <w:rPr>
          <w:i/>
          <w:iCs/>
          <w:noProof/>
          <w:sz w:val="24"/>
          <w:szCs w:val="24"/>
          <w:lang w:val="id-ID"/>
        </w:rPr>
        <w:t>wadiah</w:t>
      </w:r>
      <w:r w:rsidRPr="002425FC">
        <w:rPr>
          <w:noProof/>
          <w:sz w:val="24"/>
          <w:szCs w:val="24"/>
          <w:lang w:val="id-ID"/>
        </w:rPr>
        <w:t>), dan deposito mudharabah yang dihimpun dari masyarakat (</w:t>
      </w:r>
      <w:r w:rsidRPr="002425FC">
        <w:rPr>
          <w:i/>
          <w:iCs/>
          <w:noProof/>
          <w:sz w:val="24"/>
          <w:szCs w:val="24"/>
          <w:lang w:val="id-ID"/>
        </w:rPr>
        <w:t>Peraturan Bank Indonesia No. 17/11/PBI/2015; Muhammad, 2014</w:t>
      </w:r>
      <w:r w:rsidRPr="002425FC">
        <w:rPr>
          <w:b/>
          <w:bCs/>
          <w:i/>
          <w:iCs/>
          <w:noProof/>
          <w:sz w:val="24"/>
          <w:szCs w:val="24"/>
          <w:lang w:val="id-ID"/>
        </w:rPr>
        <w:t>)</w:t>
      </w:r>
    </w:p>
    <w:p w14:paraId="56A48DB2" w14:textId="77777777" w:rsidR="005A2F36" w:rsidRPr="006B19C2" w:rsidRDefault="0090650D" w:rsidP="006B19C2">
      <w:pPr>
        <w:spacing w:line="360" w:lineRule="auto"/>
        <w:ind w:left="720" w:firstLine="414"/>
        <w:jc w:val="both"/>
        <w:rPr>
          <w:sz w:val="24"/>
          <w:szCs w:val="24"/>
          <w:lang w:val="id-ID"/>
        </w:rPr>
      </w:pPr>
      <w:r w:rsidRPr="006B19C2">
        <w:rPr>
          <w:sz w:val="24"/>
          <w:szCs w:val="24"/>
          <w:lang w:val="id-ID"/>
        </w:rPr>
        <w:t>Indikator LDR pada perbankan syariah dapat dijabarkan melalui tiga komponen utama berikut:</w:t>
      </w:r>
    </w:p>
    <w:p w14:paraId="31731598" w14:textId="77777777" w:rsidR="005A2F36" w:rsidRPr="006B19C2" w:rsidRDefault="0090650D">
      <w:pPr>
        <w:pStyle w:val="ListParagraph"/>
        <w:numPr>
          <w:ilvl w:val="1"/>
          <w:numId w:val="45"/>
        </w:numPr>
        <w:spacing w:line="360" w:lineRule="auto"/>
        <w:jc w:val="both"/>
        <w:rPr>
          <w:b/>
          <w:bCs/>
          <w:noProof/>
          <w:sz w:val="24"/>
          <w:szCs w:val="24"/>
          <w:lang w:val="id-ID"/>
        </w:rPr>
      </w:pPr>
      <w:r w:rsidRPr="006B19C2">
        <w:rPr>
          <w:b/>
          <w:bCs/>
          <w:sz w:val="24"/>
          <w:szCs w:val="24"/>
          <w:lang w:val="id-ID"/>
        </w:rPr>
        <w:t>Volume Pembiayaan yang Disalurkan (</w:t>
      </w:r>
      <w:r w:rsidRPr="006B19C2">
        <w:rPr>
          <w:rStyle w:val="Emphasis"/>
          <w:b/>
          <w:bCs/>
          <w:sz w:val="24"/>
          <w:szCs w:val="24"/>
          <w:lang w:val="id-ID"/>
        </w:rPr>
        <w:t>Financing Volume</w:t>
      </w:r>
      <w:r w:rsidRPr="006B19C2">
        <w:rPr>
          <w:b/>
          <w:bCs/>
          <w:sz w:val="24"/>
          <w:szCs w:val="24"/>
          <w:lang w:val="id-ID"/>
        </w:rPr>
        <w:t>)</w:t>
      </w:r>
    </w:p>
    <w:p w14:paraId="710E22E1" w14:textId="77777777" w:rsidR="005A2F36" w:rsidRPr="006B19C2" w:rsidRDefault="0090650D" w:rsidP="0000191F">
      <w:pPr>
        <w:pStyle w:val="ListParagraph"/>
        <w:spacing w:line="360" w:lineRule="auto"/>
        <w:ind w:left="1560"/>
        <w:jc w:val="both"/>
        <w:rPr>
          <w:noProof/>
          <w:sz w:val="24"/>
          <w:szCs w:val="24"/>
          <w:lang w:val="id-ID"/>
        </w:rPr>
      </w:pPr>
      <w:r w:rsidRPr="006B19C2">
        <w:rPr>
          <w:sz w:val="24"/>
          <w:szCs w:val="24"/>
          <w:lang w:val="id-ID"/>
        </w:rPr>
        <w:t xml:space="preserve">Komponen ini mencerminkan seberapa besar bank syariah telah menyalurkan dananya kepada masyarakat dalam bentuk pembiayaan produktif maupun konsumtif. Semakin besar volume pembiayaan yang disalurkan, semakin tinggi pula nilai FDR yang diperoleh. Menurut </w:t>
      </w:r>
      <w:commentRangeStart w:id="68"/>
      <w:r w:rsidRPr="006B19C2">
        <w:rPr>
          <w:sz w:val="24"/>
          <w:szCs w:val="24"/>
          <w:lang w:val="id-ID"/>
        </w:rPr>
        <w:t xml:space="preserve">Dendawijaya (2009), </w:t>
      </w:r>
      <w:commentRangeEnd w:id="68"/>
      <w:r w:rsidR="00972621">
        <w:rPr>
          <w:rStyle w:val="CommentReference"/>
        </w:rPr>
        <w:commentReference w:id="68"/>
      </w:r>
      <w:r w:rsidRPr="006B19C2">
        <w:rPr>
          <w:sz w:val="24"/>
          <w:szCs w:val="24"/>
          <w:lang w:val="id-ID"/>
        </w:rPr>
        <w:t>peningkatan pembiayaan yang disalurkan secara proporsional akan berdampak pada peningkatan pendapatan bagi hasil (</w:t>
      </w:r>
      <w:r w:rsidRPr="006B19C2">
        <w:rPr>
          <w:rStyle w:val="Emphasis"/>
          <w:sz w:val="24"/>
          <w:szCs w:val="24"/>
          <w:lang w:val="id-ID"/>
        </w:rPr>
        <w:t>net income from financing</w:t>
      </w:r>
      <w:r w:rsidRPr="006B19C2">
        <w:rPr>
          <w:sz w:val="24"/>
          <w:szCs w:val="24"/>
          <w:lang w:val="id-ID"/>
        </w:rPr>
        <w:t>), yang pada gilirannya berkontribusi positif terhadap pertumbuhan laba bank syariah.</w:t>
      </w:r>
    </w:p>
    <w:p w14:paraId="438E4F3F" w14:textId="77777777" w:rsidR="005A2F36" w:rsidRPr="006B19C2" w:rsidRDefault="0090650D">
      <w:pPr>
        <w:pStyle w:val="ListParagraph"/>
        <w:numPr>
          <w:ilvl w:val="1"/>
          <w:numId w:val="45"/>
        </w:numPr>
        <w:spacing w:line="360" w:lineRule="auto"/>
        <w:jc w:val="both"/>
        <w:rPr>
          <w:b/>
          <w:bCs/>
          <w:noProof/>
          <w:sz w:val="24"/>
          <w:szCs w:val="24"/>
          <w:lang w:val="id-ID"/>
        </w:rPr>
      </w:pPr>
      <w:r w:rsidRPr="006B19C2">
        <w:rPr>
          <w:b/>
          <w:bCs/>
          <w:sz w:val="24"/>
          <w:szCs w:val="24"/>
          <w:lang w:val="id-ID"/>
        </w:rPr>
        <w:t>Dana Pihak Ketiga (DPK)</w:t>
      </w:r>
    </w:p>
    <w:p w14:paraId="0A7EB75C" w14:textId="77777777" w:rsidR="005A2F36" w:rsidRPr="006B19C2" w:rsidRDefault="0090650D" w:rsidP="0000191F">
      <w:pPr>
        <w:pStyle w:val="ListParagraph"/>
        <w:spacing w:line="360" w:lineRule="auto"/>
        <w:ind w:left="1560"/>
        <w:jc w:val="both"/>
        <w:rPr>
          <w:noProof/>
          <w:sz w:val="24"/>
          <w:szCs w:val="24"/>
          <w:lang w:val="id-ID"/>
        </w:rPr>
      </w:pPr>
      <w:r w:rsidRPr="006B19C2">
        <w:rPr>
          <w:sz w:val="24"/>
          <w:szCs w:val="24"/>
          <w:lang w:val="id-ID"/>
        </w:rPr>
        <w:t xml:space="preserve">Dana Pihak Ketiga merupakan sumber pendanaan utama bagi bank syariah yang berasal dari penghimpunan dana masyarakat. DPK terdiri atas giro </w:t>
      </w:r>
      <w:r w:rsidRPr="006B19C2">
        <w:rPr>
          <w:rStyle w:val="Emphasis"/>
          <w:sz w:val="24"/>
          <w:szCs w:val="24"/>
          <w:lang w:val="id-ID"/>
        </w:rPr>
        <w:t>wadiah</w:t>
      </w:r>
      <w:r w:rsidRPr="006B19C2">
        <w:rPr>
          <w:sz w:val="24"/>
          <w:szCs w:val="24"/>
          <w:lang w:val="id-ID"/>
        </w:rPr>
        <w:t xml:space="preserve">, tabungan </w:t>
      </w:r>
      <w:r w:rsidRPr="006B19C2">
        <w:rPr>
          <w:rStyle w:val="Emphasis"/>
          <w:sz w:val="24"/>
          <w:szCs w:val="24"/>
          <w:lang w:val="id-ID"/>
        </w:rPr>
        <w:t>wadiah</w:t>
      </w:r>
      <w:r w:rsidRPr="006B19C2">
        <w:rPr>
          <w:sz w:val="24"/>
          <w:szCs w:val="24"/>
          <w:lang w:val="id-ID"/>
        </w:rPr>
        <w:t xml:space="preserve"> dan </w:t>
      </w:r>
      <w:r w:rsidRPr="006B19C2">
        <w:rPr>
          <w:rStyle w:val="Emphasis"/>
          <w:sz w:val="24"/>
          <w:szCs w:val="24"/>
          <w:lang w:val="id-ID"/>
        </w:rPr>
        <w:t>mudharabah</w:t>
      </w:r>
      <w:r w:rsidRPr="006B19C2">
        <w:rPr>
          <w:sz w:val="24"/>
          <w:szCs w:val="24"/>
          <w:lang w:val="id-ID"/>
        </w:rPr>
        <w:t xml:space="preserve">, serta deposito </w:t>
      </w:r>
      <w:r w:rsidRPr="006B19C2">
        <w:rPr>
          <w:rStyle w:val="Emphasis"/>
          <w:sz w:val="24"/>
          <w:szCs w:val="24"/>
          <w:lang w:val="id-ID"/>
        </w:rPr>
        <w:t>mudharabah</w:t>
      </w:r>
      <w:r w:rsidRPr="006B19C2">
        <w:rPr>
          <w:sz w:val="24"/>
          <w:szCs w:val="24"/>
          <w:lang w:val="id-ID"/>
        </w:rPr>
        <w:t xml:space="preserve"> berjangka. Kemampuan bank dalam </w:t>
      </w:r>
      <w:r w:rsidRPr="006B19C2">
        <w:rPr>
          <w:sz w:val="24"/>
          <w:szCs w:val="24"/>
          <w:lang w:val="id-ID"/>
        </w:rPr>
        <w:lastRenderedPageBreak/>
        <w:t xml:space="preserve">mengelola DPK secara efektif dan mengalokasikannya ke dalam portofolio pembiayaan yang menguntungkan akan mencerminkan efisiensi intermediasi bank tersebut </w:t>
      </w:r>
      <w:commentRangeStart w:id="69"/>
      <w:r w:rsidRPr="006B19C2">
        <w:rPr>
          <w:sz w:val="24"/>
          <w:szCs w:val="24"/>
          <w:lang w:val="id-ID"/>
        </w:rPr>
        <w:t>(Muhamad, 2015).</w:t>
      </w:r>
      <w:commentRangeEnd w:id="69"/>
      <w:r w:rsidR="00972621">
        <w:rPr>
          <w:rStyle w:val="CommentReference"/>
        </w:rPr>
        <w:commentReference w:id="69"/>
      </w:r>
    </w:p>
    <w:p w14:paraId="54C4C115" w14:textId="77777777" w:rsidR="005A2F36" w:rsidRPr="006B19C2" w:rsidRDefault="0090650D">
      <w:pPr>
        <w:pStyle w:val="ListParagraph"/>
        <w:numPr>
          <w:ilvl w:val="1"/>
          <w:numId w:val="45"/>
        </w:numPr>
        <w:spacing w:line="360" w:lineRule="auto"/>
        <w:jc w:val="both"/>
        <w:rPr>
          <w:b/>
          <w:bCs/>
          <w:noProof/>
          <w:sz w:val="24"/>
          <w:szCs w:val="24"/>
          <w:lang w:val="id-ID"/>
        </w:rPr>
      </w:pPr>
      <w:r w:rsidRPr="006B19C2">
        <w:rPr>
          <w:sz w:val="24"/>
          <w:szCs w:val="24"/>
          <w:lang w:val="id-ID"/>
        </w:rPr>
        <w:t xml:space="preserve"> </w:t>
      </w:r>
      <w:r w:rsidRPr="006B19C2">
        <w:rPr>
          <w:b/>
          <w:bCs/>
          <w:sz w:val="24"/>
          <w:szCs w:val="24"/>
          <w:lang w:val="id-ID"/>
        </w:rPr>
        <w:t>Rasio Intermediasi (</w:t>
      </w:r>
      <w:r w:rsidRPr="006B19C2">
        <w:rPr>
          <w:rStyle w:val="Emphasis"/>
          <w:b/>
          <w:bCs/>
          <w:sz w:val="24"/>
          <w:szCs w:val="24"/>
          <w:lang w:val="id-ID"/>
        </w:rPr>
        <w:t>Intermediation Ratio</w:t>
      </w:r>
      <w:r w:rsidRPr="006B19C2">
        <w:rPr>
          <w:b/>
          <w:bCs/>
          <w:sz w:val="24"/>
          <w:szCs w:val="24"/>
          <w:lang w:val="id-ID"/>
        </w:rPr>
        <w:t>)</w:t>
      </w:r>
    </w:p>
    <w:p w14:paraId="1CB283BE" w14:textId="7878FE68" w:rsidR="0090650D" w:rsidRPr="006B19C2" w:rsidRDefault="0090650D" w:rsidP="00F30F8D">
      <w:pPr>
        <w:pStyle w:val="ListParagraph"/>
        <w:spacing w:before="240" w:line="360" w:lineRule="auto"/>
        <w:ind w:left="1560"/>
        <w:jc w:val="both"/>
        <w:rPr>
          <w:noProof/>
          <w:sz w:val="24"/>
          <w:szCs w:val="24"/>
          <w:lang w:val="id-ID"/>
        </w:rPr>
      </w:pPr>
      <w:r w:rsidRPr="006B19C2">
        <w:rPr>
          <w:sz w:val="24"/>
          <w:szCs w:val="24"/>
          <w:lang w:val="id-ID"/>
        </w:rPr>
        <w:t xml:space="preserve">Rasio intermediasi merupakan hasil akhir dari perbandingan antara total pembiayaan dengan total DPK yang mencerminkan sejauh mana fungsi intermediasi bank syariah telah berjalan secara optimal. Rasio ini menjadi indikator kunci dalam menilai efektivitas manajemen likuiditas bank syariah, sebagaimana diatur dalam </w:t>
      </w:r>
      <w:r w:rsidRPr="006B19C2">
        <w:rPr>
          <w:rStyle w:val="Strong"/>
          <w:b w:val="0"/>
          <w:bCs w:val="0"/>
          <w:sz w:val="24"/>
          <w:szCs w:val="24"/>
          <w:lang w:val="id-ID"/>
        </w:rPr>
        <w:t>Peraturan Bank Indonesia Nomor 15/7/PBI/2013 tentang Giro Wajib Minimum Bank Umum pada Bank Indonesia dalam Rupiah dan Valuta Asing</w:t>
      </w:r>
      <w:r w:rsidRPr="006B19C2">
        <w:rPr>
          <w:b/>
          <w:bCs/>
          <w:sz w:val="24"/>
          <w:szCs w:val="24"/>
          <w:lang w:val="id-ID"/>
        </w:rPr>
        <w:t>.</w:t>
      </w:r>
    </w:p>
    <w:p w14:paraId="510D92CE" w14:textId="6F2ED2DC" w:rsidR="005A2F36" w:rsidRPr="006B19C2" w:rsidRDefault="005A2F36" w:rsidP="00FC731E">
      <w:pPr>
        <w:pStyle w:val="Heading3"/>
        <w:numPr>
          <w:ilvl w:val="2"/>
          <w:numId w:val="30"/>
        </w:numPr>
      </w:pPr>
      <w:r w:rsidRPr="006B19C2">
        <w:t xml:space="preserve"> Faktor-Faktor yang Mempengaruhi </w:t>
      </w:r>
      <w:r w:rsidR="00D556F1" w:rsidRPr="00FC731E">
        <w:rPr>
          <w:i/>
          <w:iCs/>
        </w:rPr>
        <w:t>Loan to Deposit Ratio</w:t>
      </w:r>
      <w:r w:rsidR="00D556F1" w:rsidRPr="006B19C2">
        <w:t xml:space="preserve"> (</w:t>
      </w:r>
      <w:r w:rsidRPr="006B19C2">
        <w:t>LDR</w:t>
      </w:r>
      <w:r w:rsidR="00D556F1" w:rsidRPr="006B19C2">
        <w:t>)</w:t>
      </w:r>
    </w:p>
    <w:p w14:paraId="038ABB2C" w14:textId="77777777" w:rsidR="00847920" w:rsidRPr="006B19C2" w:rsidRDefault="00847920" w:rsidP="00F30F8D">
      <w:pPr>
        <w:pStyle w:val="ListParagraph"/>
        <w:spacing w:before="240" w:line="360" w:lineRule="auto"/>
        <w:ind w:left="1440" w:firstLine="720"/>
        <w:jc w:val="both"/>
        <w:rPr>
          <w:noProof/>
          <w:sz w:val="24"/>
          <w:szCs w:val="24"/>
          <w:lang w:val="id-ID"/>
        </w:rPr>
      </w:pPr>
      <w:r w:rsidRPr="006B19C2">
        <w:rPr>
          <w:noProof/>
          <w:sz w:val="24"/>
          <w:szCs w:val="24"/>
          <w:lang w:val="id-ID"/>
        </w:rPr>
        <w:t>Faktor-faktor yang mempengaruhi LDR/FDR dapat diklasifikasikan kedalam dua kelompok utama yaitu, Faktor Internal yang bersumber dari kondisi dan kebijakan internal bank, serta Faktor Eksternal yang berasal dari lingkungan makroekonomi dan regulasi perbankan nasional.</w:t>
      </w:r>
    </w:p>
    <w:p w14:paraId="4F901DDE" w14:textId="77777777" w:rsidR="004C48AF" w:rsidRPr="004C48AF" w:rsidRDefault="004C48AF">
      <w:pPr>
        <w:pStyle w:val="ListParagraph"/>
        <w:keepNext/>
        <w:keepLines/>
        <w:numPr>
          <w:ilvl w:val="2"/>
          <w:numId w:val="20"/>
        </w:numPr>
        <w:spacing w:after="80" w:line="360" w:lineRule="auto"/>
        <w:contextualSpacing w:val="0"/>
        <w:jc w:val="both"/>
        <w:outlineLvl w:val="2"/>
        <w:rPr>
          <w:rFonts w:eastAsiaTheme="majorEastAsia" w:cstheme="majorBidi"/>
          <w:b/>
          <w:noProof/>
          <w:vanish/>
          <w:sz w:val="24"/>
          <w:szCs w:val="24"/>
          <w:lang w:val="id-ID"/>
        </w:rPr>
      </w:pPr>
    </w:p>
    <w:p w14:paraId="2DC2B56E" w14:textId="6C212B89" w:rsidR="00847920" w:rsidRPr="00B332BC" w:rsidRDefault="00847920">
      <w:pPr>
        <w:pStyle w:val="Heading4"/>
        <w:numPr>
          <w:ilvl w:val="3"/>
          <w:numId w:val="20"/>
        </w:numPr>
        <w:jc w:val="both"/>
        <w:rPr>
          <w:b/>
          <w:bCs/>
          <w:i w:val="0"/>
          <w:iCs w:val="0"/>
          <w:color w:val="auto"/>
          <w:sz w:val="24"/>
          <w:szCs w:val="24"/>
        </w:rPr>
      </w:pPr>
      <w:r w:rsidRPr="00B332BC">
        <w:rPr>
          <w:b/>
          <w:bCs/>
          <w:i w:val="0"/>
          <w:iCs w:val="0"/>
          <w:color w:val="auto"/>
          <w:sz w:val="24"/>
          <w:szCs w:val="24"/>
        </w:rPr>
        <w:t>Faktor Internal</w:t>
      </w:r>
    </w:p>
    <w:p w14:paraId="1A65D7BE" w14:textId="2BA4ABCB" w:rsidR="00847920" w:rsidRPr="0000191F" w:rsidRDefault="00847920">
      <w:pPr>
        <w:pStyle w:val="ListParagraph"/>
        <w:numPr>
          <w:ilvl w:val="4"/>
          <w:numId w:val="45"/>
        </w:numPr>
        <w:tabs>
          <w:tab w:val="clear" w:pos="3600"/>
        </w:tabs>
        <w:spacing w:line="360" w:lineRule="auto"/>
        <w:ind w:left="1985" w:hanging="425"/>
        <w:jc w:val="both"/>
        <w:rPr>
          <w:b/>
          <w:bCs/>
          <w:sz w:val="24"/>
          <w:szCs w:val="24"/>
        </w:rPr>
      </w:pPr>
      <w:r w:rsidRPr="00376435">
        <w:rPr>
          <w:b/>
          <w:bCs/>
          <w:noProof/>
          <w:sz w:val="24"/>
          <w:szCs w:val="24"/>
          <w:lang w:val="id-ID"/>
        </w:rPr>
        <w:t>Kebijakan P</w:t>
      </w:r>
      <w:proofErr w:type="spellStart"/>
      <w:r w:rsidRPr="0000191F">
        <w:rPr>
          <w:b/>
          <w:bCs/>
          <w:sz w:val="24"/>
          <w:szCs w:val="24"/>
        </w:rPr>
        <w:t>enyaluran</w:t>
      </w:r>
      <w:proofErr w:type="spellEnd"/>
      <w:r w:rsidRPr="0000191F">
        <w:rPr>
          <w:b/>
          <w:bCs/>
          <w:sz w:val="24"/>
          <w:szCs w:val="24"/>
        </w:rPr>
        <w:t xml:space="preserve"> </w:t>
      </w:r>
      <w:proofErr w:type="spellStart"/>
      <w:r w:rsidRPr="0000191F">
        <w:rPr>
          <w:b/>
          <w:bCs/>
          <w:sz w:val="24"/>
          <w:szCs w:val="24"/>
        </w:rPr>
        <w:t>Pembiayaan</w:t>
      </w:r>
      <w:proofErr w:type="spellEnd"/>
      <w:r w:rsidRPr="0000191F">
        <w:rPr>
          <w:b/>
          <w:bCs/>
          <w:sz w:val="24"/>
          <w:szCs w:val="24"/>
        </w:rPr>
        <w:t xml:space="preserve"> (</w:t>
      </w:r>
      <w:r w:rsidRPr="0000191F">
        <w:rPr>
          <w:rStyle w:val="Emphasis"/>
          <w:b/>
          <w:bCs/>
          <w:sz w:val="24"/>
          <w:szCs w:val="24"/>
        </w:rPr>
        <w:t>Financing Policy</w:t>
      </w:r>
      <w:r w:rsidRPr="0000191F">
        <w:rPr>
          <w:b/>
          <w:bCs/>
          <w:sz w:val="24"/>
          <w:szCs w:val="24"/>
        </w:rPr>
        <w:t>)</w:t>
      </w:r>
    </w:p>
    <w:p w14:paraId="1A1E1A67" w14:textId="77777777" w:rsidR="002425FC" w:rsidRPr="00C70C97" w:rsidRDefault="00847920" w:rsidP="00815026">
      <w:pPr>
        <w:spacing w:line="360" w:lineRule="auto"/>
        <w:ind w:left="1701" w:firstLine="284"/>
        <w:jc w:val="both"/>
        <w:rPr>
          <w:sz w:val="24"/>
          <w:szCs w:val="24"/>
          <w:lang w:val="id-ID"/>
        </w:rPr>
      </w:pPr>
      <w:r w:rsidRPr="00C70C97">
        <w:rPr>
          <w:sz w:val="24"/>
          <w:szCs w:val="24"/>
          <w:lang w:val="id-ID"/>
        </w:rPr>
        <w:t xml:space="preserve">Kebijakan manajemen bank syariah dalam menetapkan target penyaluran pembiayaan merupakan faktor determinan utama yang secara langsung mempengaruhi nilai FDR. Keputusan strategis manajemen terkait segmentasi pembiayaan, baik pembiayaan konsumtif, produktif, maupun pembiayaan berbasis akad tertentu seperti </w:t>
      </w:r>
      <w:r w:rsidRPr="00C70C97">
        <w:rPr>
          <w:rStyle w:val="Emphasis"/>
          <w:sz w:val="24"/>
          <w:szCs w:val="24"/>
          <w:lang w:val="id-ID"/>
        </w:rPr>
        <w:t>mudharabah</w:t>
      </w:r>
      <w:r w:rsidRPr="00C70C97">
        <w:rPr>
          <w:sz w:val="24"/>
          <w:szCs w:val="24"/>
          <w:lang w:val="id-ID"/>
        </w:rPr>
        <w:t xml:space="preserve"> dan </w:t>
      </w:r>
      <w:r w:rsidRPr="00C70C97">
        <w:rPr>
          <w:rStyle w:val="Emphasis"/>
          <w:sz w:val="24"/>
          <w:szCs w:val="24"/>
          <w:lang w:val="id-ID"/>
        </w:rPr>
        <w:t>musyarakah</w:t>
      </w:r>
      <w:r w:rsidRPr="00C70C97">
        <w:rPr>
          <w:sz w:val="24"/>
          <w:szCs w:val="24"/>
          <w:lang w:val="id-ID"/>
        </w:rPr>
        <w:t xml:space="preserve">, akan menentukan besaran pembiayaan yang disalurkan pada suatu periode tertentu </w:t>
      </w:r>
      <w:commentRangeStart w:id="70"/>
      <w:r w:rsidRPr="00C70C97">
        <w:rPr>
          <w:sz w:val="24"/>
          <w:szCs w:val="24"/>
          <w:lang w:val="id-ID"/>
        </w:rPr>
        <w:t>(Muhammad, 2014</w:t>
      </w:r>
      <w:commentRangeEnd w:id="70"/>
      <w:r w:rsidR="00972621">
        <w:rPr>
          <w:rStyle w:val="CommentReference"/>
        </w:rPr>
        <w:commentReference w:id="70"/>
      </w:r>
      <w:r w:rsidRPr="00C70C97">
        <w:rPr>
          <w:sz w:val="24"/>
          <w:szCs w:val="24"/>
          <w:lang w:val="id-ID"/>
        </w:rPr>
        <w:t>).</w:t>
      </w:r>
    </w:p>
    <w:p w14:paraId="32A29BFD" w14:textId="77777777" w:rsidR="00C70C97" w:rsidRPr="00C70C97" w:rsidRDefault="00847920" w:rsidP="00815026">
      <w:pPr>
        <w:spacing w:line="360" w:lineRule="auto"/>
        <w:ind w:left="1701" w:firstLine="284"/>
        <w:jc w:val="both"/>
        <w:rPr>
          <w:sz w:val="24"/>
          <w:szCs w:val="24"/>
          <w:lang w:val="id-ID"/>
        </w:rPr>
      </w:pPr>
      <w:r w:rsidRPr="00C70C97">
        <w:rPr>
          <w:sz w:val="24"/>
          <w:szCs w:val="24"/>
          <w:lang w:val="id-ID"/>
        </w:rPr>
        <w:t xml:space="preserve">Bank syariah yang menerapkan kebijakan ekspansi </w:t>
      </w:r>
      <w:r w:rsidRPr="00C70C97">
        <w:rPr>
          <w:sz w:val="24"/>
          <w:szCs w:val="24"/>
          <w:lang w:val="id-ID"/>
        </w:rPr>
        <w:lastRenderedPageBreak/>
        <w:t xml:space="preserve">pembiayaan secara agresif cenderung memiliki nilai FDR yang tinggi. Sebaliknya, bank yang bersikap selektif dan konservatif dalam menyalurkan pembiayaan akan mempertahankan FDR pada level yang lebih rendah namun dengan kualitas aset yang lebih terjaga </w:t>
      </w:r>
      <w:commentRangeStart w:id="71"/>
      <w:r w:rsidRPr="00C70C97">
        <w:rPr>
          <w:sz w:val="24"/>
          <w:szCs w:val="24"/>
          <w:lang w:val="id-ID"/>
        </w:rPr>
        <w:t>(Rivai &amp; Arifin, 2010).</w:t>
      </w:r>
      <w:commentRangeEnd w:id="71"/>
      <w:r w:rsidR="00972621">
        <w:rPr>
          <w:rStyle w:val="CommentReference"/>
        </w:rPr>
        <w:commentReference w:id="71"/>
      </w:r>
    </w:p>
    <w:p w14:paraId="38E5642C" w14:textId="77777777" w:rsidR="00C70C97" w:rsidRPr="001C2375" w:rsidRDefault="002425FC">
      <w:pPr>
        <w:pStyle w:val="ListParagraph"/>
        <w:numPr>
          <w:ilvl w:val="3"/>
          <w:numId w:val="46"/>
        </w:numPr>
        <w:spacing w:line="360" w:lineRule="auto"/>
        <w:ind w:left="1985" w:hanging="425"/>
        <w:jc w:val="both"/>
        <w:rPr>
          <w:noProof/>
          <w:sz w:val="24"/>
          <w:szCs w:val="24"/>
          <w:lang w:val="id-ID"/>
        </w:rPr>
      </w:pPr>
      <w:r w:rsidRPr="001C2375">
        <w:rPr>
          <w:b/>
          <w:bCs/>
          <w:noProof/>
          <w:sz w:val="24"/>
          <w:szCs w:val="24"/>
          <w:lang w:val="id-ID"/>
        </w:rPr>
        <w:t>Kemampuan Penghimpunan Dana Pihak Ketiga (DPK)</w:t>
      </w:r>
    </w:p>
    <w:p w14:paraId="7582E1B6" w14:textId="77777777" w:rsidR="00C70C97" w:rsidRPr="001C2375" w:rsidRDefault="002425FC" w:rsidP="00C70C97">
      <w:pPr>
        <w:spacing w:line="360" w:lineRule="auto"/>
        <w:ind w:left="1701" w:firstLine="426"/>
        <w:jc w:val="both"/>
        <w:rPr>
          <w:noProof/>
          <w:sz w:val="24"/>
          <w:szCs w:val="24"/>
          <w:lang w:val="id-ID"/>
        </w:rPr>
      </w:pPr>
      <w:r w:rsidRPr="001C2375">
        <w:rPr>
          <w:noProof/>
          <w:sz w:val="24"/>
          <w:szCs w:val="24"/>
          <w:lang w:val="id-ID"/>
        </w:rPr>
        <w:t xml:space="preserve">Dana Pihak Ketiga (DPK) merupakan denominasi utama dalam formula perhitungan FDR, sehingga fluktuasi volume DPK akan secara langsung mempengaruhi nilai rasio tersebut. Kemampuan bank syariah dalam menghimpun DPK dipengaruhi oleh reputasi dan kepercayaan masyarakat, jaringan kantor, kualitas layanan, serta besaran nisbah bagi hasil yang ditawarkan kepada nasabah penyimpan dana </w:t>
      </w:r>
      <w:commentRangeStart w:id="72"/>
      <w:r w:rsidRPr="001C2375">
        <w:rPr>
          <w:noProof/>
          <w:sz w:val="24"/>
          <w:szCs w:val="24"/>
          <w:lang w:val="id-ID"/>
        </w:rPr>
        <w:t>(Muhamad, 2015</w:t>
      </w:r>
      <w:commentRangeEnd w:id="72"/>
      <w:r w:rsidR="00972621">
        <w:rPr>
          <w:rStyle w:val="CommentReference"/>
        </w:rPr>
        <w:commentReference w:id="72"/>
      </w:r>
      <w:r w:rsidRPr="001C2375">
        <w:rPr>
          <w:noProof/>
          <w:sz w:val="24"/>
          <w:szCs w:val="24"/>
          <w:lang w:val="id-ID"/>
        </w:rPr>
        <w:t>).</w:t>
      </w:r>
    </w:p>
    <w:p w14:paraId="74735BFE" w14:textId="77777777" w:rsidR="00C70C97" w:rsidRPr="001C2375" w:rsidRDefault="002425FC" w:rsidP="00C70C97">
      <w:pPr>
        <w:spacing w:line="360" w:lineRule="auto"/>
        <w:ind w:left="1701" w:firstLine="426"/>
        <w:jc w:val="both"/>
        <w:rPr>
          <w:noProof/>
          <w:sz w:val="24"/>
          <w:szCs w:val="24"/>
          <w:lang w:val="id-ID"/>
        </w:rPr>
      </w:pPr>
      <w:r w:rsidRPr="001C2375">
        <w:rPr>
          <w:noProof/>
          <w:sz w:val="24"/>
          <w:szCs w:val="24"/>
          <w:lang w:val="id-ID"/>
        </w:rPr>
        <w:t xml:space="preserve">Menurut </w:t>
      </w:r>
      <w:commentRangeStart w:id="73"/>
      <w:r w:rsidRPr="001C2375">
        <w:rPr>
          <w:noProof/>
          <w:sz w:val="24"/>
          <w:szCs w:val="24"/>
          <w:lang w:val="id-ID"/>
        </w:rPr>
        <w:t xml:space="preserve">Kasmir (2019), </w:t>
      </w:r>
      <w:commentRangeEnd w:id="73"/>
      <w:r w:rsidR="00972621">
        <w:rPr>
          <w:rStyle w:val="CommentReference"/>
        </w:rPr>
        <w:commentReference w:id="73"/>
      </w:r>
      <w:r w:rsidRPr="001C2375">
        <w:rPr>
          <w:noProof/>
          <w:sz w:val="24"/>
          <w:szCs w:val="24"/>
          <w:lang w:val="id-ID"/>
        </w:rPr>
        <w:t>pertumbuhan DPK yang lebih cepat dibandingkan pertumbuhan pembiayaan akan menyebabkan nilai FDR cenderung menurun, dan sebaliknya. Oleh karena itu, manajemen bank perlu menyelaraskan strategi penghimpunan dana dengan strategi penyaluran pembiayaan agar FDR tetap berada dalam kisaran optimal yang ditetapkan regulator.</w:t>
      </w:r>
    </w:p>
    <w:p w14:paraId="4CCB8367" w14:textId="77777777" w:rsidR="00C70C97" w:rsidRPr="001C2375" w:rsidRDefault="002425FC">
      <w:pPr>
        <w:pStyle w:val="ListParagraph"/>
        <w:numPr>
          <w:ilvl w:val="1"/>
          <w:numId w:val="29"/>
        </w:numPr>
        <w:spacing w:line="360" w:lineRule="auto"/>
        <w:ind w:left="1985" w:hanging="425"/>
        <w:jc w:val="both"/>
        <w:rPr>
          <w:b/>
          <w:bCs/>
          <w:noProof/>
          <w:sz w:val="24"/>
          <w:szCs w:val="24"/>
          <w:lang w:val="id-ID"/>
        </w:rPr>
      </w:pPr>
      <w:r w:rsidRPr="001C2375">
        <w:rPr>
          <w:b/>
          <w:bCs/>
          <w:noProof/>
          <w:sz w:val="24"/>
          <w:szCs w:val="24"/>
          <w:lang w:val="id-ID"/>
        </w:rPr>
        <w:t xml:space="preserve">Kualitas Aset dan Tingkat </w:t>
      </w:r>
      <w:commentRangeStart w:id="74"/>
      <w:r w:rsidRPr="001C2375">
        <w:rPr>
          <w:b/>
          <w:bCs/>
          <w:noProof/>
          <w:sz w:val="24"/>
          <w:szCs w:val="24"/>
          <w:lang w:val="id-ID"/>
        </w:rPr>
        <w:t xml:space="preserve">Non-Performing Financing </w:t>
      </w:r>
      <w:commentRangeEnd w:id="74"/>
      <w:r w:rsidR="00972621">
        <w:rPr>
          <w:rStyle w:val="CommentReference"/>
        </w:rPr>
        <w:commentReference w:id="74"/>
      </w:r>
      <w:r w:rsidRPr="001C2375">
        <w:rPr>
          <w:b/>
          <w:bCs/>
          <w:noProof/>
          <w:sz w:val="24"/>
          <w:szCs w:val="24"/>
          <w:lang w:val="id-ID"/>
        </w:rPr>
        <w:t>(NPF)</w:t>
      </w:r>
    </w:p>
    <w:p w14:paraId="0CEE2CD2" w14:textId="77777777" w:rsidR="00C70C97" w:rsidRPr="001C2375" w:rsidRDefault="002425FC" w:rsidP="00815026">
      <w:pPr>
        <w:spacing w:line="360" w:lineRule="auto"/>
        <w:ind w:left="1701" w:firstLine="284"/>
        <w:jc w:val="both"/>
        <w:rPr>
          <w:noProof/>
          <w:sz w:val="24"/>
          <w:szCs w:val="24"/>
          <w:lang w:val="id-ID"/>
        </w:rPr>
      </w:pPr>
      <w:r w:rsidRPr="001C2375">
        <w:rPr>
          <w:noProof/>
          <w:sz w:val="24"/>
          <w:szCs w:val="24"/>
          <w:lang w:val="id-ID"/>
        </w:rPr>
        <w:t xml:space="preserve">Tingkat pembiayaan bermasalah yang tercermin dalam rasio </w:t>
      </w:r>
      <w:r w:rsidRPr="00815026">
        <w:rPr>
          <w:i/>
          <w:iCs/>
          <w:noProof/>
          <w:sz w:val="24"/>
          <w:szCs w:val="24"/>
          <w:lang w:val="id-ID"/>
        </w:rPr>
        <w:t>Non-Performing Financing</w:t>
      </w:r>
      <w:r w:rsidRPr="001C2375">
        <w:rPr>
          <w:noProof/>
          <w:sz w:val="24"/>
          <w:szCs w:val="24"/>
          <w:lang w:val="id-ID"/>
        </w:rPr>
        <w:t xml:space="preserve"> (NPF) memiliki hubungan terbalik dengan FDR. Ketika NPF meningkat, manajemen bank syariah cenderung memperketat standar penyaluran pembiayaan (</w:t>
      </w:r>
      <w:r w:rsidRPr="001C2375">
        <w:rPr>
          <w:rStyle w:val="Emphasis"/>
          <w:noProof/>
          <w:sz w:val="24"/>
          <w:szCs w:val="24"/>
          <w:lang w:val="id-ID"/>
        </w:rPr>
        <w:t>prudential lending standard</w:t>
      </w:r>
      <w:r w:rsidRPr="001C2375">
        <w:rPr>
          <w:noProof/>
          <w:sz w:val="24"/>
          <w:szCs w:val="24"/>
          <w:lang w:val="id-ID"/>
        </w:rPr>
        <w:t xml:space="preserve">) guna menekan risiko kredit lebih lanjut. Kondisi ini secara otomatis akan menurunkan volume pembiayaan baru yang disalurkan, sehingga berdampak pada penurunan nilai FDR </w:t>
      </w:r>
      <w:commentRangeStart w:id="75"/>
      <w:r w:rsidRPr="001C2375">
        <w:rPr>
          <w:noProof/>
          <w:sz w:val="24"/>
          <w:szCs w:val="24"/>
          <w:lang w:val="id-ID"/>
        </w:rPr>
        <w:t>(Umam, 2016).</w:t>
      </w:r>
      <w:commentRangeEnd w:id="75"/>
      <w:r w:rsidR="00972621">
        <w:rPr>
          <w:rStyle w:val="CommentReference"/>
        </w:rPr>
        <w:commentReference w:id="75"/>
      </w:r>
    </w:p>
    <w:p w14:paraId="067D851A" w14:textId="77777777" w:rsidR="00C70C97" w:rsidRPr="001C2375" w:rsidRDefault="002425FC" w:rsidP="00C70C97">
      <w:pPr>
        <w:spacing w:line="360" w:lineRule="auto"/>
        <w:ind w:left="1701" w:firstLine="459"/>
        <w:jc w:val="both"/>
        <w:rPr>
          <w:noProof/>
          <w:sz w:val="24"/>
          <w:szCs w:val="24"/>
          <w:lang w:val="id-ID"/>
        </w:rPr>
      </w:pPr>
      <w:commentRangeStart w:id="76"/>
      <w:r w:rsidRPr="001C2375">
        <w:rPr>
          <w:noProof/>
          <w:sz w:val="24"/>
          <w:szCs w:val="24"/>
          <w:lang w:val="id-ID"/>
        </w:rPr>
        <w:t>Harahap et al. (2017)</w:t>
      </w:r>
      <w:commentRangeEnd w:id="76"/>
      <w:r w:rsidR="00972621">
        <w:rPr>
          <w:rStyle w:val="CommentReference"/>
        </w:rPr>
        <w:commentReference w:id="76"/>
      </w:r>
      <w:r w:rsidRPr="001C2375">
        <w:rPr>
          <w:noProof/>
          <w:sz w:val="24"/>
          <w:szCs w:val="24"/>
          <w:lang w:val="id-ID"/>
        </w:rPr>
        <w:t xml:space="preserve"> menegaskan bahwa terdapat </w:t>
      </w:r>
      <w:r w:rsidRPr="001C2375">
        <w:rPr>
          <w:noProof/>
          <w:sz w:val="24"/>
          <w:szCs w:val="24"/>
          <w:lang w:val="id-ID"/>
        </w:rPr>
        <w:lastRenderedPageBreak/>
        <w:t>hubungan negatif dan signifikan antara NPF dengan FDR pada bank umum syariah di Indonesia, di mana peningkatan NPF sebesar satu poin persentase akan mendorong bank untuk mengurangi ekspansi pembiayaan secara proporsional.</w:t>
      </w:r>
    </w:p>
    <w:p w14:paraId="55CF6DF1" w14:textId="77777777" w:rsidR="00C70C97" w:rsidRPr="001C2375" w:rsidRDefault="002425FC">
      <w:pPr>
        <w:pStyle w:val="ListParagraph"/>
        <w:numPr>
          <w:ilvl w:val="1"/>
          <w:numId w:val="29"/>
        </w:numPr>
        <w:spacing w:line="360" w:lineRule="auto"/>
        <w:ind w:left="1985" w:hanging="425"/>
        <w:jc w:val="both"/>
        <w:rPr>
          <w:b/>
          <w:bCs/>
          <w:noProof/>
          <w:sz w:val="24"/>
          <w:szCs w:val="24"/>
          <w:lang w:val="id-ID"/>
        </w:rPr>
      </w:pPr>
      <w:r w:rsidRPr="001C2375">
        <w:rPr>
          <w:b/>
          <w:bCs/>
          <w:noProof/>
          <w:sz w:val="24"/>
          <w:szCs w:val="24"/>
          <w:lang w:val="id-ID"/>
        </w:rPr>
        <w:t>Permodalan Bank (</w:t>
      </w:r>
      <w:r w:rsidRPr="001C2375">
        <w:rPr>
          <w:rStyle w:val="Emphasis"/>
          <w:b/>
          <w:bCs/>
          <w:noProof/>
          <w:sz w:val="24"/>
          <w:szCs w:val="24"/>
          <w:lang w:val="id-ID"/>
        </w:rPr>
        <w:t>Capital Adequacy</w:t>
      </w:r>
      <w:r w:rsidRPr="001C2375">
        <w:rPr>
          <w:b/>
          <w:bCs/>
          <w:noProof/>
          <w:sz w:val="24"/>
          <w:szCs w:val="24"/>
          <w:lang w:val="id-ID"/>
        </w:rPr>
        <w:t>)</w:t>
      </w:r>
    </w:p>
    <w:p w14:paraId="40CFB682" w14:textId="77777777" w:rsidR="00C70C97" w:rsidRPr="001C2375" w:rsidRDefault="002425FC" w:rsidP="00815026">
      <w:pPr>
        <w:spacing w:line="360" w:lineRule="auto"/>
        <w:ind w:left="1701" w:firstLine="284"/>
        <w:jc w:val="both"/>
        <w:rPr>
          <w:noProof/>
          <w:sz w:val="24"/>
          <w:szCs w:val="24"/>
          <w:lang w:val="id-ID"/>
        </w:rPr>
      </w:pPr>
      <w:r w:rsidRPr="001C2375">
        <w:rPr>
          <w:noProof/>
          <w:sz w:val="24"/>
          <w:szCs w:val="24"/>
          <w:lang w:val="id-ID"/>
        </w:rPr>
        <w:t xml:space="preserve">Tingkat kecukupan modal yang diukur melalui </w:t>
      </w:r>
      <w:r w:rsidRPr="00815026">
        <w:rPr>
          <w:i/>
          <w:iCs/>
          <w:noProof/>
          <w:sz w:val="24"/>
          <w:szCs w:val="24"/>
          <w:lang w:val="id-ID"/>
        </w:rPr>
        <w:t>Capital Adequacy Ratio</w:t>
      </w:r>
      <w:r w:rsidRPr="001C2375">
        <w:rPr>
          <w:noProof/>
          <w:sz w:val="24"/>
          <w:szCs w:val="24"/>
          <w:lang w:val="id-ID"/>
        </w:rPr>
        <w:t xml:space="preserve"> (CAR) turut mempengaruhi kapasitas bank syariah dalam menyalurkan pembiayaan. Bank dengan rasio CAR yang tinggi memiliki buffer modal yang lebih besar, sehingga secara teoritis memiliki kemampuan yang lebih kuat untuk memperluas portofolio pembiayaan tanpa melanggar ketentuan kecukupan modal minimum yang ditetapkan regulator </w:t>
      </w:r>
      <w:commentRangeStart w:id="77"/>
      <w:r w:rsidRPr="001C2375">
        <w:rPr>
          <w:noProof/>
          <w:sz w:val="24"/>
          <w:szCs w:val="24"/>
          <w:lang w:val="id-ID"/>
        </w:rPr>
        <w:t>(Dendawijaya, 2009).</w:t>
      </w:r>
      <w:commentRangeEnd w:id="77"/>
      <w:r w:rsidR="00972621">
        <w:rPr>
          <w:rStyle w:val="CommentReference"/>
        </w:rPr>
        <w:commentReference w:id="77"/>
      </w:r>
    </w:p>
    <w:p w14:paraId="3811AC2B" w14:textId="77777777" w:rsidR="00C70C97" w:rsidRPr="001C2375" w:rsidRDefault="002425FC" w:rsidP="00C70C97">
      <w:pPr>
        <w:spacing w:line="360" w:lineRule="auto"/>
        <w:ind w:left="1701" w:firstLine="459"/>
        <w:jc w:val="both"/>
        <w:rPr>
          <w:noProof/>
          <w:sz w:val="24"/>
          <w:szCs w:val="24"/>
          <w:lang w:val="id-ID"/>
        </w:rPr>
      </w:pPr>
      <w:r w:rsidRPr="001C2375">
        <w:rPr>
          <w:noProof/>
          <w:sz w:val="24"/>
          <w:szCs w:val="24"/>
          <w:lang w:val="id-ID"/>
        </w:rPr>
        <w:t xml:space="preserve">Sebaliknya, bank yang memiliki CAR mendekati batas minimum yang ditetapkan OJK yaitu sebesar </w:t>
      </w:r>
      <w:r w:rsidRPr="001C2375">
        <w:rPr>
          <w:rStyle w:val="Strong"/>
          <w:b w:val="0"/>
          <w:bCs w:val="0"/>
          <w:noProof/>
          <w:sz w:val="24"/>
          <w:szCs w:val="24"/>
          <w:lang w:val="id-ID"/>
        </w:rPr>
        <w:t>8%</w:t>
      </w:r>
      <w:r w:rsidRPr="001C2375">
        <w:rPr>
          <w:noProof/>
          <w:sz w:val="24"/>
          <w:szCs w:val="24"/>
          <w:lang w:val="id-ID"/>
        </w:rPr>
        <w:t xml:space="preserve"> berdasarkan</w:t>
      </w:r>
      <w:r w:rsidRPr="001C2375">
        <w:rPr>
          <w:b/>
          <w:bCs/>
          <w:noProof/>
          <w:sz w:val="24"/>
          <w:szCs w:val="24"/>
          <w:lang w:val="id-ID"/>
        </w:rPr>
        <w:t xml:space="preserve"> </w:t>
      </w:r>
      <w:r w:rsidRPr="001C2375">
        <w:rPr>
          <w:rStyle w:val="Strong"/>
          <w:b w:val="0"/>
          <w:bCs w:val="0"/>
          <w:noProof/>
          <w:sz w:val="24"/>
          <w:szCs w:val="24"/>
          <w:lang w:val="id-ID"/>
        </w:rPr>
        <w:t>Peraturan OJK Nomor 11/POJK.03/2016</w:t>
      </w:r>
      <w:r w:rsidRPr="001C2375">
        <w:rPr>
          <w:b/>
          <w:bCs/>
          <w:noProof/>
          <w:sz w:val="24"/>
          <w:szCs w:val="24"/>
          <w:lang w:val="id-ID"/>
        </w:rPr>
        <w:t>,</w:t>
      </w:r>
      <w:r w:rsidRPr="001C2375">
        <w:rPr>
          <w:noProof/>
          <w:sz w:val="24"/>
          <w:szCs w:val="24"/>
          <w:lang w:val="id-ID"/>
        </w:rPr>
        <w:t xml:space="preserve"> cenderung membatasi penyaluran pembiayaan baru untuk menjaga stabilitas permodalannya. Dengan demikian, CAR yang memadai merupakan prasyarat bagi bank syariah untuk dapat menjalankan fungsi intermediasi secara optimal </w:t>
      </w:r>
      <w:commentRangeStart w:id="78"/>
      <w:r w:rsidRPr="001C2375">
        <w:rPr>
          <w:noProof/>
          <w:sz w:val="24"/>
          <w:szCs w:val="24"/>
          <w:lang w:val="id-ID"/>
        </w:rPr>
        <w:t>(Rivai &amp; Arifin, 2010).</w:t>
      </w:r>
      <w:commentRangeEnd w:id="78"/>
      <w:r w:rsidR="00972621">
        <w:rPr>
          <w:rStyle w:val="CommentReference"/>
        </w:rPr>
        <w:commentReference w:id="78"/>
      </w:r>
    </w:p>
    <w:p w14:paraId="176C8A7B" w14:textId="77777777" w:rsidR="00C70C97" w:rsidRPr="0000191F" w:rsidRDefault="002425FC">
      <w:pPr>
        <w:pStyle w:val="ListParagraph"/>
        <w:numPr>
          <w:ilvl w:val="1"/>
          <w:numId w:val="29"/>
        </w:numPr>
        <w:spacing w:line="360" w:lineRule="auto"/>
        <w:ind w:left="1985" w:hanging="425"/>
        <w:jc w:val="both"/>
        <w:rPr>
          <w:b/>
          <w:bCs/>
          <w:noProof/>
          <w:sz w:val="24"/>
          <w:szCs w:val="24"/>
          <w:lang w:val="id-ID"/>
        </w:rPr>
      </w:pPr>
      <w:r w:rsidRPr="001C2375">
        <w:rPr>
          <w:noProof/>
          <w:sz w:val="24"/>
          <w:szCs w:val="24"/>
          <w:lang w:val="id-ID"/>
        </w:rPr>
        <w:t xml:space="preserve"> </w:t>
      </w:r>
      <w:r w:rsidRPr="0000191F">
        <w:rPr>
          <w:b/>
          <w:bCs/>
          <w:noProof/>
          <w:sz w:val="24"/>
          <w:szCs w:val="24"/>
          <w:lang w:val="id-ID"/>
        </w:rPr>
        <w:t>Efisiensi Operasional (BOPO)</w:t>
      </w:r>
    </w:p>
    <w:p w14:paraId="68B58956" w14:textId="77777777" w:rsidR="00C70C97" w:rsidRPr="001C2375" w:rsidRDefault="002425FC" w:rsidP="00815026">
      <w:pPr>
        <w:spacing w:line="360" w:lineRule="auto"/>
        <w:ind w:left="1701" w:firstLine="426"/>
        <w:jc w:val="both"/>
        <w:rPr>
          <w:noProof/>
          <w:sz w:val="24"/>
          <w:szCs w:val="24"/>
          <w:lang w:val="id-ID"/>
        </w:rPr>
      </w:pPr>
      <w:r w:rsidRPr="001C2375">
        <w:rPr>
          <w:noProof/>
          <w:sz w:val="24"/>
          <w:szCs w:val="24"/>
          <w:lang w:val="id-ID"/>
        </w:rPr>
        <w:t>Tingkat efisiensi operasional yang diproksikan melalui rasio Biaya Operasional terhadap Pendapatan Operasional (BOPO) juga memberikan pengaruh tidak langsung terhadap FDR. Bank syariah yang memiliki rasio BOPO tinggi, mengindikasikan bahwa sebagian besar pendapatan operasionalnya terserap untuk menutup beban operasional, sehingga kemampuan bank dalam mengalokasikan sumber daya untuk ekspansi pembiayaan menjadi terbatas (</w:t>
      </w:r>
      <w:commentRangeStart w:id="79"/>
      <w:r w:rsidRPr="001C2375">
        <w:rPr>
          <w:noProof/>
          <w:sz w:val="24"/>
          <w:szCs w:val="24"/>
          <w:lang w:val="id-ID"/>
        </w:rPr>
        <w:t>Antonio, 2001)</w:t>
      </w:r>
      <w:r w:rsidR="00C70C97" w:rsidRPr="001C2375">
        <w:rPr>
          <w:noProof/>
          <w:sz w:val="24"/>
          <w:szCs w:val="24"/>
          <w:lang w:val="id-ID"/>
        </w:rPr>
        <w:t>.</w:t>
      </w:r>
      <w:commentRangeEnd w:id="79"/>
      <w:r w:rsidR="00972621">
        <w:rPr>
          <w:rStyle w:val="CommentReference"/>
        </w:rPr>
        <w:commentReference w:id="79"/>
      </w:r>
    </w:p>
    <w:p w14:paraId="0BFCD048" w14:textId="77777777" w:rsidR="00C70C97" w:rsidRPr="001C2375" w:rsidRDefault="002425FC" w:rsidP="00C70C97">
      <w:pPr>
        <w:spacing w:line="360" w:lineRule="auto"/>
        <w:ind w:left="1701" w:firstLine="459"/>
        <w:jc w:val="both"/>
        <w:rPr>
          <w:noProof/>
          <w:lang w:val="id-ID"/>
        </w:rPr>
      </w:pPr>
      <w:commentRangeStart w:id="80"/>
      <w:r w:rsidRPr="001C2375">
        <w:rPr>
          <w:noProof/>
          <w:sz w:val="24"/>
          <w:szCs w:val="24"/>
          <w:lang w:val="id-ID"/>
        </w:rPr>
        <w:t xml:space="preserve">Lemiyana dan Litriani (2016) </w:t>
      </w:r>
      <w:commentRangeEnd w:id="80"/>
      <w:r w:rsidR="00972621">
        <w:rPr>
          <w:rStyle w:val="CommentReference"/>
        </w:rPr>
        <w:commentReference w:id="80"/>
      </w:r>
      <w:r w:rsidRPr="001C2375">
        <w:rPr>
          <w:noProof/>
          <w:sz w:val="24"/>
          <w:szCs w:val="24"/>
          <w:lang w:val="id-ID"/>
        </w:rPr>
        <w:t xml:space="preserve">menyatakan bahwa inefisiensi operasional yang berkelanjutan akan melemahkan </w:t>
      </w:r>
      <w:r w:rsidRPr="001C2375">
        <w:rPr>
          <w:noProof/>
          <w:sz w:val="24"/>
          <w:szCs w:val="24"/>
          <w:lang w:val="id-ID"/>
        </w:rPr>
        <w:lastRenderedPageBreak/>
        <w:t>daya saing bank syariah, termasuk dalam hal kemampuannya menawarkan nisbah bagi hasil yang kompetitif kepada nasabah penyimpan, yang pada akhirnya akan menekan pertumbuhan DPK dan berpengaruh terhadap dinamika FDR</w:t>
      </w:r>
      <w:r w:rsidRPr="001C2375">
        <w:rPr>
          <w:noProof/>
          <w:lang w:val="id-ID"/>
        </w:rPr>
        <w:t>.</w:t>
      </w:r>
    </w:p>
    <w:p w14:paraId="0E2654DB" w14:textId="77777777" w:rsidR="00C70C97" w:rsidRPr="001C2375" w:rsidRDefault="002425FC">
      <w:pPr>
        <w:pStyle w:val="ListParagraph"/>
        <w:numPr>
          <w:ilvl w:val="1"/>
          <w:numId w:val="29"/>
        </w:numPr>
        <w:spacing w:line="360" w:lineRule="auto"/>
        <w:ind w:left="1985" w:hanging="425"/>
        <w:jc w:val="both"/>
        <w:rPr>
          <w:b/>
          <w:bCs/>
          <w:noProof/>
          <w:sz w:val="24"/>
          <w:szCs w:val="24"/>
          <w:lang w:val="id-ID"/>
        </w:rPr>
      </w:pPr>
      <w:r w:rsidRPr="001C2375">
        <w:rPr>
          <w:b/>
          <w:bCs/>
          <w:noProof/>
          <w:sz w:val="24"/>
          <w:szCs w:val="24"/>
          <w:lang w:val="id-ID"/>
        </w:rPr>
        <w:t>Profitabilitas Bank (ROA)</w:t>
      </w:r>
    </w:p>
    <w:p w14:paraId="36B19A4D" w14:textId="77777777" w:rsidR="00C70C97" w:rsidRPr="001C2375" w:rsidRDefault="002425FC" w:rsidP="00815026">
      <w:pPr>
        <w:tabs>
          <w:tab w:val="left" w:pos="1843"/>
        </w:tabs>
        <w:spacing w:line="360" w:lineRule="auto"/>
        <w:ind w:left="1701" w:firstLine="284"/>
        <w:jc w:val="both"/>
        <w:rPr>
          <w:noProof/>
          <w:sz w:val="24"/>
          <w:szCs w:val="24"/>
          <w:lang w:val="id-ID"/>
        </w:rPr>
      </w:pPr>
      <w:r w:rsidRPr="00815026">
        <w:rPr>
          <w:i/>
          <w:iCs/>
          <w:noProof/>
          <w:sz w:val="24"/>
          <w:szCs w:val="24"/>
          <w:lang w:val="id-ID"/>
        </w:rPr>
        <w:t>Return on Assets</w:t>
      </w:r>
      <w:r w:rsidRPr="001C2375">
        <w:rPr>
          <w:noProof/>
          <w:sz w:val="24"/>
          <w:szCs w:val="24"/>
          <w:lang w:val="id-ID"/>
        </w:rPr>
        <w:t xml:space="preserve"> (ROA) mencerminkan kemampuan bank dalam menghasilkan laba dari total aset yang dimilikinya. Bank syariah dengan tingkat ROA yang tinggi umumnya memiliki kapasitas yang lebih besar untuk melakukan ekspansi pembiayaan, karena laba yang diperoleh dapat memperkuat struktur permodalan secara organik melalui laba ditahan (</w:t>
      </w:r>
      <w:r w:rsidRPr="001C2375">
        <w:rPr>
          <w:rStyle w:val="Emphasis"/>
          <w:noProof/>
          <w:sz w:val="24"/>
          <w:szCs w:val="24"/>
          <w:lang w:val="id-ID"/>
        </w:rPr>
        <w:t>retained earnings</w:t>
      </w:r>
      <w:r w:rsidRPr="001C2375">
        <w:rPr>
          <w:noProof/>
          <w:sz w:val="24"/>
          <w:szCs w:val="24"/>
          <w:lang w:val="id-ID"/>
        </w:rPr>
        <w:t>). Kondisi ini pada gilirannya akan mendorong peningkatan FDR karena bank memiliki kapasitas penyaluran yang lebih besar (</w:t>
      </w:r>
      <w:commentRangeStart w:id="81"/>
      <w:r w:rsidRPr="001C2375">
        <w:rPr>
          <w:noProof/>
          <w:sz w:val="24"/>
          <w:szCs w:val="24"/>
          <w:lang w:val="id-ID"/>
        </w:rPr>
        <w:t>Suryani, 2011</w:t>
      </w:r>
      <w:commentRangeEnd w:id="81"/>
      <w:r w:rsidR="00972621">
        <w:rPr>
          <w:rStyle w:val="CommentReference"/>
        </w:rPr>
        <w:commentReference w:id="81"/>
      </w:r>
      <w:r w:rsidRPr="001C2375">
        <w:rPr>
          <w:noProof/>
          <w:sz w:val="24"/>
          <w:szCs w:val="24"/>
          <w:lang w:val="id-ID"/>
        </w:rPr>
        <w:t>).</w:t>
      </w:r>
    </w:p>
    <w:p w14:paraId="7D87A8F4" w14:textId="77777777" w:rsidR="00893E1D" w:rsidRPr="00B332BC" w:rsidRDefault="002425FC">
      <w:pPr>
        <w:pStyle w:val="Heading4"/>
        <w:numPr>
          <w:ilvl w:val="3"/>
          <w:numId w:val="20"/>
        </w:numPr>
        <w:jc w:val="both"/>
        <w:rPr>
          <w:b/>
          <w:bCs/>
          <w:i w:val="0"/>
          <w:iCs w:val="0"/>
          <w:noProof/>
          <w:color w:val="auto"/>
          <w:sz w:val="24"/>
          <w:szCs w:val="24"/>
          <w:lang w:val="id-ID"/>
        </w:rPr>
      </w:pPr>
      <w:r w:rsidRPr="00B332BC">
        <w:rPr>
          <w:b/>
          <w:bCs/>
          <w:i w:val="0"/>
          <w:iCs w:val="0"/>
          <w:noProof/>
          <w:color w:val="auto"/>
          <w:sz w:val="24"/>
          <w:szCs w:val="24"/>
          <w:lang w:val="id-ID"/>
        </w:rPr>
        <w:t>Faktor Eksternal</w:t>
      </w:r>
    </w:p>
    <w:p w14:paraId="13868B8E" w14:textId="77777777" w:rsidR="00893E1D" w:rsidRPr="001C2375" w:rsidRDefault="002425FC">
      <w:pPr>
        <w:pStyle w:val="ListParagraph"/>
        <w:numPr>
          <w:ilvl w:val="3"/>
          <w:numId w:val="29"/>
        </w:numPr>
        <w:tabs>
          <w:tab w:val="left" w:pos="1843"/>
        </w:tabs>
        <w:spacing w:line="360" w:lineRule="auto"/>
        <w:ind w:left="2127" w:hanging="426"/>
        <w:jc w:val="both"/>
        <w:rPr>
          <w:b/>
          <w:bCs/>
          <w:noProof/>
          <w:sz w:val="24"/>
          <w:szCs w:val="24"/>
          <w:lang w:val="id-ID"/>
        </w:rPr>
      </w:pPr>
      <w:r w:rsidRPr="001C2375">
        <w:rPr>
          <w:noProof/>
          <w:lang w:val="id-ID"/>
        </w:rPr>
        <w:t xml:space="preserve"> </w:t>
      </w:r>
      <w:r w:rsidRPr="001C2375">
        <w:rPr>
          <w:b/>
          <w:bCs/>
          <w:noProof/>
          <w:sz w:val="24"/>
          <w:szCs w:val="24"/>
          <w:lang w:val="id-ID"/>
        </w:rPr>
        <w:t>Kondisi Makroekonomi</w:t>
      </w:r>
    </w:p>
    <w:p w14:paraId="0E12CE5A" w14:textId="77777777" w:rsidR="00893E1D" w:rsidRPr="001C2375" w:rsidRDefault="00893E1D" w:rsidP="00893E1D">
      <w:pPr>
        <w:pStyle w:val="ListParagraph"/>
        <w:tabs>
          <w:tab w:val="left" w:pos="1843"/>
          <w:tab w:val="left" w:pos="2127"/>
          <w:tab w:val="left" w:pos="2410"/>
        </w:tabs>
        <w:spacing w:line="360" w:lineRule="auto"/>
        <w:ind w:left="1985"/>
        <w:jc w:val="both"/>
        <w:rPr>
          <w:noProof/>
          <w:sz w:val="24"/>
          <w:szCs w:val="24"/>
          <w:lang w:val="id-ID"/>
        </w:rPr>
      </w:pPr>
      <w:r w:rsidRPr="001C2375">
        <w:rPr>
          <w:b/>
          <w:bCs/>
          <w:noProof/>
          <w:sz w:val="24"/>
          <w:szCs w:val="24"/>
          <w:lang w:val="id-ID"/>
        </w:rPr>
        <w:tab/>
      </w:r>
      <w:r w:rsidRPr="001C2375">
        <w:rPr>
          <w:b/>
          <w:bCs/>
          <w:noProof/>
          <w:sz w:val="24"/>
          <w:szCs w:val="24"/>
          <w:lang w:val="id-ID"/>
        </w:rPr>
        <w:tab/>
      </w:r>
      <w:r w:rsidR="002425FC" w:rsidRPr="001C2375">
        <w:rPr>
          <w:noProof/>
          <w:sz w:val="24"/>
          <w:szCs w:val="24"/>
          <w:lang w:val="id-ID"/>
        </w:rPr>
        <w:t xml:space="preserve">Kondisi makroekonomi, khususnya </w:t>
      </w:r>
      <w:r w:rsidR="002425FC" w:rsidRPr="001C2375">
        <w:rPr>
          <w:rStyle w:val="Strong"/>
          <w:b w:val="0"/>
          <w:bCs w:val="0"/>
          <w:noProof/>
          <w:sz w:val="24"/>
          <w:szCs w:val="24"/>
          <w:lang w:val="id-ID"/>
        </w:rPr>
        <w:t>tingkat pertumbuhan ekonomi (GDP)</w:t>
      </w:r>
      <w:r w:rsidR="002425FC" w:rsidRPr="001C2375">
        <w:rPr>
          <w:b/>
          <w:bCs/>
          <w:noProof/>
          <w:sz w:val="24"/>
          <w:szCs w:val="24"/>
          <w:lang w:val="id-ID"/>
        </w:rPr>
        <w:t xml:space="preserve">, </w:t>
      </w:r>
      <w:r w:rsidR="002425FC" w:rsidRPr="001C2375">
        <w:rPr>
          <w:noProof/>
          <w:sz w:val="24"/>
          <w:szCs w:val="24"/>
          <w:lang w:val="id-ID"/>
        </w:rPr>
        <w:t>memiliki pengaruh signifikan terhadap permintaan pembiayaan dari masyarakat. Pada saat perekonomian sedang tumbuh pesat, kebutuhan pembiayaan dari sektor usaha dan rumah tangga cenderung meningkat, yang pada gilirannya akan mendorong kenaikan volume penyaluran pembiayaan bank syariah dan berimplikasi pada meningkatnya FDR (</w:t>
      </w:r>
      <w:commentRangeStart w:id="82"/>
      <w:r w:rsidR="002425FC" w:rsidRPr="001C2375">
        <w:rPr>
          <w:noProof/>
          <w:sz w:val="24"/>
          <w:szCs w:val="24"/>
          <w:lang w:val="id-ID"/>
        </w:rPr>
        <w:t>Ascarya, 2012).</w:t>
      </w:r>
      <w:commentRangeEnd w:id="82"/>
      <w:r w:rsidR="00972621">
        <w:rPr>
          <w:rStyle w:val="CommentReference"/>
        </w:rPr>
        <w:commentReference w:id="82"/>
      </w:r>
    </w:p>
    <w:p w14:paraId="09459C02" w14:textId="77777777" w:rsidR="00893E1D" w:rsidRPr="001C2375" w:rsidRDefault="00893E1D" w:rsidP="00893E1D">
      <w:pPr>
        <w:pStyle w:val="ListParagraph"/>
        <w:tabs>
          <w:tab w:val="left" w:pos="1843"/>
          <w:tab w:val="left" w:pos="2127"/>
          <w:tab w:val="left" w:pos="2410"/>
        </w:tabs>
        <w:spacing w:line="360" w:lineRule="auto"/>
        <w:ind w:left="1985"/>
        <w:jc w:val="both"/>
        <w:rPr>
          <w:noProof/>
          <w:sz w:val="24"/>
          <w:szCs w:val="24"/>
          <w:lang w:val="id-ID"/>
        </w:rPr>
      </w:pPr>
      <w:r w:rsidRPr="001C2375">
        <w:rPr>
          <w:noProof/>
          <w:sz w:val="24"/>
          <w:szCs w:val="24"/>
          <w:lang w:val="id-ID"/>
        </w:rPr>
        <w:tab/>
      </w:r>
      <w:r w:rsidRPr="001C2375">
        <w:rPr>
          <w:noProof/>
          <w:sz w:val="24"/>
          <w:szCs w:val="24"/>
          <w:lang w:val="id-ID"/>
        </w:rPr>
        <w:tab/>
      </w:r>
      <w:r w:rsidR="002425FC" w:rsidRPr="001C2375">
        <w:rPr>
          <w:noProof/>
          <w:sz w:val="24"/>
          <w:szCs w:val="24"/>
          <w:lang w:val="id-ID"/>
        </w:rPr>
        <w:t xml:space="preserve">Sebaliknya, dalam kondisi resesi atau perlambatan ekonomi, permintaan pembiayaan akan mengalami kontraksi, bank juga cenderung memperketat prinsip kehati-hatian dalam penyaluran pembiayaan, sehingga nilai FDR berpotensi mengalami penurunan. Fenomena ini sangat relevan dalam konteks penelitian ini, mengingat periode penelitian mencakup tahun </w:t>
      </w:r>
      <w:r w:rsidR="002425FC" w:rsidRPr="001C2375">
        <w:rPr>
          <w:rStyle w:val="Strong"/>
          <w:b w:val="0"/>
          <w:bCs w:val="0"/>
          <w:noProof/>
          <w:sz w:val="24"/>
          <w:szCs w:val="24"/>
          <w:lang w:val="id-ID"/>
        </w:rPr>
        <w:t>2020–2021</w:t>
      </w:r>
      <w:r w:rsidR="002425FC" w:rsidRPr="001C2375">
        <w:rPr>
          <w:noProof/>
          <w:sz w:val="24"/>
          <w:szCs w:val="24"/>
          <w:lang w:val="id-ID"/>
        </w:rPr>
        <w:t xml:space="preserve"> yang merupakan masa </w:t>
      </w:r>
      <w:r w:rsidR="002425FC" w:rsidRPr="001C2375">
        <w:rPr>
          <w:noProof/>
          <w:sz w:val="24"/>
          <w:szCs w:val="24"/>
          <w:lang w:val="id-ID"/>
        </w:rPr>
        <w:lastRenderedPageBreak/>
        <w:t xml:space="preserve">pandemi COVID-19 yang memberikan tekanan signifikan terhadap kinerja intermediasi perbankan syariah di Indonesia </w:t>
      </w:r>
      <w:commentRangeStart w:id="83"/>
      <w:r w:rsidR="002425FC" w:rsidRPr="001C2375">
        <w:rPr>
          <w:noProof/>
          <w:sz w:val="24"/>
          <w:szCs w:val="24"/>
          <w:lang w:val="id-ID"/>
        </w:rPr>
        <w:t>(OJK, 2021).</w:t>
      </w:r>
      <w:commentRangeEnd w:id="83"/>
      <w:r w:rsidR="00972621">
        <w:rPr>
          <w:rStyle w:val="CommentReference"/>
        </w:rPr>
        <w:commentReference w:id="83"/>
      </w:r>
    </w:p>
    <w:p w14:paraId="4B14A307" w14:textId="77777777" w:rsidR="00893E1D" w:rsidRPr="001C2375" w:rsidRDefault="002425FC">
      <w:pPr>
        <w:pStyle w:val="ListParagraph"/>
        <w:numPr>
          <w:ilvl w:val="3"/>
          <w:numId w:val="29"/>
        </w:numPr>
        <w:tabs>
          <w:tab w:val="left" w:pos="2127"/>
          <w:tab w:val="left" w:pos="2410"/>
        </w:tabs>
        <w:spacing w:line="360" w:lineRule="auto"/>
        <w:ind w:left="2410" w:hanging="709"/>
        <w:jc w:val="both"/>
        <w:rPr>
          <w:b/>
          <w:bCs/>
          <w:noProof/>
          <w:sz w:val="24"/>
          <w:szCs w:val="24"/>
          <w:lang w:val="id-ID"/>
        </w:rPr>
      </w:pPr>
      <w:r w:rsidRPr="001C2375">
        <w:rPr>
          <w:noProof/>
          <w:lang w:val="id-ID"/>
        </w:rPr>
        <w:t xml:space="preserve"> </w:t>
      </w:r>
      <w:r w:rsidRPr="001C2375">
        <w:rPr>
          <w:b/>
          <w:bCs/>
          <w:noProof/>
          <w:sz w:val="24"/>
          <w:szCs w:val="24"/>
          <w:lang w:val="id-ID"/>
        </w:rPr>
        <w:t>Tingkat Inflasi</w:t>
      </w:r>
    </w:p>
    <w:p w14:paraId="095F40B1" w14:textId="77777777" w:rsidR="00893E1D" w:rsidRPr="001C2375" w:rsidRDefault="00893E1D" w:rsidP="00893E1D">
      <w:pPr>
        <w:pStyle w:val="ListParagraph"/>
        <w:tabs>
          <w:tab w:val="left" w:pos="1843"/>
          <w:tab w:val="left" w:pos="1985"/>
          <w:tab w:val="left" w:pos="2410"/>
        </w:tabs>
        <w:spacing w:line="360" w:lineRule="auto"/>
        <w:ind w:left="1985"/>
        <w:jc w:val="both"/>
        <w:rPr>
          <w:noProof/>
          <w:sz w:val="24"/>
          <w:szCs w:val="24"/>
          <w:lang w:val="id-ID"/>
        </w:rPr>
      </w:pPr>
      <w:r w:rsidRPr="001C2375">
        <w:rPr>
          <w:b/>
          <w:bCs/>
          <w:noProof/>
          <w:sz w:val="24"/>
          <w:szCs w:val="24"/>
          <w:lang w:val="id-ID"/>
        </w:rPr>
        <w:tab/>
      </w:r>
      <w:r w:rsidR="002425FC" w:rsidRPr="001C2375">
        <w:rPr>
          <w:noProof/>
          <w:sz w:val="24"/>
          <w:szCs w:val="24"/>
          <w:lang w:val="id-ID"/>
        </w:rPr>
        <w:t>Inflasi merupakan faktor makroekonomi yang berpengaruh terhadap daya beli masyarakat dan perilaku menabung (</w:t>
      </w:r>
      <w:r w:rsidR="002425FC" w:rsidRPr="001C2375">
        <w:rPr>
          <w:rStyle w:val="Emphasis"/>
          <w:noProof/>
          <w:sz w:val="24"/>
          <w:szCs w:val="24"/>
          <w:lang w:val="id-ID"/>
        </w:rPr>
        <w:t>saving behavior</w:t>
      </w:r>
      <w:r w:rsidR="002425FC" w:rsidRPr="001C2375">
        <w:rPr>
          <w:noProof/>
          <w:sz w:val="24"/>
          <w:szCs w:val="24"/>
          <w:lang w:val="id-ID"/>
        </w:rPr>
        <w:t xml:space="preserve">). Tingkat inflasi yang tinggi umumnya menyebabkan masyarakat mengurangi simpanan di perbankan karena nilai riil tabungan mengalami penurunan. Kondisi ini berdampak pada penurunan volume DPK yang berhasil dihimpun oleh bank syariah, yang apabila tidak diimbangi dengan penurunan pembiayaan, maka nilai FDR berpotensi meningkat melampaui batas aman </w:t>
      </w:r>
      <w:commentRangeStart w:id="84"/>
      <w:r w:rsidR="002425FC" w:rsidRPr="001C2375">
        <w:rPr>
          <w:noProof/>
          <w:sz w:val="24"/>
          <w:szCs w:val="24"/>
          <w:lang w:val="id-ID"/>
        </w:rPr>
        <w:t>(Karim, 2014).</w:t>
      </w:r>
      <w:commentRangeEnd w:id="84"/>
      <w:r w:rsidR="00972621">
        <w:rPr>
          <w:rStyle w:val="CommentReference"/>
        </w:rPr>
        <w:commentReference w:id="84"/>
      </w:r>
    </w:p>
    <w:p w14:paraId="557DB0D4" w14:textId="77777777" w:rsidR="00893E1D" w:rsidRPr="001C2375" w:rsidRDefault="00893E1D">
      <w:pPr>
        <w:pStyle w:val="ListParagraph"/>
        <w:numPr>
          <w:ilvl w:val="3"/>
          <w:numId w:val="29"/>
        </w:numPr>
        <w:tabs>
          <w:tab w:val="left" w:pos="2127"/>
          <w:tab w:val="left" w:pos="2410"/>
        </w:tabs>
        <w:spacing w:line="360" w:lineRule="auto"/>
        <w:ind w:left="2410" w:hanging="709"/>
        <w:jc w:val="both"/>
        <w:rPr>
          <w:b/>
          <w:bCs/>
          <w:noProof/>
          <w:sz w:val="24"/>
          <w:szCs w:val="24"/>
          <w:lang w:val="id-ID"/>
        </w:rPr>
      </w:pPr>
      <w:r w:rsidRPr="001C2375">
        <w:rPr>
          <w:noProof/>
          <w:sz w:val="24"/>
          <w:szCs w:val="24"/>
          <w:lang w:val="id-ID"/>
        </w:rPr>
        <w:t xml:space="preserve"> </w:t>
      </w:r>
      <w:r w:rsidR="002425FC" w:rsidRPr="001C2375">
        <w:rPr>
          <w:b/>
          <w:bCs/>
          <w:noProof/>
          <w:sz w:val="24"/>
          <w:szCs w:val="24"/>
          <w:lang w:val="id-ID"/>
        </w:rPr>
        <w:t>Kebijakan Moneter Bank Indonesia</w:t>
      </w:r>
    </w:p>
    <w:p w14:paraId="1975925B" w14:textId="77777777" w:rsidR="00893E1D" w:rsidRPr="001C2375" w:rsidRDefault="00893E1D" w:rsidP="00893E1D">
      <w:pPr>
        <w:pStyle w:val="ListParagraph"/>
        <w:tabs>
          <w:tab w:val="left" w:pos="2127"/>
          <w:tab w:val="left" w:pos="2410"/>
        </w:tabs>
        <w:spacing w:line="360" w:lineRule="auto"/>
        <w:ind w:left="1985"/>
        <w:jc w:val="both"/>
        <w:rPr>
          <w:noProof/>
          <w:sz w:val="24"/>
          <w:szCs w:val="24"/>
          <w:lang w:val="id-ID"/>
        </w:rPr>
      </w:pPr>
      <w:r w:rsidRPr="001C2375">
        <w:rPr>
          <w:b/>
          <w:bCs/>
          <w:noProof/>
          <w:sz w:val="24"/>
          <w:szCs w:val="24"/>
          <w:lang w:val="id-ID"/>
        </w:rPr>
        <w:tab/>
      </w:r>
      <w:r w:rsidRPr="001C2375">
        <w:rPr>
          <w:b/>
          <w:bCs/>
          <w:noProof/>
          <w:sz w:val="24"/>
          <w:szCs w:val="24"/>
          <w:lang w:val="id-ID"/>
        </w:rPr>
        <w:tab/>
      </w:r>
      <w:r w:rsidR="002425FC" w:rsidRPr="001C2375">
        <w:rPr>
          <w:noProof/>
          <w:sz w:val="24"/>
          <w:szCs w:val="24"/>
          <w:lang w:val="id-ID"/>
        </w:rPr>
        <w:t xml:space="preserve">Kebijakan moneter yang diterapkan oleh Bank Indonesia, terutama penetapan </w:t>
      </w:r>
      <w:r w:rsidR="002425FC" w:rsidRPr="001C2375">
        <w:rPr>
          <w:rStyle w:val="Strong"/>
          <w:b w:val="0"/>
          <w:bCs w:val="0"/>
          <w:noProof/>
          <w:sz w:val="24"/>
          <w:szCs w:val="24"/>
          <w:lang w:val="id-ID"/>
        </w:rPr>
        <w:t>BI Rate</w:t>
      </w:r>
      <w:r w:rsidR="002425FC" w:rsidRPr="001C2375">
        <w:rPr>
          <w:b/>
          <w:bCs/>
          <w:noProof/>
          <w:sz w:val="24"/>
          <w:szCs w:val="24"/>
          <w:lang w:val="id-ID"/>
        </w:rPr>
        <w:t xml:space="preserve"> </w:t>
      </w:r>
      <w:r w:rsidR="002425FC" w:rsidRPr="001C2375">
        <w:rPr>
          <w:noProof/>
          <w:sz w:val="24"/>
          <w:szCs w:val="24"/>
          <w:lang w:val="id-ID"/>
        </w:rPr>
        <w:t xml:space="preserve">atau </w:t>
      </w:r>
      <w:r w:rsidR="002425FC" w:rsidRPr="001C2375">
        <w:rPr>
          <w:rStyle w:val="Strong"/>
          <w:b w:val="0"/>
          <w:bCs w:val="0"/>
          <w:noProof/>
          <w:sz w:val="24"/>
          <w:szCs w:val="24"/>
          <w:lang w:val="id-ID"/>
        </w:rPr>
        <w:t>BI 7-Day Reverse Repo Rate</w:t>
      </w:r>
      <w:r w:rsidR="002425FC" w:rsidRPr="001C2375">
        <w:rPr>
          <w:b/>
          <w:bCs/>
          <w:noProof/>
          <w:sz w:val="24"/>
          <w:szCs w:val="24"/>
          <w:lang w:val="id-ID"/>
        </w:rPr>
        <w:t xml:space="preserve">, </w:t>
      </w:r>
      <w:r w:rsidR="002425FC" w:rsidRPr="001C2375">
        <w:rPr>
          <w:noProof/>
          <w:sz w:val="24"/>
          <w:szCs w:val="24"/>
          <w:lang w:val="id-ID"/>
        </w:rPr>
        <w:t>secara tidak langsung mempengaruhi nilai FDR bank syariah melalui mekanisme transmisi kebijakan moneter. Penurunan suku bunga acuan akan mendorong ekspansi pembiayaan karena biaya dana (</w:t>
      </w:r>
      <w:r w:rsidR="002425FC" w:rsidRPr="001C2375">
        <w:rPr>
          <w:rStyle w:val="Emphasis"/>
          <w:noProof/>
          <w:sz w:val="24"/>
          <w:szCs w:val="24"/>
          <w:lang w:val="id-ID"/>
        </w:rPr>
        <w:t>cost of fund</w:t>
      </w:r>
      <w:r w:rsidR="002425FC" w:rsidRPr="001C2375">
        <w:rPr>
          <w:noProof/>
          <w:sz w:val="24"/>
          <w:szCs w:val="24"/>
          <w:lang w:val="id-ID"/>
        </w:rPr>
        <w:t xml:space="preserve">) menjadi lebih murah, yang berimplikasi pada peningkatan FDR. Sebaliknya, kenaikan suku bunga acuan akan mengerem laju penyaluran pembiayaan </w:t>
      </w:r>
      <w:commentRangeStart w:id="85"/>
      <w:r w:rsidR="002425FC" w:rsidRPr="001C2375">
        <w:rPr>
          <w:noProof/>
          <w:sz w:val="24"/>
          <w:szCs w:val="24"/>
          <w:lang w:val="id-ID"/>
        </w:rPr>
        <w:t>(Ascarya &amp; Yumanita, 2005).</w:t>
      </w:r>
      <w:commentRangeEnd w:id="85"/>
      <w:r w:rsidR="00972621">
        <w:rPr>
          <w:rStyle w:val="CommentReference"/>
        </w:rPr>
        <w:commentReference w:id="85"/>
      </w:r>
    </w:p>
    <w:p w14:paraId="36D32EFB" w14:textId="77777777" w:rsidR="004C48AF" w:rsidRPr="001C2375" w:rsidRDefault="00893E1D" w:rsidP="004C48AF">
      <w:pPr>
        <w:pStyle w:val="ListParagraph"/>
        <w:tabs>
          <w:tab w:val="left" w:pos="2127"/>
          <w:tab w:val="left" w:pos="2410"/>
        </w:tabs>
        <w:spacing w:line="360" w:lineRule="auto"/>
        <w:ind w:left="1985"/>
        <w:jc w:val="both"/>
        <w:rPr>
          <w:noProof/>
          <w:lang w:val="id-ID"/>
        </w:rPr>
      </w:pPr>
      <w:r w:rsidRPr="001C2375">
        <w:rPr>
          <w:noProof/>
          <w:sz w:val="24"/>
          <w:szCs w:val="24"/>
          <w:lang w:val="id-ID"/>
        </w:rPr>
        <w:tab/>
      </w:r>
      <w:r w:rsidRPr="001C2375">
        <w:rPr>
          <w:noProof/>
          <w:sz w:val="24"/>
          <w:szCs w:val="24"/>
          <w:lang w:val="id-ID"/>
        </w:rPr>
        <w:tab/>
      </w:r>
      <w:r w:rsidR="002425FC" w:rsidRPr="001C2375">
        <w:rPr>
          <w:noProof/>
          <w:sz w:val="24"/>
          <w:szCs w:val="24"/>
          <w:lang w:val="id-ID"/>
        </w:rPr>
        <w:t>Dalam konteks perbankan syariah, kebijakan moneter Bank Indonesia juga mencakup penetapan</w:t>
      </w:r>
      <w:r w:rsidR="002425FC" w:rsidRPr="001C2375">
        <w:rPr>
          <w:b/>
          <w:bCs/>
          <w:noProof/>
          <w:sz w:val="24"/>
          <w:szCs w:val="24"/>
          <w:lang w:val="id-ID"/>
        </w:rPr>
        <w:t xml:space="preserve"> </w:t>
      </w:r>
      <w:r w:rsidR="002425FC" w:rsidRPr="001C2375">
        <w:rPr>
          <w:rStyle w:val="Strong"/>
          <w:b w:val="0"/>
          <w:bCs w:val="0"/>
          <w:noProof/>
          <w:sz w:val="24"/>
          <w:szCs w:val="24"/>
          <w:lang w:val="id-ID"/>
        </w:rPr>
        <w:t>Giro Wajib Minimum (GWM)</w:t>
      </w:r>
      <w:r w:rsidR="002425FC" w:rsidRPr="001C2375">
        <w:rPr>
          <w:b/>
          <w:bCs/>
          <w:noProof/>
          <w:sz w:val="24"/>
          <w:szCs w:val="24"/>
          <w:lang w:val="id-ID"/>
        </w:rPr>
        <w:t xml:space="preserve"> </w:t>
      </w:r>
      <w:r w:rsidR="002425FC" w:rsidRPr="001C2375">
        <w:rPr>
          <w:noProof/>
          <w:sz w:val="24"/>
          <w:szCs w:val="24"/>
          <w:lang w:val="id-ID"/>
        </w:rPr>
        <w:t>sebagaimana diatur dalam</w:t>
      </w:r>
      <w:r w:rsidR="002425FC" w:rsidRPr="001C2375">
        <w:rPr>
          <w:b/>
          <w:bCs/>
          <w:noProof/>
          <w:sz w:val="24"/>
          <w:szCs w:val="24"/>
          <w:lang w:val="id-ID"/>
        </w:rPr>
        <w:t xml:space="preserve"> </w:t>
      </w:r>
      <w:r w:rsidR="002425FC" w:rsidRPr="001C2375">
        <w:rPr>
          <w:rStyle w:val="Strong"/>
          <w:b w:val="0"/>
          <w:bCs w:val="0"/>
          <w:noProof/>
          <w:sz w:val="24"/>
          <w:szCs w:val="24"/>
          <w:lang w:val="id-ID"/>
        </w:rPr>
        <w:t>Peraturan Bank</w:t>
      </w:r>
      <w:r w:rsidR="002425FC" w:rsidRPr="00893E1D">
        <w:rPr>
          <w:rStyle w:val="Strong"/>
          <w:b w:val="0"/>
          <w:bCs w:val="0"/>
          <w:sz w:val="24"/>
          <w:szCs w:val="24"/>
        </w:rPr>
        <w:t xml:space="preserve"> </w:t>
      </w:r>
      <w:r w:rsidR="002425FC" w:rsidRPr="001C2375">
        <w:rPr>
          <w:rStyle w:val="Strong"/>
          <w:b w:val="0"/>
          <w:bCs w:val="0"/>
          <w:noProof/>
          <w:sz w:val="24"/>
          <w:szCs w:val="24"/>
          <w:lang w:val="id-ID"/>
        </w:rPr>
        <w:t>Indonesia Nomor 20/3/PBI/2018</w:t>
      </w:r>
      <w:r w:rsidR="002425FC" w:rsidRPr="001C2375">
        <w:rPr>
          <w:b/>
          <w:bCs/>
          <w:noProof/>
          <w:sz w:val="24"/>
          <w:szCs w:val="24"/>
          <w:lang w:val="id-ID"/>
        </w:rPr>
        <w:t xml:space="preserve">, </w:t>
      </w:r>
      <w:r w:rsidR="002425FC" w:rsidRPr="001C2375">
        <w:rPr>
          <w:noProof/>
          <w:sz w:val="24"/>
          <w:szCs w:val="24"/>
          <w:lang w:val="id-ID"/>
        </w:rPr>
        <w:t>di mana besaran GWM yang diwajibkan akan mempengaruhi kemampuan bank dalam menyalurkan pembiayaan kepada masyaraka</w:t>
      </w:r>
      <w:r w:rsidR="002425FC" w:rsidRPr="001C2375">
        <w:rPr>
          <w:noProof/>
          <w:lang w:val="id-ID"/>
        </w:rPr>
        <w:t>t.</w:t>
      </w:r>
    </w:p>
    <w:p w14:paraId="09D887DE" w14:textId="77777777" w:rsidR="004C48AF" w:rsidRPr="001C2375" w:rsidRDefault="002425FC">
      <w:pPr>
        <w:pStyle w:val="ListParagraph"/>
        <w:numPr>
          <w:ilvl w:val="3"/>
          <w:numId w:val="29"/>
        </w:numPr>
        <w:tabs>
          <w:tab w:val="left" w:pos="2127"/>
          <w:tab w:val="left" w:pos="2410"/>
        </w:tabs>
        <w:spacing w:line="360" w:lineRule="auto"/>
        <w:ind w:left="2410" w:hanging="709"/>
        <w:jc w:val="both"/>
        <w:rPr>
          <w:b/>
          <w:bCs/>
          <w:noProof/>
          <w:sz w:val="24"/>
          <w:szCs w:val="24"/>
          <w:lang w:val="id-ID"/>
        </w:rPr>
      </w:pPr>
      <w:r w:rsidRPr="001C2375">
        <w:rPr>
          <w:b/>
          <w:bCs/>
          <w:noProof/>
          <w:sz w:val="24"/>
          <w:szCs w:val="24"/>
          <w:lang w:val="id-ID"/>
        </w:rPr>
        <w:t>Regulasi dan Kebijakan Otoritas Jasa Keuangan (OJK)</w:t>
      </w:r>
    </w:p>
    <w:p w14:paraId="16C17481" w14:textId="77777777" w:rsidR="004C48AF" w:rsidRPr="001C2375" w:rsidRDefault="004C48AF" w:rsidP="004C48AF">
      <w:pPr>
        <w:pStyle w:val="ListParagraph"/>
        <w:tabs>
          <w:tab w:val="left" w:pos="1985"/>
          <w:tab w:val="left" w:pos="2410"/>
        </w:tabs>
        <w:spacing w:line="360" w:lineRule="auto"/>
        <w:ind w:left="1985"/>
        <w:jc w:val="both"/>
        <w:rPr>
          <w:noProof/>
          <w:sz w:val="24"/>
          <w:szCs w:val="24"/>
          <w:lang w:val="id-ID"/>
        </w:rPr>
      </w:pPr>
      <w:r w:rsidRPr="001C2375">
        <w:rPr>
          <w:b/>
          <w:bCs/>
          <w:noProof/>
          <w:sz w:val="24"/>
          <w:szCs w:val="24"/>
          <w:lang w:val="id-ID"/>
        </w:rPr>
        <w:tab/>
      </w:r>
      <w:r w:rsidR="002425FC" w:rsidRPr="001C2375">
        <w:rPr>
          <w:noProof/>
          <w:sz w:val="24"/>
          <w:szCs w:val="24"/>
          <w:lang w:val="id-ID"/>
        </w:rPr>
        <w:t xml:space="preserve">Ketentuan regulasi yang diterbitkan oleh OJK berperan </w:t>
      </w:r>
      <w:r w:rsidR="002425FC" w:rsidRPr="001C2375">
        <w:rPr>
          <w:noProof/>
          <w:sz w:val="24"/>
          <w:szCs w:val="24"/>
          <w:lang w:val="id-ID"/>
        </w:rPr>
        <w:lastRenderedPageBreak/>
        <w:t xml:space="preserve">penting dalam membentuk batas atas dan batas bawah FDR yang dapat dipertahankan oleh bank syariah. Kebijakan terkait </w:t>
      </w:r>
      <w:r w:rsidR="002425FC" w:rsidRPr="00815026">
        <w:rPr>
          <w:rStyle w:val="Strong"/>
          <w:b w:val="0"/>
          <w:bCs w:val="0"/>
          <w:i/>
          <w:iCs/>
          <w:noProof/>
          <w:sz w:val="24"/>
          <w:szCs w:val="24"/>
          <w:lang w:val="id-ID"/>
        </w:rPr>
        <w:t>Liquidity Coverage Ratio</w:t>
      </w:r>
      <w:r w:rsidR="002425FC" w:rsidRPr="001C2375">
        <w:rPr>
          <w:rStyle w:val="Strong"/>
          <w:b w:val="0"/>
          <w:bCs w:val="0"/>
          <w:noProof/>
          <w:sz w:val="24"/>
          <w:szCs w:val="24"/>
          <w:lang w:val="id-ID"/>
        </w:rPr>
        <w:t xml:space="preserve"> (LCR)</w:t>
      </w:r>
      <w:r w:rsidR="002425FC" w:rsidRPr="001C2375">
        <w:rPr>
          <w:b/>
          <w:bCs/>
          <w:noProof/>
          <w:sz w:val="24"/>
          <w:szCs w:val="24"/>
          <w:lang w:val="id-ID"/>
        </w:rPr>
        <w:t xml:space="preserve">, </w:t>
      </w:r>
      <w:r w:rsidR="002425FC" w:rsidRPr="00815026">
        <w:rPr>
          <w:rStyle w:val="Strong"/>
          <w:b w:val="0"/>
          <w:bCs w:val="0"/>
          <w:i/>
          <w:iCs/>
          <w:noProof/>
          <w:sz w:val="24"/>
          <w:szCs w:val="24"/>
          <w:lang w:val="id-ID"/>
        </w:rPr>
        <w:t>Net Stable Funding Ratio</w:t>
      </w:r>
      <w:r w:rsidR="002425FC" w:rsidRPr="001C2375">
        <w:rPr>
          <w:rStyle w:val="Strong"/>
          <w:b w:val="0"/>
          <w:bCs w:val="0"/>
          <w:noProof/>
          <w:sz w:val="24"/>
          <w:szCs w:val="24"/>
          <w:lang w:val="id-ID"/>
        </w:rPr>
        <w:t xml:space="preserve"> (NSFR)</w:t>
      </w:r>
      <w:r w:rsidR="002425FC" w:rsidRPr="001C2375">
        <w:rPr>
          <w:b/>
          <w:bCs/>
          <w:noProof/>
          <w:sz w:val="24"/>
          <w:szCs w:val="24"/>
          <w:lang w:val="id-ID"/>
        </w:rPr>
        <w:t>,</w:t>
      </w:r>
      <w:r w:rsidR="002425FC" w:rsidRPr="001C2375">
        <w:rPr>
          <w:noProof/>
          <w:sz w:val="24"/>
          <w:szCs w:val="24"/>
          <w:lang w:val="id-ID"/>
        </w:rPr>
        <w:t xml:space="preserve"> serta ketentuan batas maksimum pembiayaan menjadi rambu-rambu yang harus dipatuhi oleh seluruh bank syariah dalam menyalurkan pembiayaan (</w:t>
      </w:r>
      <w:commentRangeStart w:id="86"/>
      <w:r w:rsidR="002425FC" w:rsidRPr="001C2375">
        <w:rPr>
          <w:noProof/>
          <w:sz w:val="24"/>
          <w:szCs w:val="24"/>
          <w:lang w:val="id-ID"/>
        </w:rPr>
        <w:t>OJK, 2017).</w:t>
      </w:r>
      <w:commentRangeEnd w:id="86"/>
      <w:r w:rsidR="000576BB">
        <w:rPr>
          <w:rStyle w:val="CommentReference"/>
        </w:rPr>
        <w:commentReference w:id="86"/>
      </w:r>
    </w:p>
    <w:p w14:paraId="6563E8A1" w14:textId="77777777" w:rsidR="004C48AF" w:rsidRPr="001C2375" w:rsidRDefault="004C48AF" w:rsidP="004C48AF">
      <w:pPr>
        <w:pStyle w:val="ListParagraph"/>
        <w:tabs>
          <w:tab w:val="left" w:pos="1985"/>
          <w:tab w:val="left" w:pos="2410"/>
        </w:tabs>
        <w:spacing w:line="360" w:lineRule="auto"/>
        <w:ind w:left="1985"/>
        <w:jc w:val="both"/>
        <w:rPr>
          <w:noProof/>
          <w:sz w:val="24"/>
          <w:szCs w:val="24"/>
          <w:lang w:val="id-ID"/>
        </w:rPr>
      </w:pPr>
      <w:r w:rsidRPr="001C2375">
        <w:rPr>
          <w:noProof/>
          <w:sz w:val="24"/>
          <w:szCs w:val="24"/>
          <w:lang w:val="id-ID"/>
        </w:rPr>
        <w:tab/>
      </w:r>
      <w:r w:rsidR="002425FC" w:rsidRPr="001C2375">
        <w:rPr>
          <w:noProof/>
          <w:sz w:val="24"/>
          <w:szCs w:val="24"/>
          <w:lang w:val="id-ID"/>
        </w:rPr>
        <w:t xml:space="preserve">Selain itu, kebijakan restrukturisasi pembiayaan yang dikeluarkan OJK sebagai respons terhadap dampak pandemi COVID-19 melalui </w:t>
      </w:r>
      <w:r w:rsidR="002425FC" w:rsidRPr="001C2375">
        <w:rPr>
          <w:rStyle w:val="Strong"/>
          <w:b w:val="0"/>
          <w:bCs w:val="0"/>
          <w:noProof/>
          <w:sz w:val="24"/>
          <w:szCs w:val="24"/>
          <w:lang w:val="id-ID"/>
        </w:rPr>
        <w:t>POJK Nomor 11/POJK.03/2020 tentang Stimulus Perekonomian Nasional</w:t>
      </w:r>
      <w:r w:rsidR="002425FC" w:rsidRPr="001C2375">
        <w:rPr>
          <w:noProof/>
          <w:sz w:val="24"/>
          <w:szCs w:val="24"/>
          <w:lang w:val="id-ID"/>
        </w:rPr>
        <w:t>, turut mempengaruhi dinamika FDR bank syariah selama periode 2020–2022, karena kebijakan tersebut memungkinkan bank untuk melakukan relaksasi kualitas pembiayaan tanpa harus mengurangi volume penyalurannya secara signifikan.</w:t>
      </w:r>
    </w:p>
    <w:p w14:paraId="627EBA00" w14:textId="77777777" w:rsidR="004C48AF" w:rsidRPr="001C2375" w:rsidRDefault="002425FC">
      <w:pPr>
        <w:pStyle w:val="ListParagraph"/>
        <w:numPr>
          <w:ilvl w:val="3"/>
          <w:numId w:val="29"/>
        </w:numPr>
        <w:tabs>
          <w:tab w:val="left" w:pos="2127"/>
        </w:tabs>
        <w:spacing w:line="360" w:lineRule="auto"/>
        <w:ind w:left="2410" w:hanging="709"/>
        <w:jc w:val="both"/>
        <w:rPr>
          <w:b/>
          <w:bCs/>
          <w:noProof/>
          <w:sz w:val="24"/>
          <w:szCs w:val="24"/>
          <w:lang w:val="id-ID"/>
        </w:rPr>
      </w:pPr>
      <w:r w:rsidRPr="001C2375">
        <w:rPr>
          <w:b/>
          <w:bCs/>
          <w:noProof/>
          <w:sz w:val="24"/>
          <w:szCs w:val="24"/>
          <w:lang w:val="id-ID"/>
        </w:rPr>
        <w:t>Tingkat Persaingan Antarbank</w:t>
      </w:r>
    </w:p>
    <w:p w14:paraId="2674F198" w14:textId="32B28B03" w:rsidR="002425FC" w:rsidRPr="001C2375" w:rsidRDefault="004C48AF" w:rsidP="00815026">
      <w:pPr>
        <w:pStyle w:val="ListParagraph"/>
        <w:tabs>
          <w:tab w:val="left" w:pos="1985"/>
          <w:tab w:val="left" w:pos="2410"/>
        </w:tabs>
        <w:spacing w:before="240" w:line="360" w:lineRule="auto"/>
        <w:ind w:left="1985"/>
        <w:jc w:val="both"/>
        <w:rPr>
          <w:noProof/>
          <w:sz w:val="24"/>
          <w:szCs w:val="24"/>
          <w:lang w:val="id-ID"/>
        </w:rPr>
      </w:pPr>
      <w:r w:rsidRPr="001C2375">
        <w:rPr>
          <w:b/>
          <w:bCs/>
          <w:noProof/>
          <w:sz w:val="24"/>
          <w:szCs w:val="24"/>
          <w:lang w:val="id-ID"/>
        </w:rPr>
        <w:tab/>
      </w:r>
      <w:r w:rsidR="002425FC" w:rsidRPr="001C2375">
        <w:rPr>
          <w:noProof/>
          <w:sz w:val="24"/>
          <w:szCs w:val="24"/>
          <w:lang w:val="id-ID"/>
        </w:rPr>
        <w:t xml:space="preserve">Intensitas persaingan di industri perbankan syariah, baik antar sesama Bank Umum Syariah (BUS) maupun antara BUS dengan bank konvensional, turut mempengaruhi agresivitas bank dalam menyalurkan pembiayaan. Persaingan yang ketat mendorong bank untuk menawarkan skema pembiayaan yang lebih kompetitif, yang pada akhirnya dapat mendorong peningkatan volume pembiayaan dan nilai FDR </w:t>
      </w:r>
      <w:commentRangeStart w:id="87"/>
      <w:r w:rsidR="002425FC" w:rsidRPr="001C2375">
        <w:rPr>
          <w:noProof/>
          <w:sz w:val="24"/>
          <w:szCs w:val="24"/>
          <w:lang w:val="id-ID"/>
        </w:rPr>
        <w:t>(Machmud &amp; Rukmana, 2010).</w:t>
      </w:r>
      <w:commentRangeEnd w:id="87"/>
      <w:r w:rsidR="000576BB">
        <w:rPr>
          <w:rStyle w:val="CommentReference"/>
        </w:rPr>
        <w:commentReference w:id="87"/>
      </w:r>
    </w:p>
    <w:p w14:paraId="1C945895" w14:textId="4762AB38" w:rsidR="001C2375" w:rsidRDefault="001C2375" w:rsidP="00FC731E">
      <w:pPr>
        <w:pStyle w:val="Heading3"/>
      </w:pPr>
      <w:r>
        <w:t xml:space="preserve">Tujuan </w:t>
      </w:r>
      <w:r w:rsidR="00D556F1">
        <w:t xml:space="preserve"> </w:t>
      </w:r>
      <w:commentRangeStart w:id="88"/>
      <w:r w:rsidR="00D556F1" w:rsidRPr="00815026">
        <w:t>Loan to Deposit Ratio</w:t>
      </w:r>
      <w:r w:rsidR="00D556F1">
        <w:t xml:space="preserve"> </w:t>
      </w:r>
      <w:commentRangeEnd w:id="88"/>
      <w:r w:rsidR="000576BB">
        <w:rPr>
          <w:rStyle w:val="CommentReference"/>
          <w:rFonts w:eastAsia="Times New Roman" w:cs="Times New Roman"/>
          <w:b w:val="0"/>
          <w:noProof w:val="0"/>
          <w:lang w:val="en-US"/>
        </w:rPr>
        <w:commentReference w:id="88"/>
      </w:r>
      <w:r w:rsidR="00D556F1">
        <w:t>(</w:t>
      </w:r>
      <w:r>
        <w:t>LDR</w:t>
      </w:r>
      <w:r w:rsidR="00D556F1">
        <w:t>)</w:t>
      </w:r>
    </w:p>
    <w:p w14:paraId="281D903E" w14:textId="77777777" w:rsidR="00156391" w:rsidRPr="00BD4B85" w:rsidRDefault="001C2375" w:rsidP="0007795B">
      <w:pPr>
        <w:spacing w:before="240" w:line="360" w:lineRule="auto"/>
        <w:ind w:left="1440" w:firstLine="720"/>
        <w:jc w:val="both"/>
        <w:rPr>
          <w:noProof/>
          <w:sz w:val="24"/>
          <w:szCs w:val="24"/>
          <w:lang w:val="id-ID"/>
        </w:rPr>
      </w:pPr>
      <w:r w:rsidRPr="00BD4B85">
        <w:rPr>
          <w:sz w:val="24"/>
          <w:szCs w:val="24"/>
          <w:lang w:val="id-ID"/>
        </w:rPr>
        <w:t xml:space="preserve">Menurut </w:t>
      </w:r>
      <w:commentRangeStart w:id="89"/>
      <w:r w:rsidRPr="00BD4B85">
        <w:rPr>
          <w:sz w:val="24"/>
          <w:szCs w:val="24"/>
          <w:lang w:val="id-ID"/>
        </w:rPr>
        <w:t>Kasmir (2019)</w:t>
      </w:r>
      <w:commentRangeEnd w:id="89"/>
      <w:r w:rsidR="000576BB">
        <w:rPr>
          <w:rStyle w:val="CommentReference"/>
        </w:rPr>
        <w:commentReference w:id="89"/>
      </w:r>
      <w:r w:rsidRPr="00BD4B85">
        <w:rPr>
          <w:sz w:val="24"/>
          <w:szCs w:val="24"/>
          <w:lang w:val="id-ID"/>
        </w:rPr>
        <w:t>, pengukuran LDR pada dasarnya bertujuan untuk memberikan gambaran menyeluruh mengenai sejauh mana bank telah menjalankan fungsi intermediasinya secara optimal, sekaligus memberikan sinyal dini (</w:t>
      </w:r>
      <w:r w:rsidRPr="00BD4B85">
        <w:rPr>
          <w:i/>
          <w:iCs/>
          <w:sz w:val="24"/>
          <w:szCs w:val="24"/>
          <w:lang w:val="id-ID"/>
        </w:rPr>
        <w:t>early warning signal</w:t>
      </w:r>
      <w:r w:rsidRPr="00BD4B85">
        <w:rPr>
          <w:sz w:val="24"/>
          <w:szCs w:val="24"/>
          <w:lang w:val="id-ID"/>
        </w:rPr>
        <w:t xml:space="preserve">) terhadap potensi risiko likuiditas yang dapat mengancam keberlangsungan operasional bank. Dalam konteks perbankan </w:t>
      </w:r>
      <w:r w:rsidRPr="00BD4B85">
        <w:rPr>
          <w:sz w:val="24"/>
          <w:szCs w:val="24"/>
          <w:lang w:val="id-ID"/>
        </w:rPr>
        <w:lastRenderedPageBreak/>
        <w:t xml:space="preserve">syariah, tujuan tersebut semakin kompleks karena harus mempertimbangkan prinsip-prinsip syariah Islam yang melarang adanya unsur </w:t>
      </w:r>
      <w:r w:rsidRPr="00BD4B85">
        <w:rPr>
          <w:i/>
          <w:iCs/>
          <w:sz w:val="24"/>
          <w:szCs w:val="24"/>
          <w:lang w:val="id-ID"/>
        </w:rPr>
        <w:t>riba</w:t>
      </w:r>
      <w:r w:rsidRPr="00BD4B85">
        <w:rPr>
          <w:sz w:val="24"/>
          <w:szCs w:val="24"/>
          <w:lang w:val="id-ID"/>
        </w:rPr>
        <w:t xml:space="preserve">, </w:t>
      </w:r>
      <w:r w:rsidRPr="00BD4B85">
        <w:rPr>
          <w:i/>
          <w:iCs/>
          <w:sz w:val="24"/>
          <w:szCs w:val="24"/>
          <w:lang w:val="id-ID"/>
        </w:rPr>
        <w:t>gharar</w:t>
      </w:r>
      <w:r w:rsidRPr="00BD4B85">
        <w:rPr>
          <w:sz w:val="24"/>
          <w:szCs w:val="24"/>
          <w:lang w:val="id-ID"/>
        </w:rPr>
        <w:t xml:space="preserve">, dan </w:t>
      </w:r>
      <w:r w:rsidRPr="00BD4B85">
        <w:rPr>
          <w:i/>
          <w:iCs/>
          <w:sz w:val="24"/>
          <w:szCs w:val="24"/>
          <w:lang w:val="id-ID"/>
        </w:rPr>
        <w:t>maysir</w:t>
      </w:r>
      <w:r w:rsidRPr="00BD4B85">
        <w:rPr>
          <w:sz w:val="24"/>
          <w:szCs w:val="24"/>
          <w:lang w:val="id-ID"/>
        </w:rPr>
        <w:t xml:space="preserve"> dalam setiap transaksi </w:t>
      </w:r>
      <w:r w:rsidRPr="00BD4B85">
        <w:rPr>
          <w:noProof/>
          <w:sz w:val="24"/>
          <w:szCs w:val="24"/>
          <w:lang w:val="id-ID"/>
        </w:rPr>
        <w:t>keuangan (</w:t>
      </w:r>
      <w:commentRangeStart w:id="90"/>
      <w:r w:rsidRPr="00BD4B85">
        <w:rPr>
          <w:noProof/>
          <w:sz w:val="24"/>
          <w:szCs w:val="24"/>
          <w:lang w:val="id-ID"/>
        </w:rPr>
        <w:t>Antonio, 2001</w:t>
      </w:r>
      <w:commentRangeEnd w:id="90"/>
      <w:r w:rsidR="000576BB">
        <w:rPr>
          <w:rStyle w:val="CommentReference"/>
        </w:rPr>
        <w:commentReference w:id="90"/>
      </w:r>
      <w:r w:rsidRPr="00BD4B85">
        <w:rPr>
          <w:noProof/>
          <w:sz w:val="24"/>
          <w:szCs w:val="24"/>
          <w:lang w:val="id-ID"/>
        </w:rPr>
        <w:t>).</w:t>
      </w:r>
    </w:p>
    <w:p w14:paraId="2DA0DA5A" w14:textId="77777777" w:rsidR="00156391" w:rsidRPr="00C1268B" w:rsidRDefault="00156391">
      <w:pPr>
        <w:pStyle w:val="ListParagraph"/>
        <w:numPr>
          <w:ilvl w:val="0"/>
          <w:numId w:val="31"/>
        </w:numPr>
        <w:tabs>
          <w:tab w:val="left" w:pos="1418"/>
        </w:tabs>
        <w:spacing w:line="360" w:lineRule="auto"/>
        <w:jc w:val="both"/>
        <w:rPr>
          <w:b/>
          <w:bCs/>
          <w:noProof/>
          <w:vanish/>
          <w:sz w:val="24"/>
          <w:szCs w:val="24"/>
          <w:lang w:val="id-ID"/>
        </w:rPr>
      </w:pPr>
    </w:p>
    <w:p w14:paraId="159CEDFD" w14:textId="77777777" w:rsidR="00156391" w:rsidRPr="00C1268B" w:rsidRDefault="00156391">
      <w:pPr>
        <w:pStyle w:val="ListParagraph"/>
        <w:numPr>
          <w:ilvl w:val="2"/>
          <w:numId w:val="31"/>
        </w:numPr>
        <w:tabs>
          <w:tab w:val="left" w:pos="1418"/>
        </w:tabs>
        <w:spacing w:line="360" w:lineRule="auto"/>
        <w:jc w:val="both"/>
        <w:rPr>
          <w:b/>
          <w:bCs/>
          <w:noProof/>
          <w:vanish/>
          <w:sz w:val="24"/>
          <w:szCs w:val="24"/>
          <w:lang w:val="id-ID"/>
        </w:rPr>
      </w:pPr>
    </w:p>
    <w:p w14:paraId="05E99A3C" w14:textId="77777777" w:rsidR="00B332BC" w:rsidRPr="00C1268B" w:rsidRDefault="00B332BC">
      <w:pPr>
        <w:pStyle w:val="ListParagraph"/>
        <w:keepNext/>
        <w:keepLines/>
        <w:numPr>
          <w:ilvl w:val="2"/>
          <w:numId w:val="20"/>
        </w:numPr>
        <w:spacing w:before="80" w:after="40"/>
        <w:contextualSpacing w:val="0"/>
        <w:outlineLvl w:val="3"/>
        <w:rPr>
          <w:rFonts w:eastAsiaTheme="majorEastAsia" w:cstheme="majorBidi"/>
          <w:i/>
          <w:iCs/>
          <w:noProof/>
          <w:vanish/>
          <w:color w:val="2F5496" w:themeColor="accent1" w:themeShade="BF"/>
          <w:lang w:val="id-ID"/>
        </w:rPr>
      </w:pPr>
    </w:p>
    <w:p w14:paraId="15782A81" w14:textId="77777777" w:rsidR="00B332BC" w:rsidRPr="00C1268B" w:rsidRDefault="001C2375">
      <w:pPr>
        <w:pStyle w:val="Heading4"/>
        <w:numPr>
          <w:ilvl w:val="3"/>
          <w:numId w:val="20"/>
        </w:numPr>
        <w:tabs>
          <w:tab w:val="left" w:pos="1701"/>
          <w:tab w:val="left" w:pos="1985"/>
        </w:tabs>
        <w:spacing w:line="360" w:lineRule="auto"/>
        <w:ind w:left="1560" w:hanging="709"/>
        <w:jc w:val="both"/>
        <w:rPr>
          <w:b/>
          <w:bCs/>
          <w:i w:val="0"/>
          <w:iCs w:val="0"/>
          <w:noProof/>
          <w:color w:val="auto"/>
          <w:sz w:val="24"/>
          <w:szCs w:val="24"/>
          <w:lang w:val="id-ID"/>
        </w:rPr>
      </w:pPr>
      <w:r w:rsidRPr="00C1268B">
        <w:rPr>
          <w:b/>
          <w:bCs/>
          <w:i w:val="0"/>
          <w:iCs w:val="0"/>
          <w:noProof/>
          <w:color w:val="auto"/>
          <w:sz w:val="24"/>
          <w:szCs w:val="24"/>
          <w:lang w:val="id-ID"/>
        </w:rPr>
        <w:t>Tujuan bagi Manajemen Bank Syariah</w:t>
      </w:r>
    </w:p>
    <w:p w14:paraId="518F561D" w14:textId="77777777" w:rsidR="00B332BC" w:rsidRPr="00C1268B" w:rsidRDefault="001C2375">
      <w:pPr>
        <w:pStyle w:val="ListParagraph"/>
        <w:numPr>
          <w:ilvl w:val="4"/>
          <w:numId w:val="29"/>
        </w:numPr>
        <w:tabs>
          <w:tab w:val="clear" w:pos="3600"/>
        </w:tabs>
        <w:spacing w:line="360" w:lineRule="auto"/>
        <w:ind w:left="1701" w:hanging="425"/>
        <w:jc w:val="both"/>
        <w:rPr>
          <w:b/>
          <w:bCs/>
          <w:noProof/>
          <w:sz w:val="24"/>
          <w:szCs w:val="24"/>
          <w:lang w:val="id-ID"/>
        </w:rPr>
      </w:pPr>
      <w:r w:rsidRPr="00C1268B">
        <w:rPr>
          <w:b/>
          <w:bCs/>
          <w:noProof/>
          <w:sz w:val="24"/>
          <w:szCs w:val="24"/>
          <w:lang w:val="id-ID"/>
        </w:rPr>
        <w:t>Mengoptimalkan Fungsi Intermediasi Keuangan</w:t>
      </w:r>
    </w:p>
    <w:p w14:paraId="1586A142" w14:textId="77777777" w:rsidR="00B332BC" w:rsidRPr="00C1268B" w:rsidRDefault="001C2375" w:rsidP="00815026">
      <w:pPr>
        <w:spacing w:line="360" w:lineRule="auto"/>
        <w:ind w:left="1440" w:firstLine="720"/>
        <w:jc w:val="both"/>
        <w:rPr>
          <w:noProof/>
          <w:sz w:val="24"/>
          <w:szCs w:val="24"/>
          <w:lang w:val="id-ID"/>
        </w:rPr>
      </w:pPr>
      <w:r w:rsidRPr="00C1268B">
        <w:rPr>
          <w:noProof/>
          <w:sz w:val="24"/>
          <w:szCs w:val="24"/>
          <w:lang w:val="id-ID"/>
        </w:rPr>
        <w:t>Tujuan pertama dan paling fundamental dari pengukuran LDR/FDR adalah untuk memastikan bahwa bank syariah telah menjalankan fungsi intermediasinya secara optimal, yakni menghimpun dana dari masyarakat yang memiliki surplus dana (</w:t>
      </w:r>
      <w:r w:rsidRPr="00C1268B">
        <w:rPr>
          <w:i/>
          <w:iCs/>
          <w:noProof/>
          <w:sz w:val="24"/>
          <w:szCs w:val="24"/>
          <w:lang w:val="id-ID"/>
        </w:rPr>
        <w:t>surplus spending unit</w:t>
      </w:r>
      <w:r w:rsidRPr="00C1268B">
        <w:rPr>
          <w:noProof/>
          <w:sz w:val="24"/>
          <w:szCs w:val="24"/>
          <w:lang w:val="id-ID"/>
        </w:rPr>
        <w:t>) dan menyalurkannya kembali kepada masyarakat yang membutuhkan dana (</w:t>
      </w:r>
      <w:r w:rsidRPr="00C1268B">
        <w:rPr>
          <w:i/>
          <w:iCs/>
          <w:noProof/>
          <w:sz w:val="24"/>
          <w:szCs w:val="24"/>
          <w:lang w:val="id-ID"/>
        </w:rPr>
        <w:t>deficit spending unit</w:t>
      </w:r>
      <w:r w:rsidRPr="00C1268B">
        <w:rPr>
          <w:noProof/>
          <w:sz w:val="24"/>
          <w:szCs w:val="24"/>
          <w:lang w:val="id-ID"/>
        </w:rPr>
        <w:t>) dalam bentuk pembiayaan produktif maupun konsumtif (</w:t>
      </w:r>
      <w:commentRangeStart w:id="91"/>
      <w:r w:rsidRPr="00C1268B">
        <w:rPr>
          <w:noProof/>
          <w:sz w:val="24"/>
          <w:szCs w:val="24"/>
          <w:lang w:val="id-ID"/>
        </w:rPr>
        <w:t>Rivai &amp; Arifin, 2010).</w:t>
      </w:r>
      <w:commentRangeEnd w:id="91"/>
      <w:r w:rsidR="000576BB">
        <w:rPr>
          <w:rStyle w:val="CommentReference"/>
        </w:rPr>
        <w:commentReference w:id="91"/>
      </w:r>
    </w:p>
    <w:p w14:paraId="0D995ACF" w14:textId="77777777" w:rsidR="00B332BC" w:rsidRPr="00C1268B" w:rsidRDefault="001C2375" w:rsidP="00815026">
      <w:pPr>
        <w:spacing w:line="360" w:lineRule="auto"/>
        <w:ind w:left="1440" w:firstLine="720"/>
        <w:jc w:val="both"/>
        <w:rPr>
          <w:noProof/>
          <w:sz w:val="24"/>
          <w:szCs w:val="24"/>
          <w:lang w:val="id-ID"/>
        </w:rPr>
      </w:pPr>
      <w:r w:rsidRPr="00C1268B">
        <w:rPr>
          <w:noProof/>
          <w:sz w:val="24"/>
          <w:szCs w:val="24"/>
          <w:lang w:val="id-ID"/>
        </w:rPr>
        <w:t>Fungsi intermediasi yang optimal ditandai dengan nilai FDR yang berada pada kisaran sehat, yaitu antara 78% hingga 92% sebagaimana ditetapkan dalam Surat Edaran OJK Nomor 14/SEOJK.03/2017. Apabila bank syariah berhasil mempertahankan FDR dalam kisaran tersebut, maka dapat diinterpretasikan bahwa bank telah berhasil mengkonversi sebagian besar DPK yang dihimpunnya menjadi aset produktif berupa pembiayaan yang menghasilkan pendapatan bagi hasil (Muhamad, 2015).</w:t>
      </w:r>
    </w:p>
    <w:p w14:paraId="61EF827B" w14:textId="77777777" w:rsidR="00B332BC" w:rsidRPr="00C1268B" w:rsidRDefault="001C2375">
      <w:pPr>
        <w:pStyle w:val="ListParagraph"/>
        <w:numPr>
          <w:ilvl w:val="4"/>
          <w:numId w:val="29"/>
        </w:numPr>
        <w:tabs>
          <w:tab w:val="clear" w:pos="3600"/>
        </w:tabs>
        <w:spacing w:line="360" w:lineRule="auto"/>
        <w:ind w:left="1701" w:hanging="425"/>
        <w:jc w:val="both"/>
        <w:rPr>
          <w:noProof/>
          <w:sz w:val="24"/>
          <w:szCs w:val="24"/>
          <w:lang w:val="id-ID"/>
        </w:rPr>
      </w:pPr>
      <w:r w:rsidRPr="00C1268B">
        <w:rPr>
          <w:b/>
          <w:bCs/>
          <w:noProof/>
          <w:sz w:val="24"/>
          <w:szCs w:val="24"/>
          <w:lang w:val="id-ID"/>
        </w:rPr>
        <w:t xml:space="preserve"> Menilai dan Mengelola Risiko Likuiditas</w:t>
      </w:r>
    </w:p>
    <w:p w14:paraId="35E4E33C" w14:textId="77777777" w:rsidR="00B332BC" w:rsidRPr="00C1268B" w:rsidRDefault="001C2375" w:rsidP="00815026">
      <w:pPr>
        <w:spacing w:line="360" w:lineRule="auto"/>
        <w:ind w:left="1440" w:firstLine="720"/>
        <w:jc w:val="both"/>
        <w:rPr>
          <w:noProof/>
          <w:sz w:val="24"/>
          <w:szCs w:val="24"/>
          <w:lang w:val="id-ID"/>
        </w:rPr>
      </w:pPr>
      <w:r w:rsidRPr="00C1268B">
        <w:rPr>
          <w:noProof/>
          <w:sz w:val="24"/>
          <w:szCs w:val="24"/>
          <w:lang w:val="id-ID"/>
        </w:rPr>
        <w:t xml:space="preserve">LDR/FDR berfungsi sebagai instrumen utama dalam mengidentifikasi dan mengelola risiko likuiditas bank syariah. Risiko likuiditas timbul ketika bank tidak mampu memenuhi kewajibannya yang jatuh tempo, baik kewajiban kepada nasabah penyimpan dana maupun kewajiban kepada pihak ketiga lainnya, tanpa harus menanggung kerugian yang tidak dapat diterima </w:t>
      </w:r>
      <w:commentRangeStart w:id="92"/>
      <w:r w:rsidRPr="00C1268B">
        <w:rPr>
          <w:noProof/>
          <w:sz w:val="24"/>
          <w:szCs w:val="24"/>
          <w:lang w:val="id-ID"/>
        </w:rPr>
        <w:t>(Umam, 2016).</w:t>
      </w:r>
      <w:commentRangeEnd w:id="92"/>
      <w:r w:rsidR="000576BB">
        <w:rPr>
          <w:rStyle w:val="CommentReference"/>
        </w:rPr>
        <w:commentReference w:id="92"/>
      </w:r>
    </w:p>
    <w:p w14:paraId="50C86B97" w14:textId="77777777" w:rsidR="00B332BC" w:rsidRPr="00C1268B" w:rsidRDefault="001C2375" w:rsidP="00815026">
      <w:pPr>
        <w:spacing w:line="360" w:lineRule="auto"/>
        <w:ind w:left="1440" w:firstLine="720"/>
        <w:jc w:val="both"/>
        <w:rPr>
          <w:noProof/>
          <w:sz w:val="24"/>
          <w:szCs w:val="24"/>
          <w:lang w:val="id-ID"/>
        </w:rPr>
      </w:pPr>
      <w:r w:rsidRPr="00C1268B">
        <w:rPr>
          <w:noProof/>
          <w:sz w:val="24"/>
          <w:szCs w:val="24"/>
          <w:lang w:val="id-ID"/>
        </w:rPr>
        <w:lastRenderedPageBreak/>
        <w:t>Melalui pemantauan FDR secara periodik, manajemen bank syariah dapat:</w:t>
      </w:r>
    </w:p>
    <w:p w14:paraId="669D07AE" w14:textId="77777777" w:rsidR="00B332BC" w:rsidRPr="00C1268B" w:rsidRDefault="001C2375">
      <w:pPr>
        <w:pStyle w:val="ListParagraph"/>
        <w:numPr>
          <w:ilvl w:val="0"/>
          <w:numId w:val="28"/>
        </w:numPr>
        <w:spacing w:line="360" w:lineRule="auto"/>
        <w:jc w:val="both"/>
        <w:rPr>
          <w:noProof/>
          <w:sz w:val="24"/>
          <w:szCs w:val="24"/>
          <w:lang w:val="id-ID"/>
        </w:rPr>
      </w:pPr>
      <w:r w:rsidRPr="00C1268B">
        <w:rPr>
          <w:noProof/>
          <w:sz w:val="24"/>
          <w:szCs w:val="24"/>
          <w:lang w:val="id-ID"/>
        </w:rPr>
        <w:t>Mendeteksi secara dini potensi ketidakseimbangan antara sumber dana dan penggunaan dana</w:t>
      </w:r>
    </w:p>
    <w:p w14:paraId="30277F48" w14:textId="77777777" w:rsidR="00B332BC" w:rsidRPr="00C1268B" w:rsidRDefault="001C2375">
      <w:pPr>
        <w:pStyle w:val="ListParagraph"/>
        <w:numPr>
          <w:ilvl w:val="0"/>
          <w:numId w:val="28"/>
        </w:numPr>
        <w:spacing w:line="360" w:lineRule="auto"/>
        <w:jc w:val="both"/>
        <w:rPr>
          <w:noProof/>
          <w:sz w:val="24"/>
          <w:szCs w:val="24"/>
          <w:lang w:val="id-ID"/>
        </w:rPr>
      </w:pPr>
      <w:r w:rsidRPr="00C1268B">
        <w:rPr>
          <w:noProof/>
          <w:sz w:val="24"/>
          <w:szCs w:val="24"/>
          <w:lang w:val="id-ID"/>
        </w:rPr>
        <w:t>Menetapkan cadangan likuiditas yang memadai sebagai penyangga (</w:t>
      </w:r>
      <w:r w:rsidRPr="00C1268B">
        <w:rPr>
          <w:i/>
          <w:iCs/>
          <w:noProof/>
          <w:sz w:val="24"/>
          <w:szCs w:val="24"/>
          <w:lang w:val="id-ID"/>
        </w:rPr>
        <w:t>buffer</w:t>
      </w:r>
      <w:r w:rsidRPr="00C1268B">
        <w:rPr>
          <w:noProof/>
          <w:sz w:val="24"/>
          <w:szCs w:val="24"/>
          <w:lang w:val="id-ID"/>
        </w:rPr>
        <w:t>) terhadap penarikan dana sewaktu-waktu oleh nasabah</w:t>
      </w:r>
    </w:p>
    <w:p w14:paraId="067376DE" w14:textId="77777777" w:rsidR="00B332BC" w:rsidRPr="00C1268B" w:rsidRDefault="001C2375">
      <w:pPr>
        <w:pStyle w:val="ListParagraph"/>
        <w:numPr>
          <w:ilvl w:val="0"/>
          <w:numId w:val="28"/>
        </w:numPr>
        <w:spacing w:line="360" w:lineRule="auto"/>
        <w:jc w:val="both"/>
        <w:rPr>
          <w:noProof/>
          <w:sz w:val="24"/>
          <w:szCs w:val="24"/>
          <w:lang w:val="id-ID"/>
        </w:rPr>
      </w:pPr>
      <w:r w:rsidRPr="00C1268B">
        <w:rPr>
          <w:noProof/>
          <w:sz w:val="24"/>
          <w:szCs w:val="24"/>
          <w:lang w:val="id-ID"/>
        </w:rPr>
        <w:t>Menyesuaikan strategi pembiayaan agar tidak melebihi kapasitas pendanaan yang tersedia</w:t>
      </w:r>
    </w:p>
    <w:p w14:paraId="01C87053" w14:textId="77777777" w:rsidR="008746AA" w:rsidRPr="00C1268B" w:rsidRDefault="001C2375">
      <w:pPr>
        <w:pStyle w:val="ListParagraph"/>
        <w:numPr>
          <w:ilvl w:val="0"/>
          <w:numId w:val="28"/>
        </w:numPr>
        <w:spacing w:line="360" w:lineRule="auto"/>
        <w:jc w:val="both"/>
        <w:rPr>
          <w:noProof/>
          <w:sz w:val="24"/>
          <w:szCs w:val="24"/>
          <w:lang w:val="id-ID"/>
        </w:rPr>
      </w:pPr>
      <w:r w:rsidRPr="00C1268B">
        <w:rPr>
          <w:noProof/>
          <w:sz w:val="24"/>
          <w:szCs w:val="24"/>
          <w:lang w:val="id-ID"/>
        </w:rPr>
        <w:t>Menghindari kondisi illikuid yang dapat memicu kepanikan nasabah (</w:t>
      </w:r>
      <w:r w:rsidRPr="00C1268B">
        <w:rPr>
          <w:i/>
          <w:iCs/>
          <w:noProof/>
          <w:sz w:val="24"/>
          <w:szCs w:val="24"/>
          <w:lang w:val="id-ID"/>
        </w:rPr>
        <w:t>bank run</w:t>
      </w:r>
      <w:r w:rsidRPr="00C1268B">
        <w:rPr>
          <w:noProof/>
          <w:sz w:val="24"/>
          <w:szCs w:val="24"/>
          <w:lang w:val="id-ID"/>
        </w:rPr>
        <w:t>) dan berdampak sistemik terhadap stabilitas keuangan</w:t>
      </w:r>
    </w:p>
    <w:p w14:paraId="656FE43B" w14:textId="3E0931CE" w:rsidR="008746AA" w:rsidRPr="00C1268B" w:rsidRDefault="001C2375" w:rsidP="00815026">
      <w:pPr>
        <w:spacing w:line="360" w:lineRule="auto"/>
        <w:ind w:left="1701" w:firstLine="567"/>
        <w:jc w:val="both"/>
        <w:rPr>
          <w:noProof/>
          <w:sz w:val="24"/>
          <w:szCs w:val="24"/>
          <w:lang w:val="id-ID"/>
        </w:rPr>
      </w:pPr>
      <w:commentRangeStart w:id="93"/>
      <w:r w:rsidRPr="00C1268B">
        <w:rPr>
          <w:noProof/>
          <w:sz w:val="24"/>
          <w:szCs w:val="24"/>
          <w:lang w:val="id-ID"/>
        </w:rPr>
        <w:t xml:space="preserve">Dendawijaya (2009) </w:t>
      </w:r>
      <w:commentRangeEnd w:id="93"/>
      <w:r w:rsidR="000576BB">
        <w:rPr>
          <w:rStyle w:val="CommentReference"/>
        </w:rPr>
        <w:commentReference w:id="93"/>
      </w:r>
      <w:r w:rsidRPr="00C1268B">
        <w:rPr>
          <w:noProof/>
          <w:sz w:val="24"/>
          <w:szCs w:val="24"/>
          <w:lang w:val="id-ID"/>
        </w:rPr>
        <w:t>menegaskan bahwa bank yang secara konsisten memantau dan mengendalikan LDR akan memiliki profil risiko likuiditas yang lebih terkelola dibandingkan bank yang mengabaikan indikator tersebut dalam proses manajemen risikonya.</w:t>
      </w:r>
    </w:p>
    <w:p w14:paraId="5E620358" w14:textId="77777777" w:rsidR="008746AA" w:rsidRPr="00C1268B" w:rsidRDefault="001C2375">
      <w:pPr>
        <w:pStyle w:val="ListParagraph"/>
        <w:numPr>
          <w:ilvl w:val="4"/>
          <w:numId w:val="29"/>
        </w:numPr>
        <w:tabs>
          <w:tab w:val="clear" w:pos="3600"/>
        </w:tabs>
        <w:spacing w:line="360" w:lineRule="auto"/>
        <w:ind w:left="1701" w:hanging="425"/>
        <w:jc w:val="both"/>
        <w:rPr>
          <w:noProof/>
          <w:sz w:val="24"/>
          <w:szCs w:val="24"/>
          <w:lang w:val="id-ID"/>
        </w:rPr>
      </w:pPr>
      <w:r w:rsidRPr="00C1268B">
        <w:rPr>
          <w:b/>
          <w:bCs/>
          <w:noProof/>
          <w:sz w:val="24"/>
          <w:szCs w:val="24"/>
          <w:lang w:val="id-ID"/>
        </w:rPr>
        <w:t>Mendukung Perencanaan Strategis dan Penganggaran</w:t>
      </w:r>
    </w:p>
    <w:p w14:paraId="1F77E463" w14:textId="77777777" w:rsidR="008746AA" w:rsidRPr="00C1268B" w:rsidRDefault="001C2375" w:rsidP="00815026">
      <w:pPr>
        <w:spacing w:line="360" w:lineRule="auto"/>
        <w:ind w:left="1440" w:firstLine="828"/>
        <w:jc w:val="both"/>
        <w:rPr>
          <w:noProof/>
          <w:sz w:val="24"/>
          <w:szCs w:val="24"/>
          <w:lang w:val="id-ID"/>
        </w:rPr>
      </w:pPr>
      <w:r w:rsidRPr="00C1268B">
        <w:rPr>
          <w:noProof/>
          <w:sz w:val="24"/>
          <w:szCs w:val="24"/>
          <w:lang w:val="id-ID"/>
        </w:rPr>
        <w:t>Nilai FDR yang terukur secara akurat menjadi salah satu basis data krusial dalam proses perencanaan strategis (</w:t>
      </w:r>
      <w:r w:rsidRPr="00C1268B">
        <w:rPr>
          <w:i/>
          <w:iCs/>
          <w:noProof/>
          <w:sz w:val="24"/>
          <w:szCs w:val="24"/>
          <w:lang w:val="id-ID"/>
        </w:rPr>
        <w:t>strategic planning</w:t>
      </w:r>
      <w:r w:rsidRPr="00C1268B">
        <w:rPr>
          <w:noProof/>
          <w:sz w:val="24"/>
          <w:szCs w:val="24"/>
          <w:lang w:val="id-ID"/>
        </w:rPr>
        <w:t>) dan penganggaran tahunan (</w:t>
      </w:r>
      <w:r w:rsidRPr="00C1268B">
        <w:rPr>
          <w:i/>
          <w:iCs/>
          <w:noProof/>
          <w:sz w:val="24"/>
          <w:szCs w:val="24"/>
          <w:lang w:val="id-ID"/>
        </w:rPr>
        <w:t>annual budgeting</w:t>
      </w:r>
      <w:r w:rsidRPr="00C1268B">
        <w:rPr>
          <w:noProof/>
          <w:sz w:val="24"/>
          <w:szCs w:val="24"/>
          <w:lang w:val="id-ID"/>
        </w:rPr>
        <w:t>) bank syariah. Manajemen bank menggunakan proyeksi FDR sebagai acuan dalam menetapkan target penyaluran pembiayaan, target penghimpunan DPK, serta alokasi sumber daya untuk mendukung kedua kegiatan utama tersebut (</w:t>
      </w:r>
      <w:commentRangeStart w:id="94"/>
      <w:r w:rsidRPr="00C1268B">
        <w:rPr>
          <w:noProof/>
          <w:sz w:val="24"/>
          <w:szCs w:val="24"/>
          <w:lang w:val="id-ID"/>
        </w:rPr>
        <w:t>Muhammad, 2014</w:t>
      </w:r>
      <w:commentRangeEnd w:id="94"/>
      <w:r w:rsidR="000576BB">
        <w:rPr>
          <w:rStyle w:val="CommentReference"/>
        </w:rPr>
        <w:commentReference w:id="94"/>
      </w:r>
      <w:r w:rsidRPr="00C1268B">
        <w:rPr>
          <w:noProof/>
          <w:sz w:val="24"/>
          <w:szCs w:val="24"/>
          <w:lang w:val="id-ID"/>
        </w:rPr>
        <w:t>).</w:t>
      </w:r>
    </w:p>
    <w:p w14:paraId="245AECD5" w14:textId="31388C9D" w:rsidR="008746AA" w:rsidRPr="00C1268B" w:rsidRDefault="001C2375" w:rsidP="00815026">
      <w:pPr>
        <w:spacing w:line="360" w:lineRule="auto"/>
        <w:ind w:left="1440" w:firstLine="828"/>
        <w:jc w:val="both"/>
        <w:rPr>
          <w:noProof/>
          <w:sz w:val="24"/>
          <w:szCs w:val="24"/>
          <w:lang w:val="id-ID"/>
        </w:rPr>
      </w:pPr>
      <w:r w:rsidRPr="00C1268B">
        <w:rPr>
          <w:noProof/>
          <w:sz w:val="24"/>
          <w:szCs w:val="24"/>
          <w:lang w:val="id-ID"/>
        </w:rPr>
        <w:t>Dalam penelitian ini, perencanaan FDR yang tepat akan berdampak langsung pada proyeksi pendapatan operasional bank syariah, karena pembiayaan yang tersalurkan secara optimal merupakan sumber utama pendapatan bagi hasil yang menjadi komponen pembentuk laba bersih bank syariah (</w:t>
      </w:r>
      <w:commentRangeStart w:id="95"/>
      <w:r w:rsidRPr="00C1268B">
        <w:rPr>
          <w:noProof/>
          <w:sz w:val="24"/>
          <w:szCs w:val="24"/>
          <w:lang w:val="id-ID"/>
        </w:rPr>
        <w:t>Harahap et al., 2017).</w:t>
      </w:r>
      <w:commentRangeEnd w:id="95"/>
      <w:r w:rsidR="000576BB">
        <w:rPr>
          <w:rStyle w:val="CommentReference"/>
        </w:rPr>
        <w:commentReference w:id="95"/>
      </w:r>
    </w:p>
    <w:p w14:paraId="257C5ED5" w14:textId="77777777" w:rsidR="008746AA" w:rsidRPr="00C1268B" w:rsidRDefault="001C2375">
      <w:pPr>
        <w:pStyle w:val="ListParagraph"/>
        <w:numPr>
          <w:ilvl w:val="4"/>
          <w:numId w:val="29"/>
        </w:numPr>
        <w:tabs>
          <w:tab w:val="clear" w:pos="3600"/>
          <w:tab w:val="num" w:pos="3119"/>
        </w:tabs>
        <w:spacing w:line="360" w:lineRule="auto"/>
        <w:ind w:left="1701" w:hanging="425"/>
        <w:jc w:val="both"/>
        <w:rPr>
          <w:noProof/>
          <w:sz w:val="24"/>
          <w:szCs w:val="24"/>
          <w:lang w:val="id-ID"/>
        </w:rPr>
      </w:pPr>
      <w:r w:rsidRPr="00C1268B">
        <w:rPr>
          <w:b/>
          <w:bCs/>
          <w:noProof/>
          <w:sz w:val="24"/>
          <w:szCs w:val="24"/>
          <w:lang w:val="id-ID"/>
        </w:rPr>
        <w:lastRenderedPageBreak/>
        <w:t>Mengukur Efektivitas Penggunaan Dana</w:t>
      </w:r>
    </w:p>
    <w:p w14:paraId="744DEABE" w14:textId="0BDD8914" w:rsidR="008746AA" w:rsidRPr="00815026" w:rsidRDefault="001C2375" w:rsidP="00815026">
      <w:pPr>
        <w:spacing w:line="360" w:lineRule="auto"/>
        <w:ind w:left="1440" w:firstLine="828"/>
        <w:jc w:val="both"/>
        <w:rPr>
          <w:noProof/>
          <w:sz w:val="24"/>
          <w:szCs w:val="24"/>
          <w:lang w:val="id-ID"/>
        </w:rPr>
      </w:pPr>
      <w:r w:rsidRPr="00C1268B">
        <w:rPr>
          <w:noProof/>
          <w:sz w:val="24"/>
          <w:szCs w:val="24"/>
          <w:lang w:val="id-ID"/>
        </w:rPr>
        <w:t>LDR/FDR juga bertujuan untuk mengukur tingkat efektivitas manajemen dalam mendayagunakan setiap rupiah DPK yang berhasil dihimpun dari masyarakat. Semakin tinggi nilai FDR dalam batas yang wajar, semakin efektif pula manajemen bank dalam mengalokasikan sumber daya keuangannya untuk kegiatan yang menghasilkan pendapatan (</w:t>
      </w:r>
      <w:commentRangeStart w:id="96"/>
      <w:r w:rsidRPr="00C1268B">
        <w:rPr>
          <w:noProof/>
          <w:sz w:val="24"/>
          <w:szCs w:val="24"/>
          <w:lang w:val="id-ID"/>
        </w:rPr>
        <w:t>Kasmir, 2019</w:t>
      </w:r>
      <w:commentRangeEnd w:id="96"/>
      <w:r w:rsidR="000576BB">
        <w:rPr>
          <w:rStyle w:val="CommentReference"/>
        </w:rPr>
        <w:commentReference w:id="96"/>
      </w:r>
      <w:r w:rsidRPr="00C1268B">
        <w:rPr>
          <w:noProof/>
          <w:sz w:val="24"/>
          <w:szCs w:val="24"/>
          <w:lang w:val="id-ID"/>
        </w:rPr>
        <w:t>).</w:t>
      </w:r>
      <w:r w:rsidR="00815026">
        <w:rPr>
          <w:noProof/>
          <w:sz w:val="24"/>
          <w:szCs w:val="24"/>
          <w:lang w:val="id-ID"/>
        </w:rPr>
        <w:t xml:space="preserve"> </w:t>
      </w:r>
      <w:r w:rsidRPr="00C1268B">
        <w:rPr>
          <w:noProof/>
          <w:sz w:val="24"/>
          <w:szCs w:val="24"/>
          <w:lang w:val="id-ID"/>
        </w:rPr>
        <w:t xml:space="preserve">Sebaliknya, FDR yang terlalu rendah mengindikasikan </w:t>
      </w:r>
      <w:r w:rsidRPr="00815026">
        <w:rPr>
          <w:noProof/>
          <w:sz w:val="24"/>
          <w:szCs w:val="24"/>
          <w:lang w:val="id-ID"/>
        </w:rPr>
        <w:t xml:space="preserve">adanya </w:t>
      </w:r>
      <w:r w:rsidRPr="00815026">
        <w:rPr>
          <w:i/>
          <w:iCs/>
          <w:noProof/>
          <w:sz w:val="24"/>
          <w:szCs w:val="24"/>
          <w:lang w:val="id-ID"/>
        </w:rPr>
        <w:t>idle fund</w:t>
      </w:r>
      <w:r w:rsidRPr="00815026">
        <w:rPr>
          <w:noProof/>
          <w:sz w:val="24"/>
          <w:szCs w:val="24"/>
          <w:lang w:val="id-ID"/>
        </w:rPr>
        <w:t xml:space="preserve"> atau dana menganggur yang tidak produktif. Kondisi ini merugikan bank syariah karena dana yang tidak tersalurkan tetap harus menanggung beban bagi hasil kepada nasabah penyimpan, sementara tidak ada arus pendapatan yang dihasilkan dari penggunaan dana tersebut. Hal ini secara langsung akan menekan tingkat profitabilitas dan berdampak negatif terhadap perubahan laba bank syariah (</w:t>
      </w:r>
      <w:commentRangeStart w:id="97"/>
      <w:r w:rsidRPr="00815026">
        <w:rPr>
          <w:noProof/>
          <w:sz w:val="24"/>
          <w:szCs w:val="24"/>
          <w:lang w:val="id-ID"/>
        </w:rPr>
        <w:t>Suryani, 2011).</w:t>
      </w:r>
      <w:commentRangeEnd w:id="97"/>
      <w:r w:rsidR="000576BB">
        <w:rPr>
          <w:rStyle w:val="CommentReference"/>
        </w:rPr>
        <w:commentReference w:id="97"/>
      </w:r>
    </w:p>
    <w:p w14:paraId="4D1F3277" w14:textId="77777777" w:rsidR="008746AA" w:rsidRPr="00C1268B" w:rsidRDefault="001C2375">
      <w:pPr>
        <w:pStyle w:val="ListParagraph"/>
        <w:numPr>
          <w:ilvl w:val="4"/>
          <w:numId w:val="29"/>
        </w:numPr>
        <w:tabs>
          <w:tab w:val="clear" w:pos="3600"/>
        </w:tabs>
        <w:spacing w:line="360" w:lineRule="auto"/>
        <w:ind w:left="1701" w:hanging="425"/>
        <w:jc w:val="both"/>
        <w:rPr>
          <w:noProof/>
          <w:sz w:val="24"/>
          <w:szCs w:val="24"/>
          <w:lang w:val="id-ID"/>
        </w:rPr>
      </w:pPr>
      <w:r w:rsidRPr="00C1268B">
        <w:rPr>
          <w:b/>
          <w:bCs/>
          <w:noProof/>
          <w:sz w:val="24"/>
          <w:szCs w:val="24"/>
          <w:lang w:val="id-ID"/>
        </w:rPr>
        <w:t>Memaksimalkan Pendapatan Operasional dan Laba Bank</w:t>
      </w:r>
    </w:p>
    <w:p w14:paraId="7DCDD22D" w14:textId="77777777" w:rsidR="008746AA" w:rsidRPr="00C1268B" w:rsidRDefault="001C2375" w:rsidP="00815026">
      <w:pPr>
        <w:spacing w:line="360" w:lineRule="auto"/>
        <w:ind w:left="1440" w:firstLine="828"/>
        <w:jc w:val="both"/>
        <w:rPr>
          <w:noProof/>
          <w:sz w:val="24"/>
          <w:szCs w:val="24"/>
          <w:lang w:val="id-ID"/>
        </w:rPr>
      </w:pPr>
      <w:r w:rsidRPr="00C1268B">
        <w:rPr>
          <w:noProof/>
          <w:sz w:val="24"/>
          <w:szCs w:val="24"/>
          <w:lang w:val="id-ID"/>
        </w:rPr>
        <w:t>Tujuan LDR/FDR yang secara langsung relevan dengan variabel dependen dalam penelitian ini adalah perannya dalam memaksimalkan pendapatan operasional dan laba bank syariah. Pembiayaan yang disalurkan merupakan aset produktif utama bank syariah yang menghasilkan pendapatan berupa:</w:t>
      </w:r>
    </w:p>
    <w:p w14:paraId="1CC0516B" w14:textId="77777777" w:rsidR="008746AA" w:rsidRPr="00C1268B" w:rsidRDefault="001C2375">
      <w:pPr>
        <w:pStyle w:val="ListParagraph"/>
        <w:numPr>
          <w:ilvl w:val="0"/>
          <w:numId w:val="32"/>
        </w:numPr>
        <w:spacing w:line="360" w:lineRule="auto"/>
        <w:ind w:left="2127" w:hanging="284"/>
        <w:jc w:val="both"/>
        <w:rPr>
          <w:noProof/>
          <w:sz w:val="24"/>
          <w:szCs w:val="24"/>
          <w:lang w:val="id-ID"/>
        </w:rPr>
      </w:pPr>
      <w:r w:rsidRPr="00C1268B">
        <w:rPr>
          <w:noProof/>
          <w:sz w:val="24"/>
          <w:szCs w:val="24"/>
          <w:lang w:val="id-ID"/>
        </w:rPr>
        <w:t>Pendapatan margin murabahah dari pembiayaan jual beli</w:t>
      </w:r>
    </w:p>
    <w:p w14:paraId="3301D495" w14:textId="77777777" w:rsidR="008746AA" w:rsidRPr="00C1268B" w:rsidRDefault="001C2375">
      <w:pPr>
        <w:pStyle w:val="ListParagraph"/>
        <w:numPr>
          <w:ilvl w:val="0"/>
          <w:numId w:val="32"/>
        </w:numPr>
        <w:spacing w:line="360" w:lineRule="auto"/>
        <w:ind w:left="2127" w:hanging="284"/>
        <w:jc w:val="both"/>
        <w:rPr>
          <w:noProof/>
          <w:sz w:val="24"/>
          <w:szCs w:val="24"/>
          <w:lang w:val="id-ID"/>
        </w:rPr>
      </w:pPr>
      <w:r w:rsidRPr="00C1268B">
        <w:rPr>
          <w:noProof/>
          <w:sz w:val="24"/>
          <w:szCs w:val="24"/>
          <w:lang w:val="id-ID"/>
        </w:rPr>
        <w:t>Pendapatan bagi hasil mudharabah dari pembiayaan investasi berbasis bagi hasil</w:t>
      </w:r>
    </w:p>
    <w:p w14:paraId="66030782" w14:textId="77777777" w:rsidR="008746AA" w:rsidRPr="00C1268B" w:rsidRDefault="001C2375">
      <w:pPr>
        <w:pStyle w:val="ListParagraph"/>
        <w:numPr>
          <w:ilvl w:val="0"/>
          <w:numId w:val="32"/>
        </w:numPr>
        <w:spacing w:line="360" w:lineRule="auto"/>
        <w:ind w:left="2127" w:hanging="284"/>
        <w:jc w:val="both"/>
        <w:rPr>
          <w:noProof/>
          <w:sz w:val="24"/>
          <w:szCs w:val="24"/>
          <w:lang w:val="id-ID"/>
        </w:rPr>
      </w:pPr>
      <w:r w:rsidRPr="00C1268B">
        <w:rPr>
          <w:noProof/>
          <w:sz w:val="24"/>
          <w:szCs w:val="24"/>
          <w:lang w:val="id-ID"/>
        </w:rPr>
        <w:t>Pendapatan bagi hasil musyarakah dari pembiayaan kemitraan</w:t>
      </w:r>
    </w:p>
    <w:p w14:paraId="222E6029" w14:textId="77777777" w:rsidR="008746AA" w:rsidRPr="00C1268B" w:rsidRDefault="001C2375">
      <w:pPr>
        <w:pStyle w:val="ListParagraph"/>
        <w:numPr>
          <w:ilvl w:val="0"/>
          <w:numId w:val="32"/>
        </w:numPr>
        <w:spacing w:line="360" w:lineRule="auto"/>
        <w:ind w:left="2127" w:hanging="284"/>
        <w:jc w:val="both"/>
        <w:rPr>
          <w:noProof/>
          <w:sz w:val="24"/>
          <w:szCs w:val="24"/>
          <w:lang w:val="id-ID"/>
        </w:rPr>
      </w:pPr>
      <w:r w:rsidRPr="00C1268B">
        <w:rPr>
          <w:noProof/>
          <w:sz w:val="24"/>
          <w:szCs w:val="24"/>
          <w:lang w:val="id-ID"/>
        </w:rPr>
        <w:t>Pendapatan ujrah/fee ijarah dari pembiayaan berbasis sew</w:t>
      </w:r>
      <w:r w:rsidR="008746AA" w:rsidRPr="00C1268B">
        <w:rPr>
          <w:noProof/>
          <w:sz w:val="24"/>
          <w:szCs w:val="24"/>
          <w:lang w:val="id-ID"/>
        </w:rPr>
        <w:t>a.</w:t>
      </w:r>
    </w:p>
    <w:p w14:paraId="07752000" w14:textId="77777777" w:rsidR="008746AA" w:rsidRPr="00C1268B" w:rsidRDefault="001C2375" w:rsidP="00815026">
      <w:pPr>
        <w:spacing w:line="360" w:lineRule="auto"/>
        <w:ind w:left="1560" w:firstLine="720"/>
        <w:jc w:val="both"/>
        <w:rPr>
          <w:noProof/>
          <w:sz w:val="24"/>
          <w:szCs w:val="24"/>
          <w:lang w:val="id-ID"/>
        </w:rPr>
      </w:pPr>
      <w:r w:rsidRPr="00C1268B">
        <w:rPr>
          <w:noProof/>
          <w:sz w:val="24"/>
          <w:szCs w:val="24"/>
          <w:lang w:val="id-ID"/>
        </w:rPr>
        <w:t xml:space="preserve">Oleh karena itu, optimalisasi FDR secara langsung berkorelasi dengan optimalisasi pendapatan operasional yang pada akhirnya akan meningkatkan laba bersih bank syariah pada periode berjalan </w:t>
      </w:r>
      <w:commentRangeStart w:id="98"/>
      <w:r w:rsidRPr="00C1268B">
        <w:rPr>
          <w:noProof/>
          <w:sz w:val="24"/>
          <w:szCs w:val="24"/>
          <w:lang w:val="id-ID"/>
        </w:rPr>
        <w:t xml:space="preserve">(Antonio, 2001). Lemiyana dan Litriani (2016) </w:t>
      </w:r>
      <w:commentRangeEnd w:id="98"/>
      <w:r w:rsidR="000576BB">
        <w:rPr>
          <w:rStyle w:val="CommentReference"/>
        </w:rPr>
        <w:lastRenderedPageBreak/>
        <w:commentReference w:id="98"/>
      </w:r>
      <w:r w:rsidRPr="00C1268B">
        <w:rPr>
          <w:noProof/>
          <w:sz w:val="24"/>
          <w:szCs w:val="24"/>
          <w:lang w:val="id-ID"/>
        </w:rPr>
        <w:t>menemukan bahwa FDR yang dikelola secara optimal terbukti berpengaruh positif dan signifikan terhadap ROA, yang merupakan proksi utama profitabilitas bank syariah.</w:t>
      </w:r>
    </w:p>
    <w:p w14:paraId="53B25704" w14:textId="77777777" w:rsidR="008746AA" w:rsidRPr="00C1268B" w:rsidRDefault="001C2375">
      <w:pPr>
        <w:pStyle w:val="Heading4"/>
        <w:numPr>
          <w:ilvl w:val="3"/>
          <w:numId w:val="20"/>
        </w:numPr>
        <w:tabs>
          <w:tab w:val="left" w:pos="1843"/>
        </w:tabs>
        <w:spacing w:line="360" w:lineRule="auto"/>
        <w:ind w:left="1560" w:hanging="709"/>
        <w:jc w:val="both"/>
        <w:rPr>
          <w:b/>
          <w:bCs/>
          <w:i w:val="0"/>
          <w:iCs w:val="0"/>
          <w:noProof/>
          <w:color w:val="auto"/>
          <w:sz w:val="24"/>
          <w:szCs w:val="24"/>
          <w:lang w:val="id-ID"/>
        </w:rPr>
      </w:pPr>
      <w:r w:rsidRPr="00C1268B">
        <w:rPr>
          <w:b/>
          <w:bCs/>
          <w:i w:val="0"/>
          <w:iCs w:val="0"/>
          <w:noProof/>
          <w:color w:val="auto"/>
          <w:sz w:val="24"/>
          <w:szCs w:val="24"/>
          <w:lang w:val="id-ID"/>
        </w:rPr>
        <w:t>Tujuan bagi Regulator dan Pengawas Perbankan</w:t>
      </w:r>
    </w:p>
    <w:p w14:paraId="24ADDF51" w14:textId="77777777" w:rsidR="006F2546" w:rsidRPr="00376435" w:rsidRDefault="001C2375">
      <w:pPr>
        <w:pStyle w:val="ListParagraph"/>
        <w:numPr>
          <w:ilvl w:val="5"/>
          <w:numId w:val="29"/>
        </w:numPr>
        <w:tabs>
          <w:tab w:val="clear" w:pos="4320"/>
        </w:tabs>
        <w:spacing w:line="360" w:lineRule="auto"/>
        <w:ind w:left="1843" w:hanging="425"/>
        <w:jc w:val="both"/>
        <w:rPr>
          <w:b/>
          <w:bCs/>
          <w:noProof/>
          <w:sz w:val="24"/>
          <w:szCs w:val="24"/>
          <w:lang w:val="id-ID"/>
        </w:rPr>
      </w:pPr>
      <w:r w:rsidRPr="00C1268B">
        <w:rPr>
          <w:noProof/>
          <w:sz w:val="24"/>
          <w:szCs w:val="24"/>
          <w:lang w:val="id-ID"/>
        </w:rPr>
        <w:t xml:space="preserve"> </w:t>
      </w:r>
      <w:r w:rsidRPr="00376435">
        <w:rPr>
          <w:b/>
          <w:bCs/>
          <w:noProof/>
          <w:sz w:val="24"/>
          <w:szCs w:val="24"/>
          <w:lang w:val="id-ID"/>
        </w:rPr>
        <w:t>Memantau Stabilitas Sistem Keuangan</w:t>
      </w:r>
    </w:p>
    <w:p w14:paraId="5D9D1E3A" w14:textId="77777777" w:rsidR="00815026" w:rsidRDefault="001C2375" w:rsidP="006C3A80">
      <w:pPr>
        <w:pStyle w:val="ListParagraph"/>
        <w:spacing w:line="360" w:lineRule="auto"/>
        <w:ind w:left="1843" w:firstLine="317"/>
        <w:jc w:val="both"/>
        <w:rPr>
          <w:noProof/>
          <w:sz w:val="24"/>
          <w:szCs w:val="24"/>
          <w:lang w:val="id-ID"/>
        </w:rPr>
      </w:pPr>
      <w:r w:rsidRPr="00C1268B">
        <w:rPr>
          <w:noProof/>
          <w:sz w:val="24"/>
          <w:szCs w:val="24"/>
          <w:lang w:val="id-ID"/>
        </w:rPr>
        <w:t>Dari perspektif regulator, khususnya Otoritas Jasa Keuangan (OJK) dan Bank Indonesia (BI), LDR/FDR digunakan sebagai instrumen pemantauan stabilitas sistem keuangan secara makroprudensial. Agregasi nilai LDR/FDR seluruh bank syariah yang beroperasi di Indonesia memberikan gambaran menyeluruh mengenai kondisi likuiditas industri perbankan syariah secara nasional (</w:t>
      </w:r>
      <w:commentRangeStart w:id="99"/>
      <w:r w:rsidRPr="00C1268B">
        <w:rPr>
          <w:noProof/>
          <w:sz w:val="24"/>
          <w:szCs w:val="24"/>
          <w:lang w:val="id-ID"/>
        </w:rPr>
        <w:t>OJK, 2021).</w:t>
      </w:r>
      <w:commentRangeEnd w:id="99"/>
      <w:r w:rsidR="000576BB">
        <w:rPr>
          <w:rStyle w:val="CommentReference"/>
        </w:rPr>
        <w:commentReference w:id="99"/>
      </w:r>
    </w:p>
    <w:p w14:paraId="5D7860F5" w14:textId="1FF38E0C" w:rsidR="006F2546" w:rsidRPr="00815026" w:rsidRDefault="001C2375" w:rsidP="00815026">
      <w:pPr>
        <w:pStyle w:val="ListParagraph"/>
        <w:spacing w:line="360" w:lineRule="auto"/>
        <w:ind w:left="1843" w:firstLine="317"/>
        <w:jc w:val="both"/>
        <w:rPr>
          <w:noProof/>
          <w:sz w:val="24"/>
          <w:szCs w:val="24"/>
          <w:lang w:val="id-ID"/>
        </w:rPr>
      </w:pPr>
      <w:r w:rsidRPr="00815026">
        <w:rPr>
          <w:noProof/>
          <w:sz w:val="24"/>
          <w:szCs w:val="24"/>
          <w:lang w:val="id-ID"/>
        </w:rPr>
        <w:t>Melalui pemantauan LDR/FDR secara berkala, regulator dapat mengidentifikasi potensi risiko sistemik yang timbul dari ketidakseimbangan antara ekspansi pembiayaan dengan penghimpunan dana, serta mengambil langkah-langkah kebijakan makroprudensial yang diperlukan untuk menjaga stabilitas sistem keuangan (Ascarya &amp; Yumanita, 2005).</w:t>
      </w:r>
    </w:p>
    <w:p w14:paraId="3156C3EF" w14:textId="77777777" w:rsidR="006F2546" w:rsidRPr="00C1268B" w:rsidRDefault="001C2375">
      <w:pPr>
        <w:pStyle w:val="ListParagraph"/>
        <w:numPr>
          <w:ilvl w:val="5"/>
          <w:numId w:val="29"/>
        </w:numPr>
        <w:tabs>
          <w:tab w:val="clear" w:pos="4320"/>
        </w:tabs>
        <w:spacing w:line="360" w:lineRule="auto"/>
        <w:ind w:left="1843" w:hanging="425"/>
        <w:jc w:val="both"/>
        <w:rPr>
          <w:noProof/>
          <w:sz w:val="24"/>
          <w:szCs w:val="24"/>
          <w:lang w:val="id-ID"/>
        </w:rPr>
      </w:pPr>
      <w:r w:rsidRPr="00C1268B">
        <w:rPr>
          <w:b/>
          <w:bCs/>
          <w:noProof/>
          <w:sz w:val="24"/>
          <w:szCs w:val="24"/>
          <w:lang w:val="id-ID"/>
        </w:rPr>
        <w:t>Menegakkan Prinsip Kehati-Hatian (</w:t>
      </w:r>
      <w:r w:rsidRPr="00C1268B">
        <w:rPr>
          <w:b/>
          <w:bCs/>
          <w:i/>
          <w:iCs/>
          <w:noProof/>
          <w:sz w:val="24"/>
          <w:szCs w:val="24"/>
          <w:lang w:val="id-ID"/>
        </w:rPr>
        <w:t>Prudential Banking</w:t>
      </w:r>
      <w:r w:rsidRPr="00C1268B">
        <w:rPr>
          <w:b/>
          <w:bCs/>
          <w:noProof/>
          <w:sz w:val="24"/>
          <w:szCs w:val="24"/>
          <w:lang w:val="id-ID"/>
        </w:rPr>
        <w:t>)</w:t>
      </w:r>
    </w:p>
    <w:p w14:paraId="6D3CC356" w14:textId="77777777" w:rsidR="006F2546" w:rsidRPr="00C1268B" w:rsidRDefault="001C2375" w:rsidP="006F2546">
      <w:pPr>
        <w:pStyle w:val="ListParagraph"/>
        <w:spacing w:line="360" w:lineRule="auto"/>
        <w:ind w:left="1843" w:firstLine="317"/>
        <w:jc w:val="both"/>
        <w:rPr>
          <w:noProof/>
          <w:sz w:val="24"/>
          <w:szCs w:val="24"/>
          <w:lang w:val="id-ID"/>
        </w:rPr>
      </w:pPr>
      <w:r w:rsidRPr="00C1268B">
        <w:rPr>
          <w:noProof/>
          <w:sz w:val="24"/>
          <w:szCs w:val="24"/>
          <w:lang w:val="id-ID"/>
        </w:rPr>
        <w:t>LDR/FDR merupakan salah satu parameter utama dalam penilaian tingkat kesehatan bank (</w:t>
      </w:r>
      <w:r w:rsidRPr="00C1268B">
        <w:rPr>
          <w:i/>
          <w:iCs/>
          <w:noProof/>
          <w:sz w:val="24"/>
          <w:szCs w:val="24"/>
          <w:lang w:val="id-ID"/>
        </w:rPr>
        <w:t>CAMELS</w:t>
      </w:r>
      <w:r w:rsidRPr="00C1268B">
        <w:rPr>
          <w:noProof/>
          <w:sz w:val="24"/>
          <w:szCs w:val="24"/>
          <w:lang w:val="id-ID"/>
        </w:rPr>
        <w:t xml:space="preserve">) yang digunakan OJK untuk menegakkan prinsip kehati-hatian dalam pengelolaan bank syariah. Melalui penetapan batas minimum dan maksimum FDR yang diperkenankan, OJK bertujuan untuk memastikan bahwa setiap bank syariah beroperasi dalam koridor yang aman dan tidak mengambil risiko likuiditas yang berlebihan </w:t>
      </w:r>
      <w:commentRangeStart w:id="100"/>
      <w:r w:rsidRPr="00C1268B">
        <w:rPr>
          <w:noProof/>
          <w:sz w:val="24"/>
          <w:szCs w:val="24"/>
          <w:lang w:val="id-ID"/>
        </w:rPr>
        <w:t>(OJK, 2017).</w:t>
      </w:r>
      <w:commentRangeEnd w:id="100"/>
      <w:r w:rsidR="000576BB">
        <w:rPr>
          <w:rStyle w:val="CommentReference"/>
        </w:rPr>
        <w:commentReference w:id="100"/>
      </w:r>
    </w:p>
    <w:p w14:paraId="559B268A" w14:textId="77777777" w:rsidR="006F2546" w:rsidRPr="00C1268B" w:rsidRDefault="001C2375" w:rsidP="006F2546">
      <w:pPr>
        <w:pStyle w:val="ListParagraph"/>
        <w:spacing w:line="360" w:lineRule="auto"/>
        <w:ind w:left="1843" w:firstLine="317"/>
        <w:jc w:val="both"/>
        <w:rPr>
          <w:noProof/>
          <w:sz w:val="24"/>
          <w:szCs w:val="24"/>
          <w:lang w:val="id-ID"/>
        </w:rPr>
      </w:pPr>
      <w:r w:rsidRPr="00C1268B">
        <w:rPr>
          <w:noProof/>
          <w:sz w:val="24"/>
          <w:szCs w:val="24"/>
          <w:lang w:val="id-ID"/>
        </w:rPr>
        <w:t xml:space="preserve">Ketentuan ini diatur secara eksplisit dalam Peraturan OJK Nomor 8/POJK.03/2014 tentang Penilaian Tingkat Kesehatan Bank Umum Syariah dan Unit Usaha Syariah, yang menjadikan rasio FDR sebagai salah satu komponen penilaian </w:t>
      </w:r>
      <w:r w:rsidRPr="00C1268B">
        <w:rPr>
          <w:noProof/>
          <w:sz w:val="24"/>
          <w:szCs w:val="24"/>
          <w:lang w:val="id-ID"/>
        </w:rPr>
        <w:lastRenderedPageBreak/>
        <w:t>dalam aspek Likuiditas (L) pada kerangka penilaian CAMELS.</w:t>
      </w:r>
    </w:p>
    <w:p w14:paraId="1C6001A2" w14:textId="77777777" w:rsidR="006F2546" w:rsidRPr="00C1268B" w:rsidRDefault="001C2375">
      <w:pPr>
        <w:pStyle w:val="ListParagraph"/>
        <w:numPr>
          <w:ilvl w:val="5"/>
          <w:numId w:val="29"/>
        </w:numPr>
        <w:tabs>
          <w:tab w:val="clear" w:pos="4320"/>
        </w:tabs>
        <w:spacing w:line="360" w:lineRule="auto"/>
        <w:ind w:left="1843" w:hanging="425"/>
        <w:jc w:val="both"/>
        <w:rPr>
          <w:noProof/>
          <w:sz w:val="24"/>
          <w:szCs w:val="24"/>
          <w:lang w:val="id-ID"/>
        </w:rPr>
      </w:pPr>
      <w:r w:rsidRPr="00C1268B">
        <w:rPr>
          <w:b/>
          <w:bCs/>
          <w:noProof/>
          <w:sz w:val="24"/>
          <w:szCs w:val="24"/>
          <w:lang w:val="id-ID"/>
        </w:rPr>
        <w:t>Menjamin Perlindungan Nasabah Penyimpan Dana</w:t>
      </w:r>
    </w:p>
    <w:p w14:paraId="22BB12C0" w14:textId="77777777" w:rsidR="006F2546" w:rsidRPr="00C1268B" w:rsidRDefault="001C2375" w:rsidP="006F2546">
      <w:pPr>
        <w:pStyle w:val="ListParagraph"/>
        <w:spacing w:line="360" w:lineRule="auto"/>
        <w:ind w:left="1843" w:firstLine="317"/>
        <w:jc w:val="both"/>
        <w:rPr>
          <w:noProof/>
          <w:sz w:val="24"/>
          <w:szCs w:val="24"/>
          <w:lang w:val="id-ID"/>
        </w:rPr>
      </w:pPr>
      <w:r w:rsidRPr="00C1268B">
        <w:rPr>
          <w:noProof/>
          <w:sz w:val="24"/>
          <w:szCs w:val="24"/>
          <w:lang w:val="id-ID"/>
        </w:rPr>
        <w:t>Tujuan regulatif lainnya dari pemantauan LDR/FDR adalah untuk melindungi kepentingan nasabah penyimpan dana. Bank yang memiliki FDR terlalu tinggi berpotensi tidak mampu memenuhi kewajiban penarikan dana oleh nasabah secara tepat waktu, terutama dalam kondisi penarikan dana besar-besaran secara serentak (</w:t>
      </w:r>
      <w:r w:rsidRPr="00C1268B">
        <w:rPr>
          <w:i/>
          <w:iCs/>
          <w:noProof/>
          <w:sz w:val="24"/>
          <w:szCs w:val="24"/>
          <w:lang w:val="id-ID"/>
        </w:rPr>
        <w:t>massive withdrawal</w:t>
      </w:r>
      <w:r w:rsidRPr="00C1268B">
        <w:rPr>
          <w:noProof/>
          <w:sz w:val="24"/>
          <w:szCs w:val="24"/>
          <w:lang w:val="id-ID"/>
        </w:rPr>
        <w:t>). Dengan menetapkan batas FDR yang aman, regulator berupaya menjamin bahwa bank syariah senantiasa memiliki likuiditas yang memadai untuk melayani kebutuhan nasabah (</w:t>
      </w:r>
      <w:commentRangeStart w:id="101"/>
      <w:r w:rsidRPr="00C1268B">
        <w:rPr>
          <w:noProof/>
          <w:sz w:val="24"/>
          <w:szCs w:val="24"/>
          <w:lang w:val="id-ID"/>
        </w:rPr>
        <w:t>Machmud &amp; Rukmana, 2010).</w:t>
      </w:r>
      <w:commentRangeEnd w:id="101"/>
      <w:r w:rsidR="000576BB">
        <w:rPr>
          <w:rStyle w:val="CommentReference"/>
        </w:rPr>
        <w:commentReference w:id="101"/>
      </w:r>
    </w:p>
    <w:p w14:paraId="2AD7B5E6" w14:textId="77777777" w:rsidR="006F2546" w:rsidRPr="00C1268B" w:rsidRDefault="001C2375">
      <w:pPr>
        <w:pStyle w:val="Heading4"/>
        <w:numPr>
          <w:ilvl w:val="3"/>
          <w:numId w:val="20"/>
        </w:numPr>
        <w:tabs>
          <w:tab w:val="left" w:pos="1843"/>
        </w:tabs>
        <w:spacing w:line="360" w:lineRule="auto"/>
        <w:ind w:left="1560" w:hanging="709"/>
        <w:jc w:val="both"/>
        <w:rPr>
          <w:b/>
          <w:bCs/>
          <w:i w:val="0"/>
          <w:iCs w:val="0"/>
          <w:noProof/>
          <w:color w:val="auto"/>
          <w:sz w:val="24"/>
          <w:szCs w:val="24"/>
          <w:lang w:val="id-ID"/>
        </w:rPr>
      </w:pPr>
      <w:r w:rsidRPr="00C1268B">
        <w:rPr>
          <w:b/>
          <w:bCs/>
          <w:i w:val="0"/>
          <w:iCs w:val="0"/>
          <w:noProof/>
          <w:color w:val="auto"/>
          <w:sz w:val="24"/>
          <w:szCs w:val="24"/>
          <w:lang w:val="id-ID"/>
        </w:rPr>
        <w:t>Tujuan bagi Investor dan Pemangku Kepentingan</w:t>
      </w:r>
    </w:p>
    <w:p w14:paraId="2630498B" w14:textId="03BAB3EB" w:rsidR="006F2546" w:rsidRPr="00C1268B" w:rsidRDefault="001C2375" w:rsidP="00815026">
      <w:pPr>
        <w:pStyle w:val="ListParagraph"/>
        <w:numPr>
          <w:ilvl w:val="6"/>
          <w:numId w:val="29"/>
        </w:numPr>
        <w:tabs>
          <w:tab w:val="clear" w:pos="5040"/>
        </w:tabs>
        <w:spacing w:line="360" w:lineRule="auto"/>
        <w:ind w:left="1701" w:hanging="425"/>
        <w:jc w:val="both"/>
        <w:rPr>
          <w:b/>
          <w:bCs/>
          <w:noProof/>
          <w:sz w:val="24"/>
          <w:szCs w:val="24"/>
          <w:lang w:val="id-ID"/>
        </w:rPr>
      </w:pPr>
      <w:r w:rsidRPr="00C1268B">
        <w:rPr>
          <w:b/>
          <w:bCs/>
          <w:noProof/>
          <w:sz w:val="24"/>
          <w:szCs w:val="24"/>
          <w:lang w:val="id-ID"/>
        </w:rPr>
        <w:t>Memberikan Informasi Kinerja Intermediasi kepada Investor</w:t>
      </w:r>
    </w:p>
    <w:p w14:paraId="278ADECF" w14:textId="77777777" w:rsidR="006F2546" w:rsidRPr="00C1268B" w:rsidRDefault="006F2546" w:rsidP="00815026">
      <w:pPr>
        <w:spacing w:line="360" w:lineRule="auto"/>
        <w:ind w:left="1701" w:firstLine="720"/>
        <w:jc w:val="both"/>
        <w:rPr>
          <w:noProof/>
          <w:sz w:val="24"/>
          <w:szCs w:val="24"/>
          <w:lang w:val="id-ID"/>
        </w:rPr>
      </w:pPr>
      <w:r w:rsidRPr="00C1268B">
        <w:rPr>
          <w:noProof/>
          <w:sz w:val="24"/>
          <w:szCs w:val="24"/>
          <w:lang w:val="id-ID"/>
        </w:rPr>
        <w:t xml:space="preserve"> </w:t>
      </w:r>
      <w:r w:rsidR="001C2375" w:rsidRPr="00C1268B">
        <w:rPr>
          <w:noProof/>
          <w:sz w:val="24"/>
          <w:szCs w:val="24"/>
          <w:lang w:val="id-ID"/>
        </w:rPr>
        <w:t>Bagi investor dan analis keuangan, LDR/FDR berfungsi sebagai salah satu indikator kinerja kunci (</w:t>
      </w:r>
      <w:r w:rsidR="001C2375" w:rsidRPr="00C1268B">
        <w:rPr>
          <w:i/>
          <w:iCs/>
          <w:noProof/>
          <w:sz w:val="24"/>
          <w:szCs w:val="24"/>
          <w:lang w:val="id-ID"/>
        </w:rPr>
        <w:t>Key Performance Indicator</w:t>
      </w:r>
      <w:r w:rsidR="001C2375" w:rsidRPr="00C1268B">
        <w:rPr>
          <w:noProof/>
          <w:sz w:val="24"/>
          <w:szCs w:val="24"/>
          <w:lang w:val="id-ID"/>
        </w:rPr>
        <w:t xml:space="preserve">/KPI) yang mencerminkan seberapa produktif bank syariah dalam mengelola asetnya. Nilai FDR yang optimal memberikan sinyal positif kepada investor bahwa manajemen bank mampu menghasilkan pendapatan secara berkelanjutan dari kegiatan pembiayaan, yang berimplikasi pada ekspektasi pertumbuhan laba dan dividen di masa mendatang </w:t>
      </w:r>
      <w:commentRangeStart w:id="102"/>
      <w:r w:rsidR="001C2375" w:rsidRPr="00C1268B">
        <w:rPr>
          <w:noProof/>
          <w:sz w:val="24"/>
          <w:szCs w:val="24"/>
          <w:lang w:val="id-ID"/>
        </w:rPr>
        <w:t>(Karim, 2014).</w:t>
      </w:r>
      <w:commentRangeEnd w:id="102"/>
      <w:r w:rsidR="000576BB">
        <w:rPr>
          <w:rStyle w:val="CommentReference"/>
        </w:rPr>
        <w:commentReference w:id="102"/>
      </w:r>
    </w:p>
    <w:p w14:paraId="77765DBD" w14:textId="77777777" w:rsidR="006F2546" w:rsidRPr="00C1268B" w:rsidRDefault="001C2375" w:rsidP="00815026">
      <w:pPr>
        <w:pStyle w:val="ListParagraph"/>
        <w:numPr>
          <w:ilvl w:val="6"/>
          <w:numId w:val="29"/>
        </w:numPr>
        <w:tabs>
          <w:tab w:val="clear" w:pos="5040"/>
        </w:tabs>
        <w:spacing w:before="240" w:line="360" w:lineRule="auto"/>
        <w:ind w:left="1701" w:hanging="425"/>
        <w:jc w:val="both"/>
        <w:rPr>
          <w:noProof/>
          <w:sz w:val="24"/>
          <w:szCs w:val="24"/>
          <w:lang w:val="id-ID"/>
        </w:rPr>
      </w:pPr>
      <w:r w:rsidRPr="00C1268B">
        <w:rPr>
          <w:b/>
          <w:bCs/>
          <w:noProof/>
          <w:sz w:val="24"/>
          <w:szCs w:val="24"/>
          <w:lang w:val="id-ID"/>
        </w:rPr>
        <w:t>Menjadi Acuan dalam Pengambilan Keputusan Investasi</w:t>
      </w:r>
    </w:p>
    <w:p w14:paraId="79549FC4" w14:textId="5545F289" w:rsidR="001C2375" w:rsidRDefault="001C2375" w:rsidP="00815026">
      <w:pPr>
        <w:spacing w:line="360" w:lineRule="auto"/>
        <w:ind w:left="1701" w:firstLine="720"/>
        <w:jc w:val="both"/>
        <w:rPr>
          <w:noProof/>
          <w:sz w:val="24"/>
          <w:szCs w:val="24"/>
          <w:lang w:val="id-ID"/>
        </w:rPr>
      </w:pPr>
      <w:r w:rsidRPr="00C1268B">
        <w:rPr>
          <w:noProof/>
          <w:sz w:val="24"/>
          <w:szCs w:val="24"/>
          <w:lang w:val="id-ID"/>
        </w:rPr>
        <w:t xml:space="preserve">Dalam konteks pasar modal, nilai LDR/FDR bank syariah yang terdaftar di Bursa Efek Indonesia (BEI) menjadi salah satu pertimbangan bagi investor dalam pengambilan keputusan investasi. FDR yang berada pada level optimal mengindikasikan bahwa bank syariah memiliki kemampuan </w:t>
      </w:r>
      <w:r w:rsidRPr="00C1268B">
        <w:rPr>
          <w:noProof/>
          <w:sz w:val="24"/>
          <w:szCs w:val="24"/>
          <w:lang w:val="id-ID"/>
        </w:rPr>
        <w:lastRenderedPageBreak/>
        <w:t xml:space="preserve">menghasilkan laba yang stabil dan berkelanjutan, sehingga saham bank tersebut dinilai memiliki prospek yang menarik sebagai instrumen investasi jangka panjang </w:t>
      </w:r>
      <w:commentRangeStart w:id="103"/>
      <w:r w:rsidRPr="00C1268B">
        <w:rPr>
          <w:noProof/>
          <w:sz w:val="24"/>
          <w:szCs w:val="24"/>
          <w:lang w:val="id-ID"/>
        </w:rPr>
        <w:t>(Prasanjaya &amp; Ramantha, 2013).</w:t>
      </w:r>
      <w:commentRangeEnd w:id="103"/>
      <w:r w:rsidR="000576BB">
        <w:rPr>
          <w:rStyle w:val="CommentReference"/>
        </w:rPr>
        <w:commentReference w:id="103"/>
      </w:r>
    </w:p>
    <w:p w14:paraId="0AD07D8E" w14:textId="74A8846B" w:rsidR="00292BAB" w:rsidRDefault="00376435" w:rsidP="005C21D0">
      <w:pPr>
        <w:pStyle w:val="Heading2"/>
        <w:rPr>
          <w:noProof/>
          <w:lang w:val="id-ID"/>
        </w:rPr>
      </w:pPr>
      <w:r>
        <w:rPr>
          <w:noProof/>
          <w:lang w:val="id-ID"/>
        </w:rPr>
        <w:t xml:space="preserve">  </w:t>
      </w:r>
      <w:commentRangeStart w:id="104"/>
      <w:r w:rsidR="00292BAB" w:rsidRPr="00815026">
        <w:rPr>
          <w:noProof/>
          <w:lang w:val="id-ID"/>
        </w:rPr>
        <w:t>Non Performing Loan</w:t>
      </w:r>
      <w:r w:rsidR="00292BAB">
        <w:rPr>
          <w:noProof/>
          <w:lang w:val="id-ID"/>
        </w:rPr>
        <w:t xml:space="preserve"> </w:t>
      </w:r>
      <w:commentRangeEnd w:id="104"/>
      <w:r w:rsidR="000576BB">
        <w:rPr>
          <w:rStyle w:val="CommentReference"/>
          <w:rFonts w:eastAsia="Times New Roman" w:cs="Times New Roman"/>
          <w:b w:val="0"/>
        </w:rPr>
        <w:commentReference w:id="104"/>
      </w:r>
      <w:r w:rsidR="00292BAB">
        <w:rPr>
          <w:noProof/>
          <w:lang w:val="id-ID"/>
        </w:rPr>
        <w:t>(NPL)</w:t>
      </w:r>
    </w:p>
    <w:p w14:paraId="600CDBD3" w14:textId="6E819218" w:rsidR="00F01072" w:rsidRDefault="00292BAB" w:rsidP="00FC731E">
      <w:pPr>
        <w:pStyle w:val="Heading3"/>
        <w:numPr>
          <w:ilvl w:val="2"/>
          <w:numId w:val="33"/>
        </w:numPr>
      </w:pPr>
      <w:commentRangeStart w:id="105"/>
      <w:r>
        <w:t xml:space="preserve">Pengertian </w:t>
      </w:r>
      <w:commentRangeStart w:id="106"/>
      <w:r w:rsidR="00D556F1" w:rsidRPr="00815026">
        <w:t>Non Performing Loan</w:t>
      </w:r>
      <w:r w:rsidR="00D556F1">
        <w:t xml:space="preserve"> </w:t>
      </w:r>
      <w:commentRangeEnd w:id="106"/>
      <w:r w:rsidR="000576BB">
        <w:rPr>
          <w:rStyle w:val="CommentReference"/>
          <w:rFonts w:eastAsia="Times New Roman" w:cs="Times New Roman"/>
          <w:b w:val="0"/>
          <w:noProof w:val="0"/>
          <w:lang w:val="en-US"/>
        </w:rPr>
        <w:commentReference w:id="106"/>
      </w:r>
      <w:r w:rsidR="00D556F1">
        <w:t>(</w:t>
      </w:r>
      <w:r>
        <w:t>NPL</w:t>
      </w:r>
      <w:r w:rsidR="00D556F1">
        <w:t>)</w:t>
      </w:r>
      <w:commentRangeEnd w:id="105"/>
      <w:r w:rsidR="000576BB">
        <w:rPr>
          <w:rStyle w:val="CommentReference"/>
          <w:rFonts w:eastAsia="Times New Roman" w:cs="Times New Roman"/>
          <w:b w:val="0"/>
          <w:noProof w:val="0"/>
          <w:lang w:val="en-US"/>
        </w:rPr>
        <w:commentReference w:id="105"/>
      </w:r>
    </w:p>
    <w:p w14:paraId="3E7C6001" w14:textId="77777777" w:rsidR="00F01072" w:rsidRPr="00BD4B85" w:rsidRDefault="00F01072" w:rsidP="00BA3C0D">
      <w:pPr>
        <w:spacing w:before="240" w:line="360" w:lineRule="auto"/>
        <w:ind w:left="1440" w:firstLine="720"/>
        <w:jc w:val="both"/>
        <w:rPr>
          <w:noProof/>
          <w:sz w:val="24"/>
          <w:szCs w:val="24"/>
          <w:lang w:val="id-ID"/>
        </w:rPr>
      </w:pPr>
      <w:r w:rsidRPr="00BD4B85">
        <w:rPr>
          <w:i/>
          <w:iCs/>
          <w:noProof/>
          <w:sz w:val="24"/>
          <w:szCs w:val="24"/>
          <w:lang w:val="id-ID"/>
        </w:rPr>
        <w:t>Non-Performing Loan</w:t>
      </w:r>
      <w:r w:rsidRPr="00BD4B85">
        <w:rPr>
          <w:noProof/>
          <w:sz w:val="24"/>
          <w:szCs w:val="24"/>
          <w:lang w:val="id-ID"/>
        </w:rPr>
        <w:t xml:space="preserve"> (NPL) merupakan salah satu indikator kunci dalam menilai kesehatan dan kualitas aset suatu bank, termasuk bank syariah. Secara terminologis, NPL didefinisikan sebagai rasio yang menggambarkan perbandingan antara jumlah kredit bermasalah terhadap total kredit yang disalurkan oleh bank dalam suatu periode tertentu. Kredit dikategorikan sebagai bermasalah apabila debitur mengalami kesulitan dalam memenuhi kewajiban pembayaran pokok maupun bunga (bagi bank konvensional) atau bagi hasil dan pokok pembiayaan (bagi bank syariah) sesuai dengan perjanjian yang telah disepakati.</w:t>
      </w:r>
    </w:p>
    <w:p w14:paraId="2674E26C" w14:textId="77777777" w:rsidR="00F01072" w:rsidRPr="0080218C" w:rsidRDefault="00F01072" w:rsidP="00BA3C0D">
      <w:pPr>
        <w:spacing w:line="360" w:lineRule="auto"/>
        <w:ind w:left="1440" w:firstLine="720"/>
        <w:jc w:val="both"/>
        <w:rPr>
          <w:sz w:val="24"/>
          <w:szCs w:val="24"/>
          <w:lang w:val="id-ID"/>
        </w:rPr>
      </w:pPr>
      <w:commentRangeStart w:id="107"/>
      <w:r w:rsidRPr="0080218C">
        <w:rPr>
          <w:sz w:val="24"/>
          <w:szCs w:val="24"/>
          <w:lang w:val="id-ID"/>
        </w:rPr>
        <w:t xml:space="preserve">Kasmir (2019) </w:t>
      </w:r>
      <w:commentRangeEnd w:id="107"/>
      <w:r w:rsidR="000576BB">
        <w:rPr>
          <w:rStyle w:val="CommentReference"/>
        </w:rPr>
        <w:commentReference w:id="107"/>
      </w:r>
      <w:r w:rsidRPr="0080218C">
        <w:rPr>
          <w:sz w:val="24"/>
          <w:szCs w:val="24"/>
          <w:lang w:val="id-ID"/>
        </w:rPr>
        <w:t>mendefinisikan NPL sebagai rasio yang digunakan untuk mengukur kemampuan manajemen bank dalam mengelola kredit bermasalah yang diberikan oleh bank. Kredit bermasalah yang dimaksud meliputi kredit dengan kualitas kurang lancar, diragukan, dan macet. Semakin tinggi nilai NPL suatu bank, maka semakin besar pula risiko kredit yang dihadapi, yang pada akhirnya akan berdampak negatif terhadap profitabilitas dan stabilitas keuangan bank tersebut.</w:t>
      </w:r>
    </w:p>
    <w:p w14:paraId="3E56CBA3" w14:textId="45346C4B" w:rsidR="00F01072" w:rsidRPr="0080218C" w:rsidRDefault="00F01072" w:rsidP="00815026">
      <w:pPr>
        <w:spacing w:line="360" w:lineRule="auto"/>
        <w:ind w:left="1440" w:firstLine="720"/>
        <w:jc w:val="both"/>
        <w:rPr>
          <w:sz w:val="24"/>
          <w:szCs w:val="24"/>
          <w:lang w:val="id-ID"/>
        </w:rPr>
      </w:pPr>
      <w:commentRangeStart w:id="108"/>
      <w:r w:rsidRPr="0080218C">
        <w:rPr>
          <w:sz w:val="24"/>
          <w:szCs w:val="24"/>
          <w:lang w:val="id-ID"/>
        </w:rPr>
        <w:t xml:space="preserve">Dendawijaya (2009) </w:t>
      </w:r>
      <w:commentRangeEnd w:id="108"/>
      <w:r w:rsidR="000576BB">
        <w:rPr>
          <w:rStyle w:val="CommentReference"/>
        </w:rPr>
        <w:commentReference w:id="108"/>
      </w:r>
      <w:r w:rsidRPr="0080218C">
        <w:rPr>
          <w:sz w:val="24"/>
          <w:szCs w:val="24"/>
          <w:lang w:val="id-ID"/>
        </w:rPr>
        <w:t xml:space="preserve">menyatakan bahwa NPL mencerminkan risiko kredit, di mana semakin kecil NPL maka semakin kecil pula risiko kredit yang ditanggung pihak bank. Bank dengan nilai NPL yang tinggi akan menghadapi tekanan terhadap </w:t>
      </w:r>
      <w:r w:rsidRPr="0080218C">
        <w:rPr>
          <w:sz w:val="24"/>
          <w:szCs w:val="24"/>
          <w:lang w:val="id-ID"/>
        </w:rPr>
        <w:lastRenderedPageBreak/>
        <w:t xml:space="preserve">perolehan laba karena bank harus membentuk cadangan kerugian penurunan nilai (CKPN) yang lebih besar, sehingga beban operasional meningkat dan laba bersih pun tergerus.Dalam perbankan syariah, istilah yang digunakan secara resmi adalah </w:t>
      </w:r>
      <w:commentRangeStart w:id="109"/>
      <w:r w:rsidRPr="0080218C">
        <w:rPr>
          <w:sz w:val="24"/>
          <w:szCs w:val="24"/>
          <w:lang w:val="id-ID"/>
        </w:rPr>
        <w:t>Non-</w:t>
      </w:r>
      <w:r w:rsidRPr="00815026">
        <w:rPr>
          <w:sz w:val="24"/>
          <w:szCs w:val="24"/>
          <w:lang w:val="id-ID"/>
        </w:rPr>
        <w:t xml:space="preserve">Performing Financing </w:t>
      </w:r>
      <w:commentRangeEnd w:id="109"/>
      <w:r w:rsidR="000576BB">
        <w:rPr>
          <w:rStyle w:val="CommentReference"/>
        </w:rPr>
        <w:commentReference w:id="109"/>
      </w:r>
      <w:r w:rsidRPr="00815026">
        <w:rPr>
          <w:sz w:val="24"/>
          <w:szCs w:val="24"/>
          <w:lang w:val="id-ID"/>
        </w:rPr>
        <w:t>(NPF), bukan NPL. Hal ini disebabkan karena produk penyaluran dana pada bank syariah berbentuk pembiayaan (</w:t>
      </w:r>
      <w:r w:rsidRPr="00815026">
        <w:rPr>
          <w:i/>
          <w:iCs/>
          <w:sz w:val="24"/>
          <w:szCs w:val="24"/>
          <w:lang w:val="id-ID"/>
        </w:rPr>
        <w:t>financing</w:t>
      </w:r>
      <w:r w:rsidRPr="00815026">
        <w:rPr>
          <w:sz w:val="24"/>
          <w:szCs w:val="24"/>
          <w:lang w:val="id-ID"/>
        </w:rPr>
        <w:t>), bukan kredit (</w:t>
      </w:r>
      <w:r w:rsidRPr="00815026">
        <w:rPr>
          <w:i/>
          <w:iCs/>
          <w:sz w:val="24"/>
          <w:szCs w:val="24"/>
          <w:lang w:val="id-ID"/>
        </w:rPr>
        <w:t>loan</w:t>
      </w:r>
      <w:r w:rsidRPr="00815026">
        <w:rPr>
          <w:sz w:val="24"/>
          <w:szCs w:val="24"/>
          <w:lang w:val="id-ID"/>
        </w:rPr>
        <w:t xml:space="preserve">) sebagaimana pada bank konvensional. Pembiayaan pada bank syariah didasarkan pada akad-akad syariah seperti </w:t>
      </w:r>
      <w:r w:rsidRPr="00815026">
        <w:rPr>
          <w:i/>
          <w:iCs/>
          <w:sz w:val="24"/>
          <w:szCs w:val="24"/>
          <w:lang w:val="id-ID"/>
        </w:rPr>
        <w:t>mudharabah</w:t>
      </w:r>
      <w:r w:rsidRPr="00815026">
        <w:rPr>
          <w:sz w:val="24"/>
          <w:szCs w:val="24"/>
          <w:lang w:val="id-ID"/>
        </w:rPr>
        <w:t xml:space="preserve">, </w:t>
      </w:r>
      <w:r w:rsidRPr="00815026">
        <w:rPr>
          <w:i/>
          <w:iCs/>
          <w:sz w:val="24"/>
          <w:szCs w:val="24"/>
          <w:lang w:val="id-ID"/>
        </w:rPr>
        <w:t>musyarakah</w:t>
      </w:r>
      <w:r w:rsidRPr="00815026">
        <w:rPr>
          <w:sz w:val="24"/>
          <w:szCs w:val="24"/>
          <w:lang w:val="id-ID"/>
        </w:rPr>
        <w:t xml:space="preserve">, </w:t>
      </w:r>
      <w:r w:rsidRPr="00815026">
        <w:rPr>
          <w:i/>
          <w:iCs/>
          <w:sz w:val="24"/>
          <w:szCs w:val="24"/>
          <w:lang w:val="id-ID"/>
        </w:rPr>
        <w:t>murabahah</w:t>
      </w:r>
      <w:r w:rsidRPr="00815026">
        <w:rPr>
          <w:sz w:val="24"/>
          <w:szCs w:val="24"/>
          <w:lang w:val="id-ID"/>
        </w:rPr>
        <w:t xml:space="preserve">, </w:t>
      </w:r>
      <w:r w:rsidRPr="00815026">
        <w:rPr>
          <w:i/>
          <w:iCs/>
          <w:sz w:val="24"/>
          <w:szCs w:val="24"/>
          <w:lang w:val="id-ID"/>
        </w:rPr>
        <w:t>ijarah</w:t>
      </w:r>
      <w:r w:rsidRPr="00815026">
        <w:rPr>
          <w:sz w:val="24"/>
          <w:szCs w:val="24"/>
          <w:lang w:val="id-ID"/>
        </w:rPr>
        <w:t xml:space="preserve">, dan </w:t>
      </w:r>
      <w:r w:rsidRPr="00815026">
        <w:rPr>
          <w:i/>
          <w:iCs/>
          <w:sz w:val="24"/>
          <w:szCs w:val="24"/>
          <w:lang w:val="id-ID"/>
        </w:rPr>
        <w:t>salam</w:t>
      </w:r>
      <w:r w:rsidRPr="00815026">
        <w:rPr>
          <w:sz w:val="24"/>
          <w:szCs w:val="24"/>
          <w:lang w:val="id-ID"/>
        </w:rPr>
        <w:t>, sehingga tidak mengandung unsur bunga (</w:t>
      </w:r>
      <w:r w:rsidRPr="00815026">
        <w:rPr>
          <w:i/>
          <w:iCs/>
          <w:sz w:val="24"/>
          <w:szCs w:val="24"/>
          <w:lang w:val="id-ID"/>
        </w:rPr>
        <w:t>riba</w:t>
      </w:r>
      <w:commentRangeStart w:id="110"/>
      <w:r w:rsidRPr="00815026">
        <w:rPr>
          <w:sz w:val="24"/>
          <w:szCs w:val="24"/>
          <w:lang w:val="id-ID"/>
        </w:rPr>
        <w:t>). Ismail (2011</w:t>
      </w:r>
      <w:commentRangeEnd w:id="110"/>
      <w:r w:rsidR="000576BB">
        <w:rPr>
          <w:rStyle w:val="CommentReference"/>
        </w:rPr>
        <w:commentReference w:id="110"/>
      </w:r>
      <w:r w:rsidRPr="00815026">
        <w:rPr>
          <w:sz w:val="24"/>
          <w:szCs w:val="24"/>
          <w:lang w:val="id-ID"/>
        </w:rPr>
        <w:t>) menjelaskan bahwa pembiayaan bermasalah pada bank syariah adalah pembiayaan yang mengalami kesulitan pelunasan akibat adanya faktor kesengajaan dan/atau karena faktor eksternal di luar kendali debitur. Meskipun demikian, dalam berbagai penelitian akademik dan laporan keuangan berbasis BEI, kedua istilah ini sering digunakan secara bergantian dengan merujuk pada konsep yang sama, yakni rasio pembiayaan bermasalah terhadap total pembiayaan.</w:t>
      </w:r>
    </w:p>
    <w:p w14:paraId="744E758B" w14:textId="77777777" w:rsidR="00F01072" w:rsidRPr="0080218C" w:rsidRDefault="00F01072" w:rsidP="00BA3C0D">
      <w:pPr>
        <w:spacing w:line="360" w:lineRule="auto"/>
        <w:ind w:left="1440" w:firstLine="720"/>
        <w:jc w:val="both"/>
        <w:rPr>
          <w:sz w:val="24"/>
          <w:szCs w:val="24"/>
          <w:lang w:val="id-ID"/>
        </w:rPr>
      </w:pPr>
      <w:r w:rsidRPr="0080218C">
        <w:rPr>
          <w:sz w:val="24"/>
          <w:szCs w:val="24"/>
          <w:lang w:val="id-ID"/>
        </w:rPr>
        <w:t xml:space="preserve">Otoritas Jasa Keuangan (OJK) melalui Peraturan OJK Nomor 66/POJK.03/2016 tentang Kewajiban Penyediaan Modal Minimum dan Pemenuhan Modal Inti Minimum Bank Pembiayaan Rakyat Syariah serta Surat Edaran OJK Nomor 10/SEOJK.03/2014 tentang Penilaian Tingkat Kesehatan Bank Umum Syariah dan Unit Usaha Syariah menetapkan bahwa NPF (NPL pada bank syariah) dikategorikan bermasalah apabila pembiayaan berada pada kolektibilitas 3 (kurang lancar), kolektibilitas 4 (diragukan), dan kolektibilitas 5 (macet). Adapun batas maksimum NPF/NPL yang ditetapkan OJK untuk bank umum syariah adalah sebesar 5% (lima persen) dari total pembiayaan. Apabila rasio NPF/NPL suatu bank melebihi ambang batas tersebut, maka bank dikategorikan tidak sehat dari aspek kualitas aset dan berpotensi dikenai sanksi </w:t>
      </w:r>
      <w:r w:rsidRPr="0080218C">
        <w:rPr>
          <w:sz w:val="24"/>
          <w:szCs w:val="24"/>
          <w:lang w:val="id-ID"/>
        </w:rPr>
        <w:lastRenderedPageBreak/>
        <w:t>pengawasan oleh regulator.</w:t>
      </w:r>
    </w:p>
    <w:p w14:paraId="24282169" w14:textId="77777777" w:rsidR="00F01072" w:rsidRPr="0080218C" w:rsidRDefault="00F01072" w:rsidP="00BA3C0D">
      <w:pPr>
        <w:spacing w:line="360" w:lineRule="auto"/>
        <w:ind w:left="1440" w:firstLine="720"/>
        <w:jc w:val="both"/>
        <w:rPr>
          <w:sz w:val="24"/>
          <w:szCs w:val="24"/>
          <w:lang w:val="id-ID"/>
        </w:rPr>
      </w:pPr>
      <w:r w:rsidRPr="0080218C">
        <w:rPr>
          <w:sz w:val="24"/>
          <w:szCs w:val="24"/>
          <w:lang w:val="id-ID"/>
        </w:rPr>
        <w:t>Secara matematis, NPL (atau NPF pada bank syariah) diformulasikan sebagai berikut:</w:t>
      </w:r>
    </w:p>
    <w:tbl>
      <w:tblPr>
        <w:tblStyle w:val="TableGrid"/>
        <w:tblpPr w:leftFromText="180" w:rightFromText="180" w:vertAnchor="text" w:horzAnchor="margin" w:tblpXSpec="right" w:tblpY="251"/>
        <w:tblW w:w="0" w:type="auto"/>
        <w:tblLook w:val="04A0" w:firstRow="1" w:lastRow="0" w:firstColumn="1" w:lastColumn="0" w:noHBand="0" w:noVBand="1"/>
      </w:tblPr>
      <w:tblGrid>
        <w:gridCol w:w="6422"/>
      </w:tblGrid>
      <w:tr w:rsidR="00BA3C0D" w:rsidRPr="0080218C" w14:paraId="0103890F" w14:textId="77777777" w:rsidTr="006C3A80">
        <w:trPr>
          <w:trHeight w:val="765"/>
        </w:trPr>
        <w:tc>
          <w:tcPr>
            <w:tcW w:w="6422" w:type="dxa"/>
          </w:tcPr>
          <w:p w14:paraId="0362D149" w14:textId="77777777" w:rsidR="00BA3C0D" w:rsidRPr="0080218C" w:rsidRDefault="00BA3C0D" w:rsidP="00BA3C0D">
            <w:pPr>
              <w:spacing w:line="360" w:lineRule="auto"/>
              <w:jc w:val="both"/>
              <w:rPr>
                <w:sz w:val="24"/>
                <w:szCs w:val="24"/>
                <w:lang w:val="id-ID"/>
              </w:rPr>
            </w:pPr>
            <w:r w:rsidRPr="0080218C">
              <w:rPr>
                <w:sz w:val="24"/>
                <w:szCs w:val="24"/>
                <w:lang w:val="id-ID"/>
              </w:rPr>
              <w:t>NPL/NPF=</w:t>
            </w:r>
            <m:oMath>
              <m:f>
                <m:fPr>
                  <m:ctrlPr>
                    <w:rPr>
                      <w:rFonts w:ascii="Cambria Math" w:hAnsi="Cambria Math"/>
                      <w:iCs/>
                      <w:sz w:val="24"/>
                      <w:szCs w:val="24"/>
                      <w:lang w:val="id-ID"/>
                    </w:rPr>
                  </m:ctrlPr>
                </m:fPr>
                <m:num>
                  <m:r>
                    <m:rPr>
                      <m:sty m:val="p"/>
                    </m:rPr>
                    <w:rPr>
                      <w:rFonts w:ascii="Cambria Math" w:hAnsi="Cambria Math"/>
                      <w:sz w:val="24"/>
                      <w:szCs w:val="24"/>
                      <w:lang w:val="id-ID"/>
                    </w:rPr>
                    <m:t>Total Pembiayaan Bermasalah (KL + D + M)</m:t>
                  </m:r>
                </m:num>
                <m:den>
                  <m:r>
                    <m:rPr>
                      <m:sty m:val="p"/>
                    </m:rPr>
                    <w:rPr>
                      <w:rFonts w:ascii="Cambria Math" w:hAnsi="Cambria Math"/>
                      <w:sz w:val="24"/>
                      <w:szCs w:val="24"/>
                      <w:lang w:val="id-ID"/>
                    </w:rPr>
                    <m:t>Total Pembiayaan</m:t>
                  </m:r>
                </m:den>
              </m:f>
            </m:oMath>
            <w:r w:rsidRPr="0080218C">
              <w:rPr>
                <w:sz w:val="24"/>
                <w:szCs w:val="24"/>
                <w:lang w:val="id-ID"/>
              </w:rPr>
              <w:t>​×100%</w:t>
            </w:r>
          </w:p>
        </w:tc>
      </w:tr>
    </w:tbl>
    <w:p w14:paraId="487BD1A6" w14:textId="7FADA603" w:rsidR="00F01072" w:rsidRDefault="00F01072" w:rsidP="00C02C9C">
      <w:pPr>
        <w:spacing w:line="360" w:lineRule="auto"/>
        <w:jc w:val="both"/>
        <w:rPr>
          <w:sz w:val="24"/>
          <w:szCs w:val="24"/>
          <w:lang w:val="id-ID"/>
        </w:rPr>
      </w:pPr>
    </w:p>
    <w:p w14:paraId="3D1A1EB4" w14:textId="77777777" w:rsidR="00BA3C0D" w:rsidRDefault="00BA3C0D" w:rsidP="00C02C9C">
      <w:pPr>
        <w:spacing w:line="360" w:lineRule="auto"/>
        <w:jc w:val="both"/>
        <w:rPr>
          <w:sz w:val="24"/>
          <w:szCs w:val="24"/>
          <w:lang w:val="id-ID"/>
        </w:rPr>
      </w:pPr>
    </w:p>
    <w:p w14:paraId="02C0DE0E" w14:textId="77777777" w:rsidR="00BA3C0D" w:rsidRPr="0080218C" w:rsidRDefault="00BA3C0D" w:rsidP="00C02C9C">
      <w:pPr>
        <w:spacing w:line="360" w:lineRule="auto"/>
        <w:jc w:val="both"/>
        <w:rPr>
          <w:sz w:val="24"/>
          <w:szCs w:val="24"/>
          <w:lang w:val="id-ID"/>
        </w:rPr>
      </w:pPr>
    </w:p>
    <w:p w14:paraId="45ECA21E" w14:textId="77777777" w:rsidR="00D556F1" w:rsidRPr="0080218C" w:rsidRDefault="00F01072" w:rsidP="00BA3C0D">
      <w:pPr>
        <w:spacing w:line="360" w:lineRule="auto"/>
        <w:ind w:left="1440" w:firstLine="720"/>
        <w:jc w:val="both"/>
        <w:rPr>
          <w:sz w:val="24"/>
          <w:szCs w:val="24"/>
          <w:lang w:val="id-ID"/>
        </w:rPr>
      </w:pPr>
      <w:r w:rsidRPr="0080218C">
        <w:rPr>
          <w:sz w:val="24"/>
          <w:szCs w:val="24"/>
          <w:lang w:val="id-ID"/>
        </w:rPr>
        <w:t>Keterangan:</w:t>
      </w:r>
    </w:p>
    <w:p w14:paraId="40AD04BF" w14:textId="77777777" w:rsidR="00D556F1" w:rsidRPr="0080218C" w:rsidRDefault="00F01072" w:rsidP="00BA3C0D">
      <w:pPr>
        <w:spacing w:line="360" w:lineRule="auto"/>
        <w:ind w:left="1440" w:firstLine="720"/>
        <w:jc w:val="both"/>
        <w:rPr>
          <w:sz w:val="24"/>
          <w:szCs w:val="24"/>
          <w:lang w:val="id-ID"/>
        </w:rPr>
      </w:pPr>
      <w:r w:rsidRPr="0000191F">
        <w:rPr>
          <w:sz w:val="24"/>
          <w:szCs w:val="24"/>
          <w:lang w:val="id-ID"/>
        </w:rPr>
        <w:t>KL</w:t>
      </w:r>
      <w:r w:rsidRPr="0080218C">
        <w:rPr>
          <w:sz w:val="24"/>
          <w:szCs w:val="24"/>
          <w:lang w:val="id-ID"/>
        </w:rPr>
        <w:t xml:space="preserve"> = Kurang Lancar (</w:t>
      </w:r>
      <w:r w:rsidRPr="0080218C">
        <w:rPr>
          <w:i/>
          <w:iCs/>
          <w:sz w:val="24"/>
          <w:szCs w:val="24"/>
          <w:lang w:val="id-ID"/>
        </w:rPr>
        <w:t>Substandard</w:t>
      </w:r>
      <w:r w:rsidRPr="0080218C">
        <w:rPr>
          <w:sz w:val="24"/>
          <w:szCs w:val="24"/>
          <w:lang w:val="id-ID"/>
        </w:rPr>
        <w:t>)</w:t>
      </w:r>
    </w:p>
    <w:p w14:paraId="1CB1E23F" w14:textId="77777777" w:rsidR="00D556F1" w:rsidRPr="0080218C" w:rsidRDefault="00F01072" w:rsidP="00BA3C0D">
      <w:pPr>
        <w:spacing w:line="360" w:lineRule="auto"/>
        <w:ind w:left="1440" w:firstLine="720"/>
        <w:jc w:val="both"/>
        <w:rPr>
          <w:sz w:val="24"/>
          <w:szCs w:val="24"/>
          <w:lang w:val="id-ID"/>
        </w:rPr>
      </w:pPr>
      <w:r w:rsidRPr="0000191F">
        <w:rPr>
          <w:sz w:val="24"/>
          <w:szCs w:val="24"/>
          <w:lang w:val="id-ID"/>
        </w:rPr>
        <w:t>D</w:t>
      </w:r>
      <w:r w:rsidRPr="0080218C">
        <w:rPr>
          <w:sz w:val="24"/>
          <w:szCs w:val="24"/>
          <w:lang w:val="id-ID"/>
        </w:rPr>
        <w:t xml:space="preserve"> = Diragukan (</w:t>
      </w:r>
      <w:r w:rsidRPr="0080218C">
        <w:rPr>
          <w:i/>
          <w:iCs/>
          <w:sz w:val="24"/>
          <w:szCs w:val="24"/>
          <w:lang w:val="id-ID"/>
        </w:rPr>
        <w:t>Doubtful</w:t>
      </w:r>
      <w:r w:rsidRPr="0080218C">
        <w:rPr>
          <w:sz w:val="24"/>
          <w:szCs w:val="24"/>
          <w:lang w:val="id-ID"/>
        </w:rPr>
        <w:t>)</w:t>
      </w:r>
    </w:p>
    <w:p w14:paraId="161A0E34" w14:textId="009F94F8" w:rsidR="00BA3C0D" w:rsidRPr="0080218C" w:rsidRDefault="00F01072" w:rsidP="00BA3C0D">
      <w:pPr>
        <w:spacing w:line="360" w:lineRule="auto"/>
        <w:ind w:left="1440" w:firstLine="720"/>
        <w:jc w:val="both"/>
        <w:rPr>
          <w:sz w:val="24"/>
          <w:szCs w:val="24"/>
          <w:lang w:val="id-ID"/>
        </w:rPr>
      </w:pPr>
      <w:r w:rsidRPr="0000191F">
        <w:rPr>
          <w:sz w:val="24"/>
          <w:szCs w:val="24"/>
          <w:lang w:val="id-ID"/>
        </w:rPr>
        <w:t>M</w:t>
      </w:r>
      <w:r w:rsidRPr="0080218C">
        <w:rPr>
          <w:sz w:val="24"/>
          <w:szCs w:val="24"/>
          <w:lang w:val="id-ID"/>
        </w:rPr>
        <w:t xml:space="preserve"> = Macet (</w:t>
      </w:r>
      <w:r w:rsidRPr="0080218C">
        <w:rPr>
          <w:i/>
          <w:iCs/>
          <w:sz w:val="24"/>
          <w:szCs w:val="24"/>
          <w:lang w:val="id-ID"/>
        </w:rPr>
        <w:t>Loss</w:t>
      </w:r>
      <w:r w:rsidRPr="0080218C">
        <w:rPr>
          <w:sz w:val="24"/>
          <w:szCs w:val="24"/>
          <w:lang w:val="id-ID"/>
        </w:rPr>
        <w:t>)</w:t>
      </w:r>
    </w:p>
    <w:p w14:paraId="7252E901" w14:textId="0869443E" w:rsidR="00F01072" w:rsidRPr="006C3A80" w:rsidRDefault="00F01072" w:rsidP="006C3A80">
      <w:pPr>
        <w:spacing w:before="240" w:line="360" w:lineRule="auto"/>
        <w:ind w:left="1440"/>
        <w:jc w:val="both"/>
        <w:rPr>
          <w:sz w:val="24"/>
          <w:szCs w:val="24"/>
          <w:lang w:val="id-ID"/>
        </w:rPr>
      </w:pPr>
      <w:r w:rsidRPr="0080218C">
        <w:rPr>
          <w:sz w:val="24"/>
          <w:szCs w:val="24"/>
          <w:lang w:val="id-ID"/>
        </w:rPr>
        <w:t>Dalam penelitian ini, variabel NPL/NPF dioperasionalisasikan sebagai rasio total pembiayaan bermasalah (kolektibilitas 3, 4, dan 5) terhadap total pembiayaan yang disalurkan oleh bank syariah yang terdaftar di Bursa Efek Indonesia (BEI) pada periode 2018–2025. Tingginya NPL/NPF mencerminkan kualitas aset yang memburuk, yang secara langsung memengaruhi kemampuan bank dalam menghasilkan laba. Oleh karena itu, NPL/NPF diduga memiliki pengaruh negatif dan signifikan terhadap perubahan laba bank syariah.</w:t>
      </w:r>
    </w:p>
    <w:p w14:paraId="30A8A623" w14:textId="77777777" w:rsidR="00437A30" w:rsidRPr="0080218C" w:rsidRDefault="00D556F1" w:rsidP="00FC731E">
      <w:pPr>
        <w:pStyle w:val="Heading3"/>
      </w:pPr>
      <w:r w:rsidRPr="0080218C">
        <w:t xml:space="preserve">Indikator </w:t>
      </w:r>
      <w:r w:rsidRPr="006C3A80">
        <w:t>Non Performing Loan</w:t>
      </w:r>
      <w:r w:rsidRPr="0080218C">
        <w:t xml:space="preserve"> (NPL)</w:t>
      </w:r>
    </w:p>
    <w:p w14:paraId="3058838E" w14:textId="77777777" w:rsidR="00437A30" w:rsidRPr="0080218C" w:rsidRDefault="00437A30" w:rsidP="00BA3C0D">
      <w:pPr>
        <w:spacing w:after="240" w:line="360" w:lineRule="auto"/>
        <w:ind w:left="1418" w:firstLine="720"/>
        <w:jc w:val="both"/>
        <w:rPr>
          <w:sz w:val="24"/>
          <w:szCs w:val="24"/>
          <w:lang w:val="id-ID"/>
        </w:rPr>
      </w:pPr>
      <w:r w:rsidRPr="0080218C">
        <w:rPr>
          <w:sz w:val="24"/>
          <w:szCs w:val="24"/>
          <w:lang w:val="id-ID"/>
        </w:rPr>
        <w:t xml:space="preserve">Indikator NPL atau NPF pada perbankan syariah merupakan tolok ukur yang digunakan untuk menilai sejauh mana kualitas portofolio pembiayaan yang disalurkan oleh bank. Pengukuran NPL/NPF tidak hanya bertumpu pada satu angka rasio semata, melainkan mencakup serangkaian indikator yang mencerminkan dimensi kualitas aset, kolektibilitas pembiayaan, dan manajemen risiko kredit secara menyeluruh. Pemahaman yang komprehensif terhadap indikator-indikator tersebut sangat penting dalam konteks penelitian ini, mengingat NPL/NPF merupakan </w:t>
      </w:r>
      <w:r w:rsidRPr="0080218C">
        <w:rPr>
          <w:sz w:val="24"/>
          <w:szCs w:val="24"/>
          <w:lang w:val="id-ID"/>
        </w:rPr>
        <w:lastRenderedPageBreak/>
        <w:t>salah satu variabel independen yang diduga memengaruhi perubahan laba bank syariah yang terdaftar di Bursa Efek Indonesia (BEI) periode 2018–2025.</w:t>
      </w:r>
    </w:p>
    <w:p w14:paraId="395184B1" w14:textId="77777777" w:rsidR="00437A30" w:rsidRPr="0080218C" w:rsidRDefault="00437A30">
      <w:pPr>
        <w:pStyle w:val="Heading4"/>
        <w:numPr>
          <w:ilvl w:val="7"/>
          <w:numId w:val="29"/>
        </w:numPr>
        <w:tabs>
          <w:tab w:val="clear" w:pos="5760"/>
        </w:tabs>
        <w:spacing w:line="360" w:lineRule="auto"/>
        <w:ind w:left="1418" w:hanging="284"/>
        <w:jc w:val="both"/>
        <w:rPr>
          <w:b/>
          <w:bCs/>
          <w:i w:val="0"/>
          <w:iCs w:val="0"/>
          <w:color w:val="auto"/>
          <w:sz w:val="24"/>
          <w:szCs w:val="24"/>
          <w:lang w:val="id-ID"/>
        </w:rPr>
      </w:pPr>
      <w:r w:rsidRPr="0080218C">
        <w:rPr>
          <w:b/>
          <w:bCs/>
          <w:i w:val="0"/>
          <w:iCs w:val="0"/>
          <w:color w:val="auto"/>
          <w:sz w:val="24"/>
          <w:szCs w:val="24"/>
          <w:lang w:val="id-ID"/>
        </w:rPr>
        <w:t xml:space="preserve">Rasio NPL/NPF </w:t>
      </w:r>
      <w:commentRangeStart w:id="111"/>
      <w:r w:rsidRPr="0080218C">
        <w:rPr>
          <w:b/>
          <w:bCs/>
          <w:i w:val="0"/>
          <w:iCs w:val="0"/>
          <w:color w:val="auto"/>
          <w:sz w:val="24"/>
          <w:szCs w:val="24"/>
          <w:lang w:val="id-ID"/>
        </w:rPr>
        <w:t>Gross</w:t>
      </w:r>
      <w:commentRangeEnd w:id="111"/>
      <w:r w:rsidR="000576BB">
        <w:rPr>
          <w:rStyle w:val="CommentReference"/>
          <w:rFonts w:eastAsia="Times New Roman" w:cs="Times New Roman"/>
          <w:i w:val="0"/>
          <w:iCs w:val="0"/>
          <w:color w:val="auto"/>
        </w:rPr>
        <w:commentReference w:id="111"/>
      </w:r>
    </w:p>
    <w:p w14:paraId="6048679E" w14:textId="7EAC76AB" w:rsidR="00437A30" w:rsidRPr="0080218C" w:rsidRDefault="00437A30" w:rsidP="006C3A80">
      <w:pPr>
        <w:spacing w:line="360" w:lineRule="auto"/>
        <w:ind w:left="1440" w:firstLine="720"/>
        <w:jc w:val="both"/>
        <w:rPr>
          <w:sz w:val="24"/>
          <w:szCs w:val="24"/>
          <w:lang w:val="id-ID"/>
        </w:rPr>
      </w:pPr>
      <w:r w:rsidRPr="0080218C">
        <w:rPr>
          <w:sz w:val="24"/>
          <w:szCs w:val="24"/>
          <w:lang w:val="id-ID"/>
        </w:rPr>
        <w:t xml:space="preserve">Indikator utama dan paling umum digunakan dalam mengukur pembiayaan bermasalah adalah </w:t>
      </w:r>
      <w:commentRangeStart w:id="112"/>
      <w:r w:rsidRPr="0080218C">
        <w:rPr>
          <w:rStyle w:val="Strong"/>
          <w:b w:val="0"/>
          <w:bCs w:val="0"/>
          <w:sz w:val="24"/>
          <w:szCs w:val="24"/>
          <w:lang w:val="id-ID"/>
        </w:rPr>
        <w:t>NPL/NPF Gross</w:t>
      </w:r>
      <w:r w:rsidRPr="0080218C">
        <w:rPr>
          <w:b/>
          <w:bCs/>
          <w:sz w:val="24"/>
          <w:szCs w:val="24"/>
          <w:lang w:val="id-ID"/>
        </w:rPr>
        <w:t>,</w:t>
      </w:r>
      <w:r w:rsidRPr="0080218C">
        <w:rPr>
          <w:sz w:val="24"/>
          <w:szCs w:val="24"/>
          <w:lang w:val="id-ID"/>
        </w:rPr>
        <w:t xml:space="preserve"> </w:t>
      </w:r>
      <w:commentRangeEnd w:id="112"/>
      <w:r w:rsidR="000576BB">
        <w:rPr>
          <w:rStyle w:val="CommentReference"/>
        </w:rPr>
        <w:commentReference w:id="112"/>
      </w:r>
      <w:r w:rsidRPr="0080218C">
        <w:rPr>
          <w:sz w:val="24"/>
          <w:szCs w:val="24"/>
          <w:lang w:val="id-ID"/>
        </w:rPr>
        <w:t xml:space="preserve">yaitu rasio yang membandingkan total pembiayaan bermasalah (kolektibilitas 3, 4, dan 5) dengan total keseluruhan pembiayaan yang disalurkan sebelum dikurangi Cadangan Kerugian Penurunan Nilai (CKPN). </w:t>
      </w:r>
      <w:commentRangeStart w:id="113"/>
      <w:r w:rsidRPr="0080218C">
        <w:rPr>
          <w:sz w:val="24"/>
          <w:szCs w:val="24"/>
          <w:lang w:val="id-ID"/>
        </w:rPr>
        <w:t xml:space="preserve">Kasmir (2019) </w:t>
      </w:r>
      <w:commentRangeEnd w:id="113"/>
      <w:r w:rsidR="000576BB">
        <w:rPr>
          <w:rStyle w:val="CommentReference"/>
        </w:rPr>
        <w:commentReference w:id="113"/>
      </w:r>
      <w:r w:rsidRPr="0080218C">
        <w:rPr>
          <w:sz w:val="24"/>
          <w:szCs w:val="24"/>
          <w:lang w:val="id-ID"/>
        </w:rPr>
        <w:t>menegaskan bahwa NPL gross menjadi indikator standar yang digunakan oleh regulator dan analis keuangan dalam menilai tingkat risiko kredit suatu bank secara agregat. Formula NPL/NPF Gross adalah sebagai berikut:</w:t>
      </w:r>
    </w:p>
    <w:p w14:paraId="53D04AF8" w14:textId="77777777" w:rsidR="00437A30" w:rsidRPr="0080218C" w:rsidRDefault="00437A30" w:rsidP="00437A30">
      <w:pPr>
        <w:spacing w:line="360" w:lineRule="auto"/>
        <w:ind w:left="1134" w:firstLine="306"/>
        <w:jc w:val="both"/>
        <w:rPr>
          <w:b/>
          <w:bCs/>
          <w:sz w:val="24"/>
          <w:szCs w:val="24"/>
          <w:lang w:val="id-ID"/>
        </w:rPr>
      </w:pPr>
    </w:p>
    <w:tbl>
      <w:tblPr>
        <w:tblStyle w:val="TableGrid"/>
        <w:tblW w:w="0" w:type="auto"/>
        <w:tblInd w:w="1403" w:type="dxa"/>
        <w:tblLook w:val="04A0" w:firstRow="1" w:lastRow="0" w:firstColumn="1" w:lastColumn="0" w:noHBand="0" w:noVBand="1"/>
      </w:tblPr>
      <w:tblGrid>
        <w:gridCol w:w="6521"/>
      </w:tblGrid>
      <w:tr w:rsidR="00437A30" w:rsidRPr="0080218C" w14:paraId="2B752BD6" w14:textId="77777777" w:rsidTr="00437A30">
        <w:trPr>
          <w:trHeight w:val="1059"/>
        </w:trPr>
        <w:tc>
          <w:tcPr>
            <w:tcW w:w="6521" w:type="dxa"/>
          </w:tcPr>
          <w:p w14:paraId="0F07708B" w14:textId="30CA0C1A" w:rsidR="00437A30" w:rsidRPr="0080218C" w:rsidRDefault="00437A30" w:rsidP="00292BAB">
            <w:pPr>
              <w:spacing w:before="240" w:line="360" w:lineRule="auto"/>
              <w:rPr>
                <w:lang w:val="id-ID"/>
              </w:rPr>
            </w:pPr>
            <w:r w:rsidRPr="0080218C">
              <w:rPr>
                <w:lang w:val="id-ID"/>
              </w:rPr>
              <w:t>NPL/NPF Gross</w:t>
            </w:r>
            <m:oMath>
              <m:f>
                <m:fPr>
                  <m:ctrlPr>
                    <w:rPr>
                      <w:rFonts w:ascii="Cambria Math" w:hAnsi="Cambria Math"/>
                      <w:i/>
                      <w:sz w:val="24"/>
                      <w:szCs w:val="24"/>
                      <w:lang w:val="id-ID"/>
                    </w:rPr>
                  </m:ctrlPr>
                </m:fPr>
                <m:num>
                  <m:r>
                    <w:rPr>
                      <w:rFonts w:ascii="Cambria Math" w:hAnsi="Cambria Math"/>
                      <w:sz w:val="24"/>
                      <w:szCs w:val="24"/>
                      <w:lang w:val="id-ID"/>
                    </w:rPr>
                    <m:t>= Pembiayaan Bermasalah (KL + D + M)​</m:t>
                  </m:r>
                </m:num>
                <m:den>
                  <m:r>
                    <m:rPr>
                      <m:sty m:val="p"/>
                    </m:rPr>
                    <w:rPr>
                      <w:rFonts w:ascii="Cambria Math" w:hAnsi="Cambria Math"/>
                      <w:sz w:val="24"/>
                      <w:szCs w:val="24"/>
                      <w:lang w:val="id-ID"/>
                    </w:rPr>
                    <m:t>Total Pembiayaan</m:t>
                  </m:r>
                </m:den>
              </m:f>
            </m:oMath>
            <w:r w:rsidRPr="0080218C">
              <w:rPr>
                <w:lang w:val="id-ID"/>
              </w:rPr>
              <w:t>×100%</w:t>
            </w:r>
          </w:p>
        </w:tc>
      </w:tr>
    </w:tbl>
    <w:p w14:paraId="5AABD032" w14:textId="77777777" w:rsidR="00437A30" w:rsidRPr="0080218C" w:rsidRDefault="00437A30" w:rsidP="00437A30">
      <w:pPr>
        <w:spacing w:line="360" w:lineRule="auto"/>
        <w:ind w:firstLine="720"/>
        <w:jc w:val="both"/>
        <w:rPr>
          <w:sz w:val="24"/>
          <w:szCs w:val="24"/>
          <w:lang w:val="id-ID"/>
        </w:rPr>
      </w:pPr>
    </w:p>
    <w:p w14:paraId="698D4742" w14:textId="7D30F820" w:rsidR="00292BAB" w:rsidRPr="0080218C" w:rsidRDefault="00437A30" w:rsidP="00BA3C0D">
      <w:pPr>
        <w:spacing w:line="360" w:lineRule="auto"/>
        <w:ind w:left="1440" w:hanging="22"/>
        <w:jc w:val="both"/>
        <w:rPr>
          <w:sz w:val="24"/>
          <w:szCs w:val="24"/>
          <w:lang w:val="id-ID"/>
        </w:rPr>
      </w:pPr>
      <w:r w:rsidRPr="0080218C">
        <w:rPr>
          <w:sz w:val="24"/>
          <w:szCs w:val="24"/>
          <w:lang w:val="id-ID"/>
        </w:rPr>
        <w:t>Otoritas Jasa Keuangan melalui SE OJK Nomor 10/SEOJK.03/2014 menetapkan bahwa batas maksimum NPF Gross bagi bank umum syariah adalah sebesar 5%. Bank yang memiliki NPF Gross di bawah 5% dikategorikan sehat dari aspek kualitas aset, sedangkan bank yang melampaui ambang batas tersebut akan mendapat perhatian khusus dari pengawas.</w:t>
      </w:r>
    </w:p>
    <w:p w14:paraId="00E5821F" w14:textId="77777777" w:rsidR="00DC04AC" w:rsidRPr="0080218C" w:rsidRDefault="00DC04AC">
      <w:pPr>
        <w:pStyle w:val="Heading4"/>
        <w:numPr>
          <w:ilvl w:val="6"/>
          <w:numId w:val="34"/>
        </w:numPr>
        <w:tabs>
          <w:tab w:val="clear" w:pos="5040"/>
        </w:tabs>
        <w:spacing w:line="360" w:lineRule="auto"/>
        <w:ind w:left="1418" w:hanging="284"/>
        <w:jc w:val="both"/>
        <w:rPr>
          <w:b/>
          <w:bCs/>
          <w:i w:val="0"/>
          <w:iCs w:val="0"/>
          <w:color w:val="auto"/>
          <w:sz w:val="24"/>
          <w:szCs w:val="24"/>
          <w:lang w:val="id-ID"/>
        </w:rPr>
      </w:pPr>
      <w:r w:rsidRPr="0080218C">
        <w:rPr>
          <w:b/>
          <w:bCs/>
          <w:i w:val="0"/>
          <w:iCs w:val="0"/>
          <w:color w:val="auto"/>
          <w:sz w:val="24"/>
          <w:szCs w:val="24"/>
          <w:lang w:val="id-ID"/>
        </w:rPr>
        <w:t>Rasio NPL/NPF Net</w:t>
      </w:r>
    </w:p>
    <w:p w14:paraId="0650FE69" w14:textId="6C3CAE0D" w:rsidR="00DC04AC" w:rsidRPr="0080218C" w:rsidRDefault="00DC04AC" w:rsidP="006C3A80">
      <w:pPr>
        <w:spacing w:line="360" w:lineRule="auto"/>
        <w:ind w:left="1440" w:firstLine="720"/>
        <w:jc w:val="both"/>
        <w:rPr>
          <w:sz w:val="24"/>
          <w:szCs w:val="24"/>
          <w:lang w:val="id-ID"/>
        </w:rPr>
      </w:pPr>
      <w:r w:rsidRPr="0080218C">
        <w:rPr>
          <w:sz w:val="24"/>
          <w:szCs w:val="24"/>
          <w:lang w:val="id-ID"/>
        </w:rPr>
        <w:t xml:space="preserve">Indikator kedua adalah NPL/NPF Net, yakni rasio pembiayaan bermasalah yang telah dikurangi dengan CKPN terhadap total pembiayaan bersih. </w:t>
      </w:r>
      <w:commentRangeStart w:id="114"/>
      <w:r w:rsidRPr="0080218C">
        <w:rPr>
          <w:sz w:val="24"/>
          <w:szCs w:val="24"/>
          <w:lang w:val="id-ID"/>
        </w:rPr>
        <w:t xml:space="preserve">Dendawijaya (2009) </w:t>
      </w:r>
      <w:commentRangeEnd w:id="114"/>
      <w:r w:rsidR="000576BB">
        <w:rPr>
          <w:rStyle w:val="CommentReference"/>
        </w:rPr>
        <w:commentReference w:id="114"/>
      </w:r>
      <w:r w:rsidRPr="0080218C">
        <w:rPr>
          <w:sz w:val="24"/>
          <w:szCs w:val="24"/>
          <w:lang w:val="id-ID"/>
        </w:rPr>
        <w:t xml:space="preserve">menjelaskan bahwa NPL net menggambarkan eksposur risiko kredit yang sesungguhnya ditanggung oleh bank setelah </w:t>
      </w:r>
      <w:r w:rsidRPr="0080218C">
        <w:rPr>
          <w:sz w:val="24"/>
          <w:szCs w:val="24"/>
          <w:lang w:val="id-ID"/>
        </w:rPr>
        <w:lastRenderedPageBreak/>
        <w:t>memperhitungkan cadangan yang telah dibentuk. Formula NPL/NPF Net adalah:</w:t>
      </w:r>
    </w:p>
    <w:p w14:paraId="479CA034" w14:textId="77777777" w:rsidR="00DC04AC" w:rsidRPr="0080218C" w:rsidRDefault="00DC04AC" w:rsidP="00DC04AC">
      <w:pPr>
        <w:spacing w:line="360" w:lineRule="auto"/>
        <w:ind w:left="1134" w:firstLine="306"/>
        <w:jc w:val="both"/>
        <w:rPr>
          <w:sz w:val="24"/>
          <w:szCs w:val="24"/>
          <w:lang w:val="id-ID"/>
        </w:rPr>
      </w:pPr>
    </w:p>
    <w:tbl>
      <w:tblPr>
        <w:tblStyle w:val="TableGrid"/>
        <w:tblW w:w="0" w:type="auto"/>
        <w:tblInd w:w="1413" w:type="dxa"/>
        <w:tblLook w:val="04A0" w:firstRow="1" w:lastRow="0" w:firstColumn="1" w:lastColumn="0" w:noHBand="0" w:noVBand="1"/>
      </w:tblPr>
      <w:tblGrid>
        <w:gridCol w:w="6514"/>
      </w:tblGrid>
      <w:tr w:rsidR="00DC04AC" w:rsidRPr="0080218C" w14:paraId="05973C29" w14:textId="77777777" w:rsidTr="00DC04AC">
        <w:trPr>
          <w:trHeight w:val="733"/>
        </w:trPr>
        <w:tc>
          <w:tcPr>
            <w:tcW w:w="6514" w:type="dxa"/>
          </w:tcPr>
          <w:p w14:paraId="17C898B6" w14:textId="6ECE2FEA" w:rsidR="00DC04AC" w:rsidRPr="0080218C" w:rsidRDefault="00DC04AC" w:rsidP="00DC04AC">
            <w:pPr>
              <w:spacing w:line="360" w:lineRule="auto"/>
              <w:jc w:val="both"/>
              <w:rPr>
                <w:sz w:val="24"/>
                <w:szCs w:val="24"/>
                <w:lang w:val="id-ID"/>
              </w:rPr>
            </w:pPr>
            <w:r w:rsidRPr="0080218C">
              <w:rPr>
                <w:sz w:val="24"/>
                <w:szCs w:val="24"/>
                <w:lang w:val="id-ID"/>
              </w:rPr>
              <w:t xml:space="preserve">NPL/NPF Net = </w:t>
            </w:r>
            <m:oMath>
              <m:f>
                <m:fPr>
                  <m:ctrlPr>
                    <w:rPr>
                      <w:rFonts w:ascii="Cambria Math" w:hAnsi="Cambria Math"/>
                      <w:i/>
                      <w:sz w:val="24"/>
                      <w:szCs w:val="24"/>
                      <w:lang w:val="id-ID"/>
                    </w:rPr>
                  </m:ctrlPr>
                </m:fPr>
                <m:num>
                  <m:r>
                    <w:rPr>
                      <w:rFonts w:ascii="Cambria Math" w:hAnsi="Cambria Math"/>
                      <w:sz w:val="24"/>
                      <w:szCs w:val="24"/>
                      <w:lang w:val="id-ID"/>
                    </w:rPr>
                    <m:t>Pembiayaan Bermasalah-CKPN</m:t>
                  </m:r>
                </m:num>
                <m:den>
                  <m:r>
                    <m:rPr>
                      <m:sty m:val="p"/>
                    </m:rPr>
                    <w:rPr>
                      <w:rFonts w:ascii="Cambria Math" w:hAnsi="Cambria Math"/>
                      <w:sz w:val="24"/>
                      <w:szCs w:val="24"/>
                      <w:lang w:val="id-ID"/>
                    </w:rPr>
                    <m:t>Total Pembiayaan-CKPN</m:t>
                  </m:r>
                </m:den>
              </m:f>
            </m:oMath>
            <w:r w:rsidRPr="0080218C">
              <w:rPr>
                <w:sz w:val="24"/>
                <w:szCs w:val="24"/>
                <w:lang w:val="id-ID"/>
              </w:rPr>
              <w:t>​×100%</w:t>
            </w:r>
          </w:p>
        </w:tc>
      </w:tr>
    </w:tbl>
    <w:p w14:paraId="0A80290E" w14:textId="77777777" w:rsidR="00BA3C0D" w:rsidRDefault="00BA3C0D" w:rsidP="00BA3C0D">
      <w:pPr>
        <w:spacing w:line="360" w:lineRule="auto"/>
        <w:ind w:left="1418"/>
        <w:jc w:val="both"/>
        <w:rPr>
          <w:sz w:val="24"/>
          <w:szCs w:val="24"/>
          <w:lang w:val="id-ID"/>
        </w:rPr>
      </w:pPr>
    </w:p>
    <w:p w14:paraId="16CD7560" w14:textId="631DD4F8" w:rsidR="00DC04AC" w:rsidRPr="0080218C" w:rsidRDefault="00DC04AC" w:rsidP="00BA3C0D">
      <w:pPr>
        <w:spacing w:line="360" w:lineRule="auto"/>
        <w:ind w:left="1418"/>
        <w:jc w:val="both"/>
        <w:rPr>
          <w:sz w:val="24"/>
          <w:szCs w:val="24"/>
          <w:lang w:val="id-ID"/>
        </w:rPr>
      </w:pPr>
      <w:r w:rsidRPr="0080218C">
        <w:rPr>
          <w:sz w:val="24"/>
          <w:szCs w:val="24"/>
          <w:lang w:val="id-ID"/>
        </w:rPr>
        <w:t xml:space="preserve">Nilai </w:t>
      </w:r>
      <w:commentRangeStart w:id="115"/>
      <w:r w:rsidRPr="0080218C">
        <w:rPr>
          <w:sz w:val="24"/>
          <w:szCs w:val="24"/>
          <w:lang w:val="id-ID"/>
        </w:rPr>
        <w:t xml:space="preserve">NPF Net </w:t>
      </w:r>
      <w:commentRangeEnd w:id="115"/>
      <w:r w:rsidR="000576BB">
        <w:rPr>
          <w:rStyle w:val="CommentReference"/>
        </w:rPr>
        <w:commentReference w:id="115"/>
      </w:r>
      <w:r w:rsidRPr="0080218C">
        <w:rPr>
          <w:sz w:val="24"/>
          <w:szCs w:val="24"/>
          <w:lang w:val="id-ID"/>
        </w:rPr>
        <w:t xml:space="preserve">yang rendah mengindikasikan bahwa bank telah membentuk cadangan yang memadai atas pembiayaan bermasalahnya, sehingga risiko kerugian yang belum tertutup relatif kecil. Dalam penelitian ini, penggunaan </w:t>
      </w:r>
      <w:commentRangeStart w:id="116"/>
      <w:r w:rsidRPr="0080218C">
        <w:rPr>
          <w:sz w:val="24"/>
          <w:szCs w:val="24"/>
          <w:lang w:val="id-ID"/>
        </w:rPr>
        <w:t xml:space="preserve">NPF Gross </w:t>
      </w:r>
      <w:commentRangeEnd w:id="116"/>
      <w:r w:rsidR="000576BB">
        <w:rPr>
          <w:rStyle w:val="CommentReference"/>
        </w:rPr>
        <w:commentReference w:id="116"/>
      </w:r>
      <w:r w:rsidRPr="0080218C">
        <w:rPr>
          <w:sz w:val="24"/>
          <w:szCs w:val="24"/>
          <w:lang w:val="id-ID"/>
        </w:rPr>
        <w:t>lebih umum digunakan sebagai proksi variabel NPL karena ketersediaan datanya yang lebih konsisten dalam laporan keuangan tahunan bank syariah yang dipublikasikan di BEI.</w:t>
      </w:r>
    </w:p>
    <w:p w14:paraId="23CF056C" w14:textId="6675868A" w:rsidR="00B7637A" w:rsidRPr="0080218C" w:rsidRDefault="00B7637A">
      <w:pPr>
        <w:pStyle w:val="Heading4"/>
        <w:numPr>
          <w:ilvl w:val="6"/>
          <w:numId w:val="34"/>
        </w:numPr>
        <w:tabs>
          <w:tab w:val="clear" w:pos="5040"/>
        </w:tabs>
        <w:spacing w:line="360" w:lineRule="auto"/>
        <w:ind w:left="1418" w:hanging="284"/>
        <w:jc w:val="both"/>
        <w:rPr>
          <w:b/>
          <w:bCs/>
          <w:i w:val="0"/>
          <w:iCs w:val="0"/>
          <w:color w:val="auto"/>
          <w:sz w:val="24"/>
          <w:szCs w:val="24"/>
          <w:lang w:val="id-ID"/>
        </w:rPr>
      </w:pPr>
      <w:r w:rsidRPr="0080218C">
        <w:rPr>
          <w:b/>
          <w:bCs/>
          <w:i w:val="0"/>
          <w:iCs w:val="0"/>
          <w:color w:val="auto"/>
          <w:sz w:val="24"/>
          <w:szCs w:val="24"/>
          <w:lang w:val="id-ID"/>
        </w:rPr>
        <w:t>Kolektibilitas Pembiayaan</w:t>
      </w:r>
    </w:p>
    <w:p w14:paraId="335E5BDD" w14:textId="77777777" w:rsidR="00B7637A" w:rsidRPr="0080218C" w:rsidRDefault="00B7637A" w:rsidP="006C3A80">
      <w:pPr>
        <w:spacing w:line="360" w:lineRule="auto"/>
        <w:ind w:left="1440" w:firstLine="720"/>
        <w:jc w:val="both"/>
        <w:rPr>
          <w:sz w:val="24"/>
          <w:szCs w:val="24"/>
          <w:lang w:val="id-ID"/>
        </w:rPr>
      </w:pPr>
      <w:r w:rsidRPr="0080218C">
        <w:rPr>
          <w:sz w:val="24"/>
          <w:szCs w:val="24"/>
          <w:lang w:val="id-ID"/>
        </w:rPr>
        <w:t xml:space="preserve">Indikator NPL/NPF juga dapat ditelusuri melalui klasifikasi kolektibilitas pembiayaan yang merupakan penilaian terhadap ketepatan pembayaran pokok dan imbal hasil pembiayaan oleh debitur. </w:t>
      </w:r>
      <w:commentRangeStart w:id="117"/>
      <w:r w:rsidRPr="0080218C">
        <w:rPr>
          <w:sz w:val="24"/>
          <w:szCs w:val="24"/>
          <w:lang w:val="id-ID"/>
        </w:rPr>
        <w:t xml:space="preserve">Muhammad (2005) </w:t>
      </w:r>
      <w:commentRangeEnd w:id="117"/>
      <w:r w:rsidR="000576BB">
        <w:rPr>
          <w:rStyle w:val="CommentReference"/>
        </w:rPr>
        <w:commentReference w:id="117"/>
      </w:r>
      <w:r w:rsidRPr="0080218C">
        <w:rPr>
          <w:sz w:val="24"/>
          <w:szCs w:val="24"/>
          <w:lang w:val="id-ID"/>
        </w:rPr>
        <w:t>menyatakan bahwa kolektibilitas merupakan cerminan langsung dari kualitas hubungan antara bank syariah dengan nasabah penerima pembiayaan. Semakin banyak pembiayaan yang terkonsentrasi pada kolektibilitas 3 hingga 5, maka semakin tinggi pula rasio NPF yang tercermin dalam laporan keuangan bank.</w:t>
      </w:r>
    </w:p>
    <w:p w14:paraId="725EE5E2" w14:textId="35D3B4B3" w:rsidR="00B7637A" w:rsidRPr="0080218C" w:rsidRDefault="00B7637A" w:rsidP="006C3A80">
      <w:pPr>
        <w:spacing w:line="360" w:lineRule="auto"/>
        <w:ind w:left="1440" w:firstLine="720"/>
        <w:jc w:val="both"/>
        <w:rPr>
          <w:sz w:val="24"/>
          <w:szCs w:val="24"/>
          <w:lang w:val="id-ID"/>
        </w:rPr>
      </w:pPr>
      <w:r w:rsidRPr="0080218C">
        <w:rPr>
          <w:sz w:val="24"/>
          <w:szCs w:val="24"/>
          <w:lang w:val="id-ID"/>
        </w:rPr>
        <w:t>Berdasarkan SE OJK Nomor 10/SEOJK.03/2014, klasifikasi kolektibilitas pembiayaan pada bank syariah terbagi menjadi lima kategori sebagaimana disajikan pada Tabel 2.</w:t>
      </w:r>
      <w:r w:rsidR="006C3A80">
        <w:rPr>
          <w:sz w:val="24"/>
          <w:szCs w:val="24"/>
          <w:lang w:val="id-ID"/>
        </w:rPr>
        <w:t>1</w:t>
      </w:r>
      <w:r w:rsidRPr="0080218C">
        <w:rPr>
          <w:sz w:val="24"/>
          <w:szCs w:val="24"/>
          <w:lang w:val="id-ID"/>
        </w:rPr>
        <w:t xml:space="preserve"> berikut:</w:t>
      </w:r>
    </w:p>
    <w:p w14:paraId="0ABDC9C2" w14:textId="77777777" w:rsidR="00B7637A" w:rsidRPr="0080218C" w:rsidRDefault="00B7637A" w:rsidP="00B7637A">
      <w:pPr>
        <w:spacing w:line="360" w:lineRule="auto"/>
        <w:ind w:left="720" w:firstLine="720"/>
        <w:jc w:val="both"/>
        <w:rPr>
          <w:sz w:val="24"/>
          <w:szCs w:val="24"/>
          <w:lang w:val="id-ID"/>
        </w:rPr>
      </w:pPr>
    </w:p>
    <w:tbl>
      <w:tblPr>
        <w:tblStyle w:val="TableGrid"/>
        <w:tblW w:w="0" w:type="auto"/>
        <w:tblInd w:w="1271" w:type="dxa"/>
        <w:tblLook w:val="04A0" w:firstRow="1" w:lastRow="0" w:firstColumn="1" w:lastColumn="0" w:noHBand="0" w:noVBand="1"/>
      </w:tblPr>
      <w:tblGrid>
        <w:gridCol w:w="563"/>
        <w:gridCol w:w="1810"/>
        <w:gridCol w:w="1501"/>
        <w:gridCol w:w="1518"/>
        <w:gridCol w:w="1490"/>
      </w:tblGrid>
      <w:tr w:rsidR="00B7637A" w:rsidRPr="0080218C" w14:paraId="3E813651" w14:textId="77777777" w:rsidTr="0080218C">
        <w:tc>
          <w:tcPr>
            <w:tcW w:w="281" w:type="dxa"/>
          </w:tcPr>
          <w:p w14:paraId="67071BB3" w14:textId="6D424FD1" w:rsidR="00B7637A" w:rsidRPr="0080218C" w:rsidRDefault="00B7637A" w:rsidP="00B7637A">
            <w:pPr>
              <w:spacing w:line="360" w:lineRule="auto"/>
              <w:jc w:val="center"/>
              <w:rPr>
                <w:sz w:val="24"/>
                <w:szCs w:val="24"/>
                <w:lang w:val="id-ID"/>
              </w:rPr>
            </w:pPr>
            <w:commentRangeStart w:id="118"/>
            <w:r w:rsidRPr="0080218C">
              <w:rPr>
                <w:sz w:val="24"/>
                <w:szCs w:val="24"/>
                <w:lang w:val="id-ID"/>
              </w:rPr>
              <w:t>NO</w:t>
            </w:r>
          </w:p>
        </w:tc>
        <w:tc>
          <w:tcPr>
            <w:tcW w:w="1825" w:type="dxa"/>
          </w:tcPr>
          <w:p w14:paraId="16BE80D1" w14:textId="103C4AD9" w:rsidR="00B7637A" w:rsidRPr="0080218C" w:rsidRDefault="00B7637A" w:rsidP="00B7637A">
            <w:pPr>
              <w:spacing w:line="360" w:lineRule="auto"/>
              <w:jc w:val="center"/>
              <w:rPr>
                <w:sz w:val="24"/>
                <w:szCs w:val="24"/>
                <w:lang w:val="id-ID"/>
              </w:rPr>
            </w:pPr>
            <w:r w:rsidRPr="0080218C">
              <w:rPr>
                <w:sz w:val="24"/>
                <w:szCs w:val="24"/>
                <w:lang w:val="id-ID"/>
              </w:rPr>
              <w:t>Kolektibilitas</w:t>
            </w:r>
          </w:p>
        </w:tc>
        <w:tc>
          <w:tcPr>
            <w:tcW w:w="1515" w:type="dxa"/>
          </w:tcPr>
          <w:p w14:paraId="25608840" w14:textId="0F00C4DD" w:rsidR="00B7637A" w:rsidRPr="0080218C" w:rsidRDefault="00B7637A" w:rsidP="00B7637A">
            <w:pPr>
              <w:spacing w:line="360" w:lineRule="auto"/>
              <w:jc w:val="center"/>
              <w:rPr>
                <w:sz w:val="24"/>
                <w:szCs w:val="24"/>
                <w:lang w:val="id-ID"/>
              </w:rPr>
            </w:pPr>
            <w:r w:rsidRPr="0080218C">
              <w:rPr>
                <w:sz w:val="24"/>
                <w:szCs w:val="24"/>
                <w:lang w:val="id-ID"/>
              </w:rPr>
              <w:t>Kategori</w:t>
            </w:r>
          </w:p>
        </w:tc>
        <w:tc>
          <w:tcPr>
            <w:tcW w:w="1529" w:type="dxa"/>
          </w:tcPr>
          <w:p w14:paraId="0357CD2E" w14:textId="0B5F3717" w:rsidR="00B7637A" w:rsidRPr="0080218C" w:rsidRDefault="00B7637A" w:rsidP="00B7637A">
            <w:pPr>
              <w:spacing w:line="360" w:lineRule="auto"/>
              <w:jc w:val="center"/>
              <w:rPr>
                <w:sz w:val="24"/>
                <w:szCs w:val="24"/>
                <w:lang w:val="id-ID"/>
              </w:rPr>
            </w:pPr>
            <w:r w:rsidRPr="0080218C">
              <w:rPr>
                <w:sz w:val="24"/>
                <w:szCs w:val="24"/>
                <w:lang w:val="id-ID"/>
              </w:rPr>
              <w:t>Hari Tunggakan</w:t>
            </w:r>
          </w:p>
        </w:tc>
        <w:tc>
          <w:tcPr>
            <w:tcW w:w="1506" w:type="dxa"/>
          </w:tcPr>
          <w:p w14:paraId="5A670D97" w14:textId="4DD5E412" w:rsidR="00B7637A" w:rsidRPr="0080218C" w:rsidRDefault="00B7637A" w:rsidP="00B7637A">
            <w:pPr>
              <w:spacing w:line="360" w:lineRule="auto"/>
              <w:jc w:val="center"/>
              <w:rPr>
                <w:sz w:val="24"/>
                <w:szCs w:val="24"/>
                <w:lang w:val="id-ID"/>
              </w:rPr>
            </w:pPr>
            <w:r w:rsidRPr="0080218C">
              <w:rPr>
                <w:sz w:val="24"/>
                <w:szCs w:val="24"/>
                <w:lang w:val="id-ID"/>
              </w:rPr>
              <w:t>Status dalam NPF</w:t>
            </w:r>
          </w:p>
        </w:tc>
      </w:tr>
      <w:tr w:rsidR="00B7637A" w:rsidRPr="0080218C" w14:paraId="360863ED" w14:textId="77777777" w:rsidTr="0080218C">
        <w:tc>
          <w:tcPr>
            <w:tcW w:w="281" w:type="dxa"/>
          </w:tcPr>
          <w:p w14:paraId="7E0DA0CE" w14:textId="0911A410" w:rsidR="00B7637A" w:rsidRPr="0080218C" w:rsidRDefault="00B7637A" w:rsidP="00B7637A">
            <w:pPr>
              <w:spacing w:line="360" w:lineRule="auto"/>
              <w:jc w:val="center"/>
              <w:rPr>
                <w:sz w:val="24"/>
                <w:szCs w:val="24"/>
                <w:lang w:val="id-ID"/>
              </w:rPr>
            </w:pPr>
            <w:r w:rsidRPr="0080218C">
              <w:rPr>
                <w:sz w:val="24"/>
                <w:szCs w:val="24"/>
                <w:lang w:val="id-ID"/>
              </w:rPr>
              <w:lastRenderedPageBreak/>
              <w:t>1</w:t>
            </w:r>
          </w:p>
        </w:tc>
        <w:tc>
          <w:tcPr>
            <w:tcW w:w="1825" w:type="dxa"/>
          </w:tcPr>
          <w:p w14:paraId="6BDF07CD" w14:textId="4AB9228F" w:rsidR="00B7637A" w:rsidRPr="0080218C" w:rsidRDefault="00B7637A" w:rsidP="00B7637A">
            <w:pPr>
              <w:spacing w:line="360" w:lineRule="auto"/>
              <w:jc w:val="center"/>
              <w:rPr>
                <w:sz w:val="24"/>
                <w:szCs w:val="24"/>
                <w:lang w:val="id-ID"/>
              </w:rPr>
            </w:pPr>
            <w:r w:rsidRPr="0080218C">
              <w:rPr>
                <w:sz w:val="24"/>
                <w:szCs w:val="24"/>
                <w:lang w:val="id-ID"/>
              </w:rPr>
              <w:t>Kolektibilitas 1</w:t>
            </w:r>
          </w:p>
        </w:tc>
        <w:tc>
          <w:tcPr>
            <w:tcW w:w="1515" w:type="dxa"/>
          </w:tcPr>
          <w:p w14:paraId="663B452C" w14:textId="4112FE4D" w:rsidR="00B7637A" w:rsidRPr="0080218C" w:rsidRDefault="00B7637A" w:rsidP="00B7637A">
            <w:pPr>
              <w:spacing w:line="360" w:lineRule="auto"/>
              <w:jc w:val="center"/>
              <w:rPr>
                <w:sz w:val="24"/>
                <w:szCs w:val="24"/>
                <w:lang w:val="id-ID"/>
              </w:rPr>
            </w:pPr>
            <w:r w:rsidRPr="0080218C">
              <w:rPr>
                <w:sz w:val="24"/>
                <w:szCs w:val="24"/>
                <w:lang w:val="id-ID"/>
              </w:rPr>
              <w:t>Lancar</w:t>
            </w:r>
          </w:p>
        </w:tc>
        <w:tc>
          <w:tcPr>
            <w:tcW w:w="1529" w:type="dxa"/>
          </w:tcPr>
          <w:p w14:paraId="0AD99303" w14:textId="5F2C72A5" w:rsidR="00B7637A" w:rsidRPr="0080218C" w:rsidRDefault="00B7637A" w:rsidP="00B7637A">
            <w:pPr>
              <w:spacing w:line="360" w:lineRule="auto"/>
              <w:jc w:val="center"/>
              <w:rPr>
                <w:sz w:val="24"/>
                <w:szCs w:val="24"/>
                <w:lang w:val="id-ID"/>
              </w:rPr>
            </w:pPr>
            <w:r w:rsidRPr="0080218C">
              <w:rPr>
                <w:sz w:val="24"/>
                <w:szCs w:val="24"/>
                <w:lang w:val="id-ID"/>
              </w:rPr>
              <w:t>0 hari</w:t>
            </w:r>
          </w:p>
        </w:tc>
        <w:tc>
          <w:tcPr>
            <w:tcW w:w="1506" w:type="dxa"/>
          </w:tcPr>
          <w:p w14:paraId="57E98E63" w14:textId="55BC162A" w:rsidR="00B7637A" w:rsidRPr="0080218C" w:rsidRDefault="0080218C" w:rsidP="00B7637A">
            <w:pPr>
              <w:spacing w:line="360" w:lineRule="auto"/>
              <w:jc w:val="center"/>
              <w:rPr>
                <w:sz w:val="24"/>
                <w:szCs w:val="24"/>
                <w:lang w:val="id-ID"/>
              </w:rPr>
            </w:pPr>
            <w:r w:rsidRPr="0080218C">
              <w:rPr>
                <w:sz w:val="24"/>
                <w:szCs w:val="24"/>
                <w:lang w:val="id-ID"/>
              </w:rPr>
              <w:t>Tidak termasuk NPF</w:t>
            </w:r>
          </w:p>
        </w:tc>
      </w:tr>
      <w:tr w:rsidR="00B7637A" w:rsidRPr="0080218C" w14:paraId="614147A8" w14:textId="77777777" w:rsidTr="0080218C">
        <w:tc>
          <w:tcPr>
            <w:tcW w:w="281" w:type="dxa"/>
          </w:tcPr>
          <w:p w14:paraId="7AEE4D84" w14:textId="04CFA9B2" w:rsidR="00B7637A" w:rsidRPr="0080218C" w:rsidRDefault="00B7637A" w:rsidP="00B7637A">
            <w:pPr>
              <w:spacing w:line="360" w:lineRule="auto"/>
              <w:jc w:val="center"/>
              <w:rPr>
                <w:sz w:val="24"/>
                <w:szCs w:val="24"/>
                <w:lang w:val="id-ID"/>
              </w:rPr>
            </w:pPr>
            <w:r w:rsidRPr="0080218C">
              <w:rPr>
                <w:sz w:val="24"/>
                <w:szCs w:val="24"/>
                <w:lang w:val="id-ID"/>
              </w:rPr>
              <w:t>2</w:t>
            </w:r>
          </w:p>
        </w:tc>
        <w:tc>
          <w:tcPr>
            <w:tcW w:w="1825" w:type="dxa"/>
          </w:tcPr>
          <w:p w14:paraId="2320B9AA" w14:textId="10C5B67B" w:rsidR="00B7637A" w:rsidRPr="0080218C" w:rsidRDefault="00B7637A" w:rsidP="00B7637A">
            <w:pPr>
              <w:spacing w:line="360" w:lineRule="auto"/>
              <w:jc w:val="center"/>
              <w:rPr>
                <w:sz w:val="24"/>
                <w:szCs w:val="24"/>
                <w:lang w:val="id-ID"/>
              </w:rPr>
            </w:pPr>
            <w:r w:rsidRPr="0080218C">
              <w:rPr>
                <w:sz w:val="24"/>
                <w:szCs w:val="24"/>
                <w:lang w:val="id-ID"/>
              </w:rPr>
              <w:t>Kolektibilitas 2</w:t>
            </w:r>
          </w:p>
        </w:tc>
        <w:tc>
          <w:tcPr>
            <w:tcW w:w="1515" w:type="dxa"/>
          </w:tcPr>
          <w:p w14:paraId="397F7A36" w14:textId="3AB7930E" w:rsidR="00B7637A" w:rsidRPr="0080218C" w:rsidRDefault="00B7637A" w:rsidP="00B7637A">
            <w:pPr>
              <w:spacing w:line="360" w:lineRule="auto"/>
              <w:jc w:val="center"/>
              <w:rPr>
                <w:sz w:val="24"/>
                <w:szCs w:val="24"/>
                <w:lang w:val="id-ID"/>
              </w:rPr>
            </w:pPr>
            <w:r w:rsidRPr="0080218C">
              <w:rPr>
                <w:sz w:val="24"/>
                <w:szCs w:val="24"/>
                <w:lang w:val="id-ID"/>
              </w:rPr>
              <w:t>Dalam Perhatian Khusus</w:t>
            </w:r>
          </w:p>
        </w:tc>
        <w:tc>
          <w:tcPr>
            <w:tcW w:w="1529" w:type="dxa"/>
          </w:tcPr>
          <w:p w14:paraId="6A804015" w14:textId="4A09E32A" w:rsidR="00B7637A" w:rsidRPr="0080218C" w:rsidRDefault="00B7637A" w:rsidP="00B7637A">
            <w:pPr>
              <w:spacing w:line="360" w:lineRule="auto"/>
              <w:jc w:val="center"/>
              <w:rPr>
                <w:sz w:val="24"/>
                <w:szCs w:val="24"/>
                <w:lang w:val="id-ID"/>
              </w:rPr>
            </w:pPr>
            <w:r w:rsidRPr="0080218C">
              <w:rPr>
                <w:sz w:val="24"/>
                <w:szCs w:val="24"/>
                <w:lang w:val="id-ID"/>
              </w:rPr>
              <w:t>1–90 hari</w:t>
            </w:r>
          </w:p>
        </w:tc>
        <w:tc>
          <w:tcPr>
            <w:tcW w:w="1506" w:type="dxa"/>
          </w:tcPr>
          <w:p w14:paraId="552756FF" w14:textId="42979DD1" w:rsidR="00B7637A" w:rsidRPr="0080218C" w:rsidRDefault="0080218C" w:rsidP="00B7637A">
            <w:pPr>
              <w:spacing w:line="360" w:lineRule="auto"/>
              <w:jc w:val="center"/>
              <w:rPr>
                <w:sz w:val="24"/>
                <w:szCs w:val="24"/>
                <w:lang w:val="id-ID"/>
              </w:rPr>
            </w:pPr>
            <w:r w:rsidRPr="0080218C">
              <w:rPr>
                <w:sz w:val="24"/>
                <w:szCs w:val="24"/>
                <w:lang w:val="id-ID"/>
              </w:rPr>
              <w:t>Tidak termasuk NPF</w:t>
            </w:r>
          </w:p>
        </w:tc>
      </w:tr>
      <w:tr w:rsidR="00B7637A" w:rsidRPr="0080218C" w14:paraId="77F8842D" w14:textId="77777777" w:rsidTr="0080218C">
        <w:tc>
          <w:tcPr>
            <w:tcW w:w="281" w:type="dxa"/>
          </w:tcPr>
          <w:p w14:paraId="2066DBC3" w14:textId="2DADC7C4" w:rsidR="00B7637A" w:rsidRPr="0080218C" w:rsidRDefault="00B7637A" w:rsidP="00B7637A">
            <w:pPr>
              <w:spacing w:line="360" w:lineRule="auto"/>
              <w:jc w:val="center"/>
              <w:rPr>
                <w:sz w:val="24"/>
                <w:szCs w:val="24"/>
                <w:lang w:val="id-ID"/>
              </w:rPr>
            </w:pPr>
            <w:r w:rsidRPr="0080218C">
              <w:rPr>
                <w:sz w:val="24"/>
                <w:szCs w:val="24"/>
                <w:lang w:val="id-ID"/>
              </w:rPr>
              <w:t>3</w:t>
            </w:r>
          </w:p>
        </w:tc>
        <w:tc>
          <w:tcPr>
            <w:tcW w:w="1825" w:type="dxa"/>
          </w:tcPr>
          <w:p w14:paraId="2509989D" w14:textId="4B0CAEB0" w:rsidR="00B7637A" w:rsidRPr="0080218C" w:rsidRDefault="00B7637A" w:rsidP="00B7637A">
            <w:pPr>
              <w:spacing w:line="360" w:lineRule="auto"/>
              <w:jc w:val="center"/>
              <w:rPr>
                <w:sz w:val="24"/>
                <w:szCs w:val="24"/>
                <w:lang w:val="id-ID"/>
              </w:rPr>
            </w:pPr>
            <w:r w:rsidRPr="0080218C">
              <w:rPr>
                <w:sz w:val="24"/>
                <w:szCs w:val="24"/>
                <w:lang w:val="id-ID"/>
              </w:rPr>
              <w:t>Kolektibilitas 3</w:t>
            </w:r>
          </w:p>
        </w:tc>
        <w:tc>
          <w:tcPr>
            <w:tcW w:w="1515" w:type="dxa"/>
          </w:tcPr>
          <w:p w14:paraId="7C309187" w14:textId="454F1006" w:rsidR="00B7637A" w:rsidRPr="0080218C" w:rsidRDefault="00B7637A" w:rsidP="00B7637A">
            <w:pPr>
              <w:spacing w:line="360" w:lineRule="auto"/>
              <w:jc w:val="center"/>
              <w:rPr>
                <w:sz w:val="24"/>
                <w:szCs w:val="24"/>
                <w:lang w:val="id-ID"/>
              </w:rPr>
            </w:pPr>
            <w:r w:rsidRPr="0080218C">
              <w:rPr>
                <w:sz w:val="24"/>
                <w:szCs w:val="24"/>
                <w:lang w:val="id-ID"/>
              </w:rPr>
              <w:t>Kurang Lancar</w:t>
            </w:r>
          </w:p>
        </w:tc>
        <w:tc>
          <w:tcPr>
            <w:tcW w:w="1529" w:type="dxa"/>
          </w:tcPr>
          <w:p w14:paraId="6E4BE7B8" w14:textId="6AE5A9EF" w:rsidR="00B7637A" w:rsidRPr="0080218C" w:rsidRDefault="00B7637A" w:rsidP="00B7637A">
            <w:pPr>
              <w:spacing w:line="360" w:lineRule="auto"/>
              <w:jc w:val="center"/>
              <w:rPr>
                <w:sz w:val="24"/>
                <w:szCs w:val="24"/>
                <w:lang w:val="id-ID"/>
              </w:rPr>
            </w:pPr>
            <w:r w:rsidRPr="0080218C">
              <w:rPr>
                <w:sz w:val="24"/>
                <w:szCs w:val="24"/>
                <w:lang w:val="id-ID"/>
              </w:rPr>
              <w:t>91–120 hari</w:t>
            </w:r>
          </w:p>
        </w:tc>
        <w:tc>
          <w:tcPr>
            <w:tcW w:w="1506" w:type="dxa"/>
          </w:tcPr>
          <w:p w14:paraId="71056B76" w14:textId="6B9EE50C" w:rsidR="00B7637A" w:rsidRPr="0080218C" w:rsidRDefault="0080218C" w:rsidP="00B7637A">
            <w:pPr>
              <w:spacing w:line="360" w:lineRule="auto"/>
              <w:jc w:val="center"/>
              <w:rPr>
                <w:sz w:val="24"/>
                <w:szCs w:val="24"/>
                <w:lang w:val="id-ID"/>
              </w:rPr>
            </w:pPr>
            <w:r w:rsidRPr="0080218C">
              <w:rPr>
                <w:sz w:val="24"/>
                <w:szCs w:val="24"/>
                <w:lang w:val="id-ID"/>
              </w:rPr>
              <w:t>Termasuk NPF</w:t>
            </w:r>
          </w:p>
        </w:tc>
      </w:tr>
      <w:tr w:rsidR="00B7637A" w:rsidRPr="0080218C" w14:paraId="56358DE4" w14:textId="77777777" w:rsidTr="0080218C">
        <w:tc>
          <w:tcPr>
            <w:tcW w:w="281" w:type="dxa"/>
          </w:tcPr>
          <w:p w14:paraId="13F3AB5C" w14:textId="7ED56338" w:rsidR="00B7637A" w:rsidRPr="0080218C" w:rsidRDefault="00B7637A" w:rsidP="00B7637A">
            <w:pPr>
              <w:spacing w:line="360" w:lineRule="auto"/>
              <w:jc w:val="center"/>
              <w:rPr>
                <w:sz w:val="24"/>
                <w:szCs w:val="24"/>
                <w:lang w:val="id-ID"/>
              </w:rPr>
            </w:pPr>
            <w:r w:rsidRPr="0080218C">
              <w:rPr>
                <w:sz w:val="24"/>
                <w:szCs w:val="24"/>
                <w:lang w:val="id-ID"/>
              </w:rPr>
              <w:t>4</w:t>
            </w:r>
          </w:p>
        </w:tc>
        <w:tc>
          <w:tcPr>
            <w:tcW w:w="1825" w:type="dxa"/>
          </w:tcPr>
          <w:p w14:paraId="0601A963" w14:textId="7EA3BB8A" w:rsidR="00B7637A" w:rsidRPr="0080218C" w:rsidRDefault="00B7637A" w:rsidP="00B7637A">
            <w:pPr>
              <w:spacing w:line="360" w:lineRule="auto"/>
              <w:jc w:val="center"/>
              <w:rPr>
                <w:sz w:val="24"/>
                <w:szCs w:val="24"/>
                <w:lang w:val="id-ID"/>
              </w:rPr>
            </w:pPr>
            <w:r w:rsidRPr="0080218C">
              <w:rPr>
                <w:sz w:val="24"/>
                <w:szCs w:val="24"/>
                <w:lang w:val="id-ID"/>
              </w:rPr>
              <w:t>Kolektibilitas 4</w:t>
            </w:r>
          </w:p>
        </w:tc>
        <w:tc>
          <w:tcPr>
            <w:tcW w:w="1515" w:type="dxa"/>
          </w:tcPr>
          <w:p w14:paraId="08CC00F4" w14:textId="5EFBFF42" w:rsidR="00B7637A" w:rsidRPr="0080218C" w:rsidRDefault="00B7637A" w:rsidP="00B7637A">
            <w:pPr>
              <w:spacing w:line="360" w:lineRule="auto"/>
              <w:jc w:val="center"/>
              <w:rPr>
                <w:sz w:val="24"/>
                <w:szCs w:val="24"/>
                <w:lang w:val="id-ID"/>
              </w:rPr>
            </w:pPr>
            <w:r w:rsidRPr="0080218C">
              <w:rPr>
                <w:sz w:val="24"/>
                <w:szCs w:val="24"/>
                <w:lang w:val="id-ID"/>
              </w:rPr>
              <w:t>Diragukan</w:t>
            </w:r>
          </w:p>
        </w:tc>
        <w:tc>
          <w:tcPr>
            <w:tcW w:w="1529" w:type="dxa"/>
          </w:tcPr>
          <w:p w14:paraId="154D36C8" w14:textId="211D3E58" w:rsidR="00B7637A" w:rsidRPr="0080218C" w:rsidRDefault="0080218C" w:rsidP="00B7637A">
            <w:pPr>
              <w:spacing w:line="360" w:lineRule="auto"/>
              <w:jc w:val="center"/>
              <w:rPr>
                <w:sz w:val="24"/>
                <w:szCs w:val="24"/>
                <w:lang w:val="id-ID"/>
              </w:rPr>
            </w:pPr>
            <w:r w:rsidRPr="0080218C">
              <w:rPr>
                <w:sz w:val="24"/>
                <w:szCs w:val="24"/>
                <w:lang w:val="id-ID"/>
              </w:rPr>
              <w:t>121–180 hari</w:t>
            </w:r>
          </w:p>
        </w:tc>
        <w:tc>
          <w:tcPr>
            <w:tcW w:w="1506" w:type="dxa"/>
          </w:tcPr>
          <w:p w14:paraId="4E3B5B97" w14:textId="5B46980D" w:rsidR="00B7637A" w:rsidRPr="0080218C" w:rsidRDefault="0080218C" w:rsidP="00B7637A">
            <w:pPr>
              <w:spacing w:line="360" w:lineRule="auto"/>
              <w:jc w:val="center"/>
              <w:rPr>
                <w:sz w:val="24"/>
                <w:szCs w:val="24"/>
                <w:lang w:val="id-ID"/>
              </w:rPr>
            </w:pPr>
            <w:r w:rsidRPr="0080218C">
              <w:rPr>
                <w:sz w:val="24"/>
                <w:szCs w:val="24"/>
                <w:lang w:val="id-ID"/>
              </w:rPr>
              <w:t>Termasuk NPF</w:t>
            </w:r>
          </w:p>
        </w:tc>
      </w:tr>
      <w:tr w:rsidR="00B7637A" w:rsidRPr="0080218C" w14:paraId="1FEE7578" w14:textId="77777777" w:rsidTr="0080218C">
        <w:tc>
          <w:tcPr>
            <w:tcW w:w="281" w:type="dxa"/>
          </w:tcPr>
          <w:p w14:paraId="01249E93" w14:textId="5B4C6450" w:rsidR="00B7637A" w:rsidRPr="0080218C" w:rsidRDefault="00B7637A" w:rsidP="00B7637A">
            <w:pPr>
              <w:spacing w:line="360" w:lineRule="auto"/>
              <w:jc w:val="center"/>
              <w:rPr>
                <w:sz w:val="24"/>
                <w:szCs w:val="24"/>
                <w:lang w:val="id-ID"/>
              </w:rPr>
            </w:pPr>
            <w:r w:rsidRPr="0080218C">
              <w:rPr>
                <w:sz w:val="24"/>
                <w:szCs w:val="24"/>
                <w:lang w:val="id-ID"/>
              </w:rPr>
              <w:t>5</w:t>
            </w:r>
          </w:p>
        </w:tc>
        <w:tc>
          <w:tcPr>
            <w:tcW w:w="1825" w:type="dxa"/>
          </w:tcPr>
          <w:p w14:paraId="74E42080" w14:textId="3C776732" w:rsidR="00B7637A" w:rsidRPr="0080218C" w:rsidRDefault="00B7637A" w:rsidP="00B7637A">
            <w:pPr>
              <w:spacing w:line="360" w:lineRule="auto"/>
              <w:jc w:val="center"/>
              <w:rPr>
                <w:sz w:val="24"/>
                <w:szCs w:val="24"/>
                <w:lang w:val="id-ID"/>
              </w:rPr>
            </w:pPr>
            <w:r w:rsidRPr="0080218C">
              <w:rPr>
                <w:sz w:val="24"/>
                <w:szCs w:val="24"/>
                <w:lang w:val="id-ID"/>
              </w:rPr>
              <w:t>Kolektibilitas 5</w:t>
            </w:r>
          </w:p>
        </w:tc>
        <w:tc>
          <w:tcPr>
            <w:tcW w:w="1515" w:type="dxa"/>
          </w:tcPr>
          <w:p w14:paraId="6EBFCA0E" w14:textId="1665EE67" w:rsidR="00B7637A" w:rsidRPr="0080218C" w:rsidRDefault="00B7637A" w:rsidP="00B7637A">
            <w:pPr>
              <w:spacing w:line="360" w:lineRule="auto"/>
              <w:jc w:val="center"/>
              <w:rPr>
                <w:sz w:val="24"/>
                <w:szCs w:val="24"/>
                <w:lang w:val="id-ID"/>
              </w:rPr>
            </w:pPr>
            <w:r w:rsidRPr="0080218C">
              <w:rPr>
                <w:sz w:val="24"/>
                <w:szCs w:val="24"/>
                <w:lang w:val="id-ID"/>
              </w:rPr>
              <w:t>Macet</w:t>
            </w:r>
          </w:p>
        </w:tc>
        <w:tc>
          <w:tcPr>
            <w:tcW w:w="1529" w:type="dxa"/>
          </w:tcPr>
          <w:p w14:paraId="4EB774B2" w14:textId="3ABD8C95" w:rsidR="00B7637A" w:rsidRPr="0080218C" w:rsidRDefault="0080218C" w:rsidP="00B7637A">
            <w:pPr>
              <w:spacing w:line="360" w:lineRule="auto"/>
              <w:jc w:val="center"/>
              <w:rPr>
                <w:sz w:val="24"/>
                <w:szCs w:val="24"/>
                <w:lang w:val="id-ID"/>
              </w:rPr>
            </w:pPr>
            <w:r w:rsidRPr="0080218C">
              <w:rPr>
                <w:sz w:val="24"/>
                <w:szCs w:val="24"/>
                <w:lang w:val="id-ID"/>
              </w:rPr>
              <w:t>&gt; 180 hari</w:t>
            </w:r>
          </w:p>
        </w:tc>
        <w:tc>
          <w:tcPr>
            <w:tcW w:w="1506" w:type="dxa"/>
          </w:tcPr>
          <w:p w14:paraId="6F04A302" w14:textId="60D9417C" w:rsidR="00B7637A" w:rsidRPr="0080218C" w:rsidRDefault="0080218C" w:rsidP="00B7637A">
            <w:pPr>
              <w:spacing w:line="360" w:lineRule="auto"/>
              <w:jc w:val="center"/>
              <w:rPr>
                <w:sz w:val="24"/>
                <w:szCs w:val="24"/>
                <w:lang w:val="id-ID"/>
              </w:rPr>
            </w:pPr>
            <w:r w:rsidRPr="0080218C">
              <w:rPr>
                <w:sz w:val="24"/>
                <w:szCs w:val="24"/>
                <w:lang w:val="id-ID"/>
              </w:rPr>
              <w:t>Termasuk NPF</w:t>
            </w:r>
            <w:commentRangeEnd w:id="118"/>
            <w:r w:rsidR="000576BB">
              <w:rPr>
                <w:rStyle w:val="CommentReference"/>
              </w:rPr>
              <w:commentReference w:id="118"/>
            </w:r>
          </w:p>
        </w:tc>
      </w:tr>
    </w:tbl>
    <w:p w14:paraId="4E67A002" w14:textId="77777777" w:rsidR="00292BAB" w:rsidRDefault="00292BAB" w:rsidP="00437A30">
      <w:pPr>
        <w:spacing w:line="360" w:lineRule="auto"/>
        <w:jc w:val="both"/>
        <w:rPr>
          <w:sz w:val="24"/>
          <w:szCs w:val="24"/>
          <w:lang w:val="id-ID"/>
        </w:rPr>
      </w:pPr>
    </w:p>
    <w:p w14:paraId="16DE4CDF" w14:textId="4E92F822" w:rsidR="00490AC2" w:rsidRPr="00490AC2" w:rsidRDefault="00490AC2" w:rsidP="00490AC2">
      <w:pPr>
        <w:spacing w:line="360" w:lineRule="auto"/>
        <w:ind w:left="840" w:firstLine="720"/>
        <w:jc w:val="both"/>
        <w:rPr>
          <w:i/>
          <w:iCs/>
          <w:lang w:val="id-ID"/>
        </w:rPr>
      </w:pPr>
      <w:r w:rsidRPr="00490AC2">
        <w:rPr>
          <w:i/>
          <w:iCs/>
          <w:noProof/>
          <w:lang w:val="id-ID"/>
        </w:rPr>
        <w:t>Sumber: POJK</w:t>
      </w:r>
      <w:r w:rsidRPr="00490AC2">
        <w:rPr>
          <w:i/>
          <w:iCs/>
        </w:rPr>
        <w:t xml:space="preserve"> No. 16/POJK.03/2014.</w:t>
      </w:r>
    </w:p>
    <w:p w14:paraId="4EEF4086" w14:textId="07A87C16" w:rsidR="0080218C" w:rsidRPr="0080218C" w:rsidRDefault="0080218C">
      <w:pPr>
        <w:pStyle w:val="Heading4"/>
        <w:numPr>
          <w:ilvl w:val="5"/>
          <w:numId w:val="34"/>
        </w:numPr>
        <w:tabs>
          <w:tab w:val="clear" w:pos="4320"/>
        </w:tabs>
        <w:spacing w:line="360" w:lineRule="auto"/>
        <w:ind w:left="1418" w:hanging="284"/>
        <w:jc w:val="both"/>
        <w:rPr>
          <w:lang w:val="id-ID"/>
        </w:rPr>
      </w:pPr>
      <w:r w:rsidRPr="0080218C">
        <w:rPr>
          <w:b/>
          <w:bCs/>
          <w:i w:val="0"/>
          <w:iCs w:val="0"/>
          <w:color w:val="auto"/>
          <w:sz w:val="24"/>
          <w:szCs w:val="24"/>
          <w:lang w:val="id-ID"/>
        </w:rPr>
        <w:t>Cadangan Kerugian Penurunan Nilai (CKPN</w:t>
      </w:r>
      <w:r w:rsidRPr="0080218C">
        <w:rPr>
          <w:lang w:val="id-ID"/>
        </w:rPr>
        <w:t>)</w:t>
      </w:r>
    </w:p>
    <w:p w14:paraId="4B8B24C7" w14:textId="77777777" w:rsidR="0080218C" w:rsidRPr="0080218C" w:rsidRDefault="0080218C" w:rsidP="00BA3C0D">
      <w:pPr>
        <w:spacing w:line="360" w:lineRule="auto"/>
        <w:ind w:left="1418" w:firstLine="426"/>
        <w:jc w:val="both"/>
        <w:rPr>
          <w:sz w:val="24"/>
          <w:szCs w:val="24"/>
          <w:lang w:val="id-ID"/>
        </w:rPr>
      </w:pPr>
      <w:r w:rsidRPr="0080218C">
        <w:rPr>
          <w:sz w:val="24"/>
          <w:szCs w:val="24"/>
          <w:lang w:val="id-ID"/>
        </w:rPr>
        <w:t xml:space="preserve">Indikator lain yang berkaitan erat dengan NPL/NPF adalah besarnya CKPN yang dibentuk oleh bank. </w:t>
      </w:r>
      <w:commentRangeStart w:id="119"/>
      <w:r w:rsidRPr="0080218C">
        <w:rPr>
          <w:sz w:val="24"/>
          <w:szCs w:val="24"/>
          <w:lang w:val="id-ID"/>
        </w:rPr>
        <w:t xml:space="preserve">Ismail (2011) </w:t>
      </w:r>
      <w:commentRangeEnd w:id="119"/>
      <w:r w:rsidR="000576BB">
        <w:rPr>
          <w:rStyle w:val="CommentReference"/>
        </w:rPr>
        <w:commentReference w:id="119"/>
      </w:r>
      <w:r w:rsidRPr="0080218C">
        <w:rPr>
          <w:sz w:val="24"/>
          <w:szCs w:val="24"/>
          <w:lang w:val="id-ID"/>
        </w:rPr>
        <w:t>menjelaskan bahwa CKPN merupakan cadangan yang wajib dibentuk oleh bank sebagai antisipasi atas kemungkinan kerugian yang timbul akibat tidak tertagihnya pembiayaan bermasalah. Besarnya CKPN yang harus dibentuk berhubungan langsung dengan tingkat kolektibilitas pembiayaan, di mana:</w:t>
      </w:r>
    </w:p>
    <w:tbl>
      <w:tblPr>
        <w:tblStyle w:val="TableGrid"/>
        <w:tblpPr w:leftFromText="180" w:rightFromText="180" w:vertAnchor="text" w:horzAnchor="page" w:tblpX="3687" w:tblpY="253"/>
        <w:tblW w:w="0" w:type="auto"/>
        <w:tblLook w:val="04A0" w:firstRow="1" w:lastRow="0" w:firstColumn="1" w:lastColumn="0" w:noHBand="0" w:noVBand="1"/>
      </w:tblPr>
      <w:tblGrid>
        <w:gridCol w:w="6516"/>
      </w:tblGrid>
      <w:tr w:rsidR="0080218C" w:rsidRPr="0080218C" w14:paraId="08AA19FE" w14:textId="77777777" w:rsidTr="006C3A80">
        <w:trPr>
          <w:trHeight w:val="1417"/>
        </w:trPr>
        <w:tc>
          <w:tcPr>
            <w:tcW w:w="6516" w:type="dxa"/>
          </w:tcPr>
          <w:p w14:paraId="10B19B93" w14:textId="4BC5D81A" w:rsidR="0080218C" w:rsidRPr="0080218C" w:rsidRDefault="0080218C" w:rsidP="006C3A80">
            <w:pPr>
              <w:spacing w:line="360" w:lineRule="auto"/>
              <w:jc w:val="both"/>
              <w:rPr>
                <w:sz w:val="24"/>
                <w:szCs w:val="24"/>
                <w:lang w:val="id-ID"/>
              </w:rPr>
            </w:pPr>
            <w:r w:rsidRPr="0080218C">
              <w:rPr>
                <w:sz w:val="24"/>
                <w:szCs w:val="24"/>
                <w:lang w:val="id-ID"/>
              </w:rPr>
              <w:br/>
            </w:r>
            <m:oMathPara>
              <m:oMath>
                <m:r>
                  <m:rPr>
                    <m:nor/>
                  </m:rPr>
                  <w:rPr>
                    <w:sz w:val="24"/>
                    <w:szCs w:val="24"/>
                    <w:lang w:val="id-ID"/>
                  </w:rPr>
                  <m:t>CKPN</m:t>
                </m:r>
                <m:r>
                  <w:rPr>
                    <w:rFonts w:ascii="Cambria Math" w:hAnsi="Cambria Math"/>
                    <w:sz w:val="24"/>
                    <w:szCs w:val="24"/>
                    <w:lang w:val="id-ID"/>
                  </w:rPr>
                  <m:t>=</m:t>
                </m:r>
                <m:nary>
                  <m:naryPr>
                    <m:chr m:val="∑"/>
                    <m:limLoc m:val="undOvr"/>
                    <m:grow m:val="1"/>
                    <m:ctrlPr>
                      <w:rPr>
                        <w:rFonts w:ascii="Cambria Math" w:hAnsi="Cambria Math"/>
                        <w:sz w:val="24"/>
                        <w:szCs w:val="24"/>
                        <w:lang w:val="id-ID"/>
                      </w:rPr>
                    </m:ctrlPr>
                  </m:naryPr>
                  <m:sub>
                    <m:r>
                      <w:rPr>
                        <w:rFonts w:ascii="Cambria Math" w:hAnsi="Cambria Math"/>
                        <w:sz w:val="24"/>
                        <w:szCs w:val="24"/>
                        <w:lang w:val="id-ID"/>
                      </w:rPr>
                      <m:t>i=1</m:t>
                    </m:r>
                  </m:sub>
                  <m:sup>
                    <m:r>
                      <w:rPr>
                        <w:rFonts w:ascii="Cambria Math" w:hAnsi="Cambria Math"/>
                        <w:sz w:val="24"/>
                        <w:szCs w:val="24"/>
                        <w:lang w:val="id-ID"/>
                      </w:rPr>
                      <m:t>n</m:t>
                    </m:r>
                  </m:sup>
                  <m:e>
                    <m:r>
                      <w:rPr>
                        <w:rFonts w:ascii="Cambria Math" w:hAnsi="Cambria Math"/>
                        <w:sz w:val="24"/>
                        <w:szCs w:val="24"/>
                        <w:lang w:val="id-ID"/>
                      </w:rPr>
                      <m:t>(</m:t>
                    </m:r>
                  </m:e>
                </m:nary>
                <m:sSub>
                  <m:sSubPr>
                    <m:ctrlPr>
                      <w:rPr>
                        <w:rFonts w:ascii="Cambria Math" w:hAnsi="Cambria Math"/>
                        <w:sz w:val="24"/>
                        <w:szCs w:val="24"/>
                        <w:lang w:val="id-ID"/>
                      </w:rPr>
                    </m:ctrlPr>
                  </m:sSubPr>
                  <m:e>
                    <m:r>
                      <m:rPr>
                        <m:nor/>
                      </m:rPr>
                      <w:rPr>
                        <w:sz w:val="24"/>
                        <w:szCs w:val="24"/>
                        <w:lang w:val="id-ID"/>
                      </w:rPr>
                      <m:t>Baki Debet</m:t>
                    </m:r>
                  </m:e>
                  <m:sub>
                    <m:r>
                      <w:rPr>
                        <w:rFonts w:ascii="Cambria Math" w:hAnsi="Cambria Math"/>
                        <w:sz w:val="24"/>
                        <w:szCs w:val="24"/>
                        <w:lang w:val="id-ID"/>
                      </w:rPr>
                      <m:t>i</m:t>
                    </m:r>
                  </m:sub>
                </m:sSub>
                <m:r>
                  <w:rPr>
                    <w:rFonts w:ascii="Cambria Math" w:hAnsi="Cambria Math"/>
                    <w:sz w:val="24"/>
                    <w:szCs w:val="24"/>
                    <w:lang w:val="id-ID"/>
                  </w:rPr>
                  <m:t>×</m:t>
                </m:r>
                <m:sSub>
                  <m:sSubPr>
                    <m:ctrlPr>
                      <w:rPr>
                        <w:rFonts w:ascii="Cambria Math" w:hAnsi="Cambria Math"/>
                        <w:sz w:val="24"/>
                        <w:szCs w:val="24"/>
                        <w:lang w:val="id-ID"/>
                      </w:rPr>
                    </m:ctrlPr>
                  </m:sSubPr>
                  <m:e>
                    <m:r>
                      <m:rPr>
                        <m:nor/>
                      </m:rPr>
                      <w:rPr>
                        <w:sz w:val="24"/>
                        <w:szCs w:val="24"/>
                        <w:lang w:val="id-ID"/>
                      </w:rPr>
                      <m:t>Persentase Pencadangan</m:t>
                    </m:r>
                  </m:e>
                  <m:sub>
                    <m:r>
                      <w:rPr>
                        <w:rFonts w:ascii="Cambria Math" w:hAnsi="Cambria Math"/>
                        <w:sz w:val="24"/>
                        <w:szCs w:val="24"/>
                        <w:lang w:val="id-ID"/>
                      </w:rPr>
                      <m:t>i</m:t>
                    </m:r>
                  </m:sub>
                </m:sSub>
                <m:r>
                  <w:rPr>
                    <w:rFonts w:ascii="Cambria Math" w:hAnsi="Cambria Math"/>
                    <w:sz w:val="24"/>
                    <w:szCs w:val="24"/>
                    <w:lang w:val="id-ID"/>
                  </w:rPr>
                  <m:t>)</m:t>
                </m:r>
              </m:oMath>
            </m:oMathPara>
          </w:p>
        </w:tc>
      </w:tr>
    </w:tbl>
    <w:p w14:paraId="02FCD01C" w14:textId="77777777" w:rsidR="0080218C" w:rsidRDefault="0080218C" w:rsidP="0080218C">
      <w:pPr>
        <w:spacing w:line="360" w:lineRule="auto"/>
        <w:jc w:val="both"/>
        <w:rPr>
          <w:i/>
          <w:sz w:val="24"/>
          <w:szCs w:val="24"/>
          <w:lang w:val="id-ID"/>
        </w:rPr>
      </w:pPr>
    </w:p>
    <w:p w14:paraId="5F49011F" w14:textId="77777777" w:rsidR="006C3A80" w:rsidRDefault="006C3A80" w:rsidP="0080218C">
      <w:pPr>
        <w:spacing w:line="360" w:lineRule="auto"/>
        <w:jc w:val="both"/>
        <w:rPr>
          <w:i/>
          <w:sz w:val="24"/>
          <w:szCs w:val="24"/>
          <w:lang w:val="id-ID"/>
        </w:rPr>
      </w:pPr>
    </w:p>
    <w:p w14:paraId="035C692F" w14:textId="77777777" w:rsidR="006C3A80" w:rsidRDefault="006C3A80" w:rsidP="0080218C">
      <w:pPr>
        <w:spacing w:line="360" w:lineRule="auto"/>
        <w:jc w:val="both"/>
        <w:rPr>
          <w:i/>
          <w:sz w:val="24"/>
          <w:szCs w:val="24"/>
          <w:lang w:val="id-ID"/>
        </w:rPr>
      </w:pPr>
    </w:p>
    <w:p w14:paraId="12CC32F3" w14:textId="77777777" w:rsidR="006C3A80" w:rsidRDefault="006C3A80" w:rsidP="0080218C">
      <w:pPr>
        <w:spacing w:line="360" w:lineRule="auto"/>
        <w:jc w:val="both"/>
        <w:rPr>
          <w:i/>
          <w:sz w:val="24"/>
          <w:szCs w:val="24"/>
          <w:lang w:val="id-ID"/>
        </w:rPr>
      </w:pPr>
    </w:p>
    <w:p w14:paraId="1A77E72A" w14:textId="77777777" w:rsidR="006C3A80" w:rsidRPr="0080218C" w:rsidRDefault="006C3A80" w:rsidP="0080218C">
      <w:pPr>
        <w:spacing w:line="360" w:lineRule="auto"/>
        <w:jc w:val="both"/>
        <w:rPr>
          <w:i/>
          <w:sz w:val="24"/>
          <w:szCs w:val="24"/>
          <w:lang w:val="id-ID"/>
        </w:rPr>
      </w:pPr>
    </w:p>
    <w:p w14:paraId="25486F1D" w14:textId="77777777" w:rsidR="0080218C" w:rsidRPr="0080218C" w:rsidRDefault="0080218C" w:rsidP="00BA3C0D">
      <w:pPr>
        <w:spacing w:line="360" w:lineRule="auto"/>
        <w:ind w:left="1440" w:firstLine="426"/>
        <w:jc w:val="both"/>
        <w:rPr>
          <w:sz w:val="24"/>
          <w:szCs w:val="24"/>
          <w:lang w:val="id-ID"/>
        </w:rPr>
      </w:pPr>
      <w:r w:rsidRPr="0080218C">
        <w:rPr>
          <w:sz w:val="24"/>
          <w:szCs w:val="24"/>
          <w:lang w:val="id-ID"/>
        </w:rPr>
        <w:t xml:space="preserve">Semakin tinggi NPF suatu bank, semakin besar CKPN yang harus dibentuk, sehingga beban operasional meningkat dan laba bersih berkurang secara signifikan. Hubungan inilah yang menjadi salah satu jalur mekanisme transmisi antara NPL/NPF dan </w:t>
      </w:r>
      <w:r w:rsidRPr="0080218C">
        <w:rPr>
          <w:sz w:val="24"/>
          <w:szCs w:val="24"/>
          <w:lang w:val="id-ID"/>
        </w:rPr>
        <w:lastRenderedPageBreak/>
        <w:t>perubahan laba dalam penelitian ini.</w:t>
      </w:r>
    </w:p>
    <w:p w14:paraId="1DC376AA" w14:textId="122FD9DA" w:rsidR="0080218C" w:rsidRPr="0080218C" w:rsidRDefault="0080218C" w:rsidP="006C3A80">
      <w:pPr>
        <w:pStyle w:val="Heading4"/>
        <w:numPr>
          <w:ilvl w:val="5"/>
          <w:numId w:val="34"/>
        </w:numPr>
        <w:tabs>
          <w:tab w:val="clear" w:pos="4320"/>
          <w:tab w:val="left" w:pos="1418"/>
        </w:tabs>
        <w:spacing w:before="0" w:after="0" w:line="360" w:lineRule="auto"/>
        <w:ind w:left="1560" w:hanging="426"/>
        <w:jc w:val="both"/>
        <w:rPr>
          <w:b/>
          <w:bCs/>
          <w:i w:val="0"/>
          <w:iCs w:val="0"/>
          <w:color w:val="auto"/>
          <w:sz w:val="24"/>
          <w:szCs w:val="24"/>
          <w:lang w:val="id-ID"/>
        </w:rPr>
      </w:pPr>
      <w:r w:rsidRPr="0080218C">
        <w:rPr>
          <w:b/>
          <w:bCs/>
          <w:i w:val="0"/>
          <w:iCs w:val="0"/>
          <w:color w:val="auto"/>
          <w:sz w:val="24"/>
          <w:szCs w:val="24"/>
          <w:lang w:val="id-ID"/>
        </w:rPr>
        <w:t xml:space="preserve"> </w:t>
      </w:r>
      <w:r w:rsidRPr="0012350B">
        <w:rPr>
          <w:b/>
          <w:bCs/>
          <w:color w:val="auto"/>
          <w:sz w:val="24"/>
          <w:szCs w:val="24"/>
          <w:lang w:val="id-ID"/>
        </w:rPr>
        <w:t>Loan at Risk</w:t>
      </w:r>
      <w:r w:rsidRPr="0080218C">
        <w:rPr>
          <w:b/>
          <w:bCs/>
          <w:i w:val="0"/>
          <w:iCs w:val="0"/>
          <w:color w:val="auto"/>
          <w:sz w:val="24"/>
          <w:szCs w:val="24"/>
          <w:lang w:val="id-ID"/>
        </w:rPr>
        <w:t xml:space="preserve"> (LaR) / </w:t>
      </w:r>
      <w:r w:rsidRPr="0012350B">
        <w:rPr>
          <w:b/>
          <w:bCs/>
          <w:color w:val="auto"/>
          <w:sz w:val="24"/>
          <w:szCs w:val="24"/>
          <w:lang w:val="id-ID"/>
        </w:rPr>
        <w:t>Financing at Risk</w:t>
      </w:r>
      <w:r w:rsidRPr="0080218C">
        <w:rPr>
          <w:b/>
          <w:bCs/>
          <w:i w:val="0"/>
          <w:iCs w:val="0"/>
          <w:color w:val="auto"/>
          <w:sz w:val="24"/>
          <w:szCs w:val="24"/>
          <w:lang w:val="id-ID"/>
        </w:rPr>
        <w:t xml:space="preserve"> (FaR)</w:t>
      </w:r>
    </w:p>
    <w:p w14:paraId="6EAC2694" w14:textId="77777777" w:rsidR="0080218C" w:rsidRDefault="0080218C" w:rsidP="006C3A80">
      <w:pPr>
        <w:spacing w:line="360" w:lineRule="auto"/>
        <w:ind w:left="1440" w:firstLine="426"/>
        <w:jc w:val="both"/>
        <w:rPr>
          <w:sz w:val="24"/>
          <w:szCs w:val="24"/>
          <w:lang w:val="id-ID"/>
        </w:rPr>
      </w:pPr>
      <w:r w:rsidRPr="0080218C">
        <w:rPr>
          <w:sz w:val="24"/>
          <w:szCs w:val="24"/>
          <w:lang w:val="id-ID"/>
        </w:rPr>
        <w:t xml:space="preserve">Dalam perkembangan terkini, OJK juga memperkenalkan konsep </w:t>
      </w:r>
      <w:r w:rsidRPr="0012350B">
        <w:rPr>
          <w:i/>
          <w:iCs/>
          <w:sz w:val="24"/>
          <w:szCs w:val="24"/>
          <w:lang w:val="id-ID"/>
        </w:rPr>
        <w:t>Financing at Risk</w:t>
      </w:r>
      <w:r w:rsidRPr="0080218C">
        <w:rPr>
          <w:sz w:val="24"/>
          <w:szCs w:val="24"/>
          <w:lang w:val="id-ID"/>
        </w:rPr>
        <w:t xml:space="preserve"> (FaR) sebagai indikator pelengkap NPF pada bank syariah. FaR merupakan rasio yang mencakup seluruh pembiayaan yang berpotensi bermasalah, termasuk kolektibilitas 2 (Dalam Perhatian Khusus), bukan hanya kolektibilitas 3–5 seperti pada NPF konvensional. Hal ini memberikan gambaran yang lebih dini (</w:t>
      </w:r>
      <w:r w:rsidRPr="0080218C">
        <w:rPr>
          <w:i/>
          <w:iCs/>
          <w:sz w:val="24"/>
          <w:szCs w:val="24"/>
          <w:lang w:val="id-ID"/>
        </w:rPr>
        <w:t>early warning</w:t>
      </w:r>
      <w:r w:rsidRPr="0080218C">
        <w:rPr>
          <w:sz w:val="24"/>
          <w:szCs w:val="24"/>
          <w:lang w:val="id-ID"/>
        </w:rPr>
        <w:t xml:space="preserve">) mengenai tekanan kualitas aset yang mungkin dihadapi bank syariah di masa mendatang. </w:t>
      </w:r>
      <w:commentRangeStart w:id="120"/>
      <w:r w:rsidRPr="0080218C">
        <w:rPr>
          <w:sz w:val="24"/>
          <w:szCs w:val="24"/>
          <w:lang w:val="id-ID"/>
        </w:rPr>
        <w:t xml:space="preserve">Rivai dan Arifin (2010) </w:t>
      </w:r>
      <w:commentRangeEnd w:id="120"/>
      <w:r w:rsidR="000576BB">
        <w:rPr>
          <w:rStyle w:val="CommentReference"/>
        </w:rPr>
        <w:commentReference w:id="120"/>
      </w:r>
      <w:r w:rsidRPr="0080218C">
        <w:rPr>
          <w:sz w:val="24"/>
          <w:szCs w:val="24"/>
          <w:lang w:val="id-ID"/>
        </w:rPr>
        <w:t xml:space="preserve">menekankan bahwa indikator kualitas aset yang bersifat </w:t>
      </w:r>
      <w:r w:rsidRPr="0080218C">
        <w:rPr>
          <w:i/>
          <w:iCs/>
          <w:sz w:val="24"/>
          <w:szCs w:val="24"/>
          <w:lang w:val="id-ID"/>
        </w:rPr>
        <w:t>forward-looking</w:t>
      </w:r>
      <w:r w:rsidRPr="0080218C">
        <w:rPr>
          <w:sz w:val="24"/>
          <w:szCs w:val="24"/>
          <w:lang w:val="id-ID"/>
        </w:rPr>
        <w:t xml:space="preserve"> seperti FaR sangat relevan bagi manajemen bank dalam mengambil kebijakan restrukturisasi pembiayaan secara proaktif.</w:t>
      </w:r>
    </w:p>
    <w:p w14:paraId="0E246831" w14:textId="77777777" w:rsidR="00BA3C0D" w:rsidRPr="00BA3C0D" w:rsidRDefault="0012350B" w:rsidP="00FC731E">
      <w:pPr>
        <w:pStyle w:val="Heading3"/>
      </w:pPr>
      <w:r>
        <w:t xml:space="preserve">Faktor-Faktor yang Mempengaruhi </w:t>
      </w:r>
      <w:r w:rsidRPr="0012350B">
        <w:rPr>
          <w:i/>
          <w:iCs/>
        </w:rPr>
        <w:t>Non Performing Loan</w:t>
      </w:r>
      <w:r>
        <w:t xml:space="preserve"> (NPL)</w:t>
      </w:r>
    </w:p>
    <w:p w14:paraId="3918FC09" w14:textId="77777777" w:rsidR="00BA3C0D" w:rsidRPr="007B1A0F" w:rsidRDefault="00BA3C0D" w:rsidP="00BA3C0D">
      <w:pPr>
        <w:spacing w:line="360" w:lineRule="auto"/>
        <w:ind w:left="1440" w:firstLine="720"/>
        <w:jc w:val="both"/>
        <w:rPr>
          <w:rStyle w:val="animating6ta1u10"/>
          <w:noProof/>
          <w:sz w:val="24"/>
          <w:szCs w:val="24"/>
          <w:lang w:val="id-ID"/>
        </w:rPr>
      </w:pPr>
      <w:r w:rsidRPr="007B1A0F">
        <w:rPr>
          <w:rStyle w:val="animating6ta1u10"/>
          <w:noProof/>
          <w:sz w:val="24"/>
          <w:szCs w:val="24"/>
          <w:lang w:val="id-ID"/>
        </w:rPr>
        <w:t xml:space="preserve">Dalam penelitian pada bank syariah, istilah </w:t>
      </w:r>
      <w:r w:rsidRPr="007B1A0F">
        <w:rPr>
          <w:rStyle w:val="animating6ta1u10"/>
          <w:i/>
          <w:iCs/>
          <w:noProof/>
          <w:sz w:val="24"/>
          <w:szCs w:val="24"/>
          <w:lang w:val="id-ID"/>
        </w:rPr>
        <w:t>Non-Performing Loan</w:t>
      </w:r>
      <w:r w:rsidRPr="007B1A0F">
        <w:rPr>
          <w:rStyle w:val="animating6ta1u10"/>
          <w:noProof/>
          <w:sz w:val="24"/>
          <w:szCs w:val="24"/>
          <w:lang w:val="id-ID"/>
        </w:rPr>
        <w:t xml:space="preserve"> (NPL) yang lazim digunakan pada perbankan konvensional dipadankan dengan </w:t>
      </w:r>
      <w:r w:rsidRPr="007B1A0F">
        <w:rPr>
          <w:rStyle w:val="animating6ta1u10"/>
          <w:i/>
          <w:iCs/>
          <w:noProof/>
          <w:sz w:val="24"/>
          <w:szCs w:val="24"/>
          <w:lang w:val="id-ID"/>
        </w:rPr>
        <w:t>Non-Performing Financing</w:t>
      </w:r>
      <w:r w:rsidRPr="007B1A0F">
        <w:rPr>
          <w:rStyle w:val="animating6ta1u10"/>
          <w:noProof/>
          <w:sz w:val="24"/>
          <w:szCs w:val="24"/>
          <w:lang w:val="id-ID"/>
        </w:rPr>
        <w:t xml:space="preserve"> (NPF), mengingat produk penyaluran dana pada bank syariah berbasis akad pembiayaan (</w:t>
      </w:r>
      <w:r w:rsidRPr="007B1A0F">
        <w:rPr>
          <w:rStyle w:val="animating6ta1u10"/>
          <w:i/>
          <w:iCs/>
          <w:noProof/>
          <w:sz w:val="24"/>
          <w:szCs w:val="24"/>
          <w:lang w:val="id-ID"/>
        </w:rPr>
        <w:t>financing</w:t>
      </w:r>
      <w:r w:rsidRPr="007B1A0F">
        <w:rPr>
          <w:rStyle w:val="animating6ta1u10"/>
          <w:noProof/>
          <w:sz w:val="24"/>
          <w:szCs w:val="24"/>
          <w:lang w:val="id-ID"/>
        </w:rPr>
        <w:t>) dan bukan pinjaman berbunga (</w:t>
      </w:r>
      <w:r w:rsidRPr="007B1A0F">
        <w:rPr>
          <w:rStyle w:val="animating6ta1u10"/>
          <w:i/>
          <w:iCs/>
          <w:noProof/>
          <w:sz w:val="24"/>
          <w:szCs w:val="24"/>
          <w:lang w:val="id-ID"/>
        </w:rPr>
        <w:t>loan</w:t>
      </w:r>
      <w:r w:rsidRPr="007B1A0F">
        <w:rPr>
          <w:rStyle w:val="animating6ta1u10"/>
          <w:noProof/>
          <w:sz w:val="24"/>
          <w:szCs w:val="24"/>
          <w:lang w:val="id-ID"/>
        </w:rPr>
        <w:t>). Namun, dalam penelitian ini kedua istilah tersebut digunakan secara bergantian merujuk pada konsep yang sama, yakni rasio pembiayaan atau kredit bermasalah terhadap total pembiayaan atau kredit yang disalurkan. Pemahaman terhadap faktor-faktor yang memengaruhi NPL/NPF merupakan aspek yang sangat penting, mengingat variabel ini berkedudukan sebagai salah satu variabel independen yang diduga berkontribusi terhadap perubahan laba bank syariah yang terdaftar di Bursa Efek Indonesia (BEI) periode 2018–2025.</w:t>
      </w:r>
    </w:p>
    <w:p w14:paraId="6282B35A" w14:textId="77777777" w:rsidR="00BA3C0D" w:rsidRPr="007B1A0F" w:rsidRDefault="00BA3C0D" w:rsidP="00BA3C0D">
      <w:pPr>
        <w:spacing w:line="360" w:lineRule="auto"/>
        <w:ind w:left="1440" w:firstLine="720"/>
        <w:jc w:val="both"/>
        <w:rPr>
          <w:rStyle w:val="animating6ta1u10"/>
          <w:noProof/>
          <w:lang w:val="id-ID"/>
        </w:rPr>
      </w:pPr>
      <w:commentRangeStart w:id="121"/>
      <w:r w:rsidRPr="007B1A0F">
        <w:rPr>
          <w:rStyle w:val="animating6ta1u10"/>
          <w:noProof/>
          <w:lang w:val="id-ID"/>
        </w:rPr>
        <w:t xml:space="preserve">Menurut Siamat (2019), NPL/NPF tidak muncul secara tiba-tiba, </w:t>
      </w:r>
      <w:r w:rsidRPr="007B1A0F">
        <w:rPr>
          <w:rStyle w:val="animating6ta1u10"/>
          <w:noProof/>
          <w:lang w:val="id-ID"/>
        </w:rPr>
        <w:lastRenderedPageBreak/>
        <w:t>melainkan merupakan akumulasi dari berbagai permasalahan yang berasal dari sisi internal bank maupun kondisi eksternal yang berada di luar kendali manajemen. Faktor-faktor tersebut dapat diuraikan sebagai berikut:</w:t>
      </w:r>
      <w:commentRangeEnd w:id="121"/>
      <w:r w:rsidR="000576BB">
        <w:rPr>
          <w:rStyle w:val="CommentReference"/>
        </w:rPr>
        <w:commentReference w:id="121"/>
      </w:r>
    </w:p>
    <w:p w14:paraId="4C3084A6" w14:textId="77777777" w:rsidR="00BA3C0D" w:rsidRPr="007B1A0F" w:rsidRDefault="00BA3C0D">
      <w:pPr>
        <w:pStyle w:val="ListParagraph"/>
        <w:numPr>
          <w:ilvl w:val="7"/>
          <w:numId w:val="34"/>
        </w:numPr>
        <w:tabs>
          <w:tab w:val="clear" w:pos="5760"/>
        </w:tabs>
        <w:spacing w:line="360" w:lineRule="auto"/>
        <w:ind w:left="1418" w:hanging="284"/>
        <w:jc w:val="both"/>
        <w:rPr>
          <w:rStyle w:val="animating6ta1u10"/>
          <w:b/>
          <w:bCs/>
          <w:noProof/>
          <w:sz w:val="24"/>
          <w:szCs w:val="24"/>
          <w:lang w:val="id-ID"/>
        </w:rPr>
      </w:pPr>
      <w:r w:rsidRPr="007B1A0F">
        <w:rPr>
          <w:rStyle w:val="animating6ta1u10"/>
          <w:b/>
          <w:bCs/>
          <w:noProof/>
          <w:sz w:val="24"/>
          <w:szCs w:val="24"/>
          <w:lang w:val="id-ID"/>
        </w:rPr>
        <w:t>Faktor Internal Bank</w:t>
      </w:r>
    </w:p>
    <w:p w14:paraId="655EF7D8" w14:textId="77777777" w:rsidR="00BA3C0D" w:rsidRPr="007B1A0F" w:rsidRDefault="00BA3C0D">
      <w:pPr>
        <w:pStyle w:val="ListParagraph"/>
        <w:numPr>
          <w:ilvl w:val="0"/>
          <w:numId w:val="49"/>
        </w:numPr>
        <w:spacing w:line="360" w:lineRule="auto"/>
        <w:ind w:left="1843" w:hanging="283"/>
        <w:jc w:val="both"/>
        <w:rPr>
          <w:rStyle w:val="animating6ta1u10"/>
          <w:noProof/>
          <w:sz w:val="24"/>
          <w:szCs w:val="24"/>
          <w:lang w:val="id-ID"/>
        </w:rPr>
      </w:pPr>
      <w:r w:rsidRPr="007B1A0F">
        <w:rPr>
          <w:rStyle w:val="animating6ta1u10"/>
          <w:noProof/>
          <w:sz w:val="24"/>
          <w:szCs w:val="24"/>
          <w:lang w:val="id-ID"/>
        </w:rPr>
        <w:t>Kebijakan dan Standar Penyaluran Pembiayaan</w:t>
      </w:r>
    </w:p>
    <w:p w14:paraId="2AF25F41" w14:textId="77777777" w:rsidR="001671D8" w:rsidRPr="007B1A0F" w:rsidRDefault="00BA3C0D" w:rsidP="001671D8">
      <w:pPr>
        <w:spacing w:line="360" w:lineRule="auto"/>
        <w:ind w:left="1560" w:firstLine="600"/>
        <w:jc w:val="both"/>
        <w:rPr>
          <w:rStyle w:val="animating6ta1u10"/>
          <w:noProof/>
          <w:sz w:val="24"/>
          <w:szCs w:val="24"/>
          <w:lang w:val="id-ID"/>
        </w:rPr>
      </w:pPr>
      <w:r w:rsidRPr="007B1A0F">
        <w:rPr>
          <w:rStyle w:val="animating6ta1u10"/>
          <w:noProof/>
          <w:sz w:val="24"/>
          <w:szCs w:val="24"/>
          <w:lang w:val="id-ID"/>
        </w:rPr>
        <w:t xml:space="preserve">Kebijakan internal bank dalam proses analisis dan persetujuan pembiayaan merupakan faktor penentu utama kualitas portofolio pembiayaan. </w:t>
      </w:r>
      <w:commentRangeStart w:id="122"/>
      <w:r w:rsidRPr="007B1A0F">
        <w:rPr>
          <w:rStyle w:val="animating6ta1u10"/>
          <w:noProof/>
          <w:sz w:val="24"/>
          <w:szCs w:val="24"/>
          <w:lang w:val="id-ID"/>
        </w:rPr>
        <w:t xml:space="preserve">Kasmir (2019) </w:t>
      </w:r>
      <w:commentRangeEnd w:id="122"/>
      <w:r w:rsidR="000576BB">
        <w:rPr>
          <w:rStyle w:val="CommentReference"/>
        </w:rPr>
        <w:commentReference w:id="122"/>
      </w:r>
      <w:r w:rsidRPr="007B1A0F">
        <w:rPr>
          <w:rStyle w:val="animating6ta1u10"/>
          <w:noProof/>
          <w:sz w:val="24"/>
          <w:szCs w:val="24"/>
          <w:lang w:val="id-ID"/>
        </w:rPr>
        <w:t>menjelaskan bahwa kelonggaran dalam penerapan prinsip kehati-hatian (</w:t>
      </w:r>
      <w:r w:rsidRPr="007B1A0F">
        <w:rPr>
          <w:rStyle w:val="animating6ta1u10"/>
          <w:i/>
          <w:iCs/>
          <w:noProof/>
          <w:sz w:val="24"/>
          <w:szCs w:val="24"/>
          <w:lang w:val="id-ID"/>
        </w:rPr>
        <w:t>prudential banking</w:t>
      </w:r>
      <w:r w:rsidRPr="007B1A0F">
        <w:rPr>
          <w:rStyle w:val="animating6ta1u10"/>
          <w:noProof/>
          <w:sz w:val="24"/>
          <w:szCs w:val="24"/>
          <w:lang w:val="id-ID"/>
        </w:rPr>
        <w:t xml:space="preserve">), termasuk tidak diterapkannya analisis pembiayaan yang komprehensif berdasarkan prinsip </w:t>
      </w:r>
      <w:r w:rsidRPr="007B1A0F">
        <w:rPr>
          <w:rStyle w:val="animating6ta1u10"/>
          <w:i/>
          <w:iCs/>
          <w:noProof/>
          <w:sz w:val="24"/>
          <w:szCs w:val="24"/>
          <w:lang w:val="id-ID"/>
        </w:rPr>
        <w:t>5C</w:t>
      </w:r>
      <w:r w:rsidRPr="007B1A0F">
        <w:rPr>
          <w:rStyle w:val="animating6ta1u10"/>
          <w:noProof/>
          <w:sz w:val="24"/>
          <w:szCs w:val="24"/>
          <w:lang w:val="id-ID"/>
        </w:rPr>
        <w:t xml:space="preserve"> (</w:t>
      </w:r>
      <w:r w:rsidRPr="007B1A0F">
        <w:rPr>
          <w:rStyle w:val="animating6ta1u10"/>
          <w:i/>
          <w:iCs/>
          <w:noProof/>
          <w:sz w:val="24"/>
          <w:szCs w:val="24"/>
          <w:lang w:val="id-ID"/>
        </w:rPr>
        <w:t>Character</w:t>
      </w:r>
      <w:r w:rsidRPr="007B1A0F">
        <w:rPr>
          <w:rStyle w:val="animating6ta1u10"/>
          <w:noProof/>
          <w:sz w:val="24"/>
          <w:szCs w:val="24"/>
          <w:lang w:val="id-ID"/>
        </w:rPr>
        <w:t xml:space="preserve">, </w:t>
      </w:r>
      <w:r w:rsidRPr="007B1A0F">
        <w:rPr>
          <w:rStyle w:val="animating6ta1u10"/>
          <w:i/>
          <w:iCs/>
          <w:noProof/>
          <w:sz w:val="24"/>
          <w:szCs w:val="24"/>
          <w:lang w:val="id-ID"/>
        </w:rPr>
        <w:t>Capacity</w:t>
      </w:r>
      <w:r w:rsidRPr="007B1A0F">
        <w:rPr>
          <w:rStyle w:val="animating6ta1u10"/>
          <w:noProof/>
          <w:sz w:val="24"/>
          <w:szCs w:val="24"/>
          <w:lang w:val="id-ID"/>
        </w:rPr>
        <w:t xml:space="preserve">, </w:t>
      </w:r>
      <w:r w:rsidRPr="007B1A0F">
        <w:rPr>
          <w:rStyle w:val="animating6ta1u10"/>
          <w:i/>
          <w:iCs/>
          <w:noProof/>
          <w:sz w:val="24"/>
          <w:szCs w:val="24"/>
          <w:lang w:val="id-ID"/>
        </w:rPr>
        <w:t>Capital</w:t>
      </w:r>
      <w:r w:rsidRPr="007B1A0F">
        <w:rPr>
          <w:rStyle w:val="animating6ta1u10"/>
          <w:noProof/>
          <w:sz w:val="24"/>
          <w:szCs w:val="24"/>
          <w:lang w:val="id-ID"/>
        </w:rPr>
        <w:t xml:space="preserve">, </w:t>
      </w:r>
      <w:r w:rsidRPr="007B1A0F">
        <w:rPr>
          <w:rStyle w:val="animating6ta1u10"/>
          <w:i/>
          <w:iCs/>
          <w:noProof/>
          <w:sz w:val="24"/>
          <w:szCs w:val="24"/>
          <w:lang w:val="id-ID"/>
        </w:rPr>
        <w:t>Collateral</w:t>
      </w:r>
      <w:r w:rsidRPr="007B1A0F">
        <w:rPr>
          <w:rStyle w:val="animating6ta1u10"/>
          <w:noProof/>
          <w:sz w:val="24"/>
          <w:szCs w:val="24"/>
          <w:lang w:val="id-ID"/>
        </w:rPr>
        <w:t xml:space="preserve">, dan </w:t>
      </w:r>
      <w:r w:rsidRPr="007B1A0F">
        <w:rPr>
          <w:rStyle w:val="animating6ta1u10"/>
          <w:i/>
          <w:iCs/>
          <w:noProof/>
          <w:sz w:val="24"/>
          <w:szCs w:val="24"/>
          <w:lang w:val="id-ID"/>
        </w:rPr>
        <w:t>Condition</w:t>
      </w:r>
      <w:r w:rsidRPr="007B1A0F">
        <w:rPr>
          <w:rStyle w:val="animating6ta1u10"/>
          <w:noProof/>
          <w:sz w:val="24"/>
          <w:szCs w:val="24"/>
          <w:lang w:val="id-ID"/>
        </w:rPr>
        <w:t>), berpotensi mengakibatkan pembiayaan disalurkan kepada debitur yang tidak layak (</w:t>
      </w:r>
      <w:r w:rsidRPr="007B1A0F">
        <w:rPr>
          <w:rStyle w:val="animating6ta1u10"/>
          <w:i/>
          <w:iCs/>
          <w:noProof/>
          <w:sz w:val="24"/>
          <w:szCs w:val="24"/>
          <w:lang w:val="id-ID"/>
        </w:rPr>
        <w:t>unworthy borrower</w:t>
      </w:r>
      <w:r w:rsidRPr="007B1A0F">
        <w:rPr>
          <w:rStyle w:val="animating6ta1u10"/>
          <w:noProof/>
          <w:sz w:val="24"/>
          <w:szCs w:val="24"/>
          <w:lang w:val="id-ID"/>
        </w:rPr>
        <w:t>), sehingga meningkatkan risiko terjadinya pembiayaan bermasalah. Dalam konteks bank syariah, analisis kelayakan usaha calon mitra pembiayaan menjadi semakin krusial mengingat karakteristik akad bagi hasil yang melekatkan risiko usaha secara bersama antara bank dan nasabah.</w:t>
      </w:r>
    </w:p>
    <w:p w14:paraId="5C837646" w14:textId="77777777" w:rsidR="001671D8" w:rsidRPr="001C4F2B" w:rsidRDefault="00BA3C0D">
      <w:pPr>
        <w:pStyle w:val="ListParagraph"/>
        <w:numPr>
          <w:ilvl w:val="0"/>
          <w:numId w:val="49"/>
        </w:numPr>
        <w:spacing w:line="360" w:lineRule="auto"/>
        <w:ind w:left="1843" w:hanging="283"/>
        <w:jc w:val="both"/>
        <w:rPr>
          <w:rStyle w:val="animating6ta1u10"/>
          <w:noProof/>
          <w:sz w:val="24"/>
          <w:szCs w:val="24"/>
          <w:lang w:val="id-ID"/>
        </w:rPr>
      </w:pPr>
      <w:r w:rsidRPr="007B1A0F">
        <w:rPr>
          <w:rStyle w:val="animating6ta1u10"/>
          <w:noProof/>
          <w:sz w:val="24"/>
          <w:szCs w:val="24"/>
          <w:lang w:val="id-ID"/>
        </w:rPr>
        <w:t>Kualitas Sumber Daya Manusia dalam Fungsi Analisis</w:t>
      </w:r>
      <w:r w:rsidRPr="007B1A0F">
        <w:rPr>
          <w:rStyle w:val="animating6ta1u10"/>
          <w:b/>
          <w:bCs/>
          <w:noProof/>
          <w:sz w:val="24"/>
          <w:szCs w:val="24"/>
          <w:lang w:val="id-ID"/>
        </w:rPr>
        <w:t xml:space="preserve"> </w:t>
      </w:r>
      <w:r w:rsidRPr="001C4F2B">
        <w:rPr>
          <w:rStyle w:val="animating6ta1u10"/>
          <w:noProof/>
          <w:sz w:val="24"/>
          <w:szCs w:val="24"/>
          <w:lang w:val="id-ID"/>
        </w:rPr>
        <w:t>Kredit</w:t>
      </w:r>
    </w:p>
    <w:p w14:paraId="569A5906" w14:textId="77777777" w:rsidR="001671D8" w:rsidRPr="007B1A0F" w:rsidRDefault="00BA3C0D" w:rsidP="001671D8">
      <w:pPr>
        <w:spacing w:line="360" w:lineRule="auto"/>
        <w:ind w:left="1560" w:firstLine="600"/>
        <w:jc w:val="both"/>
        <w:rPr>
          <w:rStyle w:val="animating6ta1u10"/>
          <w:noProof/>
          <w:sz w:val="24"/>
          <w:szCs w:val="24"/>
          <w:lang w:val="id-ID"/>
        </w:rPr>
      </w:pPr>
      <w:r w:rsidRPr="007B1A0F">
        <w:rPr>
          <w:rStyle w:val="animating6ta1u10"/>
          <w:noProof/>
          <w:sz w:val="24"/>
          <w:szCs w:val="24"/>
          <w:lang w:val="id-ID"/>
        </w:rPr>
        <w:t xml:space="preserve">Kompetensi dan integritas sumber daya manusia (SDM) yang menjalankan fungsi analisis pembiayaan memiliki pengaruh signifikan terhadap kualitas keputusan pemberian pembiayaan. </w:t>
      </w:r>
      <w:commentRangeStart w:id="123"/>
      <w:r w:rsidRPr="007B1A0F">
        <w:rPr>
          <w:rStyle w:val="animating6ta1u10"/>
          <w:noProof/>
          <w:sz w:val="24"/>
          <w:szCs w:val="24"/>
          <w:lang w:val="id-ID"/>
        </w:rPr>
        <w:t xml:space="preserve">Dendawijaya (2020) </w:t>
      </w:r>
      <w:commentRangeEnd w:id="123"/>
      <w:r w:rsidR="000576BB">
        <w:rPr>
          <w:rStyle w:val="CommentReference"/>
        </w:rPr>
        <w:commentReference w:id="123"/>
      </w:r>
      <w:r w:rsidRPr="007B1A0F">
        <w:rPr>
          <w:rStyle w:val="animating6ta1u10"/>
          <w:noProof/>
          <w:sz w:val="24"/>
          <w:szCs w:val="24"/>
          <w:lang w:val="id-ID"/>
        </w:rPr>
        <w:t>menyatakan bahwa ketidakcakapan analis pembiayaan dalam melakukan evaluasi kelayakan usaha, penilaian agunan, dan proyeksi arus kas calon debitur berpotensi menghasilkan keputusan pembiayaan yang tidak tepat, yang pada akhirnya berkontribusi pada peningkatan NPL. Di samping itu, lemahnya fungsi pengawasan pascapencairan (</w:t>
      </w:r>
      <w:r w:rsidRPr="007B1A0F">
        <w:rPr>
          <w:rStyle w:val="animating6ta1u10"/>
          <w:i/>
          <w:iCs/>
          <w:noProof/>
          <w:sz w:val="24"/>
          <w:szCs w:val="24"/>
          <w:lang w:val="id-ID"/>
        </w:rPr>
        <w:t>post-disbursement monitoring</w:t>
      </w:r>
      <w:r w:rsidRPr="007B1A0F">
        <w:rPr>
          <w:rStyle w:val="animating6ta1u10"/>
          <w:noProof/>
          <w:sz w:val="24"/>
          <w:szCs w:val="24"/>
          <w:lang w:val="id-ID"/>
        </w:rPr>
        <w:t>) juga menyebabkan permasalahan pada pembiayaan tidak terdeteksi secara dini.</w:t>
      </w:r>
    </w:p>
    <w:p w14:paraId="017B0ABA" w14:textId="77777777" w:rsidR="001671D8" w:rsidRPr="007B1A0F" w:rsidRDefault="00BA3C0D">
      <w:pPr>
        <w:pStyle w:val="ListParagraph"/>
        <w:numPr>
          <w:ilvl w:val="0"/>
          <w:numId w:val="49"/>
        </w:numPr>
        <w:spacing w:line="360" w:lineRule="auto"/>
        <w:ind w:left="1843" w:hanging="283"/>
        <w:jc w:val="both"/>
        <w:rPr>
          <w:rStyle w:val="animating6ta1u10"/>
          <w:noProof/>
          <w:sz w:val="24"/>
          <w:szCs w:val="24"/>
          <w:lang w:val="id-ID"/>
        </w:rPr>
      </w:pPr>
      <w:r w:rsidRPr="007B1A0F">
        <w:rPr>
          <w:rStyle w:val="animating6ta1u10"/>
          <w:noProof/>
          <w:sz w:val="24"/>
          <w:szCs w:val="24"/>
          <w:lang w:val="id-ID"/>
        </w:rPr>
        <w:lastRenderedPageBreak/>
        <w:t>Konsentrasi Portofolio Pembiayaan</w:t>
      </w:r>
    </w:p>
    <w:p w14:paraId="44884785" w14:textId="77777777" w:rsidR="001671D8" w:rsidRPr="007B1A0F" w:rsidRDefault="00BA3C0D" w:rsidP="001671D8">
      <w:pPr>
        <w:spacing w:line="360" w:lineRule="auto"/>
        <w:ind w:left="1560" w:firstLine="600"/>
        <w:jc w:val="both"/>
        <w:rPr>
          <w:rStyle w:val="animating6ta1u10"/>
          <w:noProof/>
          <w:sz w:val="24"/>
          <w:szCs w:val="24"/>
          <w:lang w:val="id-ID"/>
        </w:rPr>
      </w:pPr>
      <w:r w:rsidRPr="007B1A0F">
        <w:rPr>
          <w:rStyle w:val="animating6ta1u10"/>
          <w:noProof/>
          <w:sz w:val="24"/>
          <w:szCs w:val="24"/>
          <w:lang w:val="id-ID"/>
        </w:rPr>
        <w:t xml:space="preserve">Konsentrasi pembiayaan pada sektor ekonomi tertentu atau pada sekelompok kecil debitur meningkatkan kerentanan bank terhadap lonjakan NPL ketika sektor atau debitur tersebut mengalami tekanan keuangan. </w:t>
      </w:r>
      <w:commentRangeStart w:id="124"/>
      <w:r w:rsidRPr="007B1A0F">
        <w:rPr>
          <w:rStyle w:val="animating6ta1u10"/>
          <w:noProof/>
          <w:sz w:val="24"/>
          <w:szCs w:val="24"/>
          <w:lang w:val="id-ID"/>
        </w:rPr>
        <w:t xml:space="preserve">Muhammad (2015) </w:t>
      </w:r>
      <w:commentRangeEnd w:id="124"/>
      <w:r w:rsidR="000576BB">
        <w:rPr>
          <w:rStyle w:val="CommentReference"/>
        </w:rPr>
        <w:commentReference w:id="124"/>
      </w:r>
      <w:r w:rsidRPr="007B1A0F">
        <w:rPr>
          <w:rStyle w:val="animating6ta1u10"/>
          <w:noProof/>
          <w:sz w:val="24"/>
          <w:szCs w:val="24"/>
          <w:lang w:val="id-ID"/>
        </w:rPr>
        <w:t>menegaskan bahwa diversifikasi portofolio pembiayaan yang memadai merupakan salah satu strategi utama dalam mitigasi risiko pembiayaan bermasalah. Bank syariah yang terlalu terkonsentrasi pada sektor tertentu, misalnya properti atau perdagangan, menghadapi risiko NPF yang lebih tinggi pada saat terjadi guncangan sektoral.</w:t>
      </w:r>
    </w:p>
    <w:p w14:paraId="2D4B9687" w14:textId="77777777" w:rsidR="001671D8" w:rsidRPr="007B1A0F" w:rsidRDefault="00BA3C0D">
      <w:pPr>
        <w:pStyle w:val="ListParagraph"/>
        <w:numPr>
          <w:ilvl w:val="0"/>
          <w:numId w:val="49"/>
        </w:numPr>
        <w:spacing w:line="360" w:lineRule="auto"/>
        <w:ind w:left="1843" w:hanging="283"/>
        <w:jc w:val="both"/>
        <w:rPr>
          <w:rStyle w:val="animating6ta1u10"/>
          <w:noProof/>
          <w:sz w:val="24"/>
          <w:szCs w:val="24"/>
          <w:lang w:val="id-ID"/>
        </w:rPr>
      </w:pPr>
      <w:r w:rsidRPr="007B1A0F">
        <w:rPr>
          <w:rStyle w:val="animating6ta1u10"/>
          <w:noProof/>
          <w:sz w:val="24"/>
          <w:szCs w:val="24"/>
          <w:lang w:val="id-ID"/>
        </w:rPr>
        <w:t>Penetapan Harga Pembiayaan (</w:t>
      </w:r>
      <w:r w:rsidRPr="007B1A0F">
        <w:rPr>
          <w:rStyle w:val="animating6ta1u10"/>
          <w:i/>
          <w:iCs/>
          <w:noProof/>
          <w:sz w:val="24"/>
          <w:szCs w:val="24"/>
          <w:lang w:val="id-ID"/>
        </w:rPr>
        <w:t>Pricing</w:t>
      </w:r>
      <w:r w:rsidRPr="007B1A0F">
        <w:rPr>
          <w:rStyle w:val="animating6ta1u10"/>
          <w:noProof/>
          <w:sz w:val="24"/>
          <w:szCs w:val="24"/>
          <w:lang w:val="id-ID"/>
        </w:rPr>
        <w:t>)</w:t>
      </w:r>
    </w:p>
    <w:p w14:paraId="5B9CED26" w14:textId="77777777" w:rsidR="001671D8" w:rsidRPr="007B1A0F" w:rsidRDefault="00BA3C0D" w:rsidP="001671D8">
      <w:pPr>
        <w:spacing w:line="360" w:lineRule="auto"/>
        <w:ind w:left="1560" w:firstLine="600"/>
        <w:jc w:val="both"/>
        <w:rPr>
          <w:rStyle w:val="animating6ta1u10"/>
          <w:noProof/>
          <w:sz w:val="24"/>
          <w:szCs w:val="24"/>
          <w:lang w:val="id-ID"/>
        </w:rPr>
      </w:pPr>
      <w:r w:rsidRPr="007B1A0F">
        <w:rPr>
          <w:rStyle w:val="animating6ta1u10"/>
          <w:noProof/>
          <w:sz w:val="24"/>
          <w:szCs w:val="24"/>
          <w:lang w:val="id-ID"/>
        </w:rPr>
        <w:t xml:space="preserve">Struktur penetapan nisbah bagi hasil atau margin keuntungan dalam pembiayaan syariah turut memengaruhi kualitas portofolio. </w:t>
      </w:r>
      <w:commentRangeStart w:id="125"/>
      <w:r w:rsidRPr="007B1A0F">
        <w:rPr>
          <w:rStyle w:val="animating6ta1u10"/>
          <w:noProof/>
          <w:sz w:val="24"/>
          <w:szCs w:val="24"/>
          <w:lang w:val="id-ID"/>
        </w:rPr>
        <w:t xml:space="preserve">Rivai dan Arifin (2010) </w:t>
      </w:r>
      <w:commentRangeEnd w:id="125"/>
      <w:r w:rsidR="000576BB">
        <w:rPr>
          <w:rStyle w:val="CommentReference"/>
        </w:rPr>
        <w:commentReference w:id="125"/>
      </w:r>
      <w:r w:rsidRPr="007B1A0F">
        <w:rPr>
          <w:rStyle w:val="animating6ta1u10"/>
          <w:noProof/>
          <w:sz w:val="24"/>
          <w:szCs w:val="24"/>
          <w:lang w:val="id-ID"/>
        </w:rPr>
        <w:t>menjelaskan bahwa penetapan nisbah atau margin yang terlalu tinggi dapat membebani kemampuan angsuran nasabah, terutama pada nasabah segmen usaha mikro, kecil, dan menengah (UMKM), sehingga meningkatkan potensi gagal bayar dan NPF.</w:t>
      </w:r>
    </w:p>
    <w:p w14:paraId="446B50CF" w14:textId="77777777" w:rsidR="001671D8" w:rsidRPr="007B1A0F" w:rsidRDefault="00BA3C0D">
      <w:pPr>
        <w:pStyle w:val="ListParagraph"/>
        <w:numPr>
          <w:ilvl w:val="0"/>
          <w:numId w:val="49"/>
        </w:numPr>
        <w:spacing w:line="360" w:lineRule="auto"/>
        <w:ind w:left="1843" w:hanging="283"/>
        <w:jc w:val="both"/>
        <w:rPr>
          <w:rStyle w:val="animating6ta1u10"/>
          <w:noProof/>
          <w:sz w:val="24"/>
          <w:szCs w:val="24"/>
          <w:lang w:val="id-ID"/>
        </w:rPr>
      </w:pPr>
      <w:r w:rsidRPr="007B1A0F">
        <w:rPr>
          <w:rStyle w:val="animating6ta1u10"/>
          <w:noProof/>
          <w:sz w:val="24"/>
          <w:szCs w:val="24"/>
          <w:lang w:val="id-ID"/>
        </w:rPr>
        <w:t>Sistem Pengendalian Internal dan Manajemen Risiko</w:t>
      </w:r>
    </w:p>
    <w:p w14:paraId="352004E2" w14:textId="77777777" w:rsidR="001671D8" w:rsidRPr="007B1A0F" w:rsidRDefault="00BA3C0D" w:rsidP="001671D8">
      <w:pPr>
        <w:spacing w:line="360" w:lineRule="auto"/>
        <w:ind w:left="1560" w:firstLine="600"/>
        <w:jc w:val="both"/>
        <w:rPr>
          <w:rStyle w:val="animating6ta1u10"/>
          <w:noProof/>
          <w:lang w:val="id-ID"/>
        </w:rPr>
      </w:pPr>
      <w:r w:rsidRPr="007B1A0F">
        <w:rPr>
          <w:rStyle w:val="animating6ta1u10"/>
          <w:noProof/>
          <w:sz w:val="24"/>
          <w:szCs w:val="24"/>
          <w:lang w:val="id-ID"/>
        </w:rPr>
        <w:t xml:space="preserve">Kelemahan dalam sistem pengendalian internal, termasuk tidak memadainya infrastruktur manajemen risiko pembiayaan, menjadi faktor internal yang mendorong peningkatan NPL. </w:t>
      </w:r>
      <w:commentRangeStart w:id="126"/>
      <w:r w:rsidRPr="007B1A0F">
        <w:rPr>
          <w:rStyle w:val="animating6ta1u10"/>
          <w:noProof/>
          <w:sz w:val="24"/>
          <w:szCs w:val="24"/>
          <w:lang w:val="id-ID"/>
        </w:rPr>
        <w:t>Ismail (2018)</w:t>
      </w:r>
      <w:commentRangeEnd w:id="126"/>
      <w:r w:rsidR="000576BB">
        <w:rPr>
          <w:rStyle w:val="CommentReference"/>
        </w:rPr>
        <w:commentReference w:id="126"/>
      </w:r>
      <w:r w:rsidRPr="007B1A0F">
        <w:rPr>
          <w:rStyle w:val="animating6ta1u10"/>
          <w:noProof/>
          <w:sz w:val="24"/>
          <w:szCs w:val="24"/>
          <w:lang w:val="id-ID"/>
        </w:rPr>
        <w:t xml:space="preserve"> menyatakan bahwa bank dengan sistem </w:t>
      </w:r>
      <w:r w:rsidRPr="007B1A0F">
        <w:rPr>
          <w:rStyle w:val="animating6ta1u10"/>
          <w:i/>
          <w:iCs/>
          <w:noProof/>
          <w:sz w:val="24"/>
          <w:szCs w:val="24"/>
          <w:lang w:val="id-ID"/>
        </w:rPr>
        <w:t>early warning</w:t>
      </w:r>
      <w:r w:rsidRPr="007B1A0F">
        <w:rPr>
          <w:rStyle w:val="animating6ta1u10"/>
          <w:noProof/>
          <w:sz w:val="24"/>
          <w:szCs w:val="24"/>
          <w:lang w:val="id-ID"/>
        </w:rPr>
        <w:t xml:space="preserve"> yang baik mampu mengidentifikasi potensi pembiayaan bermasalah secara lebih dini dan mengambil tindakan restrukturisasi sebelum pembiayaan tersebut masuk ke dalam kategori macet, sehingga dapat menekan rasio NPL secara keseluruhan</w:t>
      </w:r>
      <w:r w:rsidRPr="007B1A0F">
        <w:rPr>
          <w:rStyle w:val="animating6ta1u10"/>
          <w:noProof/>
          <w:lang w:val="id-ID"/>
        </w:rPr>
        <w:t>.</w:t>
      </w:r>
    </w:p>
    <w:p w14:paraId="11396D3C" w14:textId="77777777" w:rsidR="001671D8" w:rsidRPr="007B1A0F" w:rsidRDefault="00BA3C0D">
      <w:pPr>
        <w:pStyle w:val="ListParagraph"/>
        <w:numPr>
          <w:ilvl w:val="7"/>
          <w:numId w:val="34"/>
        </w:numPr>
        <w:tabs>
          <w:tab w:val="clear" w:pos="5760"/>
        </w:tabs>
        <w:spacing w:line="360" w:lineRule="auto"/>
        <w:ind w:left="1418" w:hanging="284"/>
        <w:jc w:val="both"/>
        <w:rPr>
          <w:rStyle w:val="animating6ta1u10"/>
          <w:b/>
          <w:bCs/>
          <w:noProof/>
          <w:sz w:val="24"/>
          <w:szCs w:val="24"/>
          <w:lang w:val="id-ID"/>
        </w:rPr>
      </w:pPr>
      <w:r w:rsidRPr="007B1A0F">
        <w:rPr>
          <w:rStyle w:val="animating6ta1u10"/>
          <w:b/>
          <w:bCs/>
          <w:noProof/>
          <w:sz w:val="24"/>
          <w:szCs w:val="24"/>
          <w:lang w:val="id-ID"/>
        </w:rPr>
        <w:t>Faktor Eksternal Bank</w:t>
      </w:r>
    </w:p>
    <w:p w14:paraId="3725FB5A" w14:textId="77777777" w:rsidR="001671D8" w:rsidRPr="007B1A0F" w:rsidRDefault="00BA3C0D">
      <w:pPr>
        <w:pStyle w:val="ListParagraph"/>
        <w:numPr>
          <w:ilvl w:val="0"/>
          <w:numId w:val="50"/>
        </w:numPr>
        <w:spacing w:line="360" w:lineRule="auto"/>
        <w:ind w:left="1843" w:hanging="283"/>
        <w:jc w:val="both"/>
        <w:rPr>
          <w:rStyle w:val="animating6ta1u10"/>
          <w:noProof/>
          <w:sz w:val="24"/>
          <w:szCs w:val="24"/>
          <w:lang w:val="id-ID"/>
        </w:rPr>
      </w:pPr>
      <w:r w:rsidRPr="007B1A0F">
        <w:rPr>
          <w:rStyle w:val="animating6ta1u10"/>
          <w:noProof/>
          <w:sz w:val="24"/>
          <w:szCs w:val="24"/>
          <w:lang w:val="id-ID"/>
        </w:rPr>
        <w:t>Kondisi Makroekonomi</w:t>
      </w:r>
    </w:p>
    <w:p w14:paraId="44518AB9" w14:textId="77777777" w:rsidR="001671D8" w:rsidRPr="007B1A0F" w:rsidRDefault="00BA3C0D" w:rsidP="001671D8">
      <w:pPr>
        <w:spacing w:line="360" w:lineRule="auto"/>
        <w:ind w:left="1560" w:firstLine="600"/>
        <w:jc w:val="both"/>
        <w:rPr>
          <w:rStyle w:val="animating6ta1u10"/>
          <w:noProof/>
          <w:sz w:val="24"/>
          <w:szCs w:val="24"/>
          <w:lang w:val="id-ID"/>
        </w:rPr>
      </w:pPr>
      <w:r w:rsidRPr="007B1A0F">
        <w:rPr>
          <w:rStyle w:val="animating6ta1u10"/>
          <w:noProof/>
          <w:sz w:val="24"/>
          <w:szCs w:val="24"/>
          <w:lang w:val="id-ID"/>
        </w:rPr>
        <w:lastRenderedPageBreak/>
        <w:t xml:space="preserve">Kondisi perekonomian makro merupakan faktor eksternal yang paling dominan dalam memengaruhi NPL/NPF perbankan. Pada periode perlambatan ekonomi, pendapatan debitur menurun sehingga kemampuan membayar kewajiban kepada bank ikut melemah. </w:t>
      </w:r>
      <w:commentRangeStart w:id="127"/>
      <w:r w:rsidRPr="007B1A0F">
        <w:rPr>
          <w:rStyle w:val="animating6ta1u10"/>
          <w:noProof/>
          <w:sz w:val="24"/>
          <w:szCs w:val="24"/>
          <w:lang w:val="id-ID"/>
        </w:rPr>
        <w:t xml:space="preserve">Siamat (2019) </w:t>
      </w:r>
      <w:commentRangeEnd w:id="127"/>
      <w:r w:rsidR="000576BB">
        <w:rPr>
          <w:rStyle w:val="CommentReference"/>
        </w:rPr>
        <w:commentReference w:id="127"/>
      </w:r>
      <w:r w:rsidRPr="007B1A0F">
        <w:rPr>
          <w:rStyle w:val="animating6ta1u10"/>
          <w:noProof/>
          <w:sz w:val="24"/>
          <w:szCs w:val="24"/>
          <w:lang w:val="id-ID"/>
        </w:rPr>
        <w:t>mengemukakan bahwa terdapat korelasi negatif yang kuat antara laju pertumbuhan Produk Domestik Bruto (PDB) dengan rasio NPL perbankan, di mana perlambatan PDB secara konsisten diikuti oleh peningkatan NPL. Fenomena ini secara nyata termanifestasi dalam peningkatan NPF perbankan syariah pada tahun 2020 sebagai dampak pandemi COVID-19 yang menyebabkan kontraksi ekonomi nasional.</w:t>
      </w:r>
    </w:p>
    <w:p w14:paraId="4EC5E6F7" w14:textId="77777777" w:rsidR="001671D8" w:rsidRPr="007B1A0F" w:rsidRDefault="00BA3C0D">
      <w:pPr>
        <w:pStyle w:val="ListParagraph"/>
        <w:numPr>
          <w:ilvl w:val="0"/>
          <w:numId w:val="50"/>
        </w:numPr>
        <w:spacing w:line="360" w:lineRule="auto"/>
        <w:ind w:left="1843" w:hanging="283"/>
        <w:jc w:val="both"/>
        <w:rPr>
          <w:rStyle w:val="animating6ta1u10"/>
          <w:noProof/>
          <w:sz w:val="24"/>
          <w:szCs w:val="24"/>
          <w:lang w:val="id-ID"/>
        </w:rPr>
      </w:pPr>
      <w:r w:rsidRPr="007B1A0F">
        <w:rPr>
          <w:rStyle w:val="animating6ta1u10"/>
          <w:noProof/>
          <w:sz w:val="24"/>
          <w:szCs w:val="24"/>
          <w:lang w:val="id-ID"/>
        </w:rPr>
        <w:t>Tingkat Inflasi</w:t>
      </w:r>
    </w:p>
    <w:p w14:paraId="2B312D57" w14:textId="77777777" w:rsidR="001671D8" w:rsidRPr="007B1A0F" w:rsidRDefault="00BA3C0D" w:rsidP="001671D8">
      <w:pPr>
        <w:spacing w:line="360" w:lineRule="auto"/>
        <w:ind w:left="1560" w:firstLine="600"/>
        <w:jc w:val="both"/>
        <w:rPr>
          <w:rStyle w:val="animating6ta1u10"/>
          <w:noProof/>
          <w:sz w:val="24"/>
          <w:szCs w:val="24"/>
          <w:lang w:val="id-ID"/>
        </w:rPr>
      </w:pPr>
      <w:r w:rsidRPr="007B1A0F">
        <w:rPr>
          <w:rStyle w:val="animating6ta1u10"/>
          <w:noProof/>
          <w:sz w:val="24"/>
          <w:szCs w:val="24"/>
          <w:lang w:val="id-ID"/>
        </w:rPr>
        <w:t xml:space="preserve">Inflasi yang tinggi secara langsung menggerus daya beli dan kemampuan finansial debitur dalam memenuhi kewajiban angsurannya. </w:t>
      </w:r>
      <w:commentRangeStart w:id="128"/>
      <w:r w:rsidRPr="007B1A0F">
        <w:rPr>
          <w:rStyle w:val="animating6ta1u10"/>
          <w:noProof/>
          <w:sz w:val="24"/>
          <w:szCs w:val="24"/>
          <w:lang w:val="id-ID"/>
        </w:rPr>
        <w:t xml:space="preserve">Muhammad (2015) </w:t>
      </w:r>
      <w:commentRangeEnd w:id="128"/>
      <w:r w:rsidR="000576BB">
        <w:rPr>
          <w:rStyle w:val="CommentReference"/>
        </w:rPr>
        <w:commentReference w:id="128"/>
      </w:r>
      <w:r w:rsidRPr="007B1A0F">
        <w:rPr>
          <w:rStyle w:val="animating6ta1u10"/>
          <w:noProof/>
          <w:sz w:val="24"/>
          <w:szCs w:val="24"/>
          <w:lang w:val="id-ID"/>
        </w:rPr>
        <w:t>menjelaskan bahwa pada kondisi inflasi tinggi, biaya produksi dan biaya hidup nasabah meningkat, sehingga arus kas yang tersedia untuk membayar angsuran pembiayaan kepada bank semakin berkurang. Hal ini pada akhirnya meningkatkan risiko gagal bayar dan mendorong kenaikan NPF, khususnya pada segmen pembiayaan konsumtif dan UMKM.</w:t>
      </w:r>
    </w:p>
    <w:p w14:paraId="1FC16217" w14:textId="77777777" w:rsidR="001671D8" w:rsidRPr="007B1A0F" w:rsidRDefault="00BA3C0D">
      <w:pPr>
        <w:pStyle w:val="ListParagraph"/>
        <w:numPr>
          <w:ilvl w:val="0"/>
          <w:numId w:val="50"/>
        </w:numPr>
        <w:spacing w:line="360" w:lineRule="auto"/>
        <w:ind w:left="1843" w:hanging="283"/>
        <w:jc w:val="both"/>
        <w:rPr>
          <w:rStyle w:val="animating6ta1u10"/>
          <w:noProof/>
          <w:sz w:val="24"/>
          <w:szCs w:val="24"/>
          <w:lang w:val="id-ID"/>
        </w:rPr>
      </w:pPr>
      <w:r w:rsidRPr="007B1A0F">
        <w:rPr>
          <w:rStyle w:val="animating6ta1u10"/>
          <w:noProof/>
          <w:sz w:val="24"/>
          <w:szCs w:val="24"/>
          <w:lang w:val="id-ID"/>
        </w:rPr>
        <w:t>Kebijakan Moneter dan Tingkat Suku Bunga</w:t>
      </w:r>
    </w:p>
    <w:p w14:paraId="23024C0B" w14:textId="77777777" w:rsidR="001671D8" w:rsidRPr="007B1A0F" w:rsidRDefault="00BA3C0D" w:rsidP="001671D8">
      <w:pPr>
        <w:spacing w:line="360" w:lineRule="auto"/>
        <w:ind w:left="1560" w:firstLine="600"/>
        <w:jc w:val="both"/>
        <w:rPr>
          <w:rStyle w:val="animating6ta1u10"/>
          <w:noProof/>
          <w:sz w:val="24"/>
          <w:szCs w:val="24"/>
          <w:lang w:val="id-ID"/>
        </w:rPr>
      </w:pPr>
      <w:r w:rsidRPr="007B1A0F">
        <w:rPr>
          <w:rStyle w:val="animating6ta1u10"/>
          <w:noProof/>
          <w:sz w:val="24"/>
          <w:szCs w:val="24"/>
          <w:lang w:val="id-ID"/>
        </w:rPr>
        <w:t xml:space="preserve">Meskipun bank syariah tidak menerapkan sistem bunga, perubahan suku bunga acuan Bank Indonesia memengaruhi NPF secara tidak langsung melalui pergeseran iklim bisnis dan daya saing produk pembiayaan syariah. </w:t>
      </w:r>
      <w:commentRangeStart w:id="129"/>
      <w:r w:rsidRPr="007B1A0F">
        <w:rPr>
          <w:rStyle w:val="animating6ta1u10"/>
          <w:noProof/>
          <w:sz w:val="24"/>
          <w:szCs w:val="24"/>
          <w:lang w:val="id-ID"/>
        </w:rPr>
        <w:t xml:space="preserve">Antonio (2001) </w:t>
      </w:r>
      <w:commentRangeEnd w:id="129"/>
      <w:r w:rsidR="000576BB">
        <w:rPr>
          <w:rStyle w:val="CommentReference"/>
        </w:rPr>
        <w:commentReference w:id="129"/>
      </w:r>
      <w:r w:rsidRPr="007B1A0F">
        <w:rPr>
          <w:rStyle w:val="animating6ta1u10"/>
          <w:noProof/>
          <w:sz w:val="24"/>
          <w:szCs w:val="24"/>
          <w:lang w:val="id-ID"/>
        </w:rPr>
        <w:t>menyatakan bahwa pada saat suku bunga konvensional meningkat tajam, sejumlah nasabah yang memiliki eksposur pembiayaan di bank konvensional mengalami tekanan pembayaran yang lebih besar, yang berpotensi menimbulkan efek penularan (</w:t>
      </w:r>
      <w:r w:rsidRPr="007B1A0F">
        <w:rPr>
          <w:rStyle w:val="animating6ta1u10"/>
          <w:i/>
          <w:iCs/>
          <w:noProof/>
          <w:sz w:val="24"/>
          <w:szCs w:val="24"/>
          <w:lang w:val="id-ID"/>
        </w:rPr>
        <w:t>contagion effect</w:t>
      </w:r>
      <w:r w:rsidRPr="007B1A0F">
        <w:rPr>
          <w:rStyle w:val="animating6ta1u10"/>
          <w:noProof/>
          <w:sz w:val="24"/>
          <w:szCs w:val="24"/>
          <w:lang w:val="id-ID"/>
        </w:rPr>
        <w:t xml:space="preserve">) terhadap kualitas aset perbankan syariah, terutama pada nasabah </w:t>
      </w:r>
      <w:r w:rsidRPr="007B1A0F">
        <w:rPr>
          <w:rStyle w:val="animating6ta1u10"/>
          <w:noProof/>
          <w:sz w:val="24"/>
          <w:szCs w:val="24"/>
          <w:lang w:val="id-ID"/>
        </w:rPr>
        <w:lastRenderedPageBreak/>
        <w:t>yang memiliki kewajiban ganda.</w:t>
      </w:r>
    </w:p>
    <w:p w14:paraId="1EAECB81" w14:textId="77777777" w:rsidR="001671D8" w:rsidRPr="007B1A0F" w:rsidRDefault="00BA3C0D">
      <w:pPr>
        <w:pStyle w:val="ListParagraph"/>
        <w:numPr>
          <w:ilvl w:val="0"/>
          <w:numId w:val="50"/>
        </w:numPr>
        <w:spacing w:line="360" w:lineRule="auto"/>
        <w:ind w:left="1843" w:hanging="283"/>
        <w:jc w:val="both"/>
        <w:rPr>
          <w:rStyle w:val="animating6ta1u10"/>
          <w:noProof/>
          <w:sz w:val="24"/>
          <w:szCs w:val="24"/>
          <w:lang w:val="id-ID"/>
        </w:rPr>
      </w:pPr>
      <w:r w:rsidRPr="007B1A0F">
        <w:rPr>
          <w:rStyle w:val="animating6ta1u10"/>
          <w:noProof/>
          <w:sz w:val="24"/>
          <w:szCs w:val="24"/>
          <w:lang w:val="id-ID"/>
        </w:rPr>
        <w:t>Karakteristik Sektor dan Siklus Industri</w:t>
      </w:r>
    </w:p>
    <w:p w14:paraId="0E0CA058" w14:textId="77777777" w:rsidR="001671D8" w:rsidRPr="007B1A0F" w:rsidRDefault="00BA3C0D" w:rsidP="001671D8">
      <w:pPr>
        <w:spacing w:line="360" w:lineRule="auto"/>
        <w:ind w:left="1560" w:firstLine="600"/>
        <w:jc w:val="both"/>
        <w:rPr>
          <w:rStyle w:val="animating6ta1u10"/>
          <w:noProof/>
          <w:sz w:val="24"/>
          <w:szCs w:val="24"/>
          <w:lang w:val="id-ID"/>
        </w:rPr>
      </w:pPr>
      <w:r w:rsidRPr="007B1A0F">
        <w:rPr>
          <w:rStyle w:val="animating6ta1u10"/>
          <w:noProof/>
          <w:sz w:val="24"/>
          <w:szCs w:val="24"/>
          <w:lang w:val="id-ID"/>
        </w:rPr>
        <w:t xml:space="preserve">Setiap sektor ekonomi memiliki karakteristik siklus bisnis yang berbeda-beda, dan hal ini memengaruhi kualitas pembiayaan yang disalurkan ke sektor tersebut. </w:t>
      </w:r>
      <w:commentRangeStart w:id="130"/>
      <w:r w:rsidRPr="007B1A0F">
        <w:rPr>
          <w:rStyle w:val="animating6ta1u10"/>
          <w:noProof/>
          <w:sz w:val="24"/>
          <w:szCs w:val="24"/>
          <w:lang w:val="id-ID"/>
        </w:rPr>
        <w:t xml:space="preserve">Dendawijaya (2020) </w:t>
      </w:r>
      <w:commentRangeEnd w:id="130"/>
      <w:r w:rsidR="000576BB">
        <w:rPr>
          <w:rStyle w:val="CommentReference"/>
        </w:rPr>
        <w:commentReference w:id="130"/>
      </w:r>
      <w:r w:rsidRPr="007B1A0F">
        <w:rPr>
          <w:rStyle w:val="animating6ta1u10"/>
          <w:noProof/>
          <w:sz w:val="24"/>
          <w:szCs w:val="24"/>
          <w:lang w:val="id-ID"/>
        </w:rPr>
        <w:t>menjelaskan bahwa sektor-sektor yang bersifat siklikal (</w:t>
      </w:r>
      <w:r w:rsidRPr="007B1A0F">
        <w:rPr>
          <w:rStyle w:val="animating6ta1u10"/>
          <w:i/>
          <w:iCs/>
          <w:noProof/>
          <w:sz w:val="24"/>
          <w:szCs w:val="24"/>
          <w:lang w:val="id-ID"/>
        </w:rPr>
        <w:t>cyclical industries</w:t>
      </w:r>
      <w:r w:rsidRPr="007B1A0F">
        <w:rPr>
          <w:rStyle w:val="animating6ta1u10"/>
          <w:noProof/>
          <w:sz w:val="24"/>
          <w:szCs w:val="24"/>
          <w:lang w:val="id-ID"/>
        </w:rPr>
        <w:t>) seperti pertambangan, properti, dan perdagangan cenderung mengalami peningkatan NPL yang signifikan pada fase kontraksi siklusnya. Bank syariah yang memiliki eksposur pembiayaan besar pada sektor-sektor siklikal tersebut menghadapi risiko NPF yang lebih tinggi dibandingkan dengan bank yang lebih terekspos pada sektor defensif.</w:t>
      </w:r>
    </w:p>
    <w:p w14:paraId="68677D07" w14:textId="77777777" w:rsidR="001671D8" w:rsidRPr="007B1A0F" w:rsidRDefault="00BA3C0D">
      <w:pPr>
        <w:pStyle w:val="ListParagraph"/>
        <w:numPr>
          <w:ilvl w:val="0"/>
          <w:numId w:val="50"/>
        </w:numPr>
        <w:spacing w:line="360" w:lineRule="auto"/>
        <w:ind w:left="1843" w:hanging="283"/>
        <w:jc w:val="both"/>
        <w:rPr>
          <w:rStyle w:val="animating6ta1u10"/>
          <w:noProof/>
          <w:sz w:val="24"/>
          <w:szCs w:val="24"/>
          <w:lang w:val="id-ID"/>
        </w:rPr>
      </w:pPr>
      <w:r w:rsidRPr="007B1A0F">
        <w:rPr>
          <w:rStyle w:val="animating6ta1u10"/>
          <w:noProof/>
          <w:sz w:val="24"/>
          <w:szCs w:val="24"/>
          <w:lang w:val="id-ID"/>
        </w:rPr>
        <w:t>Bencana dan Kejadian Luar Biasa</w:t>
      </w:r>
    </w:p>
    <w:p w14:paraId="269C9465" w14:textId="77777777" w:rsidR="001671D8" w:rsidRPr="007B1A0F" w:rsidRDefault="00BA3C0D" w:rsidP="001671D8">
      <w:pPr>
        <w:spacing w:line="360" w:lineRule="auto"/>
        <w:ind w:left="1560" w:firstLine="600"/>
        <w:jc w:val="both"/>
        <w:rPr>
          <w:rStyle w:val="animating6ta1u10"/>
          <w:noProof/>
          <w:sz w:val="24"/>
          <w:szCs w:val="24"/>
          <w:lang w:val="id-ID"/>
        </w:rPr>
      </w:pPr>
      <w:r w:rsidRPr="007B1A0F">
        <w:rPr>
          <w:rStyle w:val="animating6ta1u10"/>
          <w:noProof/>
          <w:sz w:val="24"/>
          <w:szCs w:val="24"/>
          <w:lang w:val="id-ID"/>
        </w:rPr>
        <w:t xml:space="preserve">Kejadian luar biasa seperti bencana alam, pandemi, atau krisis geopolitik merupakan faktor eksternal yang dapat menyebabkan lonjakan NPL secara tiba-tiba dan masif. Dalam periode penelitian 2018–2025, pandemi </w:t>
      </w:r>
      <w:r w:rsidRPr="007B1A0F">
        <w:rPr>
          <w:rStyle w:val="animating6ta1u10"/>
          <w:noProof/>
          <w:lang w:val="id-ID"/>
        </w:rPr>
        <w:t xml:space="preserve">COVID-19 </w:t>
      </w:r>
      <w:r w:rsidRPr="007B1A0F">
        <w:rPr>
          <w:rStyle w:val="animating6ta1u10"/>
          <w:noProof/>
          <w:sz w:val="24"/>
          <w:szCs w:val="24"/>
          <w:lang w:val="id-ID"/>
        </w:rPr>
        <w:t xml:space="preserve">pada tahun 2020 merupakan contoh nyata faktor ini, di mana </w:t>
      </w:r>
      <w:r w:rsidRPr="007B1A0F">
        <w:rPr>
          <w:rStyle w:val="animating6ta1u10"/>
          <w:noProof/>
          <w:lang w:val="id-ID"/>
        </w:rPr>
        <w:t>OJK</w:t>
      </w:r>
      <w:r w:rsidRPr="007B1A0F">
        <w:rPr>
          <w:rStyle w:val="animating6ta1u10"/>
          <w:noProof/>
          <w:sz w:val="24"/>
          <w:szCs w:val="24"/>
          <w:lang w:val="id-ID"/>
        </w:rPr>
        <w:t xml:space="preserve"> merespons kondisi tersebut melalui penerbitan </w:t>
      </w:r>
      <w:r w:rsidRPr="007B1A0F">
        <w:rPr>
          <w:rStyle w:val="animating6ta1u10"/>
          <w:noProof/>
          <w:lang w:val="id-ID"/>
        </w:rPr>
        <w:t xml:space="preserve">POJK </w:t>
      </w:r>
      <w:r w:rsidRPr="007B1A0F">
        <w:rPr>
          <w:rStyle w:val="animating6ta1u10"/>
          <w:noProof/>
          <w:sz w:val="24"/>
          <w:szCs w:val="24"/>
          <w:lang w:val="id-ID"/>
        </w:rPr>
        <w:t xml:space="preserve">Nomor 11/POJK.03/2020 tentang Stimulus Perekonomian Nasional sebagai Kebijakan </w:t>
      </w:r>
      <w:commentRangeStart w:id="131"/>
      <w:r w:rsidRPr="007B1A0F">
        <w:rPr>
          <w:rStyle w:val="animating6ta1u10"/>
          <w:noProof/>
          <w:sz w:val="24"/>
          <w:szCs w:val="24"/>
          <w:lang w:val="id-ID"/>
        </w:rPr>
        <w:t>Countercyclical</w:t>
      </w:r>
      <w:commentRangeEnd w:id="131"/>
      <w:r w:rsidR="000576BB">
        <w:rPr>
          <w:rStyle w:val="CommentReference"/>
        </w:rPr>
        <w:commentReference w:id="131"/>
      </w:r>
      <w:r w:rsidRPr="007B1A0F">
        <w:rPr>
          <w:rStyle w:val="animating6ta1u10"/>
          <w:noProof/>
          <w:sz w:val="24"/>
          <w:szCs w:val="24"/>
          <w:lang w:val="id-ID"/>
        </w:rPr>
        <w:t>, yang memberikan relaksasi restrukturisasi pembiayaan bagi bank syariah guna mencegah lonjakan NPF secara sistemik.</w:t>
      </w:r>
    </w:p>
    <w:p w14:paraId="4AE00025" w14:textId="77777777" w:rsidR="001671D8" w:rsidRPr="007B1A0F" w:rsidRDefault="00BA3C0D">
      <w:pPr>
        <w:pStyle w:val="ListParagraph"/>
        <w:numPr>
          <w:ilvl w:val="0"/>
          <w:numId w:val="50"/>
        </w:numPr>
        <w:spacing w:line="360" w:lineRule="auto"/>
        <w:ind w:left="1843" w:hanging="283"/>
        <w:jc w:val="both"/>
        <w:rPr>
          <w:rStyle w:val="animating6ta1u10"/>
          <w:noProof/>
          <w:sz w:val="24"/>
          <w:szCs w:val="24"/>
          <w:lang w:val="id-ID"/>
        </w:rPr>
      </w:pPr>
      <w:r w:rsidRPr="007B1A0F">
        <w:rPr>
          <w:rStyle w:val="animating6ta1u10"/>
          <w:noProof/>
          <w:sz w:val="24"/>
          <w:szCs w:val="24"/>
          <w:lang w:val="id-ID"/>
        </w:rPr>
        <w:t>Regulasi dan Kebijakan Pengawasan OJK</w:t>
      </w:r>
    </w:p>
    <w:p w14:paraId="2B1FD125" w14:textId="277B93C0" w:rsidR="0012350B" w:rsidRPr="007B1A0F" w:rsidRDefault="00BA3C0D" w:rsidP="006C3A80">
      <w:pPr>
        <w:spacing w:before="240" w:line="360" w:lineRule="auto"/>
        <w:ind w:left="1560" w:firstLine="600"/>
        <w:jc w:val="both"/>
        <w:rPr>
          <w:noProof/>
          <w:sz w:val="24"/>
          <w:szCs w:val="24"/>
          <w:lang w:val="id-ID"/>
        </w:rPr>
      </w:pPr>
      <w:r w:rsidRPr="007B1A0F">
        <w:rPr>
          <w:rStyle w:val="animating6ta1u10"/>
          <w:noProof/>
          <w:sz w:val="24"/>
          <w:szCs w:val="24"/>
          <w:lang w:val="id-ID"/>
        </w:rPr>
        <w:t>Perubahan kebijakan regulasi, termasuk perubahan standar klasifikasi kualitas pembiayaan, memengaruhi nilai nominal NPL yang dilaporkan oleh bank. Ketentuan OJK mengenai kewajiban restrukturisasi, penghapusbukuan (</w:t>
      </w:r>
      <w:r w:rsidRPr="007B1A0F">
        <w:rPr>
          <w:rStyle w:val="animating6ta1u10"/>
          <w:i/>
          <w:iCs/>
          <w:noProof/>
          <w:sz w:val="24"/>
          <w:szCs w:val="24"/>
          <w:lang w:val="id-ID"/>
        </w:rPr>
        <w:t>write-off</w:t>
      </w:r>
      <w:r w:rsidRPr="007B1A0F">
        <w:rPr>
          <w:rStyle w:val="animating6ta1u10"/>
          <w:noProof/>
          <w:sz w:val="24"/>
          <w:szCs w:val="24"/>
          <w:lang w:val="id-ID"/>
        </w:rPr>
        <w:t xml:space="preserve">), dan standar kolektibilitas pembiayaan yang tertuang dalam POJK Nomor 40/POJK.03/2019 tentang Penilaian Kualitas Aset Bank Umum </w:t>
      </w:r>
      <w:r w:rsidRPr="007B1A0F">
        <w:rPr>
          <w:rStyle w:val="animating6ta1u10"/>
          <w:noProof/>
          <w:sz w:val="24"/>
          <w:szCs w:val="24"/>
          <w:lang w:val="id-ID"/>
        </w:rPr>
        <w:lastRenderedPageBreak/>
        <w:t>secara langsung memengaruhi perhitungan dan pelaporan NPL/NPF oleh bank syariah.</w:t>
      </w:r>
    </w:p>
    <w:p w14:paraId="433F1BBE" w14:textId="55B662F4" w:rsidR="002425FC" w:rsidRDefault="00C67777" w:rsidP="00FC731E">
      <w:pPr>
        <w:pStyle w:val="Heading3"/>
        <w:numPr>
          <w:ilvl w:val="2"/>
          <w:numId w:val="48"/>
        </w:numPr>
      </w:pPr>
      <w:r>
        <w:t xml:space="preserve">Manfaat </w:t>
      </w:r>
      <w:commentRangeStart w:id="132"/>
      <w:r w:rsidRPr="006C3A80">
        <w:t>Non Performing Loan</w:t>
      </w:r>
      <w:r>
        <w:t xml:space="preserve"> </w:t>
      </w:r>
      <w:commentRangeEnd w:id="132"/>
      <w:r w:rsidR="000576BB">
        <w:rPr>
          <w:rStyle w:val="CommentReference"/>
          <w:rFonts w:eastAsia="Times New Roman" w:cs="Times New Roman"/>
          <w:b w:val="0"/>
          <w:noProof w:val="0"/>
          <w:lang w:val="en-US"/>
        </w:rPr>
        <w:commentReference w:id="132"/>
      </w:r>
      <w:r>
        <w:t>(NPL)</w:t>
      </w:r>
    </w:p>
    <w:p w14:paraId="4C11894A" w14:textId="23E957AA" w:rsidR="00C67777" w:rsidRPr="00A61433" w:rsidRDefault="00A44011" w:rsidP="00A61433">
      <w:pPr>
        <w:spacing w:after="240" w:line="360" w:lineRule="auto"/>
        <w:ind w:left="1418" w:firstLine="720"/>
        <w:jc w:val="both"/>
        <w:rPr>
          <w:noProof/>
          <w:sz w:val="24"/>
          <w:szCs w:val="24"/>
          <w:lang w:val="id-ID"/>
        </w:rPr>
      </w:pPr>
      <w:r w:rsidRPr="006F742F">
        <w:rPr>
          <w:noProof/>
          <w:sz w:val="24"/>
          <w:szCs w:val="24"/>
          <w:lang w:val="id-ID"/>
        </w:rPr>
        <w:t xml:space="preserve">Pengukuran dan pemantauan </w:t>
      </w:r>
      <w:r w:rsidRPr="0012350B">
        <w:rPr>
          <w:i/>
          <w:iCs/>
          <w:noProof/>
          <w:sz w:val="24"/>
          <w:szCs w:val="24"/>
          <w:lang w:val="id-ID"/>
        </w:rPr>
        <w:t>Non-Performing Loan</w:t>
      </w:r>
      <w:r w:rsidRPr="006F742F">
        <w:rPr>
          <w:noProof/>
          <w:sz w:val="24"/>
          <w:szCs w:val="24"/>
          <w:lang w:val="id-ID"/>
        </w:rPr>
        <w:t xml:space="preserve"> (NPL) atau </w:t>
      </w:r>
      <w:r w:rsidRPr="0012350B">
        <w:rPr>
          <w:i/>
          <w:iCs/>
          <w:noProof/>
          <w:sz w:val="24"/>
          <w:szCs w:val="24"/>
          <w:lang w:val="id-ID"/>
        </w:rPr>
        <w:t>Non-Performing Financing</w:t>
      </w:r>
      <w:r w:rsidRPr="006F742F">
        <w:rPr>
          <w:noProof/>
          <w:sz w:val="24"/>
          <w:szCs w:val="24"/>
          <w:lang w:val="id-ID"/>
        </w:rPr>
        <w:t xml:space="preserve"> (NPF) pada perbankan syariah bukan sekadar pemenuhan kewajiban pelaporan kepada regulator, melainkan memiliki manfaat strategis yang luas bagi berbagai pemangku kepentingan (</w:t>
      </w:r>
      <w:r w:rsidRPr="006F742F">
        <w:rPr>
          <w:i/>
          <w:iCs/>
          <w:noProof/>
          <w:sz w:val="24"/>
          <w:szCs w:val="24"/>
          <w:lang w:val="id-ID"/>
        </w:rPr>
        <w:t>stakeholders</w:t>
      </w:r>
      <w:r w:rsidRPr="006F742F">
        <w:rPr>
          <w:noProof/>
          <w:sz w:val="24"/>
          <w:szCs w:val="24"/>
          <w:lang w:val="id-ID"/>
        </w:rPr>
        <w:t xml:space="preserve">). Pemahaman yang mendalam terhadap manfaat NPL/NPF menjadi relevan dalam konteks penelitian ini, mengingat variabel tersebut merupakan salah satu determinan yang diduga berpengaruh terhadap perubahan laba bank syariah yang terdaftar di Bursa Efek Indonesia (BEI) periode 2018–2025. Manfaat NPL/NPF dapat ditinjau dari berbagai perspektif sebagai </w:t>
      </w:r>
      <w:r w:rsidRPr="00A61433">
        <w:rPr>
          <w:noProof/>
          <w:sz w:val="24"/>
          <w:szCs w:val="24"/>
          <w:lang w:val="id-ID"/>
        </w:rPr>
        <w:t>berikut.</w:t>
      </w:r>
    </w:p>
    <w:p w14:paraId="653FB3A4" w14:textId="4B8A5145" w:rsidR="00A44011" w:rsidRPr="00A61433" w:rsidRDefault="00A44011">
      <w:pPr>
        <w:pStyle w:val="Heading4"/>
        <w:numPr>
          <w:ilvl w:val="8"/>
          <w:numId w:val="34"/>
        </w:numPr>
        <w:spacing w:line="360" w:lineRule="auto"/>
        <w:ind w:left="1418" w:hanging="284"/>
        <w:jc w:val="both"/>
        <w:rPr>
          <w:b/>
          <w:bCs/>
          <w:i w:val="0"/>
          <w:iCs w:val="0"/>
          <w:noProof/>
          <w:color w:val="auto"/>
          <w:sz w:val="24"/>
          <w:szCs w:val="24"/>
          <w:lang w:val="id-ID"/>
        </w:rPr>
      </w:pPr>
      <w:r w:rsidRPr="00A61433">
        <w:rPr>
          <w:b/>
          <w:bCs/>
          <w:i w:val="0"/>
          <w:iCs w:val="0"/>
          <w:noProof/>
          <w:color w:val="auto"/>
          <w:sz w:val="24"/>
          <w:szCs w:val="24"/>
          <w:lang w:val="id-ID"/>
        </w:rPr>
        <w:t>Manfaat bagi Manajemen Bank</w:t>
      </w:r>
    </w:p>
    <w:p w14:paraId="7560F0A8" w14:textId="77777777" w:rsidR="00A44011" w:rsidRPr="006F742F" w:rsidRDefault="00A44011" w:rsidP="001671D8">
      <w:pPr>
        <w:spacing w:line="360" w:lineRule="auto"/>
        <w:ind w:left="1418" w:firstLine="447"/>
        <w:jc w:val="both"/>
        <w:rPr>
          <w:b/>
          <w:bCs/>
          <w:noProof/>
          <w:sz w:val="24"/>
          <w:szCs w:val="24"/>
          <w:lang w:val="id-ID"/>
        </w:rPr>
      </w:pPr>
      <w:r w:rsidRPr="006F742F">
        <w:rPr>
          <w:noProof/>
          <w:sz w:val="24"/>
          <w:szCs w:val="24"/>
          <w:lang w:val="id-ID"/>
        </w:rPr>
        <w:t>Bagi pihak manajemen bank syariah, pengukuran NPL/NPF bermanfaat sebagai instrumen pengendalian risiko kredit (</w:t>
      </w:r>
      <w:r w:rsidRPr="006F742F">
        <w:rPr>
          <w:i/>
          <w:iCs/>
          <w:noProof/>
          <w:sz w:val="24"/>
          <w:szCs w:val="24"/>
          <w:lang w:val="id-ID"/>
        </w:rPr>
        <w:t>credit risk management tool</w:t>
      </w:r>
      <w:r w:rsidRPr="006F742F">
        <w:rPr>
          <w:noProof/>
          <w:sz w:val="24"/>
          <w:szCs w:val="24"/>
          <w:lang w:val="id-ID"/>
        </w:rPr>
        <w:t>) yang memberikan sinyal dini (</w:t>
      </w:r>
      <w:r w:rsidRPr="006F742F">
        <w:rPr>
          <w:i/>
          <w:iCs/>
          <w:noProof/>
          <w:sz w:val="24"/>
          <w:szCs w:val="24"/>
          <w:lang w:val="id-ID"/>
        </w:rPr>
        <w:t>early warning signal</w:t>
      </w:r>
      <w:r w:rsidRPr="006F742F">
        <w:rPr>
          <w:noProof/>
          <w:sz w:val="24"/>
          <w:szCs w:val="24"/>
          <w:lang w:val="id-ID"/>
        </w:rPr>
        <w:t xml:space="preserve">) mengenai potensi kerugian yang akan dihadapi bank akibat memburuknya kualitas portofolio pembiayaan. </w:t>
      </w:r>
      <w:commentRangeStart w:id="133"/>
      <w:r w:rsidRPr="006F742F">
        <w:rPr>
          <w:noProof/>
          <w:sz w:val="24"/>
          <w:szCs w:val="24"/>
          <w:lang w:val="id-ID"/>
        </w:rPr>
        <w:t xml:space="preserve">Kasmir (2019) </w:t>
      </w:r>
      <w:commentRangeEnd w:id="133"/>
      <w:r w:rsidR="000576BB">
        <w:rPr>
          <w:rStyle w:val="CommentReference"/>
        </w:rPr>
        <w:commentReference w:id="133"/>
      </w:r>
      <w:r w:rsidRPr="006F742F">
        <w:rPr>
          <w:noProof/>
          <w:sz w:val="24"/>
          <w:szCs w:val="24"/>
          <w:lang w:val="id-ID"/>
        </w:rPr>
        <w:t>menyatakan bahwa dengan memantau rasio NPL secara berkala, manajemen dapat mengambil langkah-langkah mitigasi yang tepat waktu, seperti restrukturisasi pembiayaan, penambahan agunan, maupun penghapusbukuan (</w:t>
      </w:r>
      <w:r w:rsidRPr="006F742F">
        <w:rPr>
          <w:i/>
          <w:iCs/>
          <w:noProof/>
          <w:sz w:val="24"/>
          <w:szCs w:val="24"/>
          <w:lang w:val="id-ID"/>
        </w:rPr>
        <w:t>write-off</w:t>
      </w:r>
      <w:r w:rsidRPr="006F742F">
        <w:rPr>
          <w:noProof/>
          <w:sz w:val="24"/>
          <w:szCs w:val="24"/>
          <w:lang w:val="id-ID"/>
        </w:rPr>
        <w:t>) atas pembiayaan yang telah dikategorikan macet.</w:t>
      </w:r>
    </w:p>
    <w:p w14:paraId="32F56424" w14:textId="70A497D0" w:rsidR="00A44011" w:rsidRPr="006F742F" w:rsidRDefault="00A44011" w:rsidP="001671D8">
      <w:pPr>
        <w:spacing w:line="360" w:lineRule="auto"/>
        <w:ind w:left="1418" w:firstLine="447"/>
        <w:jc w:val="both"/>
        <w:rPr>
          <w:b/>
          <w:bCs/>
          <w:noProof/>
          <w:sz w:val="24"/>
          <w:szCs w:val="24"/>
          <w:lang w:val="id-ID"/>
        </w:rPr>
      </w:pPr>
      <w:r w:rsidRPr="006F742F">
        <w:rPr>
          <w:noProof/>
          <w:sz w:val="24"/>
          <w:szCs w:val="24"/>
          <w:lang w:val="id-ID"/>
        </w:rPr>
        <w:t>Selain itu, NPL/NPF bermanfaat sebagai dasar pengambilan keputusan kebijakan penyaluran pembiayaan. Apabila rasio NPF menunjukkan tren yang meningkat, manajemen dapat memperketat prosedur seleksi calon debitur (</w:t>
      </w:r>
      <w:r w:rsidRPr="006F742F">
        <w:rPr>
          <w:i/>
          <w:iCs/>
          <w:noProof/>
          <w:sz w:val="24"/>
          <w:szCs w:val="24"/>
          <w:lang w:val="id-ID"/>
        </w:rPr>
        <w:t>screening</w:t>
      </w:r>
      <w:r w:rsidRPr="006F742F">
        <w:rPr>
          <w:noProof/>
          <w:sz w:val="24"/>
          <w:szCs w:val="24"/>
          <w:lang w:val="id-ID"/>
        </w:rPr>
        <w:t xml:space="preserve">) dan memperbarui </w:t>
      </w:r>
      <w:r w:rsidRPr="006F742F">
        <w:rPr>
          <w:noProof/>
          <w:sz w:val="24"/>
          <w:szCs w:val="24"/>
          <w:lang w:val="id-ID"/>
        </w:rPr>
        <w:lastRenderedPageBreak/>
        <w:t>kriteria kelayakan pembiayaan (</w:t>
      </w:r>
      <w:r w:rsidRPr="006F742F">
        <w:rPr>
          <w:i/>
          <w:iCs/>
          <w:noProof/>
          <w:sz w:val="24"/>
          <w:szCs w:val="24"/>
          <w:lang w:val="id-ID"/>
        </w:rPr>
        <w:t>creditworthiness criteria</w:t>
      </w:r>
      <w:r w:rsidRPr="006F742F">
        <w:rPr>
          <w:noProof/>
          <w:sz w:val="24"/>
          <w:szCs w:val="24"/>
          <w:lang w:val="id-ID"/>
        </w:rPr>
        <w:t xml:space="preserve">). </w:t>
      </w:r>
      <w:commentRangeStart w:id="134"/>
      <w:r w:rsidRPr="006F742F">
        <w:rPr>
          <w:noProof/>
          <w:sz w:val="24"/>
          <w:szCs w:val="24"/>
          <w:lang w:val="id-ID"/>
        </w:rPr>
        <w:t xml:space="preserve">Dendawijaya (2009) </w:t>
      </w:r>
      <w:commentRangeEnd w:id="134"/>
      <w:r w:rsidR="000576BB">
        <w:rPr>
          <w:rStyle w:val="CommentReference"/>
        </w:rPr>
        <w:commentReference w:id="134"/>
      </w:r>
      <w:r w:rsidRPr="006F742F">
        <w:rPr>
          <w:noProof/>
          <w:sz w:val="24"/>
          <w:szCs w:val="24"/>
          <w:lang w:val="id-ID"/>
        </w:rPr>
        <w:t>menegaskan bahwa manajemen yang proaktif dalam merespons pergerakan NPL akan mampu menjaga stabilitas laba dan meminimalkan risiko kegagalan bank dalam jangka panjang.</w:t>
      </w:r>
    </w:p>
    <w:p w14:paraId="55C468BA" w14:textId="469469B8" w:rsidR="00A44011" w:rsidRPr="00A61433" w:rsidRDefault="00A44011">
      <w:pPr>
        <w:pStyle w:val="Heading4"/>
        <w:numPr>
          <w:ilvl w:val="7"/>
          <w:numId w:val="53"/>
        </w:numPr>
        <w:tabs>
          <w:tab w:val="clear" w:pos="5760"/>
          <w:tab w:val="num" w:pos="4253"/>
        </w:tabs>
        <w:spacing w:line="360" w:lineRule="auto"/>
        <w:ind w:left="1418" w:hanging="284"/>
        <w:jc w:val="both"/>
        <w:rPr>
          <w:b/>
          <w:bCs/>
          <w:i w:val="0"/>
          <w:iCs w:val="0"/>
          <w:noProof/>
          <w:color w:val="auto"/>
          <w:sz w:val="24"/>
          <w:szCs w:val="24"/>
          <w:lang w:val="en-ID"/>
        </w:rPr>
      </w:pPr>
      <w:r w:rsidRPr="00A61433">
        <w:rPr>
          <w:b/>
          <w:bCs/>
          <w:i w:val="0"/>
          <w:iCs w:val="0"/>
          <w:noProof/>
          <w:color w:val="auto"/>
          <w:sz w:val="24"/>
          <w:szCs w:val="24"/>
          <w:lang w:val="en-ID"/>
        </w:rPr>
        <w:t>Manfaat bagi Regulator dan Pengawas Perbankan</w:t>
      </w:r>
    </w:p>
    <w:p w14:paraId="65F6650F" w14:textId="77777777" w:rsidR="00A44011" w:rsidRDefault="00A44011" w:rsidP="001671D8">
      <w:pPr>
        <w:spacing w:line="360" w:lineRule="auto"/>
        <w:ind w:left="1418" w:firstLine="447"/>
        <w:jc w:val="both"/>
        <w:rPr>
          <w:b/>
          <w:noProof/>
          <w:sz w:val="24"/>
          <w:szCs w:val="24"/>
          <w:lang w:val="en-ID"/>
        </w:rPr>
      </w:pPr>
      <w:r w:rsidRPr="00A44011">
        <w:rPr>
          <w:noProof/>
          <w:sz w:val="24"/>
          <w:szCs w:val="24"/>
          <w:lang w:val="en-ID"/>
        </w:rPr>
        <w:t xml:space="preserve">Dari perspektif regulatori, NPL/NPF bermanfaat sebagai </w:t>
      </w:r>
      <w:r w:rsidRPr="00A44011">
        <w:rPr>
          <w:bCs/>
          <w:noProof/>
          <w:sz w:val="24"/>
          <w:szCs w:val="24"/>
          <w:lang w:val="en-ID"/>
        </w:rPr>
        <w:t>alat pengawasan makroprudensial</w:t>
      </w:r>
      <w:r w:rsidRPr="00A44011">
        <w:rPr>
          <w:noProof/>
          <w:sz w:val="24"/>
          <w:szCs w:val="24"/>
          <w:lang w:val="en-ID"/>
        </w:rPr>
        <w:t xml:space="preserve"> yang digunakan oleh Otoritas Jasa Keuangan (OJK) dan Bank Indonesia dalam memantau kesehatan sistem perbankan syariah secara agregat. Berdasarkan SE OJK Nomor 10/SEOJK.03/2014, penilaian NPF merupakan bagian integral dari kerangka penilaian Tingkat Kesehatan Bank (</w:t>
      </w:r>
      <w:r w:rsidRPr="00A44011">
        <w:rPr>
          <w:i/>
          <w:iCs/>
          <w:noProof/>
          <w:sz w:val="24"/>
          <w:szCs w:val="24"/>
          <w:lang w:val="en-ID"/>
        </w:rPr>
        <w:t>CAMELS framework</w:t>
      </w:r>
      <w:r w:rsidRPr="00A44011">
        <w:rPr>
          <w:noProof/>
          <w:sz w:val="24"/>
          <w:szCs w:val="24"/>
          <w:lang w:val="en-ID"/>
        </w:rPr>
        <w:t>) pada aspek kualitas aset (</w:t>
      </w:r>
      <w:r w:rsidRPr="00A44011">
        <w:rPr>
          <w:i/>
          <w:iCs/>
          <w:noProof/>
          <w:sz w:val="24"/>
          <w:szCs w:val="24"/>
          <w:lang w:val="en-ID"/>
        </w:rPr>
        <w:t>Asset Quality</w:t>
      </w:r>
      <w:r w:rsidRPr="00A44011">
        <w:rPr>
          <w:noProof/>
          <w:sz w:val="24"/>
          <w:szCs w:val="24"/>
          <w:lang w:val="en-ID"/>
        </w:rPr>
        <w:t>). Melalui pemantauan NPF secara sistematis, OJK dapat mengidentifikasi bank-bank yang berpotensi mengalami tekanan keuangan dan segera memberikan tindakan korektif sebelum permasalahan berkembang menjadi krisis sistemik.</w:t>
      </w:r>
    </w:p>
    <w:p w14:paraId="670D329A" w14:textId="3C09FB31" w:rsidR="00A44011" w:rsidRPr="00A44011" w:rsidRDefault="00A44011" w:rsidP="001671D8">
      <w:pPr>
        <w:spacing w:line="360" w:lineRule="auto"/>
        <w:ind w:left="1418" w:firstLine="447"/>
        <w:jc w:val="both"/>
        <w:rPr>
          <w:b/>
          <w:noProof/>
          <w:sz w:val="24"/>
          <w:szCs w:val="24"/>
          <w:lang w:val="en-ID"/>
        </w:rPr>
      </w:pPr>
      <w:commentRangeStart w:id="135"/>
      <w:r w:rsidRPr="00A44011">
        <w:rPr>
          <w:bCs/>
          <w:noProof/>
          <w:sz w:val="24"/>
          <w:szCs w:val="24"/>
          <w:lang w:val="en-ID"/>
        </w:rPr>
        <w:t xml:space="preserve">Muhammad (2005) </w:t>
      </w:r>
      <w:commentRangeEnd w:id="135"/>
      <w:r w:rsidR="000576BB">
        <w:rPr>
          <w:rStyle w:val="CommentReference"/>
        </w:rPr>
        <w:commentReference w:id="135"/>
      </w:r>
      <w:r w:rsidRPr="00A44011">
        <w:rPr>
          <w:bCs/>
          <w:noProof/>
          <w:sz w:val="24"/>
          <w:szCs w:val="24"/>
          <w:lang w:val="en-ID"/>
        </w:rPr>
        <w:t xml:space="preserve">menambahkan bahwa bagi regulator, agregasi data NPF dari seluruh bank syariah juga bermanfaat dalam perumusan </w:t>
      </w:r>
      <w:r w:rsidRPr="00A44011">
        <w:rPr>
          <w:noProof/>
          <w:sz w:val="24"/>
          <w:szCs w:val="24"/>
          <w:lang w:val="en-ID"/>
        </w:rPr>
        <w:t xml:space="preserve">kebijakan moneter dan kebijakan sektor keuangan syariah </w:t>
      </w:r>
      <w:r w:rsidRPr="00A44011">
        <w:rPr>
          <w:bCs/>
          <w:noProof/>
          <w:sz w:val="24"/>
          <w:szCs w:val="24"/>
          <w:lang w:val="en-ID"/>
        </w:rPr>
        <w:t>secara nasional, termasuk penetapan batas maksimum NPF, standar pembentukan CKPN, serta kebijakan restrukturisasi pembiayaan dalam kondisi krisis seperti yang diterapkan selama pandemi COVID-19 melalui POJK Nomor 11/POJK.03/2020 tentang Stimulus Perekonomian Nasional sebagai Kebijakan</w:t>
      </w:r>
      <w:r w:rsidRPr="00E919AC">
        <w:rPr>
          <w:bCs/>
          <w:i/>
          <w:iCs/>
          <w:noProof/>
          <w:sz w:val="24"/>
          <w:szCs w:val="24"/>
          <w:lang w:val="en-ID"/>
        </w:rPr>
        <w:t xml:space="preserve"> Countercyclical</w:t>
      </w:r>
      <w:r w:rsidRPr="00A44011">
        <w:rPr>
          <w:bCs/>
          <w:noProof/>
          <w:sz w:val="24"/>
          <w:szCs w:val="24"/>
          <w:lang w:val="en-ID"/>
        </w:rPr>
        <w:t>.</w:t>
      </w:r>
    </w:p>
    <w:p w14:paraId="18FB7797" w14:textId="77777777" w:rsidR="00A66C9D" w:rsidRDefault="00A44011">
      <w:pPr>
        <w:pStyle w:val="Heading4"/>
        <w:numPr>
          <w:ilvl w:val="6"/>
          <w:numId w:val="51"/>
        </w:numPr>
        <w:tabs>
          <w:tab w:val="clear" w:pos="5040"/>
        </w:tabs>
        <w:spacing w:line="360" w:lineRule="auto"/>
        <w:ind w:left="1418" w:hanging="284"/>
        <w:jc w:val="both"/>
        <w:rPr>
          <w:b/>
          <w:bCs/>
          <w:i w:val="0"/>
          <w:iCs w:val="0"/>
          <w:noProof/>
          <w:color w:val="auto"/>
          <w:sz w:val="24"/>
          <w:szCs w:val="24"/>
          <w:lang w:val="en-ID"/>
        </w:rPr>
      </w:pPr>
      <w:r w:rsidRPr="00A66C9D">
        <w:rPr>
          <w:b/>
          <w:bCs/>
          <w:i w:val="0"/>
          <w:iCs w:val="0"/>
          <w:noProof/>
          <w:color w:val="auto"/>
          <w:sz w:val="24"/>
          <w:szCs w:val="24"/>
          <w:lang w:val="en-ID"/>
        </w:rPr>
        <w:t>Manfaat bagi Investor dan Analis Keuangan</w:t>
      </w:r>
    </w:p>
    <w:p w14:paraId="1A44852F" w14:textId="77777777" w:rsidR="00A66C9D" w:rsidRDefault="00A44011" w:rsidP="001671D8">
      <w:pPr>
        <w:spacing w:line="360" w:lineRule="auto"/>
        <w:ind w:left="1418" w:firstLine="447"/>
        <w:jc w:val="both"/>
        <w:rPr>
          <w:b/>
          <w:noProof/>
          <w:sz w:val="24"/>
          <w:szCs w:val="24"/>
          <w:lang w:val="en-ID"/>
        </w:rPr>
      </w:pPr>
      <w:r w:rsidRPr="00A66C9D">
        <w:rPr>
          <w:noProof/>
          <w:sz w:val="24"/>
          <w:szCs w:val="24"/>
          <w:lang w:val="en-ID"/>
        </w:rPr>
        <w:t xml:space="preserve">Bagi investor yang menanamkan modalnya pada saham bank syariah yang terdaftar di BEI, rasio NPL/NPF bermanfaat sebagai </w:t>
      </w:r>
      <w:r w:rsidRPr="00A66C9D">
        <w:rPr>
          <w:bCs/>
          <w:noProof/>
          <w:sz w:val="24"/>
          <w:szCs w:val="24"/>
          <w:lang w:val="en-ID"/>
        </w:rPr>
        <w:t>indikator fundamental</w:t>
      </w:r>
      <w:r w:rsidRPr="00A66C9D">
        <w:rPr>
          <w:noProof/>
          <w:sz w:val="24"/>
          <w:szCs w:val="24"/>
          <w:lang w:val="en-ID"/>
        </w:rPr>
        <w:t xml:space="preserve"> dalam menilai kinerja dan prospek keuangan </w:t>
      </w:r>
      <w:r w:rsidRPr="00A66C9D">
        <w:rPr>
          <w:noProof/>
          <w:sz w:val="24"/>
          <w:szCs w:val="24"/>
          <w:lang w:val="en-ID"/>
        </w:rPr>
        <w:lastRenderedPageBreak/>
        <w:t xml:space="preserve">suatu bank. </w:t>
      </w:r>
      <w:commentRangeStart w:id="136"/>
      <w:proofErr w:type="gramStart"/>
      <w:r w:rsidRPr="00A66C9D">
        <w:rPr>
          <w:noProof/>
          <w:sz w:val="24"/>
          <w:szCs w:val="24"/>
          <w:lang w:val="en-ID"/>
        </w:rPr>
        <w:t>Ismail (2011)</w:t>
      </w:r>
      <w:commentRangeEnd w:id="136"/>
      <w:r w:rsidR="000576BB">
        <w:rPr>
          <w:rStyle w:val="CommentReference"/>
        </w:rPr>
        <w:commentReference w:id="136"/>
      </w:r>
      <w:r w:rsidRPr="00A66C9D">
        <w:rPr>
          <w:noProof/>
          <w:sz w:val="24"/>
          <w:szCs w:val="24"/>
          <w:lang w:val="en-ID"/>
        </w:rPr>
        <w:t xml:space="preserve"> menjelaskan bahwa investor yang rasional akan mencermati tren NPF sebagai bagian dari analisis fundamentalnya, karena NPF yang tinggi mengindikasikan risiko penurunan laba di masa mendatang akibat meningkatnya beban CKPN dan potensi kerugian dari pembiayaan macet.</w:t>
      </w:r>
      <w:proofErr w:type="gramEnd"/>
    </w:p>
    <w:p w14:paraId="7BBA7BD0" w14:textId="6D389EB7" w:rsidR="00847920" w:rsidRDefault="00A44011" w:rsidP="001671D8">
      <w:pPr>
        <w:spacing w:line="360" w:lineRule="auto"/>
        <w:ind w:left="1418" w:firstLine="447"/>
        <w:jc w:val="both"/>
        <w:rPr>
          <w:b/>
          <w:noProof/>
          <w:sz w:val="24"/>
          <w:szCs w:val="24"/>
          <w:lang w:val="en-ID"/>
        </w:rPr>
      </w:pPr>
      <w:commentRangeStart w:id="137"/>
      <w:r w:rsidRPr="00A44011">
        <w:rPr>
          <w:bCs/>
          <w:noProof/>
          <w:sz w:val="24"/>
          <w:szCs w:val="24"/>
          <w:lang w:val="en-ID"/>
        </w:rPr>
        <w:t xml:space="preserve">Rivai dan Arifin (2010) </w:t>
      </w:r>
      <w:commentRangeEnd w:id="137"/>
      <w:r w:rsidR="000576BB">
        <w:rPr>
          <w:rStyle w:val="CommentReference"/>
        </w:rPr>
        <w:commentReference w:id="137"/>
      </w:r>
      <w:r w:rsidRPr="00A44011">
        <w:rPr>
          <w:bCs/>
          <w:noProof/>
          <w:sz w:val="24"/>
          <w:szCs w:val="24"/>
          <w:lang w:val="en-ID"/>
        </w:rPr>
        <w:t>menekankan bahwa NPF yang terkendali pada level rendah merupakan sinyal positif bagi pasar modal bahwa manajemen bank mampu mengelola risiko pembiayaan dengan baik, sehingga berimplikasi pada peningkatan kepercayaan investor dan penguatan harga saham bank syariah di BEI. Dengan demikian, dalam konteks penelitian ini, NPL/NPF tidak hanya relevan sebagai variabel yang memengaruhi perubahan laba secara langsung, tetapi juga sebagai proksi persepsi risiko yang memengaruhi valuasi pasar atas kinerja bank syariah.</w:t>
      </w:r>
    </w:p>
    <w:p w14:paraId="495922E3" w14:textId="77777777" w:rsidR="00A66C9D" w:rsidRDefault="00A66C9D">
      <w:pPr>
        <w:pStyle w:val="Heading4"/>
        <w:numPr>
          <w:ilvl w:val="6"/>
          <w:numId w:val="51"/>
        </w:numPr>
        <w:tabs>
          <w:tab w:val="clear" w:pos="5040"/>
          <w:tab w:val="num" w:pos="1985"/>
        </w:tabs>
        <w:spacing w:line="360" w:lineRule="auto"/>
        <w:ind w:left="1418" w:hanging="284"/>
        <w:jc w:val="both"/>
        <w:rPr>
          <w:b/>
          <w:bCs/>
          <w:i w:val="0"/>
          <w:iCs w:val="0"/>
          <w:noProof/>
          <w:color w:val="auto"/>
          <w:sz w:val="24"/>
          <w:szCs w:val="24"/>
          <w:lang w:val="en-ID"/>
        </w:rPr>
      </w:pPr>
      <w:r w:rsidRPr="00A66C9D">
        <w:rPr>
          <w:b/>
          <w:bCs/>
          <w:i w:val="0"/>
          <w:iCs w:val="0"/>
          <w:noProof/>
          <w:color w:val="auto"/>
          <w:sz w:val="24"/>
          <w:szCs w:val="24"/>
          <w:lang w:val="en-ID"/>
        </w:rPr>
        <w:t>Manfaat bagi Nasabah dan Masyarakat</w:t>
      </w:r>
    </w:p>
    <w:p w14:paraId="0095E9FC" w14:textId="076AB730" w:rsidR="00A66C9D" w:rsidRPr="00A66C9D" w:rsidRDefault="00A66C9D" w:rsidP="006C3A80">
      <w:pPr>
        <w:spacing w:line="360" w:lineRule="auto"/>
        <w:ind w:left="1418" w:firstLine="447"/>
        <w:jc w:val="both"/>
        <w:rPr>
          <w:b/>
          <w:bCs/>
          <w:noProof/>
          <w:sz w:val="24"/>
          <w:szCs w:val="24"/>
          <w:lang w:val="en-ID"/>
        </w:rPr>
      </w:pPr>
      <w:r w:rsidRPr="00A66C9D">
        <w:rPr>
          <w:noProof/>
          <w:sz w:val="24"/>
          <w:szCs w:val="24"/>
          <w:lang w:val="en-ID"/>
        </w:rPr>
        <w:t xml:space="preserve">Dari perspektif nasabah dan masyarakat luas, pemantauan NPL/NPF bermanfaat dalam memastikan keamanan dana yang dititipkan kepada bank syariah. </w:t>
      </w:r>
      <w:commentRangeStart w:id="138"/>
      <w:proofErr w:type="gramStart"/>
      <w:r w:rsidRPr="00A66C9D">
        <w:rPr>
          <w:noProof/>
          <w:sz w:val="24"/>
          <w:szCs w:val="24"/>
          <w:lang w:val="en-ID"/>
        </w:rPr>
        <w:t>Siamat (2005</w:t>
      </w:r>
      <w:commentRangeEnd w:id="138"/>
      <w:r w:rsidR="000576BB">
        <w:rPr>
          <w:rStyle w:val="CommentReference"/>
        </w:rPr>
        <w:commentReference w:id="138"/>
      </w:r>
      <w:r w:rsidRPr="00A66C9D">
        <w:rPr>
          <w:noProof/>
          <w:sz w:val="24"/>
          <w:szCs w:val="24"/>
          <w:lang w:val="en-ID"/>
        </w:rPr>
        <w:t>) menyatakan bahwa bank dengan NPF yang terkendali mencerminkan kondisi keuangan yang sehat, sehingga memberikan keyakinan kepada nasabah bahwa dana mereka dikelola secara prudent dan terhindar dari risiko likuiditas yang dapat mengganggu kemampuan bank dalam memenuhi kewajiban penarikan dana oleh nasabah.</w:t>
      </w:r>
      <w:proofErr w:type="gramEnd"/>
      <w:r w:rsidR="006C3A80">
        <w:rPr>
          <w:b/>
          <w:bCs/>
          <w:noProof/>
          <w:sz w:val="24"/>
          <w:szCs w:val="24"/>
          <w:lang w:val="en-ID"/>
        </w:rPr>
        <w:t xml:space="preserve"> </w:t>
      </w:r>
      <w:r w:rsidRPr="00A66C9D">
        <w:rPr>
          <w:noProof/>
          <w:sz w:val="24"/>
          <w:szCs w:val="24"/>
          <w:lang w:val="en-ID"/>
        </w:rPr>
        <w:t xml:space="preserve">NPF yang rendah secara tidak langsung bermanfaat bagi masyarakat luas karena mendorong bank syariah untuk dapat menyalurkan pembiayaan lebih besar kepada sektor riil. Ketika NPF terkendali, bank memiliki kapasitas finansial yang lebih besar untuk memperluas pembiayaan produktif berbasis akad </w:t>
      </w:r>
      <w:r w:rsidRPr="00A66C9D">
        <w:rPr>
          <w:i/>
          <w:iCs/>
          <w:noProof/>
          <w:sz w:val="24"/>
          <w:szCs w:val="24"/>
          <w:lang w:val="en-ID"/>
        </w:rPr>
        <w:t>mudharabah</w:t>
      </w:r>
      <w:r w:rsidRPr="00A66C9D">
        <w:rPr>
          <w:noProof/>
          <w:sz w:val="24"/>
          <w:szCs w:val="24"/>
          <w:lang w:val="en-ID"/>
        </w:rPr>
        <w:t xml:space="preserve"> dan </w:t>
      </w:r>
      <w:r w:rsidRPr="00A66C9D">
        <w:rPr>
          <w:i/>
          <w:iCs/>
          <w:noProof/>
          <w:sz w:val="24"/>
          <w:szCs w:val="24"/>
          <w:lang w:val="en-ID"/>
        </w:rPr>
        <w:t>musyarakah</w:t>
      </w:r>
      <w:r w:rsidRPr="00A66C9D">
        <w:rPr>
          <w:noProof/>
          <w:sz w:val="24"/>
          <w:szCs w:val="24"/>
          <w:lang w:val="en-ID"/>
        </w:rPr>
        <w:t>, yang pada gilirannya berkontribusi pada pertumbuhan ekonomi dan pemberdayaan usaha mikro, kecil, dan menengah (UMKM) di Indonesia.</w:t>
      </w:r>
    </w:p>
    <w:p w14:paraId="1FBFC673" w14:textId="77777777" w:rsidR="00A66C9D" w:rsidRDefault="00A66C9D">
      <w:pPr>
        <w:pStyle w:val="Heading4"/>
        <w:numPr>
          <w:ilvl w:val="6"/>
          <w:numId w:val="51"/>
        </w:numPr>
        <w:tabs>
          <w:tab w:val="clear" w:pos="5040"/>
        </w:tabs>
        <w:spacing w:line="360" w:lineRule="auto"/>
        <w:ind w:left="1418" w:hanging="284"/>
        <w:jc w:val="both"/>
        <w:rPr>
          <w:b/>
          <w:bCs/>
          <w:i w:val="0"/>
          <w:iCs w:val="0"/>
          <w:noProof/>
          <w:color w:val="auto"/>
          <w:sz w:val="24"/>
          <w:szCs w:val="24"/>
          <w:lang w:val="en-ID"/>
        </w:rPr>
      </w:pPr>
      <w:r w:rsidRPr="00A66C9D">
        <w:rPr>
          <w:b/>
          <w:bCs/>
          <w:i w:val="0"/>
          <w:iCs w:val="0"/>
          <w:noProof/>
          <w:color w:val="auto"/>
          <w:sz w:val="24"/>
          <w:szCs w:val="24"/>
          <w:lang w:val="en-ID"/>
        </w:rPr>
        <w:lastRenderedPageBreak/>
        <w:t>Manfaat dalam Konteks Penelitian Akademik</w:t>
      </w:r>
    </w:p>
    <w:p w14:paraId="2D7C01E4" w14:textId="77777777" w:rsidR="00A66C9D" w:rsidRDefault="00A66C9D" w:rsidP="001671D8">
      <w:pPr>
        <w:spacing w:line="360" w:lineRule="auto"/>
        <w:ind w:left="1418" w:firstLine="447"/>
        <w:jc w:val="both"/>
        <w:rPr>
          <w:bCs/>
          <w:noProof/>
          <w:sz w:val="24"/>
          <w:szCs w:val="24"/>
          <w:lang w:val="en-ID"/>
        </w:rPr>
      </w:pPr>
      <w:r w:rsidRPr="00A66C9D">
        <w:rPr>
          <w:noProof/>
          <w:sz w:val="24"/>
          <w:szCs w:val="24"/>
          <w:lang w:val="en-ID"/>
        </w:rPr>
        <w:t xml:space="preserve">Dalam konteks penelitian ilmiah, NPL/NPF bermanfaat sebagai </w:t>
      </w:r>
      <w:r w:rsidRPr="00A66C9D">
        <w:rPr>
          <w:bCs/>
          <w:noProof/>
          <w:sz w:val="24"/>
          <w:szCs w:val="24"/>
          <w:lang w:val="en-ID"/>
        </w:rPr>
        <w:t>variabel prediktor yang handal</w:t>
      </w:r>
      <w:r w:rsidRPr="00A66C9D">
        <w:rPr>
          <w:noProof/>
          <w:sz w:val="24"/>
          <w:szCs w:val="24"/>
          <w:lang w:val="en-ID"/>
        </w:rPr>
        <w:t xml:space="preserve"> dalam menjelaskan dinamika perubahan laba perbankan syariah. Berbagai penelitian terdahulu telah membuktikan bahwa NPF memiliki pengaruh negatif dan signifikan terhadap profitabilitas bank syariah, baik yang diukur melalui </w:t>
      </w:r>
      <w:r w:rsidRPr="006C3A80">
        <w:rPr>
          <w:i/>
          <w:iCs/>
          <w:noProof/>
          <w:sz w:val="24"/>
          <w:szCs w:val="24"/>
          <w:lang w:val="en-ID"/>
        </w:rPr>
        <w:t>Return on Assets</w:t>
      </w:r>
      <w:r w:rsidRPr="00A66C9D">
        <w:rPr>
          <w:noProof/>
          <w:sz w:val="24"/>
          <w:szCs w:val="24"/>
          <w:lang w:val="en-ID"/>
        </w:rPr>
        <w:t xml:space="preserve"> (ROA) maupun perubahan laba bersih. </w:t>
      </w:r>
      <w:commentRangeStart w:id="139"/>
      <w:r w:rsidRPr="00A66C9D">
        <w:rPr>
          <w:noProof/>
          <w:sz w:val="24"/>
          <w:szCs w:val="24"/>
          <w:lang w:val="en-ID"/>
        </w:rPr>
        <w:t xml:space="preserve">Almunawwaroh dan Marliana (2018) </w:t>
      </w:r>
      <w:commentRangeEnd w:id="139"/>
      <w:r w:rsidR="000576BB">
        <w:rPr>
          <w:rStyle w:val="CommentReference"/>
        </w:rPr>
        <w:commentReference w:id="139"/>
      </w:r>
      <w:r w:rsidRPr="00A66C9D">
        <w:rPr>
          <w:noProof/>
          <w:sz w:val="24"/>
          <w:szCs w:val="24"/>
          <w:lang w:val="en-ID"/>
        </w:rPr>
        <w:t>menemukan bahwa peningkatan NPF secara konsisten berdampak pada penurunan ROA bank syariah di Indonesia, yang mengindikasikan bahwa kualitas pembiayaan merupakan determinan kritis bagi kemampuan bank dalam menghasilkan laba.</w:t>
      </w:r>
    </w:p>
    <w:p w14:paraId="276BB191" w14:textId="0961572E" w:rsidR="00A66C9D" w:rsidRDefault="00A66C9D" w:rsidP="001671D8">
      <w:pPr>
        <w:spacing w:line="360" w:lineRule="auto"/>
        <w:ind w:left="1418" w:firstLine="447"/>
        <w:jc w:val="both"/>
        <w:rPr>
          <w:bCs/>
          <w:noProof/>
          <w:sz w:val="24"/>
          <w:szCs w:val="24"/>
          <w:lang w:val="en-ID"/>
        </w:rPr>
      </w:pPr>
      <w:commentRangeStart w:id="140"/>
      <w:proofErr w:type="gramStart"/>
      <w:r w:rsidRPr="00A66C9D">
        <w:rPr>
          <w:bCs/>
          <w:noProof/>
          <w:sz w:val="24"/>
          <w:szCs w:val="24"/>
          <w:lang w:val="en-ID"/>
        </w:rPr>
        <w:t xml:space="preserve">Hakiim dan Rafsanjani (2016) </w:t>
      </w:r>
      <w:commentRangeEnd w:id="140"/>
      <w:r w:rsidR="000576BB">
        <w:rPr>
          <w:rStyle w:val="CommentReference"/>
        </w:rPr>
        <w:commentReference w:id="140"/>
      </w:r>
      <w:r w:rsidRPr="00A66C9D">
        <w:rPr>
          <w:bCs/>
          <w:noProof/>
          <w:sz w:val="24"/>
          <w:szCs w:val="24"/>
          <w:lang w:val="en-ID"/>
        </w:rPr>
        <w:t>menekankan bahwa manfaat analisis NPF dalam penelitian perbankan syariah terletak pada kemampuannya untuk mengintegrasikan dimensi risiko dan profitabilitas dalam satu kerangka analisis yang komprehensif.</w:t>
      </w:r>
      <w:proofErr w:type="gramEnd"/>
      <w:r w:rsidRPr="00A66C9D">
        <w:rPr>
          <w:bCs/>
          <w:noProof/>
          <w:sz w:val="24"/>
          <w:szCs w:val="24"/>
          <w:lang w:val="en-ID"/>
        </w:rPr>
        <w:t xml:space="preserve"> Hal ini sangat relevan bagi penelitian ini yang bertujuan mengidentifikasi determinan perubahan laba bank syariah secara multivariabel, di mana NPL/NPF berinteraksi secara simultan dengan variabel CAR, LDR, ROA, dan BOPO dalam memengaruhi kinerja keuangan bank.</w:t>
      </w:r>
    </w:p>
    <w:p w14:paraId="33122229" w14:textId="77777777" w:rsidR="000F2310" w:rsidRDefault="00A66C9D" w:rsidP="00FC731E">
      <w:pPr>
        <w:pStyle w:val="Heading3"/>
      </w:pPr>
      <w:r w:rsidRPr="000F2310">
        <w:t>Tujuan</w:t>
      </w:r>
      <w:r w:rsidRPr="00A66C9D">
        <w:t xml:space="preserve"> </w:t>
      </w:r>
      <w:commentRangeStart w:id="141"/>
      <w:r w:rsidRPr="0012350B">
        <w:t>Non Performing Loan</w:t>
      </w:r>
      <w:r>
        <w:t xml:space="preserve"> (</w:t>
      </w:r>
      <w:commentRangeEnd w:id="141"/>
      <w:r w:rsidR="000576BB">
        <w:rPr>
          <w:rStyle w:val="CommentReference"/>
          <w:rFonts w:eastAsia="Times New Roman" w:cs="Times New Roman"/>
          <w:b w:val="0"/>
          <w:noProof w:val="0"/>
          <w:lang w:val="en-US"/>
        </w:rPr>
        <w:commentReference w:id="141"/>
      </w:r>
      <w:r>
        <w:t>NPL)</w:t>
      </w:r>
    </w:p>
    <w:p w14:paraId="4D65A4C3" w14:textId="05A20122" w:rsidR="000F2310" w:rsidRPr="00C35CD8" w:rsidRDefault="000F2310" w:rsidP="00E6667F">
      <w:pPr>
        <w:spacing w:before="240" w:line="360" w:lineRule="auto"/>
        <w:ind w:left="1276" w:firstLine="720"/>
        <w:jc w:val="both"/>
        <w:rPr>
          <w:noProof/>
          <w:sz w:val="24"/>
          <w:szCs w:val="24"/>
          <w:lang w:val="id-ID"/>
        </w:rPr>
      </w:pPr>
      <w:r w:rsidRPr="00C35CD8">
        <w:rPr>
          <w:sz w:val="24"/>
          <w:szCs w:val="24"/>
          <w:lang w:val="id-ID"/>
        </w:rPr>
        <w:t xml:space="preserve">Pemantauan dan pengendalian </w:t>
      </w:r>
      <w:r w:rsidRPr="00C35CD8">
        <w:rPr>
          <w:i/>
          <w:iCs/>
          <w:sz w:val="24"/>
          <w:szCs w:val="24"/>
          <w:lang w:val="id-ID"/>
        </w:rPr>
        <w:t>Non-Performing Loan</w:t>
      </w:r>
      <w:r w:rsidRPr="00C35CD8">
        <w:rPr>
          <w:sz w:val="24"/>
          <w:szCs w:val="24"/>
          <w:lang w:val="id-ID"/>
        </w:rPr>
        <w:t xml:space="preserve"> (NPL) atau </w:t>
      </w:r>
      <w:r w:rsidRPr="00C35CD8">
        <w:rPr>
          <w:i/>
          <w:iCs/>
          <w:sz w:val="24"/>
          <w:szCs w:val="24"/>
          <w:lang w:val="id-ID"/>
        </w:rPr>
        <w:t>Non-Performing Financing</w:t>
      </w:r>
      <w:r w:rsidRPr="00C35CD8">
        <w:rPr>
          <w:sz w:val="24"/>
          <w:szCs w:val="24"/>
          <w:lang w:val="id-ID"/>
        </w:rPr>
        <w:t xml:space="preserve"> (NPF) pada perbankan syariah memiliki tujuan yang bersifat multidimensional, mencakup aspek manajerial, regulatori, maupun strategis. Tujuan NPL/NPF tidak dapat dipisahkan dari kerangka manajemen risiko perbankan syariah yang berorientasi pada terwujudnya sistem keuangan yang sehat, prudent, dan berkelanjutan. Dalam konteks penelitian ini, pemahaman terhadap tujuan NPL/NPF menjadi penting sebagai </w:t>
      </w:r>
      <w:r w:rsidRPr="00C35CD8">
        <w:rPr>
          <w:sz w:val="24"/>
          <w:szCs w:val="24"/>
          <w:lang w:val="id-ID"/>
        </w:rPr>
        <w:lastRenderedPageBreak/>
        <w:t xml:space="preserve">landasan teoritis yang menjelaskan mengapa pengendalian kualitas pembiayaan bermasalah memiliki keterkaitan yang erat dengan kemampuan bank syariah dalam menghasilkan dan mempertahankan pertumbuhan laba </w:t>
      </w:r>
      <w:r w:rsidRPr="00C35CD8">
        <w:rPr>
          <w:noProof/>
          <w:sz w:val="24"/>
          <w:szCs w:val="24"/>
          <w:lang w:val="id-ID"/>
        </w:rPr>
        <w:t>pada periode 2018–2025.</w:t>
      </w:r>
    </w:p>
    <w:p w14:paraId="1FF421B0" w14:textId="6821BA20" w:rsidR="000F2310" w:rsidRPr="00A61433" w:rsidRDefault="000F2310">
      <w:pPr>
        <w:pStyle w:val="Heading4"/>
        <w:numPr>
          <w:ilvl w:val="8"/>
          <w:numId w:val="51"/>
        </w:numPr>
        <w:tabs>
          <w:tab w:val="clear" w:pos="6480"/>
          <w:tab w:val="num" w:pos="5387"/>
        </w:tabs>
        <w:spacing w:line="360" w:lineRule="auto"/>
        <w:ind w:left="1276" w:hanging="283"/>
        <w:jc w:val="both"/>
        <w:rPr>
          <w:b/>
          <w:bCs/>
          <w:i w:val="0"/>
          <w:iCs w:val="0"/>
          <w:noProof/>
          <w:color w:val="auto"/>
          <w:sz w:val="24"/>
          <w:szCs w:val="24"/>
          <w:lang w:val="id-ID"/>
        </w:rPr>
      </w:pPr>
      <w:r w:rsidRPr="00A61433">
        <w:rPr>
          <w:b/>
          <w:bCs/>
          <w:i w:val="0"/>
          <w:iCs w:val="0"/>
          <w:noProof/>
          <w:color w:val="auto"/>
          <w:sz w:val="24"/>
          <w:szCs w:val="24"/>
          <w:lang w:val="id-ID"/>
        </w:rPr>
        <w:t>Tujuan Menjaga Kualitas Portofolio Pembiayaan</w:t>
      </w:r>
    </w:p>
    <w:p w14:paraId="1A3B9389" w14:textId="77777777" w:rsidR="000F2310" w:rsidRPr="00BB53D5" w:rsidRDefault="000F2310" w:rsidP="00E6667F">
      <w:pPr>
        <w:spacing w:line="360" w:lineRule="auto"/>
        <w:ind w:left="1276" w:firstLine="447"/>
        <w:jc w:val="both"/>
        <w:rPr>
          <w:noProof/>
          <w:sz w:val="24"/>
          <w:szCs w:val="24"/>
          <w:lang w:val="id-ID"/>
        </w:rPr>
      </w:pPr>
      <w:r w:rsidRPr="00BB53D5">
        <w:rPr>
          <w:noProof/>
          <w:sz w:val="24"/>
          <w:szCs w:val="24"/>
          <w:lang w:val="id-ID"/>
        </w:rPr>
        <w:t>Tujuan pertama dan paling mendasar dari pengelolaan NPL/NPF adalah untuk menjaga kualitas portofolio pembiayaan agar senantiasa berada pada tingkat yang sehat dan produktif. Kasmir (2019) menyatakan bahwa setiap bank, termasuk bank syariah, berkewajiban untuk memastikan bahwa pembiayaan yang disalurkan kepada nasabah dapat kembali sesuai dengan jangka waktu dan persyaratan yang telah disepakati dalam akad. Ketika kualitas portofolio pembiayaan terjaga dengan baik, maka arus kas (</w:t>
      </w:r>
      <w:r w:rsidRPr="00BB53D5">
        <w:rPr>
          <w:i/>
          <w:iCs/>
          <w:noProof/>
          <w:sz w:val="24"/>
          <w:szCs w:val="24"/>
          <w:lang w:val="id-ID"/>
        </w:rPr>
        <w:t>cash flow</w:t>
      </w:r>
      <w:r w:rsidRPr="00BB53D5">
        <w:rPr>
          <w:noProof/>
          <w:sz w:val="24"/>
          <w:szCs w:val="24"/>
          <w:lang w:val="id-ID"/>
        </w:rPr>
        <w:t xml:space="preserve">) bank menjadi lebih stabil dan prediktabel, sehingga kemampuan bank dalam menghasilkan pendapatan bagi hasil maupun margin keuntungan dari akad </w:t>
      </w:r>
      <w:r w:rsidRPr="00BB53D5">
        <w:rPr>
          <w:i/>
          <w:iCs/>
          <w:noProof/>
          <w:sz w:val="24"/>
          <w:szCs w:val="24"/>
          <w:lang w:val="id-ID"/>
        </w:rPr>
        <w:t>murabahah</w:t>
      </w:r>
      <w:r w:rsidRPr="00BB53D5">
        <w:rPr>
          <w:noProof/>
          <w:sz w:val="24"/>
          <w:szCs w:val="24"/>
          <w:lang w:val="id-ID"/>
        </w:rPr>
        <w:t xml:space="preserve"> dan </w:t>
      </w:r>
      <w:r w:rsidRPr="00BB53D5">
        <w:rPr>
          <w:i/>
          <w:iCs/>
          <w:noProof/>
          <w:sz w:val="24"/>
          <w:szCs w:val="24"/>
          <w:lang w:val="id-ID"/>
        </w:rPr>
        <w:t>ijarah</w:t>
      </w:r>
      <w:r w:rsidRPr="00BB53D5">
        <w:rPr>
          <w:noProof/>
          <w:sz w:val="24"/>
          <w:szCs w:val="24"/>
          <w:lang w:val="id-ID"/>
        </w:rPr>
        <w:t xml:space="preserve"> dapat dipertahankan secara konsisten.</w:t>
      </w:r>
    </w:p>
    <w:p w14:paraId="233B9645" w14:textId="4B76738C" w:rsidR="000F2310" w:rsidRPr="00BB53D5" w:rsidRDefault="000F2310" w:rsidP="00E6667F">
      <w:pPr>
        <w:spacing w:line="360" w:lineRule="auto"/>
        <w:ind w:left="1276" w:firstLine="425"/>
        <w:jc w:val="both"/>
        <w:rPr>
          <w:noProof/>
          <w:sz w:val="24"/>
          <w:szCs w:val="24"/>
          <w:lang w:val="id-ID"/>
        </w:rPr>
      </w:pPr>
      <w:r w:rsidRPr="00BB53D5">
        <w:rPr>
          <w:noProof/>
          <w:sz w:val="24"/>
          <w:szCs w:val="24"/>
          <w:lang w:val="id-ID"/>
        </w:rPr>
        <w:t xml:space="preserve">Dalam perspektif manajemen risiko syariah, </w:t>
      </w:r>
      <w:commentRangeStart w:id="142"/>
      <w:r w:rsidRPr="00BB53D5">
        <w:rPr>
          <w:noProof/>
          <w:sz w:val="24"/>
          <w:szCs w:val="24"/>
          <w:lang w:val="id-ID"/>
        </w:rPr>
        <w:t xml:space="preserve">Muhammad (2005) </w:t>
      </w:r>
      <w:commentRangeEnd w:id="142"/>
      <w:r w:rsidR="000576BB">
        <w:rPr>
          <w:rStyle w:val="CommentReference"/>
        </w:rPr>
        <w:commentReference w:id="142"/>
      </w:r>
      <w:r w:rsidRPr="00BB53D5">
        <w:rPr>
          <w:noProof/>
          <w:sz w:val="24"/>
          <w:szCs w:val="24"/>
          <w:lang w:val="id-ID"/>
        </w:rPr>
        <w:t xml:space="preserve">menjelaskan bahwa tujuan menjaga kualitas portofolio pembiayaan bukan semata-mata berorientasi pada profitabilitas, melainkan juga merupakan perwujudan prinsip </w:t>
      </w:r>
      <w:r w:rsidRPr="00BB53D5">
        <w:rPr>
          <w:i/>
          <w:iCs/>
          <w:noProof/>
          <w:sz w:val="24"/>
          <w:szCs w:val="24"/>
          <w:lang w:val="id-ID"/>
        </w:rPr>
        <w:t>mashlahah</w:t>
      </w:r>
      <w:r w:rsidRPr="00BB53D5">
        <w:rPr>
          <w:noProof/>
          <w:sz w:val="24"/>
          <w:szCs w:val="24"/>
          <w:lang w:val="id-ID"/>
        </w:rPr>
        <w:t xml:space="preserve"> (kemaslahatan) dalam pengelolaan dana umat. Bank syariah sebagai lembaga intermediasi berbasis nilai-nilai Islam bertanggung jawab untuk memastikan bahwa dana yang dihimpun dari masyarakat dalam bentuk Dana Pihak Ketiga (DPK) disalurkan kepada sektor-sektor produktif yang tidak hanya menghasilkan keuntungan finansial, tetapi juga memberikan manfaat nyata bagi perekonomian umat.</w:t>
      </w:r>
    </w:p>
    <w:p w14:paraId="6C83D9F5" w14:textId="6ADEA468" w:rsidR="000F2310" w:rsidRPr="00A61433" w:rsidRDefault="000F2310">
      <w:pPr>
        <w:pStyle w:val="Heading4"/>
        <w:numPr>
          <w:ilvl w:val="8"/>
          <w:numId w:val="51"/>
        </w:numPr>
        <w:tabs>
          <w:tab w:val="clear" w:pos="6480"/>
        </w:tabs>
        <w:spacing w:line="360" w:lineRule="auto"/>
        <w:ind w:left="1276" w:hanging="283"/>
        <w:jc w:val="both"/>
        <w:rPr>
          <w:b/>
          <w:bCs/>
          <w:i w:val="0"/>
          <w:iCs w:val="0"/>
          <w:noProof/>
          <w:color w:val="auto"/>
          <w:sz w:val="24"/>
          <w:szCs w:val="24"/>
          <w:lang w:val="id-ID"/>
        </w:rPr>
      </w:pPr>
      <w:r w:rsidRPr="00A61433">
        <w:rPr>
          <w:b/>
          <w:bCs/>
          <w:i w:val="0"/>
          <w:iCs w:val="0"/>
          <w:noProof/>
          <w:color w:val="auto"/>
          <w:sz w:val="24"/>
          <w:szCs w:val="24"/>
          <w:lang w:val="id-ID"/>
        </w:rPr>
        <w:t>Tujuan Meminimalkan Risiko Kerugian Pembiayaan</w:t>
      </w:r>
    </w:p>
    <w:p w14:paraId="786EF1F8" w14:textId="77777777" w:rsidR="000F2310" w:rsidRPr="00BB53D5" w:rsidRDefault="000F2310" w:rsidP="00E6667F">
      <w:pPr>
        <w:spacing w:line="360" w:lineRule="auto"/>
        <w:ind w:left="1276" w:firstLine="425"/>
        <w:jc w:val="both"/>
        <w:rPr>
          <w:noProof/>
          <w:sz w:val="24"/>
          <w:szCs w:val="24"/>
          <w:lang w:val="id-ID"/>
        </w:rPr>
      </w:pPr>
      <w:r w:rsidRPr="00BB53D5">
        <w:rPr>
          <w:noProof/>
          <w:sz w:val="24"/>
          <w:szCs w:val="24"/>
          <w:lang w:val="id-ID"/>
        </w:rPr>
        <w:t>Tujuan kedua adalah meminimalkan risiko kerugian (</w:t>
      </w:r>
      <w:r w:rsidRPr="00BB53D5">
        <w:rPr>
          <w:i/>
          <w:iCs/>
          <w:noProof/>
          <w:sz w:val="24"/>
          <w:szCs w:val="24"/>
          <w:lang w:val="id-ID"/>
        </w:rPr>
        <w:t>credit loss</w:t>
      </w:r>
      <w:r w:rsidRPr="00BB53D5">
        <w:rPr>
          <w:noProof/>
          <w:sz w:val="24"/>
          <w:szCs w:val="24"/>
          <w:lang w:val="id-ID"/>
        </w:rPr>
        <w:t xml:space="preserve">) yang timbul akibat ketidakmampuan debitur dalam memenuhi </w:t>
      </w:r>
      <w:r w:rsidRPr="00BB53D5">
        <w:rPr>
          <w:noProof/>
          <w:sz w:val="24"/>
          <w:szCs w:val="24"/>
          <w:lang w:val="id-ID"/>
        </w:rPr>
        <w:lastRenderedPageBreak/>
        <w:t xml:space="preserve">kewajibannya kepada bank syariah. </w:t>
      </w:r>
      <w:commentRangeStart w:id="143"/>
      <w:r w:rsidRPr="00BB53D5">
        <w:rPr>
          <w:noProof/>
          <w:sz w:val="24"/>
          <w:szCs w:val="24"/>
          <w:lang w:val="id-ID"/>
        </w:rPr>
        <w:t xml:space="preserve">Dendawijaya (2009) </w:t>
      </w:r>
      <w:commentRangeEnd w:id="143"/>
      <w:r w:rsidR="00B921A3">
        <w:rPr>
          <w:rStyle w:val="CommentReference"/>
        </w:rPr>
        <w:commentReference w:id="143"/>
      </w:r>
      <w:r w:rsidRPr="00BB53D5">
        <w:rPr>
          <w:noProof/>
          <w:sz w:val="24"/>
          <w:szCs w:val="24"/>
          <w:lang w:val="id-ID"/>
        </w:rPr>
        <w:t>menegaskan bahwa risiko kredit merupakan risiko terbesar yang dihadapi oleh lembaga perbankan, dan pengelolaan NPL/NPF yang efektif merupakan garis pertahanan utama dalam mencegah terjadinya kerugian yang dapat menggerus modal bank secara signifikan.</w:t>
      </w:r>
    </w:p>
    <w:p w14:paraId="4A965237" w14:textId="6E4C192E" w:rsidR="000F2310" w:rsidRPr="00BB53D5" w:rsidRDefault="000F2310" w:rsidP="00E6667F">
      <w:pPr>
        <w:spacing w:line="360" w:lineRule="auto"/>
        <w:ind w:left="1276" w:firstLine="447"/>
        <w:jc w:val="both"/>
        <w:rPr>
          <w:b/>
          <w:bCs/>
          <w:noProof/>
          <w:sz w:val="24"/>
          <w:szCs w:val="24"/>
          <w:lang w:val="id-ID"/>
        </w:rPr>
      </w:pPr>
      <w:r w:rsidRPr="00BB53D5">
        <w:rPr>
          <w:noProof/>
          <w:sz w:val="24"/>
          <w:szCs w:val="24"/>
          <w:lang w:val="id-ID"/>
        </w:rPr>
        <w:t>Otoritas Jasa Keuangan melalui POJK Nomor 65/POJK.03/2016 tentang Penerapan Manajemen Risiko bagi Bank Umum Syariah dan Unit Usaha Syariah mewajibkan setiap bank syariah untuk memiliki sistem pengelolaan risiko kredit yang komprehensif, mencakup identifikasi, pengukuran, pemantauan, dan pengendalian risiko pembiayaan.</w:t>
      </w:r>
    </w:p>
    <w:p w14:paraId="3D2EC548" w14:textId="6A344A64" w:rsidR="000F2310" w:rsidRPr="00A61433" w:rsidRDefault="000F2310">
      <w:pPr>
        <w:pStyle w:val="Heading4"/>
        <w:numPr>
          <w:ilvl w:val="8"/>
          <w:numId w:val="51"/>
        </w:numPr>
        <w:tabs>
          <w:tab w:val="clear" w:pos="6480"/>
          <w:tab w:val="num" w:pos="4962"/>
        </w:tabs>
        <w:spacing w:line="360" w:lineRule="auto"/>
        <w:ind w:left="1276" w:hanging="283"/>
        <w:jc w:val="both"/>
        <w:rPr>
          <w:b/>
          <w:bCs/>
          <w:i w:val="0"/>
          <w:iCs w:val="0"/>
          <w:color w:val="auto"/>
          <w:sz w:val="24"/>
          <w:szCs w:val="24"/>
        </w:rPr>
      </w:pPr>
      <w:r w:rsidRPr="00A61433">
        <w:rPr>
          <w:b/>
          <w:bCs/>
          <w:i w:val="0"/>
          <w:iCs w:val="0"/>
          <w:color w:val="auto"/>
          <w:sz w:val="24"/>
          <w:szCs w:val="24"/>
        </w:rPr>
        <w:t xml:space="preserve">Tujuan </w:t>
      </w:r>
      <w:r w:rsidRPr="007B1A0F">
        <w:rPr>
          <w:b/>
          <w:bCs/>
          <w:i w:val="0"/>
          <w:iCs w:val="0"/>
          <w:noProof/>
          <w:color w:val="auto"/>
          <w:sz w:val="24"/>
          <w:szCs w:val="24"/>
          <w:lang w:val="id-ID"/>
        </w:rPr>
        <w:t>Mempertahankan Tingkat Profitabilitas Bank</w:t>
      </w:r>
    </w:p>
    <w:p w14:paraId="117C8695" w14:textId="77777777" w:rsidR="00BB53D5" w:rsidRPr="00BB53D5" w:rsidRDefault="000F2310" w:rsidP="00E6667F">
      <w:pPr>
        <w:spacing w:line="360" w:lineRule="auto"/>
        <w:ind w:left="1276" w:firstLine="447"/>
        <w:jc w:val="both"/>
        <w:rPr>
          <w:noProof/>
          <w:sz w:val="24"/>
          <w:szCs w:val="24"/>
          <w:lang w:val="id-ID"/>
        </w:rPr>
      </w:pPr>
      <w:r w:rsidRPr="00BB53D5">
        <w:rPr>
          <w:noProof/>
          <w:sz w:val="24"/>
          <w:szCs w:val="24"/>
          <w:lang w:val="id-ID"/>
        </w:rPr>
        <w:t xml:space="preserve">Tujuan ketiga yang secara langsung berkaitan dengan variabel penelitian ini adalah mempertahankan dan meningkatkan tingkat profitabilitas bank syariah. </w:t>
      </w:r>
      <w:commentRangeStart w:id="144"/>
      <w:r w:rsidRPr="00BB53D5">
        <w:rPr>
          <w:noProof/>
          <w:sz w:val="24"/>
          <w:szCs w:val="24"/>
          <w:lang w:val="id-ID"/>
        </w:rPr>
        <w:t xml:space="preserve">Ismail (2011) </w:t>
      </w:r>
      <w:commentRangeEnd w:id="144"/>
      <w:r w:rsidR="00B921A3">
        <w:rPr>
          <w:rStyle w:val="CommentReference"/>
        </w:rPr>
        <w:commentReference w:id="144"/>
      </w:r>
      <w:r w:rsidRPr="00BB53D5">
        <w:rPr>
          <w:noProof/>
          <w:sz w:val="24"/>
          <w:szCs w:val="24"/>
          <w:lang w:val="id-ID"/>
        </w:rPr>
        <w:t>menjelaskan bahwa terdapat hubungan yang bersifat negatif dan signifikan antara NPF dengan profitabilitas bank syariah, di mana peningkatan NPF akan secara langsung meningkatkan beban pembentukan CKPN yang pada akhirnya menekan laba bersih bank.</w:t>
      </w:r>
      <w:r w:rsidR="00BB53D5" w:rsidRPr="00BB53D5">
        <w:rPr>
          <w:noProof/>
          <w:sz w:val="24"/>
          <w:szCs w:val="24"/>
          <w:lang w:val="id-ID"/>
        </w:rPr>
        <w:t xml:space="preserve"> </w:t>
      </w:r>
    </w:p>
    <w:p w14:paraId="78BA330C" w14:textId="7906B5E2" w:rsidR="000F2310" w:rsidRPr="00BB53D5" w:rsidRDefault="000F2310" w:rsidP="00E6667F">
      <w:pPr>
        <w:spacing w:line="360" w:lineRule="auto"/>
        <w:ind w:left="1276" w:firstLine="447"/>
        <w:jc w:val="both"/>
        <w:rPr>
          <w:noProof/>
          <w:sz w:val="24"/>
          <w:szCs w:val="24"/>
          <w:lang w:val="id-ID"/>
        </w:rPr>
      </w:pPr>
      <w:r w:rsidRPr="00BB53D5">
        <w:rPr>
          <w:noProof/>
          <w:sz w:val="24"/>
          <w:szCs w:val="24"/>
          <w:lang w:val="id-ID"/>
        </w:rPr>
        <w:t>Mekanisme transmisi antara NPL/NPF dan profitabilitas dapat dijelaskan melalui dua jalur utama sebagai berikut:</w:t>
      </w:r>
    </w:p>
    <w:p w14:paraId="0EA06562" w14:textId="77777777" w:rsidR="000F2310" w:rsidRPr="00E919AC" w:rsidRDefault="000F2310">
      <w:pPr>
        <w:pStyle w:val="ListParagraph"/>
        <w:numPr>
          <w:ilvl w:val="0"/>
          <w:numId w:val="44"/>
        </w:numPr>
        <w:spacing w:line="360" w:lineRule="auto"/>
        <w:jc w:val="both"/>
        <w:rPr>
          <w:noProof/>
          <w:sz w:val="24"/>
          <w:szCs w:val="24"/>
          <w:lang w:val="id-ID"/>
        </w:rPr>
      </w:pPr>
      <w:r w:rsidRPr="00E919AC">
        <w:rPr>
          <w:noProof/>
          <w:sz w:val="24"/>
          <w:szCs w:val="24"/>
          <w:lang w:val="id-ID"/>
        </w:rPr>
        <w:t>Jalur Pertama Pendapatan:</w:t>
      </w:r>
      <w:r w:rsidRPr="00E919AC">
        <w:rPr>
          <w:b/>
          <w:bCs/>
          <w:noProof/>
          <w:sz w:val="24"/>
          <w:szCs w:val="24"/>
          <w:lang w:val="id-ID"/>
        </w:rPr>
        <w:t xml:space="preserve"> </w:t>
      </w:r>
      <w:r w:rsidRPr="00E919AC">
        <w:rPr>
          <w:noProof/>
          <w:sz w:val="24"/>
          <w:szCs w:val="24"/>
          <w:lang w:val="id-ID"/>
        </w:rPr>
        <w:t>Pembiayaan yang dikategorikan bermasalah tidak lagi menghasilkan pendapatan bagi hasil maupun margin keuntungan secara normal (</w:t>
      </w:r>
      <w:r w:rsidRPr="00E919AC">
        <w:rPr>
          <w:i/>
          <w:iCs/>
          <w:noProof/>
          <w:sz w:val="24"/>
          <w:szCs w:val="24"/>
          <w:lang w:val="id-ID"/>
        </w:rPr>
        <w:t>non-accrual basis</w:t>
      </w:r>
      <w:r w:rsidRPr="00E919AC">
        <w:rPr>
          <w:noProof/>
          <w:sz w:val="24"/>
          <w:szCs w:val="24"/>
          <w:lang w:val="id-ID"/>
        </w:rPr>
        <w:t>), sehingga menyebabkan penurunan pendapatan operasional bank. Semakin besar proporsi pembiayaan bermasalah dalam portofolio bank, semakin besar pula potensi kehilangan pendapatan (</w:t>
      </w:r>
      <w:r w:rsidRPr="00E919AC">
        <w:rPr>
          <w:i/>
          <w:iCs/>
          <w:noProof/>
          <w:sz w:val="24"/>
          <w:szCs w:val="24"/>
          <w:lang w:val="id-ID"/>
        </w:rPr>
        <w:t>income foregone</w:t>
      </w:r>
      <w:r w:rsidRPr="00E919AC">
        <w:rPr>
          <w:noProof/>
          <w:sz w:val="24"/>
          <w:szCs w:val="24"/>
          <w:lang w:val="id-ID"/>
        </w:rPr>
        <w:t>) yang harus ditanggung bank syariah.</w:t>
      </w:r>
    </w:p>
    <w:p w14:paraId="175C9C7F" w14:textId="77777777" w:rsidR="00BB53D5" w:rsidRPr="00E919AC" w:rsidRDefault="000F2310">
      <w:pPr>
        <w:pStyle w:val="ListParagraph"/>
        <w:numPr>
          <w:ilvl w:val="0"/>
          <w:numId w:val="44"/>
        </w:numPr>
        <w:spacing w:line="360" w:lineRule="auto"/>
        <w:jc w:val="both"/>
        <w:rPr>
          <w:noProof/>
          <w:sz w:val="24"/>
          <w:szCs w:val="24"/>
          <w:lang w:val="id-ID"/>
        </w:rPr>
      </w:pPr>
      <w:r w:rsidRPr="00E919AC">
        <w:rPr>
          <w:noProof/>
          <w:sz w:val="24"/>
          <w:szCs w:val="24"/>
          <w:lang w:val="id-ID"/>
        </w:rPr>
        <w:t xml:space="preserve">Jalur Kedua Beban: Secara simultan, bank diwajibkan untuk </w:t>
      </w:r>
      <w:r w:rsidRPr="00E919AC">
        <w:rPr>
          <w:noProof/>
          <w:sz w:val="24"/>
          <w:szCs w:val="24"/>
          <w:lang w:val="id-ID"/>
        </w:rPr>
        <w:lastRenderedPageBreak/>
        <w:t xml:space="preserve">membentuk CKPN atas pembiayaan bermasalah yang menjadi beban operasional tambahan. </w:t>
      </w:r>
      <w:commentRangeStart w:id="145"/>
      <w:r w:rsidRPr="00E919AC">
        <w:rPr>
          <w:noProof/>
          <w:sz w:val="24"/>
          <w:szCs w:val="24"/>
          <w:lang w:val="id-ID"/>
        </w:rPr>
        <w:t xml:space="preserve">Rivai dan Arifin (2010) </w:t>
      </w:r>
      <w:commentRangeEnd w:id="145"/>
      <w:r w:rsidR="00B921A3">
        <w:rPr>
          <w:rStyle w:val="CommentReference"/>
        </w:rPr>
        <w:commentReference w:id="145"/>
      </w:r>
      <w:r w:rsidRPr="00E919AC">
        <w:rPr>
          <w:noProof/>
          <w:sz w:val="24"/>
          <w:szCs w:val="24"/>
          <w:lang w:val="id-ID"/>
        </w:rPr>
        <w:t>menyatakan bahwa beban CKPN yang meningkat akibat memburuknya NPF akan memperbesar rasio Beban Operasional terhadap Pendapatan Operasional (BOPO), yang pada akhirnya berimplikasi ganda pada penurunan laba bersih bank syariah.</w:t>
      </w:r>
    </w:p>
    <w:p w14:paraId="18C61AAF" w14:textId="4D999100" w:rsidR="000F2310" w:rsidRPr="00BB53D5" w:rsidRDefault="000F2310" w:rsidP="00E6667F">
      <w:pPr>
        <w:spacing w:line="360" w:lineRule="auto"/>
        <w:ind w:left="720" w:firstLine="633"/>
        <w:jc w:val="both"/>
        <w:rPr>
          <w:noProof/>
          <w:sz w:val="24"/>
          <w:szCs w:val="24"/>
          <w:lang w:val="id-ID"/>
        </w:rPr>
      </w:pPr>
      <w:r w:rsidRPr="00BB53D5">
        <w:rPr>
          <w:noProof/>
          <w:sz w:val="24"/>
          <w:szCs w:val="24"/>
          <w:lang w:val="id-ID"/>
        </w:rPr>
        <w:t>Secara matematis, hubungan antara NPF dan perubahan laba dapat digambarkan melalui skema berikut:</w:t>
      </w:r>
    </w:p>
    <w:p w14:paraId="49B3061A" w14:textId="77777777" w:rsidR="00BB53D5" w:rsidRPr="00BB53D5" w:rsidRDefault="00BB53D5" w:rsidP="00BB53D5">
      <w:pPr>
        <w:spacing w:line="360" w:lineRule="auto"/>
        <w:ind w:left="993"/>
        <w:jc w:val="both"/>
        <w:rPr>
          <w:noProof/>
          <w:sz w:val="24"/>
          <w:szCs w:val="24"/>
          <w:lang w:val="id-ID"/>
        </w:rPr>
      </w:pPr>
    </w:p>
    <w:tbl>
      <w:tblPr>
        <w:tblStyle w:val="TableGrid"/>
        <w:tblW w:w="0" w:type="auto"/>
        <w:tblInd w:w="704" w:type="dxa"/>
        <w:tblLook w:val="04A0" w:firstRow="1" w:lastRow="0" w:firstColumn="1" w:lastColumn="0" w:noHBand="0" w:noVBand="1"/>
      </w:tblPr>
      <w:tblGrid>
        <w:gridCol w:w="7223"/>
      </w:tblGrid>
      <w:tr w:rsidR="00BB53D5" w:rsidRPr="00BB53D5" w14:paraId="1D16968B" w14:textId="77777777" w:rsidTr="00BB53D5">
        <w:trPr>
          <w:trHeight w:val="870"/>
        </w:trPr>
        <w:tc>
          <w:tcPr>
            <w:tcW w:w="7223" w:type="dxa"/>
          </w:tcPr>
          <w:p w14:paraId="106F68DD" w14:textId="3D093474" w:rsidR="00BB53D5" w:rsidRPr="00BB53D5" w:rsidRDefault="00BB53D5" w:rsidP="00BB53D5">
            <w:pPr>
              <w:spacing w:line="360" w:lineRule="auto"/>
              <w:jc w:val="both"/>
              <w:rPr>
                <w:noProof/>
                <w:sz w:val="24"/>
                <w:szCs w:val="24"/>
                <w:lang w:val="id-ID"/>
              </w:rPr>
            </w:pPr>
            <w:r w:rsidRPr="00BB53D5">
              <w:rPr>
                <w:noProof/>
                <w:sz w:val="24"/>
                <w:szCs w:val="24"/>
                <w:lang w:val="id-ID"/>
              </w:rPr>
              <w:t xml:space="preserve"> </w:t>
            </w:r>
            <w:r w:rsidRPr="00BB53D5">
              <w:rPr>
                <w:rFonts w:ascii="Cambria Math" w:hAnsi="Cambria Math"/>
                <w:i/>
                <w:noProof/>
                <w:sz w:val="24"/>
                <w:szCs w:val="24"/>
                <w:lang w:val="id-ID"/>
              </w:rPr>
              <w:br/>
            </w:r>
            <m:oMathPara>
              <m:oMath>
                <m:r>
                  <w:rPr>
                    <w:rFonts w:ascii="Cambria Math" w:hAnsi="Cambria Math"/>
                    <w:noProof/>
                    <w:sz w:val="24"/>
                    <w:szCs w:val="24"/>
                    <w:lang w:val="id-ID"/>
                  </w:rPr>
                  <m:t>↑</m:t>
                </m:r>
                <m:r>
                  <m:rPr>
                    <m:nor/>
                  </m:rPr>
                  <w:rPr>
                    <w:noProof/>
                    <w:sz w:val="24"/>
                    <w:szCs w:val="24"/>
                    <w:lang w:val="id-ID"/>
                  </w:rPr>
                  <m:t>NPF</m:t>
                </m:r>
                <m:r>
                  <w:rPr>
                    <w:rFonts w:ascii="Cambria Math" w:hAnsi="Cambria Math"/>
                    <w:noProof/>
                    <w:sz w:val="24"/>
                    <w:szCs w:val="24"/>
                    <w:lang w:val="id-ID"/>
                  </w:rPr>
                  <m:t>⇒↑</m:t>
                </m:r>
                <m:r>
                  <m:rPr>
                    <m:nor/>
                  </m:rPr>
                  <w:rPr>
                    <w:noProof/>
                    <w:sz w:val="24"/>
                    <w:szCs w:val="24"/>
                    <w:lang w:val="id-ID"/>
                  </w:rPr>
                  <m:t>CKPN</m:t>
                </m:r>
                <m:r>
                  <w:rPr>
                    <w:rFonts w:ascii="Cambria Math" w:hAnsi="Cambria Math"/>
                    <w:noProof/>
                    <w:sz w:val="24"/>
                    <w:szCs w:val="24"/>
                    <w:lang w:val="id-ID"/>
                  </w:rPr>
                  <m:t>⇒↑</m:t>
                </m:r>
                <m:r>
                  <m:rPr>
                    <m:nor/>
                  </m:rPr>
                  <w:rPr>
                    <w:noProof/>
                    <w:sz w:val="24"/>
                    <w:szCs w:val="24"/>
                    <w:lang w:val="id-ID"/>
                  </w:rPr>
                  <m:t>Beban Operasional</m:t>
                </m:r>
                <m:r>
                  <w:rPr>
                    <w:rFonts w:ascii="Cambria Math" w:hAnsi="Cambria Math"/>
                    <w:noProof/>
                    <w:sz w:val="24"/>
                    <w:szCs w:val="24"/>
                    <w:lang w:val="id-ID"/>
                  </w:rPr>
                  <m:t>⇒↓</m:t>
                </m:r>
                <m:r>
                  <m:rPr>
                    <m:nor/>
                  </m:rPr>
                  <w:rPr>
                    <w:noProof/>
                    <w:sz w:val="24"/>
                    <w:szCs w:val="24"/>
                    <w:lang w:val="id-ID"/>
                  </w:rPr>
                  <m:t>Laba Bersih</m:t>
                </m:r>
                <m:r>
                  <w:rPr>
                    <w:rFonts w:ascii="Cambria Math" w:hAnsi="Cambria Math"/>
                    <w:noProof/>
                    <w:sz w:val="24"/>
                    <w:szCs w:val="24"/>
                    <w:lang w:val="id-ID"/>
                  </w:rPr>
                  <m:t>⇒↓</m:t>
                </m:r>
                <m:r>
                  <m:rPr>
                    <m:nor/>
                  </m:rPr>
                  <w:rPr>
                    <w:noProof/>
                    <w:sz w:val="24"/>
                    <w:szCs w:val="24"/>
                    <w:lang w:val="id-ID"/>
                  </w:rPr>
                  <m:t>Perubahan Laba</m:t>
                </m:r>
              </m:oMath>
            </m:oMathPara>
          </w:p>
        </w:tc>
      </w:tr>
    </w:tbl>
    <w:p w14:paraId="10E831D4" w14:textId="77777777" w:rsidR="00BB53D5" w:rsidRPr="00BB53D5" w:rsidRDefault="00BB53D5" w:rsidP="000F2310">
      <w:pPr>
        <w:spacing w:line="360" w:lineRule="auto"/>
        <w:jc w:val="both"/>
        <w:rPr>
          <w:noProof/>
          <w:sz w:val="24"/>
          <w:szCs w:val="24"/>
          <w:lang w:val="id-ID"/>
        </w:rPr>
      </w:pPr>
    </w:p>
    <w:p w14:paraId="5D08A5C5" w14:textId="4E89A0BC" w:rsidR="000F2310" w:rsidRPr="00BB53D5" w:rsidRDefault="000F2310" w:rsidP="00BB53D5">
      <w:pPr>
        <w:spacing w:line="360" w:lineRule="auto"/>
        <w:ind w:left="720"/>
        <w:jc w:val="both"/>
        <w:rPr>
          <w:noProof/>
          <w:sz w:val="24"/>
          <w:szCs w:val="24"/>
          <w:lang w:val="id-ID"/>
        </w:rPr>
      </w:pPr>
      <w:r w:rsidRPr="00BB53D5">
        <w:rPr>
          <w:noProof/>
          <w:sz w:val="24"/>
          <w:szCs w:val="24"/>
          <w:lang w:val="id-ID"/>
        </w:rPr>
        <w:t>Oleh karena itu, pengendalian NPF dengan tujuan mempertahankan profitabilitas menjadi salah satu prioritas utama dalam kebijakan manajemen bank syariah, terutama dalam menghadapi tekanan ekonomi seperti yang terjadi selama periode pandemi COVID-19 (2020–2021) yang masuk dalam cakupan periode penelitian ini.</w:t>
      </w:r>
    </w:p>
    <w:p w14:paraId="366D915D" w14:textId="2DE30A58" w:rsidR="00BB53D5" w:rsidRPr="00A61433" w:rsidRDefault="00BB53D5">
      <w:pPr>
        <w:pStyle w:val="Heading4"/>
        <w:numPr>
          <w:ilvl w:val="8"/>
          <w:numId w:val="51"/>
        </w:numPr>
        <w:tabs>
          <w:tab w:val="clear" w:pos="6480"/>
          <w:tab w:val="num" w:pos="4678"/>
        </w:tabs>
        <w:spacing w:line="360" w:lineRule="auto"/>
        <w:ind w:left="993" w:hanging="284"/>
        <w:jc w:val="both"/>
        <w:rPr>
          <w:b/>
          <w:bCs/>
          <w:i w:val="0"/>
          <w:iCs w:val="0"/>
          <w:color w:val="auto"/>
          <w:sz w:val="24"/>
          <w:szCs w:val="24"/>
        </w:rPr>
      </w:pPr>
      <w:r w:rsidRPr="007B1A0F">
        <w:rPr>
          <w:b/>
          <w:bCs/>
          <w:i w:val="0"/>
          <w:iCs w:val="0"/>
          <w:noProof/>
          <w:color w:val="auto"/>
          <w:sz w:val="24"/>
          <w:szCs w:val="24"/>
          <w:lang w:val="id-ID"/>
        </w:rPr>
        <w:t>Tujuan Menjaga Kecukupan Modal (CAR</w:t>
      </w:r>
      <w:r w:rsidRPr="00A61433">
        <w:rPr>
          <w:b/>
          <w:bCs/>
          <w:i w:val="0"/>
          <w:iCs w:val="0"/>
          <w:color w:val="auto"/>
          <w:sz w:val="24"/>
          <w:szCs w:val="24"/>
        </w:rPr>
        <w:t>)</w:t>
      </w:r>
    </w:p>
    <w:p w14:paraId="4CBA9711" w14:textId="77777777" w:rsidR="00BB53D5" w:rsidRPr="00BB53D5" w:rsidRDefault="00BB53D5" w:rsidP="00E6667F">
      <w:pPr>
        <w:spacing w:line="360" w:lineRule="auto"/>
        <w:ind w:left="993" w:firstLine="720"/>
        <w:jc w:val="both"/>
        <w:rPr>
          <w:noProof/>
          <w:sz w:val="24"/>
          <w:szCs w:val="24"/>
          <w:lang w:val="id-ID"/>
        </w:rPr>
      </w:pPr>
      <w:r w:rsidRPr="00BB53D5">
        <w:rPr>
          <w:noProof/>
          <w:sz w:val="24"/>
          <w:szCs w:val="24"/>
          <w:lang w:val="id-ID"/>
        </w:rPr>
        <w:t>Tujuan keempat adalah menjaga kecukupan modal (</w:t>
      </w:r>
      <w:r w:rsidRPr="00BB53D5">
        <w:rPr>
          <w:i/>
          <w:iCs/>
          <w:noProof/>
          <w:sz w:val="24"/>
          <w:szCs w:val="24"/>
          <w:lang w:val="id-ID"/>
        </w:rPr>
        <w:t>capital adequacy</w:t>
      </w:r>
      <w:r w:rsidRPr="00BB53D5">
        <w:rPr>
          <w:noProof/>
          <w:sz w:val="24"/>
          <w:szCs w:val="24"/>
          <w:lang w:val="id-ID"/>
        </w:rPr>
        <w:t xml:space="preserve">) bank syariah agar tetap memenuhi ketentuan minimum yang ditetapkan oleh regulator. Siamat (2005) menjelaskan bahwa pembiayaan bermasalah yang tidak segera ditangani akan meningkatkan Aktiva Tertimbang Menurut Risiko (ATMR) kredit, yang pada gilirannya akan menekan rasio Kecukupan Modal (CAR) bank. Apabila CAR turun di bawah batas minimum 8% yang ditetapkan OJK, bank syariah akan menghadapi risiko sanksi regulatori dan kehilangan kepercayaan pasar. </w:t>
      </w:r>
    </w:p>
    <w:p w14:paraId="4CF0AAF7" w14:textId="77777777" w:rsidR="00BB53D5" w:rsidRPr="00BB53D5" w:rsidRDefault="00BB53D5" w:rsidP="00E6667F">
      <w:pPr>
        <w:spacing w:line="360" w:lineRule="auto"/>
        <w:ind w:left="993" w:firstLine="720"/>
        <w:jc w:val="both"/>
        <w:rPr>
          <w:noProof/>
          <w:sz w:val="24"/>
          <w:szCs w:val="24"/>
          <w:lang w:val="id-ID"/>
        </w:rPr>
      </w:pPr>
      <w:r w:rsidRPr="00BB53D5">
        <w:rPr>
          <w:noProof/>
          <w:sz w:val="24"/>
          <w:szCs w:val="24"/>
          <w:lang w:val="id-ID"/>
        </w:rPr>
        <w:t xml:space="preserve">Keterkaitan antara NPF dan CAR dalam konteks penelitian ini sangat relevan, mengingat kedua variabel tersebut secara bersama-sama dimasukkan sebagai determinan perubahan laba. Pengelolaan NPF yang </w:t>
      </w:r>
      <w:r w:rsidRPr="00BB53D5">
        <w:rPr>
          <w:noProof/>
          <w:sz w:val="24"/>
          <w:szCs w:val="24"/>
          <w:lang w:val="id-ID"/>
        </w:rPr>
        <w:lastRenderedPageBreak/>
        <w:t>baik secara tidak langsung berkontribusi pada pemeliharaan CAR yang sehat, sehingga bank memiliki kapasitas modal yang memadai untuk mengabsorpsi kerugian dan tetap dapat menyalurkan pembiayaan secara ekspansif.</w:t>
      </w:r>
    </w:p>
    <w:p w14:paraId="4F39B4AE" w14:textId="508D55B5" w:rsidR="00BB53D5" w:rsidRPr="007B1A0F" w:rsidRDefault="00BB53D5">
      <w:pPr>
        <w:pStyle w:val="Heading4"/>
        <w:numPr>
          <w:ilvl w:val="6"/>
          <w:numId w:val="54"/>
        </w:numPr>
        <w:tabs>
          <w:tab w:val="clear" w:pos="5040"/>
          <w:tab w:val="num" w:pos="4111"/>
        </w:tabs>
        <w:spacing w:line="360" w:lineRule="auto"/>
        <w:ind w:left="993" w:hanging="284"/>
        <w:jc w:val="both"/>
        <w:rPr>
          <w:b/>
          <w:bCs/>
          <w:i w:val="0"/>
          <w:iCs w:val="0"/>
          <w:noProof/>
          <w:color w:val="auto"/>
          <w:sz w:val="24"/>
          <w:szCs w:val="24"/>
          <w:lang w:val="id-ID"/>
        </w:rPr>
      </w:pPr>
      <w:r w:rsidRPr="007B1A0F">
        <w:rPr>
          <w:b/>
          <w:bCs/>
          <w:i w:val="0"/>
          <w:iCs w:val="0"/>
          <w:noProof/>
          <w:color w:val="auto"/>
          <w:sz w:val="24"/>
          <w:szCs w:val="24"/>
          <w:lang w:val="id-ID"/>
        </w:rPr>
        <w:t>Tujuan Menjaga Kepercayaan Publik dan Stabilitas Sistem Keuangan Syariah</w:t>
      </w:r>
    </w:p>
    <w:p w14:paraId="043BCE8C" w14:textId="77777777" w:rsidR="00BB53D5" w:rsidRPr="00BB53D5" w:rsidRDefault="00BB53D5" w:rsidP="00E6667F">
      <w:pPr>
        <w:spacing w:line="360" w:lineRule="auto"/>
        <w:ind w:left="993" w:firstLine="720"/>
        <w:jc w:val="both"/>
        <w:rPr>
          <w:noProof/>
          <w:sz w:val="24"/>
          <w:szCs w:val="24"/>
          <w:lang w:val="id-ID"/>
        </w:rPr>
      </w:pPr>
      <w:r w:rsidRPr="00BB53D5">
        <w:rPr>
          <w:noProof/>
          <w:sz w:val="24"/>
          <w:szCs w:val="24"/>
          <w:lang w:val="id-ID"/>
        </w:rPr>
        <w:t>Tujuan kelima adalah menjaga kepercayaan publik (</w:t>
      </w:r>
      <w:r w:rsidRPr="00BB53D5">
        <w:rPr>
          <w:i/>
          <w:iCs/>
          <w:noProof/>
          <w:sz w:val="24"/>
          <w:szCs w:val="24"/>
          <w:lang w:val="id-ID"/>
        </w:rPr>
        <w:t>public confidence</w:t>
      </w:r>
      <w:r w:rsidRPr="00BB53D5">
        <w:rPr>
          <w:noProof/>
          <w:sz w:val="24"/>
          <w:szCs w:val="24"/>
          <w:lang w:val="id-ID"/>
        </w:rPr>
        <w:t xml:space="preserve">) terhadap institusi perbankan syariah serta berkontribusi pada stabilitas sistem keuangan syariah secara nasional. </w:t>
      </w:r>
      <w:commentRangeStart w:id="146"/>
      <w:r w:rsidRPr="00BB53D5">
        <w:rPr>
          <w:noProof/>
          <w:sz w:val="24"/>
          <w:szCs w:val="24"/>
          <w:lang w:val="id-ID"/>
        </w:rPr>
        <w:t xml:space="preserve">Rivai dan Arifin (2010) </w:t>
      </w:r>
      <w:commentRangeEnd w:id="146"/>
      <w:r w:rsidR="00B921A3">
        <w:rPr>
          <w:rStyle w:val="CommentReference"/>
        </w:rPr>
        <w:commentReference w:id="146"/>
      </w:r>
      <w:r w:rsidRPr="00BB53D5">
        <w:rPr>
          <w:noProof/>
          <w:sz w:val="24"/>
          <w:szCs w:val="24"/>
          <w:lang w:val="id-ID"/>
        </w:rPr>
        <w:t>menyatakan bahwa bank syariah sebagai lembaga kepercayaan (</w:t>
      </w:r>
      <w:r w:rsidRPr="00BB53D5">
        <w:rPr>
          <w:i/>
          <w:iCs/>
          <w:noProof/>
          <w:sz w:val="24"/>
          <w:szCs w:val="24"/>
          <w:lang w:val="id-ID"/>
        </w:rPr>
        <w:t>fiduciary institution</w:t>
      </w:r>
      <w:r w:rsidRPr="00BB53D5">
        <w:rPr>
          <w:noProof/>
          <w:sz w:val="24"/>
          <w:szCs w:val="24"/>
          <w:lang w:val="id-ID"/>
        </w:rPr>
        <w:t>) memiliki kewajiban moral dan legal untuk mengelola NPF secara transparan dan akuntabel, karena tingginya NPF yang tidak terkendali dapat memicu penarikan dana massal oleh nasabah (</w:t>
      </w:r>
      <w:r w:rsidRPr="00BB53D5">
        <w:rPr>
          <w:i/>
          <w:iCs/>
          <w:noProof/>
          <w:sz w:val="24"/>
          <w:szCs w:val="24"/>
          <w:lang w:val="id-ID"/>
        </w:rPr>
        <w:t>bank run</w:t>
      </w:r>
      <w:r w:rsidRPr="00BB53D5">
        <w:rPr>
          <w:noProof/>
          <w:sz w:val="24"/>
          <w:szCs w:val="24"/>
          <w:lang w:val="id-ID"/>
        </w:rPr>
        <w:t>) yang mengancam keberlangsungan operasional bank.</w:t>
      </w:r>
    </w:p>
    <w:p w14:paraId="1E55F356" w14:textId="2E0B5800" w:rsidR="00BB53D5" w:rsidRPr="00BB53D5" w:rsidRDefault="00BB53D5" w:rsidP="00E6667F">
      <w:pPr>
        <w:spacing w:line="360" w:lineRule="auto"/>
        <w:ind w:left="993" w:firstLine="720"/>
        <w:jc w:val="both"/>
        <w:rPr>
          <w:noProof/>
          <w:sz w:val="24"/>
          <w:szCs w:val="24"/>
          <w:lang w:val="id-ID"/>
        </w:rPr>
      </w:pPr>
      <w:r w:rsidRPr="00BB53D5">
        <w:rPr>
          <w:noProof/>
          <w:sz w:val="24"/>
          <w:szCs w:val="24"/>
          <w:lang w:val="id-ID"/>
        </w:rPr>
        <w:t>Dalam perspektif makroprudensial, Bank Indonesia dan OJK secara konsisten menjadikan pemantauan NPF agregat perbankan syariah sebagai salah satu indikator dalam Indeks Stabilitas Sistem Keuangan (FSSI) nasional. Ketika NPF industri perbankan syariah terjaga pada level yang rendah dan stabil, maka sistem keuangan syariah secara keseluruhan akan lebih resilien dalam menghadapi guncangan ekonomi eksternal, baik yang bersumber dari volatilitas nilai tukar, kenaikan inflasi, maupun perlambatan pertumbuhan ekonomi global.</w:t>
      </w:r>
    </w:p>
    <w:p w14:paraId="5F77DC77" w14:textId="7033CE9D" w:rsidR="00BB53D5" w:rsidRPr="00BB53D5" w:rsidRDefault="00BB53D5">
      <w:pPr>
        <w:pStyle w:val="Heading4"/>
        <w:numPr>
          <w:ilvl w:val="3"/>
          <w:numId w:val="54"/>
        </w:numPr>
        <w:spacing w:line="360" w:lineRule="auto"/>
        <w:ind w:left="993" w:hanging="284"/>
        <w:jc w:val="both"/>
        <w:rPr>
          <w:b/>
          <w:bCs/>
          <w:i w:val="0"/>
          <w:iCs w:val="0"/>
          <w:noProof/>
          <w:color w:val="auto"/>
          <w:sz w:val="24"/>
          <w:szCs w:val="24"/>
          <w:lang w:val="id-ID"/>
        </w:rPr>
      </w:pPr>
      <w:r w:rsidRPr="00BB53D5">
        <w:rPr>
          <w:b/>
          <w:bCs/>
          <w:i w:val="0"/>
          <w:iCs w:val="0"/>
          <w:noProof/>
          <w:color w:val="auto"/>
          <w:sz w:val="24"/>
          <w:szCs w:val="24"/>
          <w:lang w:val="id-ID"/>
        </w:rPr>
        <w:t>Tujuan Mendukung Fungsi Intermediasi Perbankan Syariah</w:t>
      </w:r>
    </w:p>
    <w:p w14:paraId="25BB60E4" w14:textId="79E3244A" w:rsidR="00BB53D5" w:rsidRDefault="00BB53D5" w:rsidP="006C3A80">
      <w:pPr>
        <w:spacing w:line="360" w:lineRule="auto"/>
        <w:ind w:left="993" w:firstLine="720"/>
        <w:jc w:val="both"/>
        <w:rPr>
          <w:noProof/>
          <w:sz w:val="24"/>
          <w:szCs w:val="24"/>
          <w:lang w:val="id-ID"/>
        </w:rPr>
      </w:pPr>
      <w:r w:rsidRPr="00BB53D5">
        <w:rPr>
          <w:noProof/>
          <w:sz w:val="24"/>
          <w:szCs w:val="24"/>
          <w:lang w:val="id-ID"/>
        </w:rPr>
        <w:t xml:space="preserve">Tujuan keenam adalah mendukung efektivitas fungsi intermediasi bank syariah dalam mengalokasikan dana dari pihak yang surplus kepada pihak yang defisit secara optimal. </w:t>
      </w:r>
      <w:commentRangeStart w:id="147"/>
      <w:r w:rsidRPr="00BB53D5">
        <w:rPr>
          <w:noProof/>
          <w:sz w:val="24"/>
          <w:szCs w:val="24"/>
          <w:lang w:val="id-ID"/>
        </w:rPr>
        <w:t xml:space="preserve">Muhammad (2005) </w:t>
      </w:r>
      <w:commentRangeEnd w:id="147"/>
      <w:r w:rsidR="00B921A3">
        <w:rPr>
          <w:rStyle w:val="CommentReference"/>
        </w:rPr>
        <w:commentReference w:id="147"/>
      </w:r>
      <w:r w:rsidRPr="00BB53D5">
        <w:rPr>
          <w:noProof/>
          <w:sz w:val="24"/>
          <w:szCs w:val="24"/>
          <w:lang w:val="id-ID"/>
        </w:rPr>
        <w:t xml:space="preserve">mengemukakan bahwa bank syariah yang berhasil menjaga NPF pada level rendah akan memiliki kapasitas lebih besar untuk menyalurkan </w:t>
      </w:r>
      <w:r w:rsidRPr="00BB53D5">
        <w:rPr>
          <w:noProof/>
          <w:sz w:val="24"/>
          <w:szCs w:val="24"/>
          <w:lang w:val="id-ID"/>
        </w:rPr>
        <w:lastRenderedPageBreak/>
        <w:t xml:space="preserve">pembiayaan baru kepada sektor-sektor produktif, sehingga </w:t>
      </w:r>
      <w:commentRangeStart w:id="148"/>
      <w:r w:rsidRPr="00BB53D5">
        <w:rPr>
          <w:noProof/>
          <w:sz w:val="24"/>
          <w:szCs w:val="24"/>
          <w:lang w:val="id-ID"/>
        </w:rPr>
        <w:t>Financing to Deposit Ratio</w:t>
      </w:r>
      <w:commentRangeEnd w:id="148"/>
      <w:r w:rsidR="00B921A3">
        <w:rPr>
          <w:rStyle w:val="CommentReference"/>
        </w:rPr>
        <w:commentReference w:id="148"/>
      </w:r>
      <w:r w:rsidRPr="00BB53D5">
        <w:rPr>
          <w:noProof/>
          <w:sz w:val="24"/>
          <w:szCs w:val="24"/>
          <w:lang w:val="id-ID"/>
        </w:rPr>
        <w:t xml:space="preserve"> (FDR) dapat dioptimalkan tanpa harus mengorbankan kualitas aset.</w:t>
      </w:r>
      <w:r w:rsidR="006C3A80">
        <w:rPr>
          <w:noProof/>
          <w:sz w:val="24"/>
          <w:szCs w:val="24"/>
          <w:lang w:val="id-ID"/>
        </w:rPr>
        <w:t xml:space="preserve"> P</w:t>
      </w:r>
      <w:r w:rsidRPr="00BB53D5">
        <w:rPr>
          <w:noProof/>
          <w:sz w:val="24"/>
          <w:szCs w:val="24"/>
          <w:lang w:val="id-ID"/>
        </w:rPr>
        <w:t>enelitian ini, tujuan NPF dalam mendukung fungsi intermediasi menjelaskan mengapa variabel NPL/NPF dan LDR/FDR memiliki keterkaitan konseptual yang erat. Bank syariah yang mampu mengendalikan NPF secara efektif akan lebih berani dalam meningkatkan rasio FDR-nya, yang pada gilirannya berkontribusi pada peningkatan pendapatan operasional dan pertumbuhan laba yang berkelanjutan.</w:t>
      </w:r>
    </w:p>
    <w:p w14:paraId="5FBBD464" w14:textId="35DB3F7A" w:rsidR="006F742F" w:rsidRDefault="006F742F" w:rsidP="005C21D0">
      <w:pPr>
        <w:pStyle w:val="Heading2"/>
        <w:rPr>
          <w:noProof/>
          <w:lang w:val="id-ID"/>
        </w:rPr>
      </w:pPr>
      <w:commentRangeStart w:id="149"/>
      <w:r w:rsidRPr="000575DC">
        <w:rPr>
          <w:noProof/>
          <w:lang w:val="id-ID"/>
        </w:rPr>
        <w:t>Return On Assets</w:t>
      </w:r>
      <w:r>
        <w:rPr>
          <w:noProof/>
          <w:lang w:val="id-ID"/>
        </w:rPr>
        <w:t xml:space="preserve"> </w:t>
      </w:r>
      <w:commentRangeEnd w:id="149"/>
      <w:r w:rsidR="00B921A3">
        <w:rPr>
          <w:rStyle w:val="CommentReference"/>
          <w:rFonts w:eastAsia="Times New Roman" w:cs="Times New Roman"/>
          <w:b w:val="0"/>
        </w:rPr>
        <w:commentReference w:id="149"/>
      </w:r>
      <w:r>
        <w:rPr>
          <w:noProof/>
          <w:lang w:val="id-ID"/>
        </w:rPr>
        <w:t>(ROA)</w:t>
      </w:r>
    </w:p>
    <w:p w14:paraId="62A00CE4" w14:textId="77777777" w:rsidR="006F742F" w:rsidRDefault="006F742F" w:rsidP="00FC731E">
      <w:pPr>
        <w:pStyle w:val="Heading3"/>
        <w:numPr>
          <w:ilvl w:val="2"/>
          <w:numId w:val="35"/>
        </w:numPr>
      </w:pPr>
      <w:commentRangeStart w:id="150"/>
      <w:r>
        <w:t xml:space="preserve">Pengertian </w:t>
      </w:r>
      <w:r w:rsidRPr="00FC731E">
        <w:rPr>
          <w:i/>
          <w:iCs/>
        </w:rPr>
        <w:t>Return On Assets</w:t>
      </w:r>
      <w:r>
        <w:t xml:space="preserve"> (ROA)</w:t>
      </w:r>
      <w:commentRangeEnd w:id="150"/>
      <w:r w:rsidR="00B921A3">
        <w:rPr>
          <w:rStyle w:val="CommentReference"/>
          <w:rFonts w:eastAsia="Times New Roman" w:cs="Times New Roman"/>
          <w:b w:val="0"/>
          <w:noProof w:val="0"/>
          <w:lang w:val="en-US"/>
        </w:rPr>
        <w:commentReference w:id="150"/>
      </w:r>
    </w:p>
    <w:p w14:paraId="58297DDA" w14:textId="77777777" w:rsidR="006F742F" w:rsidRPr="0007795B" w:rsidRDefault="006F742F" w:rsidP="00E6667F">
      <w:pPr>
        <w:spacing w:line="360" w:lineRule="auto"/>
        <w:ind w:left="1440" w:firstLine="720"/>
        <w:jc w:val="both"/>
        <w:rPr>
          <w:noProof/>
          <w:sz w:val="24"/>
          <w:szCs w:val="24"/>
          <w:lang w:val="id-ID"/>
        </w:rPr>
      </w:pPr>
      <w:commentRangeStart w:id="151"/>
      <w:r w:rsidRPr="0007795B">
        <w:rPr>
          <w:noProof/>
          <w:sz w:val="24"/>
          <w:szCs w:val="24"/>
          <w:lang w:val="id-ID"/>
        </w:rPr>
        <w:t xml:space="preserve">Kasmir (2019) </w:t>
      </w:r>
      <w:commentRangeEnd w:id="151"/>
      <w:r w:rsidR="00B921A3">
        <w:rPr>
          <w:rStyle w:val="CommentReference"/>
        </w:rPr>
        <w:commentReference w:id="151"/>
      </w:r>
      <w:r w:rsidRPr="0007795B">
        <w:rPr>
          <w:noProof/>
          <w:sz w:val="24"/>
          <w:szCs w:val="24"/>
          <w:lang w:val="id-ID"/>
        </w:rPr>
        <w:t xml:space="preserve">mendefinisikan </w:t>
      </w:r>
      <w:r w:rsidRPr="0007795B">
        <w:rPr>
          <w:i/>
          <w:iCs/>
          <w:noProof/>
          <w:sz w:val="24"/>
          <w:szCs w:val="24"/>
          <w:lang w:val="id-ID"/>
        </w:rPr>
        <w:t>Return on Assets</w:t>
      </w:r>
      <w:r w:rsidRPr="0007795B">
        <w:rPr>
          <w:noProof/>
          <w:sz w:val="24"/>
          <w:szCs w:val="24"/>
          <w:lang w:val="id-ID"/>
        </w:rPr>
        <w:t xml:space="preserve"> sebagai rasio yang menunjukkan hasil (</w:t>
      </w:r>
      <w:r w:rsidRPr="0007795B">
        <w:rPr>
          <w:rStyle w:val="Emphasis"/>
          <w:noProof/>
          <w:sz w:val="24"/>
          <w:szCs w:val="24"/>
          <w:lang w:val="id-ID"/>
        </w:rPr>
        <w:t>return</w:t>
      </w:r>
      <w:r w:rsidRPr="0007795B">
        <w:rPr>
          <w:noProof/>
          <w:sz w:val="24"/>
          <w:szCs w:val="24"/>
          <w:lang w:val="id-ID"/>
        </w:rPr>
        <w:t>) atas jumlah aktiva yang digunakan dalam perusahaan. ROA memberikan ukuran yang lebih baik atas profitabilitas perusahaan karena menunjukkan efektivitas manajemen dalam menggunakan aktiva untuk memperoleh pendapatan. Semakin tinggi nilai ROA suatu bank, maka semakin efisien bank tersebut dalam memanfaatkan asetnya untuk menghasilkan laba, dan sebaliknya nilai ROA yang rendah mengindikasikan inefisiensi dalam pengelolaan aset bank.</w:t>
      </w:r>
    </w:p>
    <w:p w14:paraId="170BBD56" w14:textId="77777777" w:rsidR="006F742F" w:rsidRPr="0007795B" w:rsidRDefault="006F742F" w:rsidP="00E6667F">
      <w:pPr>
        <w:spacing w:line="360" w:lineRule="auto"/>
        <w:ind w:left="1440" w:firstLine="720"/>
        <w:jc w:val="both"/>
        <w:rPr>
          <w:noProof/>
          <w:sz w:val="24"/>
          <w:szCs w:val="24"/>
          <w:lang w:val="id-ID"/>
        </w:rPr>
      </w:pPr>
      <w:commentRangeStart w:id="152"/>
      <w:r w:rsidRPr="0007795B">
        <w:rPr>
          <w:noProof/>
          <w:sz w:val="24"/>
          <w:szCs w:val="24"/>
          <w:lang w:val="id-ID"/>
        </w:rPr>
        <w:t xml:space="preserve">Dendawijaya (2009) </w:t>
      </w:r>
      <w:commentRangeEnd w:id="152"/>
      <w:r w:rsidR="00B921A3">
        <w:rPr>
          <w:rStyle w:val="CommentReference"/>
        </w:rPr>
        <w:commentReference w:id="152"/>
      </w:r>
      <w:r w:rsidRPr="0007795B">
        <w:rPr>
          <w:noProof/>
          <w:sz w:val="24"/>
          <w:szCs w:val="24"/>
          <w:lang w:val="id-ID"/>
        </w:rPr>
        <w:t xml:space="preserve">mengemukakan bahwa ROA digunakan untuk mengukur kemampuan manajemen bank dalam memperoleh keuntungan (laba) secara keseluruhan. Semakin besar ROA suatu bank, semakin besar pula tingkat keuntungan yang dicapai bank tersebut dan semakin baik pula posisi bank tersebut dari segi penggunaan aset. Dalam konteks perbankan, ROA lebih relevan digunakan dibandingkan </w:t>
      </w:r>
      <w:r w:rsidRPr="00E919AC">
        <w:rPr>
          <w:i/>
          <w:iCs/>
          <w:noProof/>
          <w:sz w:val="24"/>
          <w:szCs w:val="24"/>
          <w:lang w:val="id-ID"/>
        </w:rPr>
        <w:t>Return on Equity</w:t>
      </w:r>
      <w:r w:rsidRPr="0007795B">
        <w:rPr>
          <w:noProof/>
          <w:sz w:val="24"/>
          <w:szCs w:val="24"/>
          <w:lang w:val="id-ID"/>
        </w:rPr>
        <w:t xml:space="preserve"> (ROE) sebagai indikator profitabilitas, karena ROA mencerminkan kemampuan bank dalam mengelola seluruh sumber daya asetnya secara </w:t>
      </w:r>
      <w:r w:rsidRPr="0007795B">
        <w:rPr>
          <w:noProof/>
          <w:sz w:val="24"/>
          <w:szCs w:val="24"/>
          <w:lang w:val="id-ID"/>
        </w:rPr>
        <w:lastRenderedPageBreak/>
        <w:t>komprehensif tanpa mempertimbangkan struktur permodalan.</w:t>
      </w:r>
    </w:p>
    <w:p w14:paraId="411C8F40" w14:textId="77777777" w:rsidR="006F742F" w:rsidRPr="0007795B" w:rsidRDefault="006F742F" w:rsidP="00E6667F">
      <w:pPr>
        <w:spacing w:line="360" w:lineRule="auto"/>
        <w:ind w:left="1440" w:firstLine="720"/>
        <w:jc w:val="both"/>
        <w:rPr>
          <w:noProof/>
          <w:sz w:val="24"/>
          <w:szCs w:val="24"/>
          <w:lang w:val="id-ID"/>
        </w:rPr>
      </w:pPr>
      <w:commentRangeStart w:id="153"/>
      <w:r w:rsidRPr="0007795B">
        <w:rPr>
          <w:noProof/>
          <w:sz w:val="24"/>
          <w:szCs w:val="24"/>
          <w:lang w:val="id-ID"/>
        </w:rPr>
        <w:t>Rivai dan Arifin (2010)</w:t>
      </w:r>
      <w:commentRangeEnd w:id="153"/>
      <w:r w:rsidR="00B921A3">
        <w:rPr>
          <w:rStyle w:val="CommentReference"/>
        </w:rPr>
        <w:commentReference w:id="153"/>
      </w:r>
      <w:r w:rsidRPr="0007795B">
        <w:rPr>
          <w:noProof/>
          <w:sz w:val="24"/>
          <w:szCs w:val="24"/>
          <w:lang w:val="id-ID"/>
        </w:rPr>
        <w:t xml:space="preserve"> menjelaskan bahwa dalam konteks perbankan syariah, ROA mencerminkan kemampuan bank syariah dalam menghasilkan laba dari seluruh portofolio aset produktifnya, yang terdiri atas pembiayaan berbasis bagi hasil (</w:t>
      </w:r>
      <w:r w:rsidRPr="0007795B">
        <w:rPr>
          <w:rStyle w:val="Emphasis"/>
          <w:noProof/>
          <w:sz w:val="24"/>
          <w:szCs w:val="24"/>
          <w:lang w:val="id-ID"/>
        </w:rPr>
        <w:t>mudharabah</w:t>
      </w:r>
      <w:r w:rsidRPr="0007795B">
        <w:rPr>
          <w:noProof/>
          <w:sz w:val="24"/>
          <w:szCs w:val="24"/>
          <w:lang w:val="id-ID"/>
        </w:rPr>
        <w:t xml:space="preserve"> dan </w:t>
      </w:r>
      <w:r w:rsidRPr="0007795B">
        <w:rPr>
          <w:rStyle w:val="Emphasis"/>
          <w:noProof/>
          <w:sz w:val="24"/>
          <w:szCs w:val="24"/>
          <w:lang w:val="id-ID"/>
        </w:rPr>
        <w:t>musyarakah</w:t>
      </w:r>
      <w:r w:rsidRPr="0007795B">
        <w:rPr>
          <w:noProof/>
          <w:sz w:val="24"/>
          <w:szCs w:val="24"/>
          <w:lang w:val="id-ID"/>
        </w:rPr>
        <w:t>), pembiayaan berbasis jual beli (</w:t>
      </w:r>
      <w:r w:rsidRPr="0007795B">
        <w:rPr>
          <w:rStyle w:val="Emphasis"/>
          <w:noProof/>
          <w:sz w:val="24"/>
          <w:szCs w:val="24"/>
          <w:lang w:val="id-ID"/>
        </w:rPr>
        <w:t>murabahah</w:t>
      </w:r>
      <w:r w:rsidRPr="0007795B">
        <w:rPr>
          <w:noProof/>
          <w:sz w:val="24"/>
          <w:szCs w:val="24"/>
          <w:lang w:val="id-ID"/>
        </w:rPr>
        <w:t xml:space="preserve">, </w:t>
      </w:r>
      <w:r w:rsidRPr="0007795B">
        <w:rPr>
          <w:rStyle w:val="Emphasis"/>
          <w:noProof/>
          <w:sz w:val="24"/>
          <w:szCs w:val="24"/>
          <w:lang w:val="id-ID"/>
        </w:rPr>
        <w:t>salam</w:t>
      </w:r>
      <w:r w:rsidRPr="0007795B">
        <w:rPr>
          <w:noProof/>
          <w:sz w:val="24"/>
          <w:szCs w:val="24"/>
          <w:lang w:val="id-ID"/>
        </w:rPr>
        <w:t xml:space="preserve">, dan </w:t>
      </w:r>
      <w:r w:rsidRPr="0007795B">
        <w:rPr>
          <w:rStyle w:val="Emphasis"/>
          <w:noProof/>
          <w:sz w:val="24"/>
          <w:szCs w:val="24"/>
          <w:lang w:val="id-ID"/>
        </w:rPr>
        <w:t>istishna</w:t>
      </w:r>
      <w:r w:rsidRPr="0007795B">
        <w:rPr>
          <w:noProof/>
          <w:sz w:val="24"/>
          <w:szCs w:val="24"/>
          <w:lang w:val="id-ID"/>
        </w:rPr>
        <w:t>), serta pembiayaan berbasis sewa (</w:t>
      </w:r>
      <w:r w:rsidRPr="0007795B">
        <w:rPr>
          <w:rStyle w:val="Emphasis"/>
          <w:noProof/>
          <w:sz w:val="24"/>
          <w:szCs w:val="24"/>
          <w:lang w:val="id-ID"/>
        </w:rPr>
        <w:t>ijarah</w:t>
      </w:r>
      <w:r w:rsidRPr="0007795B">
        <w:rPr>
          <w:noProof/>
          <w:sz w:val="24"/>
          <w:szCs w:val="24"/>
          <w:lang w:val="id-ID"/>
        </w:rPr>
        <w:t xml:space="preserve"> dan </w:t>
      </w:r>
      <w:r w:rsidRPr="0007795B">
        <w:rPr>
          <w:rStyle w:val="Emphasis"/>
          <w:noProof/>
          <w:sz w:val="24"/>
          <w:szCs w:val="24"/>
          <w:lang w:val="id-ID"/>
        </w:rPr>
        <w:t>ijarah muntahia bittamlik</w:t>
      </w:r>
      <w:r w:rsidRPr="0007795B">
        <w:rPr>
          <w:noProof/>
          <w:sz w:val="24"/>
          <w:szCs w:val="24"/>
          <w:lang w:val="id-ID"/>
        </w:rPr>
        <w:t>). Oleh karena itu, ROA pada bank syariah tidak hanya mencerminkan efisiensi manajerial semata, tetapi juga mencerminkan sejauh mana pengelolaan aset bank syariah selaras dengan prinsip-prinsip syariah yang menekankan pada penyaluran dana ke sektor produktif yang halal dan memberikan manfaat nyata bagi perekonomian.</w:t>
      </w:r>
    </w:p>
    <w:p w14:paraId="367FAF7D" w14:textId="77777777" w:rsidR="006F742F" w:rsidRPr="0007795B" w:rsidRDefault="006F742F" w:rsidP="00E6667F">
      <w:pPr>
        <w:spacing w:line="360" w:lineRule="auto"/>
        <w:ind w:left="1440" w:firstLine="720"/>
        <w:jc w:val="both"/>
        <w:rPr>
          <w:noProof/>
          <w:sz w:val="24"/>
          <w:szCs w:val="24"/>
          <w:lang w:val="id-ID"/>
        </w:rPr>
      </w:pPr>
      <w:commentRangeStart w:id="154"/>
      <w:r w:rsidRPr="0007795B">
        <w:rPr>
          <w:noProof/>
          <w:sz w:val="24"/>
          <w:szCs w:val="24"/>
          <w:lang w:val="id-ID"/>
        </w:rPr>
        <w:t xml:space="preserve">Ismail (2011) </w:t>
      </w:r>
      <w:commentRangeEnd w:id="154"/>
      <w:r w:rsidR="00B921A3">
        <w:rPr>
          <w:rStyle w:val="CommentReference"/>
        </w:rPr>
        <w:commentReference w:id="154"/>
      </w:r>
      <w:r w:rsidRPr="0007795B">
        <w:rPr>
          <w:noProof/>
          <w:sz w:val="24"/>
          <w:szCs w:val="24"/>
          <w:lang w:val="id-ID"/>
        </w:rPr>
        <w:t>mendefinisikan ROA sebagai rasio yang digunakan untuk mengukur kemampuan bank dalam menghasilkan laba bersih dengan menggunakan total aset yang dimiliki. Lebih lanjut, Ismail menekankan bahwa ROA merupakan indikator kunci yang mencerminkan kualitas keputusan investasi dan pembiayaan yang diambil oleh manajemen bank, karena aset bank pada hakikatnya merupakan cerminan dari seluruh keputusan alokasi dana yang telah dilakukan.</w:t>
      </w:r>
    </w:p>
    <w:p w14:paraId="366E61CF" w14:textId="2BCEC59C" w:rsidR="006F742F" w:rsidRPr="0007795B" w:rsidRDefault="006F742F" w:rsidP="00E6667F">
      <w:pPr>
        <w:spacing w:line="360" w:lineRule="auto"/>
        <w:ind w:left="1440" w:firstLine="720"/>
        <w:jc w:val="both"/>
        <w:rPr>
          <w:noProof/>
          <w:sz w:val="24"/>
          <w:szCs w:val="24"/>
          <w:lang w:val="id-ID"/>
        </w:rPr>
      </w:pPr>
      <w:commentRangeStart w:id="155"/>
      <w:r w:rsidRPr="0007795B">
        <w:rPr>
          <w:noProof/>
          <w:sz w:val="24"/>
          <w:szCs w:val="24"/>
          <w:lang w:val="id-ID"/>
        </w:rPr>
        <w:t xml:space="preserve">Siamat (2005) </w:t>
      </w:r>
      <w:commentRangeEnd w:id="155"/>
      <w:r w:rsidR="00B921A3">
        <w:rPr>
          <w:rStyle w:val="CommentReference"/>
        </w:rPr>
        <w:commentReference w:id="155"/>
      </w:r>
      <w:r w:rsidRPr="0007795B">
        <w:rPr>
          <w:noProof/>
          <w:sz w:val="24"/>
          <w:szCs w:val="24"/>
          <w:lang w:val="id-ID"/>
        </w:rPr>
        <w:t>menyatakan bahwa ROA merupakan perbandingan antara laba sebelum pajak dengan rata-rata total aset dalam suatu periode. Penggunaan laba sebelum pajak dalam formula ROA sebagaimana yang lazim digunakan oleh OJK dalam penilaian tingkat kesehatan bank dimaksudkan untuk mengeliminasi pengaruh perbedaan kebijakan perpajakan antar bank sehingga perbandingan kinerja antar bank menjadi lebih objektif dan setara.</w:t>
      </w:r>
    </w:p>
    <w:p w14:paraId="7A7DCD7E" w14:textId="77777777" w:rsidR="0007795B" w:rsidRPr="0007795B" w:rsidRDefault="0007795B" w:rsidP="00E6667F">
      <w:pPr>
        <w:spacing w:line="360" w:lineRule="auto"/>
        <w:ind w:left="1440" w:firstLine="720"/>
        <w:jc w:val="both"/>
        <w:rPr>
          <w:noProof/>
          <w:sz w:val="24"/>
          <w:szCs w:val="24"/>
          <w:lang w:val="id-ID"/>
        </w:rPr>
      </w:pPr>
      <w:r w:rsidRPr="0007795B">
        <w:rPr>
          <w:noProof/>
          <w:sz w:val="24"/>
          <w:szCs w:val="24"/>
          <w:lang w:val="id-ID"/>
        </w:rPr>
        <w:t xml:space="preserve">Dalam kerangka regulasi perbankan Indonesia, OJK secara eksplisit menetapkan ROA sebagai salah satu indikator penilaian </w:t>
      </w:r>
      <w:r w:rsidRPr="0007795B">
        <w:rPr>
          <w:noProof/>
          <w:sz w:val="24"/>
          <w:szCs w:val="24"/>
          <w:lang w:val="id-ID"/>
        </w:rPr>
        <w:lastRenderedPageBreak/>
        <w:t xml:space="preserve">faktor </w:t>
      </w:r>
      <w:commentRangeStart w:id="156"/>
      <w:r w:rsidRPr="0007795B">
        <w:rPr>
          <w:noProof/>
          <w:sz w:val="24"/>
          <w:szCs w:val="24"/>
          <w:lang w:val="id-ID"/>
        </w:rPr>
        <w:t xml:space="preserve">Earnings </w:t>
      </w:r>
      <w:commentRangeEnd w:id="156"/>
      <w:r w:rsidR="00B921A3">
        <w:rPr>
          <w:rStyle w:val="CommentReference"/>
        </w:rPr>
        <w:commentReference w:id="156"/>
      </w:r>
      <w:r w:rsidRPr="0007795B">
        <w:rPr>
          <w:noProof/>
          <w:sz w:val="24"/>
          <w:szCs w:val="24"/>
          <w:lang w:val="id-ID"/>
        </w:rPr>
        <w:t>(Rentabilitas) dalam kerangka penilaian Tingkat Kesehatan Bank berbasis CAMELS (</w:t>
      </w:r>
      <w:r w:rsidRPr="0007795B">
        <w:rPr>
          <w:i/>
          <w:iCs/>
          <w:noProof/>
          <w:sz w:val="24"/>
          <w:szCs w:val="24"/>
          <w:lang w:val="id-ID"/>
        </w:rPr>
        <w:t>Capital, Asset Quality, Management, Earnings, Liquidity, Sensitivity to Market Risk</w:t>
      </w:r>
      <w:r w:rsidRPr="0007795B">
        <w:rPr>
          <w:noProof/>
          <w:sz w:val="24"/>
          <w:szCs w:val="24"/>
          <w:lang w:val="id-ID"/>
        </w:rPr>
        <w:t>). Berdasarkan Surat Edaran OJK Nomor 10/SEOJK.03/2014 tentang Penilaian Tingkat Kesehatan Bank Umum Syariah dan Unit Usaha Syariah, ROA dihitung menggunakan formula sebagai berikut:</w:t>
      </w:r>
    </w:p>
    <w:tbl>
      <w:tblPr>
        <w:tblStyle w:val="TableGrid"/>
        <w:tblpPr w:leftFromText="180" w:rightFromText="180" w:vertAnchor="text" w:horzAnchor="page" w:tblpX="5041" w:tblpY="440"/>
        <w:tblW w:w="0" w:type="auto"/>
        <w:tblLook w:val="04A0" w:firstRow="1" w:lastRow="0" w:firstColumn="1" w:lastColumn="0" w:noHBand="0" w:noVBand="1"/>
      </w:tblPr>
      <w:tblGrid>
        <w:gridCol w:w="3899"/>
      </w:tblGrid>
      <w:tr w:rsidR="000575DC" w:rsidRPr="0007795B" w14:paraId="79F5240D" w14:textId="77777777" w:rsidTr="008A2FD0">
        <w:trPr>
          <w:trHeight w:val="1120"/>
        </w:trPr>
        <w:tc>
          <w:tcPr>
            <w:tcW w:w="0" w:type="auto"/>
          </w:tcPr>
          <w:p w14:paraId="1CB57FD1" w14:textId="77777777" w:rsidR="000575DC" w:rsidRPr="0007795B" w:rsidRDefault="000575DC" w:rsidP="008A2FD0">
            <w:pPr>
              <w:spacing w:line="360" w:lineRule="auto"/>
              <w:jc w:val="both"/>
              <w:rPr>
                <w:noProof/>
                <w:sz w:val="24"/>
                <w:szCs w:val="24"/>
                <w:lang w:val="id-ID"/>
              </w:rPr>
            </w:pPr>
            <m:oMathPara>
              <m:oMath>
                <m:r>
                  <m:rPr>
                    <m:nor/>
                  </m:rPr>
                  <w:rPr>
                    <w:noProof/>
                    <w:sz w:val="24"/>
                    <w:szCs w:val="24"/>
                    <w:lang w:val="id-ID"/>
                  </w:rPr>
                  <m:t>ROA</m:t>
                </m:r>
                <m:r>
                  <w:rPr>
                    <w:rFonts w:ascii="Cambria Math" w:hAnsi="Cambria Math"/>
                    <w:noProof/>
                    <w:sz w:val="24"/>
                    <w:szCs w:val="24"/>
                    <w:lang w:val="id-ID"/>
                  </w:rPr>
                  <m:t>=</m:t>
                </m:r>
                <m:f>
                  <m:fPr>
                    <m:ctrlPr>
                      <w:rPr>
                        <w:rFonts w:ascii="Cambria Math" w:hAnsi="Cambria Math"/>
                        <w:noProof/>
                        <w:sz w:val="24"/>
                        <w:szCs w:val="24"/>
                        <w:lang w:val="id-ID"/>
                      </w:rPr>
                    </m:ctrlPr>
                  </m:fPr>
                  <m:num>
                    <m:r>
                      <m:rPr>
                        <m:nor/>
                      </m:rPr>
                      <w:rPr>
                        <w:noProof/>
                        <w:sz w:val="24"/>
                        <w:szCs w:val="24"/>
                        <w:lang w:val="id-ID"/>
                      </w:rPr>
                      <m:t>Laba Sebelum Pajak</m:t>
                    </m:r>
                  </m:num>
                  <m:den>
                    <m:r>
                      <m:rPr>
                        <m:nor/>
                      </m:rPr>
                      <w:rPr>
                        <w:noProof/>
                        <w:sz w:val="24"/>
                        <w:szCs w:val="24"/>
                        <w:lang w:val="id-ID"/>
                      </w:rPr>
                      <m:t>Rata-rata Total Aset</m:t>
                    </m:r>
                  </m:den>
                </m:f>
                <m:r>
                  <w:rPr>
                    <w:rFonts w:ascii="Cambria Math" w:hAnsi="Cambria Math"/>
                    <w:noProof/>
                    <w:sz w:val="24"/>
                    <w:szCs w:val="24"/>
                    <w:lang w:val="id-ID"/>
                  </w:rPr>
                  <m:t>×100</m:t>
                </m:r>
                <m:r>
                  <m:rPr>
                    <m:sty m:val="p"/>
                  </m:rPr>
                  <w:rPr>
                    <w:rFonts w:ascii="Cambria Math" w:hAnsi="Cambria Math"/>
                    <w:noProof/>
                    <w:sz w:val="24"/>
                    <w:szCs w:val="24"/>
                    <w:lang w:val="id-ID"/>
                  </w:rPr>
                  <m:t>%</m:t>
                </m:r>
              </m:oMath>
            </m:oMathPara>
          </w:p>
        </w:tc>
      </w:tr>
    </w:tbl>
    <w:p w14:paraId="7222E9BC" w14:textId="77777777" w:rsidR="0007795B" w:rsidRPr="0007795B" w:rsidRDefault="0007795B" w:rsidP="0007795B">
      <w:pPr>
        <w:spacing w:line="360" w:lineRule="auto"/>
        <w:ind w:left="720" w:firstLine="720"/>
        <w:jc w:val="both"/>
        <w:rPr>
          <w:noProof/>
          <w:sz w:val="24"/>
          <w:szCs w:val="24"/>
          <w:lang w:val="id-ID"/>
        </w:rPr>
      </w:pPr>
    </w:p>
    <w:p w14:paraId="49FD903C" w14:textId="77777777" w:rsidR="008A2FD0" w:rsidRDefault="008A2FD0" w:rsidP="000575DC">
      <w:pPr>
        <w:spacing w:before="240" w:after="240" w:line="360" w:lineRule="auto"/>
        <w:ind w:left="1440" w:firstLine="720"/>
        <w:jc w:val="both"/>
        <w:rPr>
          <w:noProof/>
          <w:sz w:val="24"/>
          <w:szCs w:val="24"/>
          <w:lang w:val="id-ID"/>
        </w:rPr>
      </w:pPr>
    </w:p>
    <w:p w14:paraId="6C729DBA" w14:textId="77777777" w:rsidR="008A2FD0" w:rsidRDefault="008A2FD0" w:rsidP="008A2FD0">
      <w:pPr>
        <w:spacing w:line="360" w:lineRule="auto"/>
        <w:ind w:left="1440" w:firstLine="720"/>
        <w:jc w:val="both"/>
        <w:rPr>
          <w:noProof/>
          <w:sz w:val="24"/>
          <w:szCs w:val="24"/>
          <w:lang w:val="id-ID"/>
        </w:rPr>
      </w:pPr>
    </w:p>
    <w:p w14:paraId="30D34000" w14:textId="1F932EAE" w:rsidR="0007795B" w:rsidRDefault="0007795B" w:rsidP="008A2FD0">
      <w:pPr>
        <w:spacing w:line="360" w:lineRule="auto"/>
        <w:ind w:left="1440" w:firstLine="720"/>
        <w:jc w:val="both"/>
        <w:rPr>
          <w:noProof/>
          <w:sz w:val="24"/>
          <w:szCs w:val="24"/>
          <w:lang w:val="id-ID"/>
        </w:rPr>
      </w:pPr>
      <w:r w:rsidRPr="0007795B">
        <w:rPr>
          <w:noProof/>
          <w:sz w:val="24"/>
          <w:szCs w:val="24"/>
          <w:lang w:val="id-ID"/>
        </w:rPr>
        <w:t>Penggunaan laba sebelum pajak (bukan laba bersih setelah pajak) dalam formula resmi OJK didasarkan pada pertimbangan bahwa penilaian efisiensi manajerial bank seharusnya terlepas dari pengaruh kebijakan fiskal yang bersifat eksternal. Adapun rata-rata total aset dihitung sebagai rata-rata aritmetika antara total aset awal periode dan total aset akhir periode, guna mencerminkan posisi aset yang lebih representatif sepanjang tahun berjalan.</w:t>
      </w:r>
    </w:p>
    <w:p w14:paraId="020F82F4" w14:textId="500DD8CC" w:rsidR="0007795B" w:rsidRDefault="0007795B" w:rsidP="00FC731E">
      <w:pPr>
        <w:pStyle w:val="Heading3"/>
      </w:pPr>
      <w:r>
        <w:t xml:space="preserve">Indikator </w:t>
      </w:r>
      <w:r w:rsidRPr="004E47DF">
        <w:rPr>
          <w:i/>
          <w:iCs/>
        </w:rPr>
        <w:t>Return On Assets</w:t>
      </w:r>
      <w:r>
        <w:t xml:space="preserve"> (ROA)</w:t>
      </w:r>
    </w:p>
    <w:p w14:paraId="6941699A" w14:textId="0D7D182F" w:rsidR="00120BFB" w:rsidRDefault="0007795B" w:rsidP="00E6667F">
      <w:pPr>
        <w:spacing w:before="240" w:line="360" w:lineRule="auto"/>
        <w:ind w:left="1440" w:firstLine="720"/>
        <w:jc w:val="both"/>
        <w:rPr>
          <w:noProof/>
          <w:sz w:val="24"/>
          <w:szCs w:val="24"/>
        </w:rPr>
      </w:pPr>
      <w:r w:rsidRPr="00BD4B85">
        <w:rPr>
          <w:noProof/>
          <w:sz w:val="24"/>
          <w:szCs w:val="24"/>
          <w:lang w:val="id-ID"/>
        </w:rPr>
        <w:t xml:space="preserve">Pengukuran </w:t>
      </w:r>
      <w:r w:rsidRPr="00120BFB">
        <w:rPr>
          <w:i/>
          <w:iCs/>
          <w:noProof/>
          <w:sz w:val="24"/>
          <w:szCs w:val="24"/>
          <w:lang w:val="id-ID"/>
        </w:rPr>
        <w:t>Return on Assets</w:t>
      </w:r>
      <w:r w:rsidRPr="00BD4B85">
        <w:rPr>
          <w:noProof/>
          <w:sz w:val="24"/>
          <w:szCs w:val="24"/>
          <w:lang w:val="id-ID"/>
        </w:rPr>
        <w:t xml:space="preserve"> (ROA) pada perbankan syariah tidak cukup hanya bertumpu pada satu angka rasio tunggal, melainkan perlu dipahami melalui serangkaian indikator yang mencerminkan dimensi profitabilitas, efisiensi aset, dan kualitas </w:t>
      </w:r>
      <w:commentRangeStart w:id="157"/>
      <w:r w:rsidRPr="00BD4B85">
        <w:rPr>
          <w:noProof/>
          <w:sz w:val="24"/>
          <w:szCs w:val="24"/>
          <w:lang w:val="id-ID"/>
        </w:rPr>
        <w:t xml:space="preserve">earnings </w:t>
      </w:r>
      <w:commentRangeEnd w:id="157"/>
      <w:r w:rsidR="00B921A3">
        <w:rPr>
          <w:rStyle w:val="CommentReference"/>
        </w:rPr>
        <w:commentReference w:id="157"/>
      </w:r>
      <w:r w:rsidRPr="00BD4B85">
        <w:rPr>
          <w:noProof/>
          <w:sz w:val="24"/>
          <w:szCs w:val="24"/>
          <w:lang w:val="id-ID"/>
        </w:rPr>
        <w:t xml:space="preserve">secara menyeluruh. Identifikasi indikator ROA yang tepat menjadi sangat penting dalam konteks penelitian ini, mengingat ROA merupakan salah satu variabel independen yang diduga memiliki pengaruh signifikan terhadap perubahan laba bank syariah yang terdaftar di Bursa Efek Indonesia (BEI) pada periode 2018–2025. </w:t>
      </w:r>
      <w:r w:rsidR="00120BFB" w:rsidRPr="00120BFB">
        <w:rPr>
          <w:noProof/>
          <w:sz w:val="24"/>
          <w:szCs w:val="24"/>
        </w:rPr>
        <w:t xml:space="preserve">Pengukuran kinerja profitabilitas bank syariah memerlukan indikator yang mampu mencerminkan efisiensi penggunaan aset secara menyeluruh. Dalam konteks tersebut, </w:t>
      </w:r>
      <w:r w:rsidR="00120BFB" w:rsidRPr="00120BFB">
        <w:rPr>
          <w:i/>
          <w:iCs/>
          <w:noProof/>
          <w:sz w:val="24"/>
          <w:szCs w:val="24"/>
        </w:rPr>
        <w:lastRenderedPageBreak/>
        <w:t>Return on Assets</w:t>
      </w:r>
      <w:r w:rsidR="00120BFB" w:rsidRPr="00120BFB">
        <w:rPr>
          <w:noProof/>
          <w:sz w:val="24"/>
          <w:szCs w:val="24"/>
        </w:rPr>
        <w:t xml:space="preserve"> (ROA) digunakan sebagai proksi utama untuk mengukur kemampuan manajemen bank dalam menghasilkan laba bersih dari keseluruhan aset yang dimiliki. Semakin tinggi nilai ROA, semakin efisien bank dalam mendayagunakan asetnya untuk menghasilkan keuntungan </w:t>
      </w:r>
      <w:commentRangeStart w:id="158"/>
      <w:r w:rsidR="00120BFB" w:rsidRPr="00120BFB">
        <w:rPr>
          <w:noProof/>
          <w:sz w:val="24"/>
          <w:szCs w:val="24"/>
        </w:rPr>
        <w:t>(Kasmir, 2016; Dendawijaya, 2009).</w:t>
      </w:r>
      <w:commentRangeEnd w:id="158"/>
      <w:r w:rsidR="00B921A3">
        <w:rPr>
          <w:rStyle w:val="CommentReference"/>
        </w:rPr>
        <w:commentReference w:id="158"/>
      </w:r>
    </w:p>
    <w:p w14:paraId="00B4AB57" w14:textId="42CB5370" w:rsidR="00120BFB" w:rsidRPr="00C4195A" w:rsidRDefault="00120BFB" w:rsidP="000575DC">
      <w:pPr>
        <w:pStyle w:val="Heading4"/>
        <w:numPr>
          <w:ilvl w:val="8"/>
          <w:numId w:val="54"/>
        </w:numPr>
        <w:spacing w:before="0" w:after="0" w:line="360" w:lineRule="auto"/>
        <w:ind w:left="1418" w:hanging="284"/>
        <w:jc w:val="both"/>
        <w:rPr>
          <w:b/>
          <w:bCs/>
          <w:i w:val="0"/>
          <w:iCs w:val="0"/>
          <w:noProof/>
          <w:color w:val="auto"/>
          <w:sz w:val="24"/>
          <w:szCs w:val="24"/>
          <w:lang w:val="en-ID"/>
        </w:rPr>
      </w:pPr>
      <w:r w:rsidRPr="00C4195A">
        <w:rPr>
          <w:b/>
          <w:bCs/>
          <w:i w:val="0"/>
          <w:iCs w:val="0"/>
          <w:noProof/>
          <w:color w:val="auto"/>
          <w:sz w:val="24"/>
          <w:szCs w:val="24"/>
          <w:lang w:val="en-ID"/>
        </w:rPr>
        <w:t>Formula Perhitungan ROA</w:t>
      </w:r>
    </w:p>
    <w:p w14:paraId="0A0D9B6E" w14:textId="750F0F62" w:rsidR="00C4195A" w:rsidRDefault="00120BFB" w:rsidP="000575DC">
      <w:pPr>
        <w:spacing w:line="360" w:lineRule="auto"/>
        <w:ind w:left="1418" w:firstLine="720"/>
        <w:jc w:val="both"/>
        <w:rPr>
          <w:noProof/>
          <w:sz w:val="24"/>
          <w:szCs w:val="24"/>
          <w:lang w:val="en-ID"/>
        </w:rPr>
      </w:pPr>
      <w:r w:rsidRPr="00120BFB">
        <w:rPr>
          <w:noProof/>
          <w:sz w:val="24"/>
          <w:szCs w:val="24"/>
          <w:lang w:val="en-ID"/>
        </w:rPr>
        <w:t>Berdasarkan Surat Edaran Otoritas Jasa Keuangan (SE OJK) Nomor 10/SEOJK.03/2014 tentang Penilaian Tingkat Kesehatan Bank Umum Syariah dan Unit Usaha Syariah, ROA dihitung dengan formula sebagai berikut:</w:t>
      </w:r>
    </w:p>
    <w:tbl>
      <w:tblPr>
        <w:tblStyle w:val="TableGrid"/>
        <w:tblW w:w="0" w:type="auto"/>
        <w:tblInd w:w="2662" w:type="dxa"/>
        <w:tblLook w:val="04A0" w:firstRow="1" w:lastRow="0" w:firstColumn="1" w:lastColumn="0" w:noHBand="0" w:noVBand="1"/>
      </w:tblPr>
      <w:tblGrid>
        <w:gridCol w:w="3899"/>
      </w:tblGrid>
      <w:tr w:rsidR="00C4195A" w14:paraId="6CCAD3D6" w14:textId="77777777" w:rsidTr="008A2FD0">
        <w:trPr>
          <w:trHeight w:val="1082"/>
        </w:trPr>
        <w:tc>
          <w:tcPr>
            <w:tcW w:w="0" w:type="auto"/>
          </w:tcPr>
          <w:p w14:paraId="15E77D9E" w14:textId="01D4ABED" w:rsidR="00C4195A" w:rsidRDefault="00C4195A" w:rsidP="00C4195A">
            <w:pPr>
              <w:spacing w:before="240" w:line="360" w:lineRule="auto"/>
              <w:jc w:val="both"/>
              <w:rPr>
                <w:noProof/>
                <w:sz w:val="24"/>
                <w:szCs w:val="24"/>
                <w:lang w:val="en-ID"/>
              </w:rPr>
            </w:pPr>
            <m:oMathPara>
              <m:oMath>
                <m:r>
                  <m:rPr>
                    <m:nor/>
                  </m:rPr>
                  <w:rPr>
                    <w:noProof/>
                    <w:sz w:val="24"/>
                    <w:szCs w:val="24"/>
                    <w:lang w:val="en-ID"/>
                  </w:rPr>
                  <m:t>ROA</m:t>
                </m:r>
                <m:r>
                  <w:rPr>
                    <w:rFonts w:ascii="Cambria Math" w:hAnsi="Cambria Math"/>
                    <w:noProof/>
                    <w:sz w:val="24"/>
                    <w:szCs w:val="24"/>
                    <w:lang w:val="en-ID"/>
                  </w:rPr>
                  <m:t>=</m:t>
                </m:r>
                <m:f>
                  <m:fPr>
                    <m:ctrlPr>
                      <w:rPr>
                        <w:rFonts w:ascii="Cambria Math" w:hAnsi="Cambria Math"/>
                        <w:noProof/>
                        <w:sz w:val="24"/>
                        <w:szCs w:val="24"/>
                        <w:lang w:val="en-ID"/>
                      </w:rPr>
                    </m:ctrlPr>
                  </m:fPr>
                  <m:num>
                    <m:r>
                      <m:rPr>
                        <m:nor/>
                      </m:rPr>
                      <w:rPr>
                        <w:noProof/>
                        <w:sz w:val="24"/>
                        <w:szCs w:val="24"/>
                        <w:lang w:val="en-ID"/>
                      </w:rPr>
                      <m:t>Laba Sebelum Pajak</m:t>
                    </m:r>
                  </m:num>
                  <m:den>
                    <m:r>
                      <m:rPr>
                        <m:nor/>
                      </m:rPr>
                      <w:rPr>
                        <w:noProof/>
                        <w:sz w:val="24"/>
                        <w:szCs w:val="24"/>
                        <w:lang w:val="en-ID"/>
                      </w:rPr>
                      <m:t>Rata-rata Total Aset</m:t>
                    </m:r>
                  </m:den>
                </m:f>
                <m:r>
                  <w:rPr>
                    <w:rFonts w:ascii="Cambria Math" w:hAnsi="Cambria Math"/>
                    <w:noProof/>
                    <w:sz w:val="24"/>
                    <w:szCs w:val="24"/>
                    <w:lang w:val="en-ID"/>
                  </w:rPr>
                  <m:t>×100</m:t>
                </m:r>
                <m:r>
                  <m:rPr>
                    <m:sty m:val="p"/>
                  </m:rPr>
                  <w:rPr>
                    <w:rFonts w:ascii="Cambria Math" w:hAnsi="Cambria Math"/>
                    <w:noProof/>
                    <w:sz w:val="24"/>
                    <w:szCs w:val="24"/>
                    <w:lang w:val="en-ID"/>
                  </w:rPr>
                  <m:t>%</m:t>
                </m:r>
              </m:oMath>
            </m:oMathPara>
          </w:p>
        </w:tc>
      </w:tr>
    </w:tbl>
    <w:p w14:paraId="79F5E6FA" w14:textId="77777777" w:rsidR="00120BFB" w:rsidRPr="00120BFB" w:rsidRDefault="00120BFB" w:rsidP="000575DC">
      <w:pPr>
        <w:spacing w:before="240" w:line="360" w:lineRule="auto"/>
        <w:ind w:left="720" w:firstLine="720"/>
        <w:jc w:val="both"/>
        <w:rPr>
          <w:noProof/>
          <w:sz w:val="24"/>
          <w:szCs w:val="24"/>
          <w:lang w:val="en-ID"/>
        </w:rPr>
      </w:pPr>
      <w:r w:rsidRPr="00120BFB">
        <w:rPr>
          <w:b/>
          <w:bCs/>
          <w:noProof/>
          <w:sz w:val="24"/>
          <w:szCs w:val="24"/>
          <w:lang w:val="en-ID"/>
        </w:rPr>
        <w:t>Keterangan:</w:t>
      </w:r>
    </w:p>
    <w:p w14:paraId="69AB02D9" w14:textId="77777777" w:rsidR="00120BFB" w:rsidRPr="00C4195A" w:rsidRDefault="00120BFB">
      <w:pPr>
        <w:numPr>
          <w:ilvl w:val="0"/>
          <w:numId w:val="43"/>
        </w:numPr>
        <w:tabs>
          <w:tab w:val="num" w:pos="720"/>
        </w:tabs>
        <w:spacing w:before="240" w:line="360" w:lineRule="auto"/>
        <w:jc w:val="both"/>
        <w:rPr>
          <w:noProof/>
          <w:sz w:val="24"/>
          <w:szCs w:val="24"/>
          <w:lang w:val="en-ID"/>
        </w:rPr>
      </w:pPr>
      <w:r w:rsidRPr="00C4195A">
        <w:rPr>
          <w:noProof/>
          <w:sz w:val="24"/>
          <w:szCs w:val="24"/>
          <w:lang w:val="en-ID"/>
        </w:rPr>
        <w:t>Laba Sebelum Pajak = laba operasional yang diperoleh bank sebelum dikurangi pajak penghasilan badan pada periode bersangkutan</w:t>
      </w:r>
    </w:p>
    <w:p w14:paraId="7B356A29" w14:textId="77777777" w:rsidR="000575DC" w:rsidRDefault="00120BFB" w:rsidP="000575DC">
      <w:pPr>
        <w:numPr>
          <w:ilvl w:val="0"/>
          <w:numId w:val="43"/>
        </w:numPr>
        <w:tabs>
          <w:tab w:val="num" w:pos="720"/>
        </w:tabs>
        <w:spacing w:before="240" w:line="360" w:lineRule="auto"/>
        <w:jc w:val="both"/>
        <w:rPr>
          <w:noProof/>
          <w:sz w:val="24"/>
          <w:szCs w:val="24"/>
          <w:lang w:val="en-ID"/>
        </w:rPr>
      </w:pPr>
      <w:r w:rsidRPr="00C4195A">
        <w:rPr>
          <w:noProof/>
          <w:sz w:val="24"/>
          <w:szCs w:val="24"/>
          <w:lang w:val="en-ID"/>
        </w:rPr>
        <w:t>Rata-rata Total Ase</w:t>
      </w:r>
      <w:r w:rsidRPr="00120BFB">
        <w:rPr>
          <w:b/>
          <w:bCs/>
          <w:noProof/>
          <w:sz w:val="24"/>
          <w:szCs w:val="24"/>
          <w:lang w:val="en-ID"/>
        </w:rPr>
        <w:t>t</w:t>
      </w:r>
      <w:r w:rsidRPr="00120BFB">
        <w:rPr>
          <w:noProof/>
          <w:sz w:val="24"/>
          <w:szCs w:val="24"/>
          <w:lang w:val="en-ID"/>
        </w:rPr>
        <w:t xml:space="preserve"> = rata-rata total aset awal dan akhir periode, dimaksudkan untuk mengoreksi efek fluktuasi aset selama satu tahun buku</w:t>
      </w:r>
    </w:p>
    <w:p w14:paraId="6F56AD7F" w14:textId="60FA3E50" w:rsidR="00120BFB" w:rsidRPr="000575DC" w:rsidRDefault="00120BFB" w:rsidP="000575DC">
      <w:pPr>
        <w:spacing w:before="240" w:line="360" w:lineRule="auto"/>
        <w:ind w:left="1440" w:firstLine="720"/>
        <w:jc w:val="both"/>
        <w:rPr>
          <w:noProof/>
          <w:sz w:val="24"/>
          <w:szCs w:val="24"/>
          <w:lang w:val="en-ID"/>
        </w:rPr>
      </w:pPr>
      <w:r w:rsidRPr="000575DC">
        <w:rPr>
          <w:noProof/>
          <w:sz w:val="24"/>
          <w:szCs w:val="24"/>
          <w:lang w:val="en-ID"/>
        </w:rPr>
        <w:t xml:space="preserve">Penggunaan laba sebelum pajak (bukan laba bersih setelah pajak) pada formula ini didasarkan pada pertimbangan bahwa pajak merupakan variabel eksternal yang tidak sepenuhnya dapat dikendalikan oleh manajemen bank, sehingga penggunaan laba sebelum pajak lebih mencerminkan efisiensi manajerial yang sesungguhnya </w:t>
      </w:r>
      <w:commentRangeStart w:id="159"/>
      <w:r w:rsidRPr="000575DC">
        <w:rPr>
          <w:noProof/>
          <w:sz w:val="24"/>
          <w:szCs w:val="24"/>
          <w:lang w:val="en-ID"/>
        </w:rPr>
        <w:t>(Rivai &amp; Arifin, 2010; Ismail, 2011).</w:t>
      </w:r>
      <w:commentRangeEnd w:id="159"/>
      <w:r w:rsidR="00B921A3">
        <w:rPr>
          <w:rStyle w:val="CommentReference"/>
        </w:rPr>
        <w:commentReference w:id="159"/>
      </w:r>
    </w:p>
    <w:p w14:paraId="4211DCB5" w14:textId="4D8F613E" w:rsidR="00C4195A" w:rsidRDefault="00C4195A">
      <w:pPr>
        <w:pStyle w:val="Heading4"/>
        <w:numPr>
          <w:ilvl w:val="8"/>
          <w:numId w:val="54"/>
        </w:numPr>
        <w:tabs>
          <w:tab w:val="clear" w:pos="6480"/>
        </w:tabs>
        <w:spacing w:line="360" w:lineRule="auto"/>
        <w:ind w:left="1418" w:hanging="284"/>
        <w:jc w:val="both"/>
        <w:rPr>
          <w:b/>
          <w:bCs/>
          <w:i w:val="0"/>
          <w:iCs w:val="0"/>
          <w:noProof/>
          <w:color w:val="auto"/>
          <w:sz w:val="24"/>
          <w:szCs w:val="24"/>
        </w:rPr>
      </w:pPr>
      <w:r w:rsidRPr="00C4195A">
        <w:rPr>
          <w:b/>
          <w:bCs/>
          <w:i w:val="0"/>
          <w:iCs w:val="0"/>
          <w:noProof/>
          <w:color w:val="auto"/>
          <w:sz w:val="24"/>
          <w:szCs w:val="24"/>
        </w:rPr>
        <w:t>Kriteria Penilaian ROA berdasarkan Regulasi OJK</w:t>
      </w:r>
    </w:p>
    <w:p w14:paraId="259F519B" w14:textId="71E7031D" w:rsidR="00C4195A" w:rsidRDefault="00C4195A" w:rsidP="00E6667F">
      <w:pPr>
        <w:spacing w:line="360" w:lineRule="auto"/>
        <w:ind w:left="1418" w:firstLine="720"/>
        <w:jc w:val="both"/>
        <w:rPr>
          <w:noProof/>
          <w:sz w:val="24"/>
          <w:szCs w:val="24"/>
        </w:rPr>
      </w:pPr>
      <w:r w:rsidRPr="00C4195A">
        <w:rPr>
          <w:noProof/>
          <w:sz w:val="24"/>
          <w:szCs w:val="24"/>
        </w:rPr>
        <w:t xml:space="preserve">Otoritas Jasa Keuangan (OJK) telah menetapkan standar penilaian ROA sebagai bagian dari penilaian komponen </w:t>
      </w:r>
      <w:r w:rsidRPr="00C4195A">
        <w:rPr>
          <w:i/>
          <w:iCs/>
          <w:noProof/>
          <w:sz w:val="24"/>
          <w:szCs w:val="24"/>
        </w:rPr>
        <w:t>Earnings</w:t>
      </w:r>
      <w:r w:rsidRPr="00C4195A">
        <w:rPr>
          <w:noProof/>
          <w:sz w:val="24"/>
          <w:szCs w:val="24"/>
        </w:rPr>
        <w:t xml:space="preserve"> </w:t>
      </w:r>
      <w:r w:rsidRPr="00C4195A">
        <w:rPr>
          <w:noProof/>
          <w:sz w:val="24"/>
          <w:szCs w:val="24"/>
        </w:rPr>
        <w:lastRenderedPageBreak/>
        <w:t>(Rentabilitas) dalam kerangka CAMELS. Berikut klasifikasi peringkat ROA bank syariah berdasarkan SE OJK Nomor 10/SEOJK.03/2014:</w:t>
      </w:r>
    </w:p>
    <w:p w14:paraId="6B3998BC" w14:textId="77777777" w:rsidR="00C4195A" w:rsidRDefault="00C4195A" w:rsidP="00C4195A">
      <w:pPr>
        <w:spacing w:line="360" w:lineRule="auto"/>
        <w:ind w:left="709" w:firstLine="425"/>
        <w:jc w:val="both"/>
        <w:rPr>
          <w:noProof/>
          <w:sz w:val="24"/>
          <w:szCs w:val="24"/>
        </w:rPr>
      </w:pPr>
    </w:p>
    <w:tbl>
      <w:tblPr>
        <w:tblStyle w:val="TableGrid"/>
        <w:tblW w:w="7218" w:type="dxa"/>
        <w:tblInd w:w="1327" w:type="dxa"/>
        <w:tblLook w:val="04A0" w:firstRow="1" w:lastRow="0" w:firstColumn="1" w:lastColumn="0" w:noHBand="0" w:noVBand="1"/>
      </w:tblPr>
      <w:tblGrid>
        <w:gridCol w:w="1696"/>
        <w:gridCol w:w="2693"/>
        <w:gridCol w:w="2829"/>
      </w:tblGrid>
      <w:tr w:rsidR="00C4195A" w14:paraId="5B477F26" w14:textId="77777777" w:rsidTr="000575DC">
        <w:tc>
          <w:tcPr>
            <w:tcW w:w="1696" w:type="dxa"/>
          </w:tcPr>
          <w:p w14:paraId="0C12CDEF" w14:textId="6AE20527" w:rsidR="00C4195A" w:rsidRPr="00C4195A" w:rsidRDefault="00C4195A" w:rsidP="00C4195A">
            <w:pPr>
              <w:spacing w:line="360" w:lineRule="auto"/>
              <w:jc w:val="center"/>
              <w:rPr>
                <w:noProof/>
                <w:sz w:val="24"/>
                <w:szCs w:val="24"/>
              </w:rPr>
            </w:pPr>
            <w:commentRangeStart w:id="160"/>
            <w:r w:rsidRPr="00C4195A">
              <w:rPr>
                <w:noProof/>
                <w:sz w:val="24"/>
                <w:szCs w:val="24"/>
              </w:rPr>
              <w:t>Peringkat</w:t>
            </w:r>
          </w:p>
        </w:tc>
        <w:tc>
          <w:tcPr>
            <w:tcW w:w="2693" w:type="dxa"/>
          </w:tcPr>
          <w:p w14:paraId="48730864" w14:textId="27F9C21B" w:rsidR="00C4195A" w:rsidRPr="00C4195A" w:rsidRDefault="00C4195A" w:rsidP="00C4195A">
            <w:pPr>
              <w:spacing w:line="360" w:lineRule="auto"/>
              <w:jc w:val="center"/>
              <w:rPr>
                <w:noProof/>
                <w:sz w:val="24"/>
                <w:szCs w:val="24"/>
              </w:rPr>
            </w:pPr>
            <w:r w:rsidRPr="00C4195A">
              <w:rPr>
                <w:noProof/>
                <w:sz w:val="24"/>
                <w:szCs w:val="24"/>
              </w:rPr>
              <w:t>Predikat</w:t>
            </w:r>
          </w:p>
        </w:tc>
        <w:tc>
          <w:tcPr>
            <w:tcW w:w="2829" w:type="dxa"/>
          </w:tcPr>
          <w:p w14:paraId="0015B182" w14:textId="6E9955B1" w:rsidR="00C4195A" w:rsidRPr="00C4195A" w:rsidRDefault="00C4195A" w:rsidP="00C4195A">
            <w:pPr>
              <w:spacing w:line="360" w:lineRule="auto"/>
              <w:jc w:val="center"/>
              <w:rPr>
                <w:noProof/>
                <w:sz w:val="24"/>
                <w:szCs w:val="24"/>
              </w:rPr>
            </w:pPr>
            <w:r w:rsidRPr="00C4195A">
              <w:rPr>
                <w:noProof/>
                <w:sz w:val="24"/>
                <w:szCs w:val="24"/>
              </w:rPr>
              <w:t>Kriteria Nilai ROA</w:t>
            </w:r>
          </w:p>
        </w:tc>
      </w:tr>
      <w:tr w:rsidR="00C4195A" w14:paraId="2FEBB3BA" w14:textId="77777777" w:rsidTr="000575DC">
        <w:tc>
          <w:tcPr>
            <w:tcW w:w="1696" w:type="dxa"/>
          </w:tcPr>
          <w:p w14:paraId="60E5B41D" w14:textId="1221A392" w:rsidR="00C4195A" w:rsidRPr="00C4195A" w:rsidRDefault="00C4195A" w:rsidP="00C4195A">
            <w:pPr>
              <w:spacing w:line="360" w:lineRule="auto"/>
              <w:jc w:val="center"/>
              <w:rPr>
                <w:noProof/>
                <w:sz w:val="24"/>
                <w:szCs w:val="24"/>
              </w:rPr>
            </w:pPr>
            <w:r w:rsidRPr="00C4195A">
              <w:rPr>
                <w:noProof/>
                <w:sz w:val="24"/>
                <w:szCs w:val="24"/>
              </w:rPr>
              <w:t>1</w:t>
            </w:r>
          </w:p>
        </w:tc>
        <w:tc>
          <w:tcPr>
            <w:tcW w:w="2693" w:type="dxa"/>
          </w:tcPr>
          <w:p w14:paraId="673BA5CF" w14:textId="2EBB6F0D" w:rsidR="00C4195A" w:rsidRPr="00C4195A" w:rsidRDefault="00C4195A" w:rsidP="00C4195A">
            <w:pPr>
              <w:spacing w:line="360" w:lineRule="auto"/>
              <w:jc w:val="center"/>
              <w:rPr>
                <w:noProof/>
                <w:sz w:val="24"/>
                <w:szCs w:val="24"/>
              </w:rPr>
            </w:pPr>
            <w:r w:rsidRPr="00C4195A">
              <w:rPr>
                <w:noProof/>
                <w:sz w:val="24"/>
                <w:szCs w:val="24"/>
              </w:rPr>
              <w:t>Sangat Sehat</w:t>
            </w:r>
          </w:p>
        </w:tc>
        <w:tc>
          <w:tcPr>
            <w:tcW w:w="2829" w:type="dxa"/>
          </w:tcPr>
          <w:p w14:paraId="7654D7E7" w14:textId="68F08C6E" w:rsidR="00C4195A" w:rsidRPr="00C4195A" w:rsidRDefault="00C4195A" w:rsidP="00C4195A">
            <w:pPr>
              <w:spacing w:line="360" w:lineRule="auto"/>
              <w:jc w:val="center"/>
              <w:rPr>
                <w:noProof/>
                <w:sz w:val="24"/>
                <w:szCs w:val="24"/>
              </w:rPr>
            </w:pPr>
            <w:r w:rsidRPr="00C4195A">
              <w:rPr>
                <w:noProof/>
                <w:sz w:val="24"/>
                <w:szCs w:val="24"/>
              </w:rPr>
              <w:t>ROA &gt; 1,5%</w:t>
            </w:r>
          </w:p>
        </w:tc>
      </w:tr>
      <w:tr w:rsidR="00C4195A" w14:paraId="58B1B607" w14:textId="77777777" w:rsidTr="000575DC">
        <w:tc>
          <w:tcPr>
            <w:tcW w:w="1696" w:type="dxa"/>
          </w:tcPr>
          <w:p w14:paraId="005AB553" w14:textId="2F8CCC6A" w:rsidR="00C4195A" w:rsidRPr="00C4195A" w:rsidRDefault="00C4195A" w:rsidP="00C4195A">
            <w:pPr>
              <w:spacing w:line="360" w:lineRule="auto"/>
              <w:jc w:val="center"/>
              <w:rPr>
                <w:noProof/>
                <w:sz w:val="24"/>
                <w:szCs w:val="24"/>
              </w:rPr>
            </w:pPr>
            <w:r w:rsidRPr="00C4195A">
              <w:rPr>
                <w:noProof/>
                <w:sz w:val="24"/>
                <w:szCs w:val="24"/>
              </w:rPr>
              <w:t>2</w:t>
            </w:r>
          </w:p>
        </w:tc>
        <w:tc>
          <w:tcPr>
            <w:tcW w:w="2693" w:type="dxa"/>
          </w:tcPr>
          <w:p w14:paraId="32EAE0F5" w14:textId="3A4C42DF" w:rsidR="00C4195A" w:rsidRPr="00C4195A" w:rsidRDefault="00C4195A" w:rsidP="00C4195A">
            <w:pPr>
              <w:spacing w:line="360" w:lineRule="auto"/>
              <w:jc w:val="center"/>
              <w:rPr>
                <w:noProof/>
                <w:sz w:val="24"/>
                <w:szCs w:val="24"/>
              </w:rPr>
            </w:pPr>
            <w:r w:rsidRPr="00C4195A">
              <w:rPr>
                <w:noProof/>
                <w:sz w:val="24"/>
                <w:szCs w:val="24"/>
              </w:rPr>
              <w:t>Sehat</w:t>
            </w:r>
          </w:p>
        </w:tc>
        <w:tc>
          <w:tcPr>
            <w:tcW w:w="2829" w:type="dxa"/>
          </w:tcPr>
          <w:p w14:paraId="77C4EC7F" w14:textId="034C5722" w:rsidR="00C4195A" w:rsidRPr="00C4195A" w:rsidRDefault="00C4195A" w:rsidP="00C4195A">
            <w:pPr>
              <w:spacing w:line="360" w:lineRule="auto"/>
              <w:jc w:val="center"/>
              <w:rPr>
                <w:noProof/>
                <w:sz w:val="24"/>
                <w:szCs w:val="24"/>
              </w:rPr>
            </w:pPr>
            <w:r w:rsidRPr="00C4195A">
              <w:rPr>
                <w:noProof/>
                <w:sz w:val="24"/>
                <w:szCs w:val="24"/>
              </w:rPr>
              <w:t>1,25% &lt; ROA ≤ 1,5%</w:t>
            </w:r>
          </w:p>
        </w:tc>
      </w:tr>
      <w:tr w:rsidR="00C4195A" w14:paraId="7BD3EB3E" w14:textId="77777777" w:rsidTr="000575DC">
        <w:tc>
          <w:tcPr>
            <w:tcW w:w="1696" w:type="dxa"/>
          </w:tcPr>
          <w:p w14:paraId="34A107FB" w14:textId="478AD713" w:rsidR="00C4195A" w:rsidRPr="00C4195A" w:rsidRDefault="00C4195A" w:rsidP="00C4195A">
            <w:pPr>
              <w:spacing w:line="360" w:lineRule="auto"/>
              <w:jc w:val="center"/>
              <w:rPr>
                <w:noProof/>
                <w:sz w:val="24"/>
                <w:szCs w:val="24"/>
              </w:rPr>
            </w:pPr>
            <w:r w:rsidRPr="00C4195A">
              <w:rPr>
                <w:noProof/>
                <w:sz w:val="24"/>
                <w:szCs w:val="24"/>
              </w:rPr>
              <w:t>3</w:t>
            </w:r>
          </w:p>
        </w:tc>
        <w:tc>
          <w:tcPr>
            <w:tcW w:w="2693" w:type="dxa"/>
          </w:tcPr>
          <w:p w14:paraId="20BBEF11" w14:textId="4A7A1122" w:rsidR="00C4195A" w:rsidRPr="00C4195A" w:rsidRDefault="00C4195A" w:rsidP="00C4195A">
            <w:pPr>
              <w:spacing w:line="360" w:lineRule="auto"/>
              <w:jc w:val="center"/>
              <w:rPr>
                <w:noProof/>
                <w:sz w:val="24"/>
                <w:szCs w:val="24"/>
              </w:rPr>
            </w:pPr>
            <w:r w:rsidRPr="00C4195A">
              <w:rPr>
                <w:noProof/>
                <w:sz w:val="24"/>
                <w:szCs w:val="24"/>
              </w:rPr>
              <w:t>Cukup Sehat</w:t>
            </w:r>
          </w:p>
        </w:tc>
        <w:tc>
          <w:tcPr>
            <w:tcW w:w="2829" w:type="dxa"/>
          </w:tcPr>
          <w:p w14:paraId="64CF3292" w14:textId="31ECBAAE" w:rsidR="00C4195A" w:rsidRPr="00C4195A" w:rsidRDefault="00C4195A" w:rsidP="00C4195A">
            <w:pPr>
              <w:spacing w:line="360" w:lineRule="auto"/>
              <w:jc w:val="center"/>
              <w:rPr>
                <w:noProof/>
                <w:sz w:val="24"/>
                <w:szCs w:val="24"/>
              </w:rPr>
            </w:pPr>
            <w:r w:rsidRPr="00C4195A">
              <w:rPr>
                <w:noProof/>
                <w:sz w:val="24"/>
                <w:szCs w:val="24"/>
              </w:rPr>
              <w:t>0,5% &lt; ROA ≤ 1,25%</w:t>
            </w:r>
          </w:p>
        </w:tc>
      </w:tr>
      <w:tr w:rsidR="00C4195A" w14:paraId="3FB69DA5" w14:textId="77777777" w:rsidTr="000575DC">
        <w:tc>
          <w:tcPr>
            <w:tcW w:w="1696" w:type="dxa"/>
          </w:tcPr>
          <w:p w14:paraId="0BF4B26C" w14:textId="3469C234" w:rsidR="00C4195A" w:rsidRPr="00C4195A" w:rsidRDefault="00C4195A" w:rsidP="00C4195A">
            <w:pPr>
              <w:spacing w:line="360" w:lineRule="auto"/>
              <w:jc w:val="center"/>
              <w:rPr>
                <w:noProof/>
                <w:sz w:val="24"/>
                <w:szCs w:val="24"/>
              </w:rPr>
            </w:pPr>
            <w:r w:rsidRPr="00C4195A">
              <w:rPr>
                <w:noProof/>
                <w:sz w:val="24"/>
                <w:szCs w:val="24"/>
              </w:rPr>
              <w:t>4</w:t>
            </w:r>
          </w:p>
        </w:tc>
        <w:tc>
          <w:tcPr>
            <w:tcW w:w="2693" w:type="dxa"/>
          </w:tcPr>
          <w:p w14:paraId="456D8751" w14:textId="75A0C744" w:rsidR="00C4195A" w:rsidRPr="00C4195A" w:rsidRDefault="00C4195A" w:rsidP="00C4195A">
            <w:pPr>
              <w:spacing w:line="360" w:lineRule="auto"/>
              <w:jc w:val="center"/>
              <w:rPr>
                <w:noProof/>
                <w:sz w:val="24"/>
                <w:szCs w:val="24"/>
              </w:rPr>
            </w:pPr>
            <w:r w:rsidRPr="00C4195A">
              <w:rPr>
                <w:noProof/>
                <w:sz w:val="24"/>
                <w:szCs w:val="24"/>
              </w:rPr>
              <w:t>Kurang Sehat</w:t>
            </w:r>
          </w:p>
        </w:tc>
        <w:tc>
          <w:tcPr>
            <w:tcW w:w="2829" w:type="dxa"/>
          </w:tcPr>
          <w:p w14:paraId="15ECFD1A" w14:textId="1DDF8296" w:rsidR="00C4195A" w:rsidRPr="00C4195A" w:rsidRDefault="00C4195A" w:rsidP="00C4195A">
            <w:pPr>
              <w:spacing w:line="360" w:lineRule="auto"/>
              <w:jc w:val="center"/>
              <w:rPr>
                <w:noProof/>
                <w:sz w:val="24"/>
                <w:szCs w:val="24"/>
              </w:rPr>
            </w:pPr>
            <w:r w:rsidRPr="00C4195A">
              <w:rPr>
                <w:noProof/>
                <w:sz w:val="24"/>
                <w:szCs w:val="24"/>
              </w:rPr>
              <w:t>0% &lt; ROA ≤ 0,5%</w:t>
            </w:r>
          </w:p>
        </w:tc>
      </w:tr>
      <w:tr w:rsidR="00C4195A" w14:paraId="7A919AE5" w14:textId="77777777" w:rsidTr="000575DC">
        <w:tc>
          <w:tcPr>
            <w:tcW w:w="1696" w:type="dxa"/>
          </w:tcPr>
          <w:p w14:paraId="5BCA9C8E" w14:textId="584C179C" w:rsidR="00C4195A" w:rsidRPr="00C4195A" w:rsidRDefault="00C4195A" w:rsidP="00C4195A">
            <w:pPr>
              <w:spacing w:line="360" w:lineRule="auto"/>
              <w:jc w:val="center"/>
              <w:rPr>
                <w:noProof/>
                <w:sz w:val="24"/>
                <w:szCs w:val="24"/>
              </w:rPr>
            </w:pPr>
            <w:r w:rsidRPr="00C4195A">
              <w:rPr>
                <w:noProof/>
                <w:sz w:val="24"/>
                <w:szCs w:val="24"/>
              </w:rPr>
              <w:t>5</w:t>
            </w:r>
          </w:p>
        </w:tc>
        <w:tc>
          <w:tcPr>
            <w:tcW w:w="2693" w:type="dxa"/>
          </w:tcPr>
          <w:p w14:paraId="06E4D6B8" w14:textId="769B1BFD" w:rsidR="00C4195A" w:rsidRPr="00C4195A" w:rsidRDefault="00C4195A" w:rsidP="00C4195A">
            <w:pPr>
              <w:spacing w:line="360" w:lineRule="auto"/>
              <w:jc w:val="center"/>
              <w:rPr>
                <w:noProof/>
                <w:sz w:val="24"/>
                <w:szCs w:val="24"/>
              </w:rPr>
            </w:pPr>
            <w:r w:rsidRPr="00C4195A">
              <w:rPr>
                <w:noProof/>
                <w:sz w:val="24"/>
                <w:szCs w:val="24"/>
              </w:rPr>
              <w:t>Tidak Sehat</w:t>
            </w:r>
          </w:p>
        </w:tc>
        <w:tc>
          <w:tcPr>
            <w:tcW w:w="2829" w:type="dxa"/>
          </w:tcPr>
          <w:p w14:paraId="140E103C" w14:textId="1A201D4E" w:rsidR="00C4195A" w:rsidRPr="00C4195A" w:rsidRDefault="00C4195A" w:rsidP="00C4195A">
            <w:pPr>
              <w:spacing w:line="360" w:lineRule="auto"/>
              <w:jc w:val="center"/>
              <w:rPr>
                <w:noProof/>
                <w:sz w:val="24"/>
                <w:szCs w:val="24"/>
              </w:rPr>
            </w:pPr>
            <w:r w:rsidRPr="00C4195A">
              <w:rPr>
                <w:noProof/>
                <w:sz w:val="24"/>
                <w:szCs w:val="24"/>
              </w:rPr>
              <w:t>ROA ≤ 0%</w:t>
            </w:r>
            <w:commentRangeEnd w:id="160"/>
            <w:r w:rsidR="00B921A3">
              <w:rPr>
                <w:rStyle w:val="CommentReference"/>
              </w:rPr>
              <w:commentReference w:id="160"/>
            </w:r>
          </w:p>
        </w:tc>
      </w:tr>
    </w:tbl>
    <w:p w14:paraId="1CF7D7E0" w14:textId="77777777" w:rsidR="000575DC" w:rsidRDefault="00C4195A" w:rsidP="000575DC">
      <w:pPr>
        <w:spacing w:before="240" w:line="360" w:lineRule="auto"/>
        <w:ind w:left="1440"/>
        <w:jc w:val="both"/>
        <w:rPr>
          <w:i/>
          <w:iCs/>
          <w:noProof/>
        </w:rPr>
      </w:pPr>
      <w:r w:rsidRPr="00490AC2">
        <w:rPr>
          <w:i/>
          <w:iCs/>
          <w:noProof/>
        </w:rPr>
        <w:t>Sumber: SE OJK Nomor 10/SEOJK.03/2014</w:t>
      </w:r>
      <w:r w:rsidRPr="00490AC2">
        <w:rPr>
          <w:noProof/>
        </w:rPr>
        <w:t xml:space="preserve"> </w:t>
      </w:r>
      <w:r w:rsidRPr="00490AC2">
        <w:rPr>
          <w:i/>
          <w:iCs/>
          <w:noProof/>
        </w:rPr>
        <w:t>tentang Penilaian Tingkat Kesehatan Bank Umum Syariah dan Unit Usaha Syariah</w:t>
      </w:r>
    </w:p>
    <w:p w14:paraId="61A7A8E3" w14:textId="0A593FF9" w:rsidR="0007795B" w:rsidRPr="000575DC" w:rsidRDefault="00490AC2" w:rsidP="000575DC">
      <w:pPr>
        <w:spacing w:before="240" w:line="360" w:lineRule="auto"/>
        <w:ind w:left="1440" w:firstLine="720"/>
        <w:jc w:val="both"/>
        <w:rPr>
          <w:i/>
          <w:iCs/>
          <w:noProof/>
        </w:rPr>
      </w:pPr>
      <w:r w:rsidRPr="00490AC2">
        <w:rPr>
          <w:noProof/>
          <w:sz w:val="24"/>
          <w:szCs w:val="24"/>
          <w:lang w:val="id-ID"/>
        </w:rPr>
        <w:t>Bank syariah dikategorikan dalam kondisi sehat apabila nilai ROA berada di atas 1,25%. Nilai ROA yang rendah atau negatif mengindikasikan bahwa manajemen bank belum mampu mengoptimalkan aset yang dikelolanya untuk menghasilkan keuntungan yang memadai (Muhammad, 2015).</w:t>
      </w:r>
    </w:p>
    <w:p w14:paraId="3F138B1E" w14:textId="77777777" w:rsidR="00490AC2" w:rsidRDefault="00490AC2">
      <w:pPr>
        <w:pStyle w:val="Heading4"/>
        <w:numPr>
          <w:ilvl w:val="6"/>
          <w:numId w:val="55"/>
        </w:numPr>
        <w:tabs>
          <w:tab w:val="clear" w:pos="5040"/>
        </w:tabs>
        <w:spacing w:line="360" w:lineRule="auto"/>
        <w:ind w:left="1418" w:hanging="284"/>
        <w:jc w:val="both"/>
        <w:rPr>
          <w:b/>
          <w:bCs/>
          <w:i w:val="0"/>
          <w:iCs w:val="0"/>
          <w:noProof/>
          <w:color w:val="auto"/>
          <w:sz w:val="24"/>
          <w:szCs w:val="24"/>
          <w:lang w:val="en-ID"/>
        </w:rPr>
      </w:pPr>
      <w:r w:rsidRPr="00490AC2">
        <w:rPr>
          <w:b/>
          <w:bCs/>
          <w:i w:val="0"/>
          <w:iCs w:val="0"/>
          <w:noProof/>
          <w:color w:val="auto"/>
          <w:sz w:val="24"/>
          <w:szCs w:val="24"/>
          <w:lang w:val="en-ID"/>
        </w:rPr>
        <w:t>Komponen Pembentuk ROA</w:t>
      </w:r>
    </w:p>
    <w:p w14:paraId="13D16606" w14:textId="38D42EC8" w:rsidR="00490AC2" w:rsidRPr="00FD28EE" w:rsidRDefault="00490AC2" w:rsidP="000575DC">
      <w:pPr>
        <w:spacing w:before="240" w:line="360" w:lineRule="auto"/>
        <w:ind w:left="1440" w:firstLine="720"/>
        <w:jc w:val="both"/>
        <w:rPr>
          <w:b/>
          <w:bCs/>
          <w:noProof/>
          <w:sz w:val="24"/>
          <w:szCs w:val="24"/>
          <w:lang w:val="en-ID"/>
        </w:rPr>
      </w:pPr>
      <w:r w:rsidRPr="00FD28EE">
        <w:rPr>
          <w:noProof/>
          <w:sz w:val="24"/>
          <w:szCs w:val="24"/>
          <w:lang w:val="en-ID"/>
        </w:rPr>
        <w:t>Secara analitis, ROA dipengaruhi oleh dua dimensi utama, yaitu:</w:t>
      </w:r>
    </w:p>
    <w:p w14:paraId="291150BE" w14:textId="69DB062A" w:rsidR="00FD28EE" w:rsidRDefault="00FD28EE" w:rsidP="000575DC">
      <w:pPr>
        <w:pStyle w:val="ListParagraph"/>
        <w:numPr>
          <w:ilvl w:val="0"/>
          <w:numId w:val="70"/>
        </w:numPr>
        <w:spacing w:before="240" w:line="360" w:lineRule="auto"/>
        <w:jc w:val="both"/>
        <w:rPr>
          <w:b/>
          <w:bCs/>
          <w:i/>
          <w:iCs/>
          <w:noProof/>
          <w:sz w:val="24"/>
          <w:szCs w:val="24"/>
          <w:lang w:val="en-ID"/>
        </w:rPr>
      </w:pPr>
      <w:r w:rsidRPr="00FD28EE">
        <w:rPr>
          <w:noProof/>
          <w:sz w:val="24"/>
          <w:szCs w:val="24"/>
          <w:lang w:val="en-ID"/>
        </w:rPr>
        <w:t>Dimensi Profitabilitas Operasional</w:t>
      </w:r>
      <w:r w:rsidRPr="00FD28EE">
        <w:rPr>
          <w:b/>
          <w:bCs/>
          <w:i/>
          <w:iCs/>
          <w:noProof/>
          <w:sz w:val="24"/>
          <w:szCs w:val="24"/>
          <w:lang w:val="en-ID"/>
        </w:rPr>
        <w:t xml:space="preserve"> </w:t>
      </w:r>
    </w:p>
    <w:p w14:paraId="3D437B60" w14:textId="77777777" w:rsidR="00E919AC" w:rsidRDefault="00490AC2" w:rsidP="000575DC">
      <w:pPr>
        <w:spacing w:line="360" w:lineRule="auto"/>
        <w:ind w:left="2055" w:firstLine="600"/>
        <w:jc w:val="both"/>
        <w:rPr>
          <w:b/>
          <w:bCs/>
          <w:noProof/>
          <w:sz w:val="24"/>
          <w:szCs w:val="24"/>
          <w:lang w:val="en-ID"/>
        </w:rPr>
      </w:pPr>
      <w:r w:rsidRPr="00FD28EE">
        <w:rPr>
          <w:noProof/>
          <w:sz w:val="24"/>
          <w:szCs w:val="24"/>
          <w:lang w:val="en-ID"/>
        </w:rPr>
        <w:t xml:space="preserve">Kemampuan bank dalam menghasilkan pendapatan dari kegiatan pembiayaan </w:t>
      </w:r>
      <w:r w:rsidRPr="00FD28EE">
        <w:rPr>
          <w:i/>
          <w:iCs/>
          <w:noProof/>
          <w:sz w:val="24"/>
          <w:szCs w:val="24"/>
          <w:lang w:val="en-ID"/>
        </w:rPr>
        <w:t>(financing)</w:t>
      </w:r>
      <w:r w:rsidRPr="00FD28EE">
        <w:rPr>
          <w:noProof/>
          <w:sz w:val="24"/>
          <w:szCs w:val="24"/>
          <w:lang w:val="en-ID"/>
        </w:rPr>
        <w:t xml:space="preserve"> maupun jasa layanan keuangan lainnya menjadi penentu utama laba sebelum pajak. Pada bank syariah, sumber pendapatan utama berasal dari bagi hasil </w:t>
      </w:r>
      <w:r w:rsidRPr="00FD28EE">
        <w:rPr>
          <w:i/>
          <w:iCs/>
          <w:noProof/>
          <w:sz w:val="24"/>
          <w:szCs w:val="24"/>
          <w:lang w:val="en-ID"/>
        </w:rPr>
        <w:t>(mudharabah dan musyarakah),</w:t>
      </w:r>
      <w:r w:rsidRPr="00FD28EE">
        <w:rPr>
          <w:noProof/>
          <w:sz w:val="24"/>
          <w:szCs w:val="24"/>
          <w:lang w:val="en-ID"/>
        </w:rPr>
        <w:t xml:space="preserve"> margin jual beli</w:t>
      </w:r>
      <w:r w:rsidRPr="00FD28EE">
        <w:rPr>
          <w:i/>
          <w:iCs/>
          <w:noProof/>
          <w:sz w:val="24"/>
          <w:szCs w:val="24"/>
          <w:lang w:val="en-ID"/>
        </w:rPr>
        <w:t xml:space="preserve"> (murabahah), </w:t>
      </w:r>
      <w:r w:rsidRPr="00FD28EE">
        <w:rPr>
          <w:noProof/>
          <w:sz w:val="24"/>
          <w:szCs w:val="24"/>
          <w:lang w:val="en-ID"/>
        </w:rPr>
        <w:t xml:space="preserve">serta ujrah </w:t>
      </w:r>
      <w:r w:rsidRPr="00FD28EE">
        <w:rPr>
          <w:i/>
          <w:iCs/>
          <w:noProof/>
          <w:sz w:val="24"/>
          <w:szCs w:val="24"/>
          <w:lang w:val="en-ID"/>
        </w:rPr>
        <w:t xml:space="preserve">(ijarah) </w:t>
      </w:r>
      <w:r w:rsidRPr="00FD28EE">
        <w:rPr>
          <w:noProof/>
          <w:sz w:val="24"/>
          <w:szCs w:val="24"/>
          <w:lang w:val="en-ID"/>
        </w:rPr>
        <w:t>yang seluruhnya harus sesuai dengan prinsip syariah (</w:t>
      </w:r>
      <w:commentRangeStart w:id="161"/>
      <w:r w:rsidRPr="00FD28EE">
        <w:rPr>
          <w:noProof/>
          <w:sz w:val="24"/>
          <w:szCs w:val="24"/>
          <w:lang w:val="en-ID"/>
        </w:rPr>
        <w:t xml:space="preserve">Antonio, 2001; Muhammad, </w:t>
      </w:r>
      <w:r w:rsidRPr="00FD28EE">
        <w:rPr>
          <w:noProof/>
          <w:sz w:val="24"/>
          <w:szCs w:val="24"/>
          <w:lang w:val="en-ID"/>
        </w:rPr>
        <w:lastRenderedPageBreak/>
        <w:t>2015).</w:t>
      </w:r>
      <w:commentRangeEnd w:id="161"/>
      <w:r w:rsidR="00B921A3">
        <w:rPr>
          <w:rStyle w:val="CommentReference"/>
        </w:rPr>
        <w:commentReference w:id="161"/>
      </w:r>
    </w:p>
    <w:p w14:paraId="7D9E026A" w14:textId="32172070" w:rsidR="00E919AC" w:rsidRPr="00E919AC" w:rsidRDefault="00E919AC" w:rsidP="000575DC">
      <w:pPr>
        <w:pStyle w:val="ListParagraph"/>
        <w:numPr>
          <w:ilvl w:val="1"/>
          <w:numId w:val="71"/>
        </w:numPr>
        <w:spacing w:before="240" w:line="360" w:lineRule="auto"/>
        <w:jc w:val="both"/>
        <w:rPr>
          <w:b/>
          <w:bCs/>
          <w:noProof/>
          <w:sz w:val="24"/>
          <w:szCs w:val="24"/>
          <w:lang w:val="en-ID"/>
        </w:rPr>
      </w:pPr>
      <w:r w:rsidRPr="00E919AC">
        <w:rPr>
          <w:noProof/>
          <w:sz w:val="24"/>
          <w:szCs w:val="24"/>
          <w:lang w:val="en-ID"/>
        </w:rPr>
        <w:t>Dimensi Efesiensi Pengelolaan Aset</w:t>
      </w:r>
    </w:p>
    <w:p w14:paraId="4649681A" w14:textId="77777777" w:rsidR="00E919AC" w:rsidRDefault="00490AC2" w:rsidP="000575DC">
      <w:pPr>
        <w:spacing w:line="360" w:lineRule="auto"/>
        <w:ind w:left="2160" w:firstLine="600"/>
        <w:jc w:val="both"/>
        <w:rPr>
          <w:b/>
          <w:bCs/>
          <w:noProof/>
          <w:sz w:val="24"/>
          <w:szCs w:val="24"/>
          <w:lang w:val="en-ID"/>
        </w:rPr>
      </w:pPr>
      <w:commentRangeStart w:id="162"/>
      <w:r w:rsidRPr="00E919AC">
        <w:rPr>
          <w:noProof/>
          <w:lang w:val="en-ID"/>
        </w:rPr>
        <w:t xml:space="preserve">Total aset yang besar tidak serta-merta menghasilkan ROA yang tinggi apabila tidak diimbangi dengan efisiensi penyaluran dana kepada sektor produktif. </w:t>
      </w:r>
      <w:proofErr w:type="gramStart"/>
      <w:r w:rsidRPr="00E919AC">
        <w:rPr>
          <w:noProof/>
          <w:lang w:val="en-ID"/>
        </w:rPr>
        <w:t xml:space="preserve">Pembiayaan yang tersalurkan secara optimal kepada sektor riil akan meningkatkan pendapatan bagi hasil dan pada gilirannya mendongkrak nilai </w:t>
      </w:r>
      <w:commentRangeEnd w:id="162"/>
      <w:r w:rsidR="00B921A3">
        <w:rPr>
          <w:rStyle w:val="CommentReference"/>
        </w:rPr>
        <w:commentReference w:id="162"/>
      </w:r>
      <w:r w:rsidRPr="00E919AC">
        <w:rPr>
          <w:noProof/>
          <w:lang w:val="en-ID"/>
        </w:rPr>
        <w:t xml:space="preserve">ROA </w:t>
      </w:r>
      <w:commentRangeStart w:id="163"/>
      <w:r w:rsidRPr="00E919AC">
        <w:rPr>
          <w:noProof/>
          <w:lang w:val="en-ID"/>
        </w:rPr>
        <w:t>(Rivai &amp; Arifin, 2010; Siamat, 2005).</w:t>
      </w:r>
      <w:commentRangeEnd w:id="163"/>
      <w:proofErr w:type="gramEnd"/>
      <w:r w:rsidR="00B921A3">
        <w:rPr>
          <w:rStyle w:val="CommentReference"/>
        </w:rPr>
        <w:commentReference w:id="163"/>
      </w:r>
    </w:p>
    <w:p w14:paraId="1EDBF329" w14:textId="0CBE2BEB" w:rsidR="00387187" w:rsidRPr="00387187" w:rsidRDefault="00490AC2" w:rsidP="000575DC">
      <w:pPr>
        <w:pStyle w:val="ListParagraph"/>
        <w:numPr>
          <w:ilvl w:val="1"/>
          <w:numId w:val="71"/>
        </w:numPr>
        <w:spacing w:before="240" w:after="240" w:line="360" w:lineRule="auto"/>
        <w:ind w:left="2127" w:hanging="403"/>
        <w:jc w:val="both"/>
        <w:rPr>
          <w:noProof/>
          <w:sz w:val="24"/>
          <w:szCs w:val="24"/>
          <w:lang w:val="en-ID"/>
        </w:rPr>
      </w:pPr>
      <w:r w:rsidRPr="00E919AC">
        <w:rPr>
          <w:noProof/>
          <w:sz w:val="24"/>
          <w:szCs w:val="24"/>
          <w:lang w:val="en-ID"/>
        </w:rPr>
        <w:t>Relevansi ROA terhadap Perubahan Laba Bank Syariah</w:t>
      </w:r>
    </w:p>
    <w:p w14:paraId="7C67DBCF" w14:textId="1BF9F3EC" w:rsidR="00E919AC" w:rsidRPr="00B921A3" w:rsidRDefault="000575DC" w:rsidP="000575DC">
      <w:pPr>
        <w:pStyle w:val="ListParagraph"/>
        <w:tabs>
          <w:tab w:val="left" w:pos="1701"/>
        </w:tabs>
        <w:spacing w:before="240" w:after="240" w:line="360" w:lineRule="auto"/>
        <w:ind w:left="2008" w:firstLine="600"/>
        <w:jc w:val="both"/>
        <w:rPr>
          <w:noProof/>
          <w:sz w:val="24"/>
          <w:szCs w:val="24"/>
          <w:lang w:val="en-ID"/>
        </w:rPr>
      </w:pPr>
      <w:r w:rsidRPr="00B921A3">
        <w:rPr>
          <w:noProof/>
          <w:sz w:val="24"/>
          <w:szCs w:val="24"/>
          <w:lang w:val="en-ID"/>
        </w:rPr>
        <w:tab/>
      </w:r>
      <w:r w:rsidR="00490AC2" w:rsidRPr="00B921A3">
        <w:rPr>
          <w:noProof/>
          <w:sz w:val="24"/>
          <w:szCs w:val="24"/>
          <w:lang w:val="en-ID"/>
        </w:rPr>
        <w:t>Dalam konteks penelitian ini, ROA difungsikan sebagai variabel independen yang diproksikan untuk mengukur efisiensi profitabilitas bank syariah terhadap perubahan laba (</w:t>
      </w:r>
      <w:commentRangeStart w:id="164"/>
      <w:r w:rsidR="00490AC2" w:rsidRPr="00B921A3">
        <w:rPr>
          <w:noProof/>
          <w:sz w:val="24"/>
          <w:szCs w:val="24"/>
          <w:lang w:val="en-ID"/>
        </w:rPr>
        <w:t>profit change</w:t>
      </w:r>
      <w:commentRangeEnd w:id="164"/>
      <w:r w:rsidR="00B921A3" w:rsidRPr="00B921A3">
        <w:rPr>
          <w:rStyle w:val="CommentReference"/>
          <w:sz w:val="24"/>
          <w:szCs w:val="24"/>
        </w:rPr>
        <w:commentReference w:id="164"/>
      </w:r>
      <w:r w:rsidR="00490AC2" w:rsidRPr="00B921A3">
        <w:rPr>
          <w:noProof/>
          <w:sz w:val="24"/>
          <w:szCs w:val="24"/>
          <w:lang w:val="en-ID"/>
        </w:rPr>
        <w:t>). Secara teoretis, terdapat hubungan yang positif dan signifikan antara ROA dengan perubahan laba: peningkatan ROA mengindikasikan kemampuan manajemen dalam menghasilkan laba yang lebih besar dari basis aset yang sama, sehingga laba periode berikutnya berpotensi meningkat (</w:t>
      </w:r>
      <w:commentRangeStart w:id="165"/>
      <w:r w:rsidR="00490AC2" w:rsidRPr="00B921A3">
        <w:rPr>
          <w:noProof/>
          <w:sz w:val="24"/>
          <w:szCs w:val="24"/>
          <w:lang w:val="en-ID"/>
        </w:rPr>
        <w:t>Hery, 2019; Fahmi, 2018</w:t>
      </w:r>
      <w:commentRangeEnd w:id="165"/>
      <w:r w:rsidR="00B921A3" w:rsidRPr="00B921A3">
        <w:rPr>
          <w:rStyle w:val="CommentReference"/>
          <w:sz w:val="24"/>
          <w:szCs w:val="24"/>
        </w:rPr>
        <w:commentReference w:id="165"/>
      </w:r>
      <w:r w:rsidR="00490AC2" w:rsidRPr="00B921A3">
        <w:rPr>
          <w:noProof/>
          <w:sz w:val="24"/>
          <w:szCs w:val="24"/>
          <w:lang w:val="en-ID"/>
        </w:rPr>
        <w:t>).</w:t>
      </w:r>
    </w:p>
    <w:p w14:paraId="1DCD10A2" w14:textId="2E227ED1" w:rsidR="00490AC2" w:rsidRDefault="00490AC2" w:rsidP="000575DC">
      <w:pPr>
        <w:pStyle w:val="ListParagraph"/>
        <w:spacing w:before="240" w:after="240" w:line="360" w:lineRule="auto"/>
        <w:ind w:left="2008" w:firstLine="600"/>
        <w:jc w:val="both"/>
        <w:rPr>
          <w:noProof/>
          <w:sz w:val="24"/>
          <w:szCs w:val="24"/>
          <w:lang w:val="en-ID"/>
        </w:rPr>
      </w:pPr>
      <w:r w:rsidRPr="00E919AC">
        <w:rPr>
          <w:noProof/>
          <w:sz w:val="24"/>
          <w:szCs w:val="24"/>
          <w:lang w:val="en-ID"/>
        </w:rPr>
        <w:t xml:space="preserve">Beberapa penelitian empiris pada bank syariah di Indonesia mendukung hubungan ini. </w:t>
      </w:r>
      <w:commentRangeStart w:id="166"/>
      <w:proofErr w:type="gramStart"/>
      <w:r w:rsidRPr="00E919AC">
        <w:rPr>
          <w:noProof/>
          <w:sz w:val="24"/>
          <w:szCs w:val="24"/>
          <w:lang w:val="en-ID"/>
        </w:rPr>
        <w:t>Wibowo dan Syaichu (2013)</w:t>
      </w:r>
      <w:commentRangeEnd w:id="166"/>
      <w:r w:rsidR="00B921A3">
        <w:rPr>
          <w:rStyle w:val="CommentReference"/>
        </w:rPr>
        <w:commentReference w:id="166"/>
      </w:r>
      <w:r w:rsidRPr="00E919AC">
        <w:rPr>
          <w:noProof/>
          <w:sz w:val="24"/>
          <w:szCs w:val="24"/>
          <w:lang w:val="en-ID"/>
        </w:rPr>
        <w:t xml:space="preserve"> menemukan bahwa ROA berpengaruh positif dan signifikan terhadap pertumbuhan laba bank syariah.</w:t>
      </w:r>
      <w:proofErr w:type="gramEnd"/>
      <w:r w:rsidRPr="00E919AC">
        <w:rPr>
          <w:noProof/>
          <w:sz w:val="24"/>
          <w:szCs w:val="24"/>
          <w:lang w:val="en-ID"/>
        </w:rPr>
        <w:t xml:space="preserve"> </w:t>
      </w:r>
      <w:proofErr w:type="gramStart"/>
      <w:r w:rsidRPr="00E919AC">
        <w:rPr>
          <w:noProof/>
          <w:sz w:val="24"/>
          <w:szCs w:val="24"/>
          <w:lang w:val="en-ID"/>
        </w:rPr>
        <w:t xml:space="preserve">Hal serupa dikonfirmasi oleh </w:t>
      </w:r>
      <w:commentRangeStart w:id="167"/>
      <w:r w:rsidRPr="00E919AC">
        <w:rPr>
          <w:noProof/>
          <w:sz w:val="24"/>
          <w:szCs w:val="24"/>
          <w:lang w:val="en-ID"/>
        </w:rPr>
        <w:t>Puspitasari (2019)</w:t>
      </w:r>
      <w:commentRangeEnd w:id="167"/>
      <w:r w:rsidR="00B921A3">
        <w:rPr>
          <w:rStyle w:val="CommentReference"/>
        </w:rPr>
        <w:commentReference w:id="167"/>
      </w:r>
      <w:r w:rsidRPr="00E919AC">
        <w:rPr>
          <w:noProof/>
          <w:sz w:val="24"/>
          <w:szCs w:val="24"/>
          <w:lang w:val="en-ID"/>
        </w:rPr>
        <w:t xml:space="preserve"> yang menyimpulkan bahwa peningkatan ROA pada bank umum syariah secara konsisten diikuti oleh kenaikan laba pada periode selanjutnya.</w:t>
      </w:r>
      <w:proofErr w:type="gramEnd"/>
      <w:r w:rsidRPr="00E919AC">
        <w:rPr>
          <w:noProof/>
          <w:sz w:val="24"/>
          <w:szCs w:val="24"/>
          <w:lang w:val="en-ID"/>
        </w:rPr>
        <w:t xml:space="preserve"> Dengan demikian, bank syariah yang mampu menjaga ROA di atas ambang batas minimum yang ditetapkan OJK akan memiliki kecenderungan mengalami perubahan laba yang positif secara berkelanjutan</w:t>
      </w:r>
      <w:r w:rsidRPr="00490AC2">
        <w:rPr>
          <w:i/>
          <w:iCs/>
          <w:noProof/>
          <w:sz w:val="24"/>
          <w:szCs w:val="24"/>
          <w:lang w:val="en-ID"/>
        </w:rPr>
        <w:t>.</w:t>
      </w:r>
    </w:p>
    <w:p w14:paraId="365E74AF" w14:textId="6AF5453A" w:rsidR="0000191F" w:rsidRDefault="00115743" w:rsidP="00FC731E">
      <w:pPr>
        <w:pStyle w:val="Heading3"/>
      </w:pPr>
      <w:r>
        <w:lastRenderedPageBreak/>
        <w:t>Faktor-Faktor</w:t>
      </w:r>
      <w:r w:rsidR="0000191F">
        <w:t xml:space="preserve"> </w:t>
      </w:r>
      <w:r w:rsidR="0000191F" w:rsidRPr="0012350B">
        <w:rPr>
          <w:i/>
          <w:iCs/>
        </w:rPr>
        <w:t>Return On Assets</w:t>
      </w:r>
      <w:r w:rsidR="0000191F">
        <w:t xml:space="preserve"> (ROA)</w:t>
      </w:r>
    </w:p>
    <w:p w14:paraId="60D8F2D8" w14:textId="77777777" w:rsidR="00115743" w:rsidRPr="00387187" w:rsidRDefault="00115743" w:rsidP="000575DC">
      <w:pPr>
        <w:spacing w:line="360" w:lineRule="auto"/>
        <w:ind w:left="1440" w:firstLine="720"/>
        <w:jc w:val="both"/>
        <w:rPr>
          <w:rStyle w:val="animating6ta1u10"/>
          <w:noProof/>
          <w:sz w:val="24"/>
          <w:szCs w:val="24"/>
          <w:lang w:val="id-ID"/>
        </w:rPr>
      </w:pPr>
      <w:r w:rsidRPr="00387187">
        <w:rPr>
          <w:rStyle w:val="animating6ta1u10"/>
          <w:i/>
          <w:iCs/>
          <w:noProof/>
          <w:sz w:val="24"/>
          <w:szCs w:val="24"/>
          <w:lang w:val="id-ID"/>
        </w:rPr>
        <w:t>Return on Assets</w:t>
      </w:r>
      <w:r w:rsidRPr="00387187">
        <w:rPr>
          <w:rStyle w:val="animating6ta1u10"/>
          <w:noProof/>
          <w:sz w:val="24"/>
          <w:szCs w:val="24"/>
          <w:lang w:val="id-ID"/>
        </w:rPr>
        <w:t xml:space="preserve"> (ROA) pada bank syariah tidak terbentuk secara statis, melainkan dipengaruhi oleh berbagai faktor baik yang bersifat internal maupun eksternal. Pemahaman terhadap faktor-faktor yang memengaruhi ROA menjadi penting dalam penelitian ini, mengingat ROA berkedudukan sebagai variabel independen yang secara teoritis berhubungan dengan perubahan laba pada bank syariah yang terdaftar di Bursa Efek Indonesia (BEI) periode 2018–2025. Menurut </w:t>
      </w:r>
      <w:commentRangeStart w:id="168"/>
      <w:r w:rsidRPr="00387187">
        <w:rPr>
          <w:rStyle w:val="animating6ta1u10"/>
          <w:noProof/>
          <w:sz w:val="24"/>
          <w:szCs w:val="24"/>
          <w:lang w:val="id-ID"/>
        </w:rPr>
        <w:t>Kasmir (2019)</w:t>
      </w:r>
      <w:commentRangeEnd w:id="168"/>
      <w:r w:rsidR="00B921A3">
        <w:rPr>
          <w:rStyle w:val="CommentReference"/>
        </w:rPr>
        <w:commentReference w:id="168"/>
      </w:r>
      <w:r w:rsidRPr="00387187">
        <w:rPr>
          <w:rStyle w:val="animating6ta1u10"/>
          <w:noProof/>
          <w:sz w:val="24"/>
          <w:szCs w:val="24"/>
          <w:lang w:val="id-ID"/>
        </w:rPr>
        <w:t>, besaran ROA yang dicapai suatu bank merupakan hasil interaksi dari berbagai variabel keuangan yang saling berkaitan satu sama lain.</w:t>
      </w:r>
    </w:p>
    <w:p w14:paraId="71EB044D" w14:textId="5008134B" w:rsidR="00115743" w:rsidRPr="00387187" w:rsidRDefault="00115743" w:rsidP="000575DC">
      <w:pPr>
        <w:spacing w:line="360" w:lineRule="auto"/>
        <w:ind w:left="1440" w:firstLine="720"/>
        <w:jc w:val="both"/>
        <w:rPr>
          <w:noProof/>
          <w:sz w:val="24"/>
          <w:szCs w:val="24"/>
          <w:lang w:val="id-ID"/>
        </w:rPr>
      </w:pPr>
      <w:r w:rsidRPr="00387187">
        <w:rPr>
          <w:rStyle w:val="animating6ta1u10"/>
          <w:noProof/>
          <w:sz w:val="24"/>
          <w:szCs w:val="24"/>
          <w:lang w:val="id-ID"/>
        </w:rPr>
        <w:t xml:space="preserve">Faktor-faktor yang memengaruhi </w:t>
      </w:r>
      <w:r w:rsidRPr="00387187">
        <w:rPr>
          <w:rStyle w:val="animating6ta1u10"/>
          <w:i/>
          <w:iCs/>
          <w:noProof/>
          <w:sz w:val="24"/>
          <w:szCs w:val="24"/>
          <w:lang w:val="id-ID"/>
        </w:rPr>
        <w:t>Return on Assets</w:t>
      </w:r>
      <w:r w:rsidRPr="00387187">
        <w:rPr>
          <w:rStyle w:val="animating6ta1u10"/>
          <w:noProof/>
          <w:sz w:val="24"/>
          <w:szCs w:val="24"/>
          <w:lang w:val="id-ID"/>
        </w:rPr>
        <w:t xml:space="preserve"> (ROA) pada bank syariah dapat dikelompokkan sebagai berikut:</w:t>
      </w:r>
    </w:p>
    <w:p w14:paraId="345D4AC9" w14:textId="28FF41DA" w:rsidR="00115743" w:rsidRPr="00387187" w:rsidRDefault="00115743">
      <w:pPr>
        <w:pStyle w:val="ListParagraph"/>
        <w:numPr>
          <w:ilvl w:val="8"/>
          <w:numId w:val="55"/>
        </w:numPr>
        <w:spacing w:line="360" w:lineRule="auto"/>
        <w:ind w:left="1701" w:hanging="425"/>
        <w:jc w:val="both"/>
        <w:rPr>
          <w:b/>
          <w:bCs/>
          <w:noProof/>
          <w:sz w:val="24"/>
          <w:szCs w:val="24"/>
          <w:lang w:val="id-ID"/>
        </w:rPr>
      </w:pPr>
      <w:r w:rsidRPr="00387187">
        <w:rPr>
          <w:b/>
          <w:bCs/>
          <w:noProof/>
          <w:sz w:val="24"/>
          <w:szCs w:val="24"/>
          <w:lang w:val="id-ID"/>
        </w:rPr>
        <w:t>Faktor Internal</w:t>
      </w:r>
    </w:p>
    <w:p w14:paraId="0FEFF338" w14:textId="77777777" w:rsidR="00396537" w:rsidRPr="00387187" w:rsidRDefault="00115743">
      <w:pPr>
        <w:pStyle w:val="ListParagraph"/>
        <w:numPr>
          <w:ilvl w:val="0"/>
          <w:numId w:val="47"/>
        </w:numPr>
        <w:spacing w:line="360" w:lineRule="auto"/>
        <w:jc w:val="both"/>
        <w:rPr>
          <w:noProof/>
          <w:sz w:val="24"/>
          <w:szCs w:val="24"/>
          <w:lang w:val="id-ID"/>
        </w:rPr>
      </w:pPr>
      <w:r w:rsidRPr="00387187">
        <w:rPr>
          <w:noProof/>
          <w:sz w:val="24"/>
          <w:szCs w:val="24"/>
          <w:lang w:val="id-ID"/>
        </w:rPr>
        <w:t>Kecukupan Modal (</w:t>
      </w:r>
      <w:r w:rsidRPr="00387187">
        <w:rPr>
          <w:i/>
          <w:iCs/>
          <w:noProof/>
          <w:sz w:val="24"/>
          <w:szCs w:val="24"/>
          <w:lang w:val="id-ID"/>
        </w:rPr>
        <w:t>Capital Adequacy Ratio</w:t>
      </w:r>
      <w:r w:rsidRPr="00387187">
        <w:rPr>
          <w:noProof/>
          <w:sz w:val="24"/>
          <w:szCs w:val="24"/>
          <w:lang w:val="id-ID"/>
        </w:rPr>
        <w:t>/CAR)</w:t>
      </w:r>
    </w:p>
    <w:p w14:paraId="4712DC9B" w14:textId="62D491F3" w:rsidR="00115743" w:rsidRPr="00387187" w:rsidRDefault="00115743" w:rsidP="00396537">
      <w:pPr>
        <w:spacing w:line="360" w:lineRule="auto"/>
        <w:ind w:left="1713" w:firstLine="720"/>
        <w:jc w:val="both"/>
        <w:rPr>
          <w:b/>
          <w:bCs/>
          <w:noProof/>
          <w:sz w:val="24"/>
          <w:szCs w:val="24"/>
          <w:lang w:val="id-ID"/>
        </w:rPr>
      </w:pPr>
      <w:r w:rsidRPr="00387187">
        <w:rPr>
          <w:noProof/>
          <w:sz w:val="24"/>
          <w:szCs w:val="24"/>
          <w:lang w:val="id-ID"/>
        </w:rPr>
        <w:t xml:space="preserve">Kecukupan modal merupakan salah satu faktor internal yang berpengaruh terhadap ROA. CAR yang tinggi mengindikasikan bahwa bank memiliki buffer modal yang memadai untuk menyerap kerugian dan mendukung ekspansi pembiayaan. </w:t>
      </w:r>
      <w:commentRangeStart w:id="169"/>
      <w:r w:rsidRPr="00387187">
        <w:rPr>
          <w:noProof/>
          <w:sz w:val="24"/>
          <w:szCs w:val="24"/>
          <w:lang w:val="id-ID"/>
        </w:rPr>
        <w:t>Dendawijaya (2020</w:t>
      </w:r>
      <w:commentRangeEnd w:id="169"/>
      <w:r w:rsidR="00B921A3">
        <w:rPr>
          <w:rStyle w:val="CommentReference"/>
        </w:rPr>
        <w:commentReference w:id="169"/>
      </w:r>
      <w:r w:rsidRPr="00387187">
        <w:rPr>
          <w:noProof/>
          <w:sz w:val="24"/>
          <w:szCs w:val="24"/>
          <w:lang w:val="id-ID"/>
        </w:rPr>
        <w:t>) menjelaskan bahwa bank dengan CAR yang kuat cenderung lebih leluasa dalam mengalokasikan dana ke dalam aset produktif yang menghasilkan pendapatan, sehingga pada akhirnya meningkatkan ROA. Sebaliknya, CAR yang rendah memaksa manajemen untuk membatasi penyaluran pembiayaan guna mematuhi ketentuan regulasi, yang berimbas pada penurunan potensi laba dan ROA.</w:t>
      </w:r>
    </w:p>
    <w:p w14:paraId="623A3096" w14:textId="77777777" w:rsidR="00396537" w:rsidRPr="00387187" w:rsidRDefault="00115743">
      <w:pPr>
        <w:pStyle w:val="ListParagraph"/>
        <w:numPr>
          <w:ilvl w:val="0"/>
          <w:numId w:val="47"/>
        </w:numPr>
        <w:spacing w:line="360" w:lineRule="auto"/>
        <w:jc w:val="both"/>
        <w:rPr>
          <w:noProof/>
          <w:sz w:val="24"/>
          <w:szCs w:val="24"/>
          <w:lang w:val="id-ID"/>
        </w:rPr>
      </w:pPr>
      <w:r w:rsidRPr="00387187">
        <w:rPr>
          <w:noProof/>
          <w:sz w:val="24"/>
          <w:szCs w:val="24"/>
          <w:lang w:val="id-ID"/>
        </w:rPr>
        <w:t>Kualitas Pembiayaan (</w:t>
      </w:r>
      <w:r w:rsidRPr="00387187">
        <w:rPr>
          <w:i/>
          <w:iCs/>
          <w:noProof/>
          <w:sz w:val="24"/>
          <w:szCs w:val="24"/>
          <w:lang w:val="id-ID"/>
        </w:rPr>
        <w:t>Non-Performing Financing</w:t>
      </w:r>
      <w:r w:rsidRPr="00387187">
        <w:rPr>
          <w:noProof/>
          <w:sz w:val="24"/>
          <w:szCs w:val="24"/>
          <w:lang w:val="id-ID"/>
        </w:rPr>
        <w:t>/NPF)</w:t>
      </w:r>
    </w:p>
    <w:p w14:paraId="378D3B52" w14:textId="77777777" w:rsidR="00396537" w:rsidRPr="00387187" w:rsidRDefault="00115743" w:rsidP="00396537">
      <w:pPr>
        <w:pStyle w:val="ListParagraph"/>
        <w:spacing w:line="360" w:lineRule="auto"/>
        <w:ind w:left="1713" w:firstLine="697"/>
        <w:jc w:val="both"/>
        <w:rPr>
          <w:noProof/>
          <w:lang w:val="id-ID"/>
        </w:rPr>
      </w:pPr>
      <w:commentRangeStart w:id="170"/>
      <w:r w:rsidRPr="00387187">
        <w:rPr>
          <w:noProof/>
          <w:lang w:val="id-ID"/>
        </w:rPr>
        <w:t xml:space="preserve">Kualitas aset, khususnya portofolio pembiayaan yang tercermin dalam rasio </w:t>
      </w:r>
      <w:r w:rsidRPr="00387187">
        <w:rPr>
          <w:i/>
          <w:iCs/>
          <w:noProof/>
          <w:lang w:val="id-ID"/>
        </w:rPr>
        <w:t>Non-Performing Financing</w:t>
      </w:r>
      <w:r w:rsidRPr="00387187">
        <w:rPr>
          <w:noProof/>
          <w:lang w:val="id-ID"/>
        </w:rPr>
        <w:t xml:space="preserve"> (NPF), merupakan faktor dominan yang memengaruhi ROA bank syariah. </w:t>
      </w:r>
      <w:commentRangeStart w:id="171"/>
      <w:r w:rsidRPr="00387187">
        <w:rPr>
          <w:noProof/>
          <w:lang w:val="id-ID"/>
        </w:rPr>
        <w:t xml:space="preserve">Muhammad </w:t>
      </w:r>
      <w:r w:rsidRPr="00387187">
        <w:rPr>
          <w:noProof/>
          <w:lang w:val="id-ID"/>
        </w:rPr>
        <w:lastRenderedPageBreak/>
        <w:t>(2015)</w:t>
      </w:r>
      <w:commentRangeEnd w:id="171"/>
      <w:r w:rsidR="00B921A3">
        <w:rPr>
          <w:rStyle w:val="CommentReference"/>
        </w:rPr>
        <w:commentReference w:id="171"/>
      </w:r>
      <w:r w:rsidRPr="00387187">
        <w:rPr>
          <w:noProof/>
          <w:lang w:val="id-ID"/>
        </w:rPr>
        <w:t xml:space="preserve"> menyatakan bahwa tingginya NPF mengakibatkan bank harus membentuk Cadangan Kerugian Penurunan Nilai (CKPN) dalam jumlah besar, yang secara langsung mengurangi pendapatan bersih dan menekan nilai ROA. Dalam konteks bank syariah, pembiayaan bermasalah pada akad </w:t>
      </w:r>
      <w:r w:rsidRPr="00387187">
        <w:rPr>
          <w:i/>
          <w:iCs/>
          <w:noProof/>
          <w:lang w:val="id-ID"/>
        </w:rPr>
        <w:t>mudharabah</w:t>
      </w:r>
      <w:r w:rsidRPr="00387187">
        <w:rPr>
          <w:noProof/>
          <w:lang w:val="id-ID"/>
        </w:rPr>
        <w:t xml:space="preserve"> dan </w:t>
      </w:r>
      <w:r w:rsidRPr="00387187">
        <w:rPr>
          <w:i/>
          <w:iCs/>
          <w:noProof/>
          <w:lang w:val="id-ID"/>
        </w:rPr>
        <w:t>musyarakah</w:t>
      </w:r>
      <w:r w:rsidRPr="00387187">
        <w:rPr>
          <w:noProof/>
          <w:lang w:val="id-ID"/>
        </w:rPr>
        <w:t xml:space="preserve"> berdampak signifikan terhadap pendapatan bagi hasil yang diterima bank, sehingga memengaruhi profitabilitas secara keseluruhan.</w:t>
      </w:r>
      <w:commentRangeEnd w:id="170"/>
      <w:r w:rsidR="00B921A3">
        <w:rPr>
          <w:rStyle w:val="CommentReference"/>
        </w:rPr>
        <w:commentReference w:id="170"/>
      </w:r>
    </w:p>
    <w:p w14:paraId="7A92F522" w14:textId="77777777" w:rsidR="00396537" w:rsidRPr="00387187" w:rsidRDefault="00115743">
      <w:pPr>
        <w:pStyle w:val="ListParagraph"/>
        <w:numPr>
          <w:ilvl w:val="0"/>
          <w:numId w:val="47"/>
        </w:numPr>
        <w:spacing w:line="360" w:lineRule="auto"/>
        <w:jc w:val="both"/>
        <w:rPr>
          <w:noProof/>
          <w:sz w:val="24"/>
          <w:szCs w:val="24"/>
          <w:lang w:val="id-ID"/>
        </w:rPr>
      </w:pPr>
      <w:r w:rsidRPr="00387187">
        <w:rPr>
          <w:noProof/>
          <w:sz w:val="24"/>
          <w:szCs w:val="24"/>
          <w:lang w:val="id-ID"/>
        </w:rPr>
        <w:t>Efisiensi Operasional (</w:t>
      </w:r>
      <w:r w:rsidRPr="00387187">
        <w:rPr>
          <w:i/>
          <w:iCs/>
          <w:noProof/>
          <w:sz w:val="24"/>
          <w:szCs w:val="24"/>
          <w:lang w:val="id-ID"/>
        </w:rPr>
        <w:t>Biaya Operasional terhadap Pendapatan Operasional</w:t>
      </w:r>
      <w:r w:rsidRPr="00387187">
        <w:rPr>
          <w:noProof/>
          <w:sz w:val="24"/>
          <w:szCs w:val="24"/>
          <w:lang w:val="id-ID"/>
        </w:rPr>
        <w:t>/BOPO)</w:t>
      </w:r>
    </w:p>
    <w:p w14:paraId="3D043C34" w14:textId="77777777" w:rsidR="00396537" w:rsidRPr="00387187" w:rsidRDefault="00115743" w:rsidP="00396537">
      <w:pPr>
        <w:pStyle w:val="ListParagraph"/>
        <w:spacing w:line="360" w:lineRule="auto"/>
        <w:ind w:left="1713" w:firstLine="697"/>
        <w:jc w:val="both"/>
        <w:rPr>
          <w:noProof/>
          <w:lang w:val="id-ID"/>
        </w:rPr>
      </w:pPr>
      <w:commentRangeStart w:id="172"/>
      <w:r w:rsidRPr="00387187">
        <w:rPr>
          <w:noProof/>
          <w:lang w:val="id-ID"/>
        </w:rPr>
        <w:t xml:space="preserve">Rasio BOPO mencerminkan tingkat efisiensi operasional bank dalam menghasilkan pendapatan. </w:t>
      </w:r>
      <w:commentRangeStart w:id="173"/>
      <w:r w:rsidRPr="00387187">
        <w:rPr>
          <w:noProof/>
          <w:lang w:val="id-ID"/>
        </w:rPr>
        <w:t xml:space="preserve">Ismail (2018) </w:t>
      </w:r>
      <w:commentRangeEnd w:id="173"/>
      <w:r w:rsidR="00B921A3">
        <w:rPr>
          <w:rStyle w:val="CommentReference"/>
        </w:rPr>
        <w:commentReference w:id="173"/>
      </w:r>
      <w:r w:rsidRPr="00387187">
        <w:rPr>
          <w:noProof/>
          <w:lang w:val="id-ID"/>
        </w:rPr>
        <w:t>mengemukakan bahwa terdapat hubungan negatif antara BOPO dan ROA, di mana semakin tinggi rasio BOPO menandakan semakin tidak efisien operasional bank, yang pada akhirnya menggerus laba dan menurunkan ROA. Bank syariah yang mampu menekan biaya operasional melalui digitalisasi layanan, optimalisasi jaringan kantor, dan efisiensi proses bisnis internal akan memperoleh ROA yang lebih tinggi dibandingkan dengan bank yang memiliki struktur biaya operasional yang besar</w:t>
      </w:r>
      <w:commentRangeEnd w:id="172"/>
      <w:r w:rsidR="00B921A3">
        <w:rPr>
          <w:rStyle w:val="CommentReference"/>
        </w:rPr>
        <w:commentReference w:id="172"/>
      </w:r>
      <w:r w:rsidRPr="00387187">
        <w:rPr>
          <w:noProof/>
          <w:lang w:val="id-ID"/>
        </w:rPr>
        <w:t>.</w:t>
      </w:r>
    </w:p>
    <w:p w14:paraId="061AAF7D" w14:textId="77777777" w:rsidR="00396537" w:rsidRPr="00387187" w:rsidRDefault="00115743">
      <w:pPr>
        <w:pStyle w:val="ListParagraph"/>
        <w:numPr>
          <w:ilvl w:val="0"/>
          <w:numId w:val="47"/>
        </w:numPr>
        <w:spacing w:line="360" w:lineRule="auto"/>
        <w:jc w:val="both"/>
        <w:rPr>
          <w:noProof/>
          <w:sz w:val="24"/>
          <w:szCs w:val="24"/>
          <w:lang w:val="id-ID"/>
        </w:rPr>
      </w:pPr>
      <w:r w:rsidRPr="00387187">
        <w:rPr>
          <w:noProof/>
          <w:sz w:val="24"/>
          <w:szCs w:val="24"/>
          <w:lang w:val="id-ID"/>
        </w:rPr>
        <w:t>Likuiditas Bank (</w:t>
      </w:r>
      <w:r w:rsidRPr="00387187">
        <w:rPr>
          <w:i/>
          <w:iCs/>
          <w:noProof/>
          <w:sz w:val="24"/>
          <w:szCs w:val="24"/>
          <w:lang w:val="id-ID"/>
        </w:rPr>
        <w:t>Financing to Deposit Ratio</w:t>
      </w:r>
      <w:r w:rsidRPr="00387187">
        <w:rPr>
          <w:noProof/>
          <w:sz w:val="24"/>
          <w:szCs w:val="24"/>
          <w:lang w:val="id-ID"/>
        </w:rPr>
        <w:t>/FDR)</w:t>
      </w:r>
    </w:p>
    <w:p w14:paraId="67EBCEA4" w14:textId="77777777" w:rsidR="00396537" w:rsidRPr="00387187" w:rsidRDefault="00115743" w:rsidP="00396537">
      <w:pPr>
        <w:pStyle w:val="ListParagraph"/>
        <w:spacing w:line="360" w:lineRule="auto"/>
        <w:ind w:left="1713" w:firstLine="697"/>
        <w:jc w:val="both"/>
        <w:rPr>
          <w:noProof/>
          <w:lang w:val="id-ID"/>
        </w:rPr>
      </w:pPr>
      <w:commentRangeStart w:id="174"/>
      <w:r w:rsidRPr="00387187">
        <w:rPr>
          <w:noProof/>
          <w:lang w:val="id-ID"/>
        </w:rPr>
        <w:t xml:space="preserve">Tingkat likuiditas bank yang diukur melalui rasio FDR juga berkontribusi terhadap pembentukan ROA. </w:t>
      </w:r>
      <w:commentRangeStart w:id="175"/>
      <w:r w:rsidRPr="00387187">
        <w:rPr>
          <w:noProof/>
          <w:lang w:val="id-ID"/>
        </w:rPr>
        <w:t xml:space="preserve">Antonio (2001) </w:t>
      </w:r>
      <w:commentRangeEnd w:id="175"/>
      <w:r w:rsidR="00B921A3">
        <w:rPr>
          <w:rStyle w:val="CommentReference"/>
        </w:rPr>
        <w:commentReference w:id="175"/>
      </w:r>
      <w:r w:rsidRPr="00387187">
        <w:rPr>
          <w:noProof/>
          <w:lang w:val="id-ID"/>
        </w:rPr>
        <w:t>menjelaskan bahwa FDR yang optimal mencerminkan kemampuan bank dalam menyalurkan Dana Pihak Ketiga (DPK) ke dalam pembiayaan produktif secara efektif. FDR yang terlalu rendah mengindikasikan banyaknya dana menganggur (</w:t>
      </w:r>
      <w:r w:rsidRPr="00387187">
        <w:rPr>
          <w:i/>
          <w:iCs/>
          <w:noProof/>
          <w:lang w:val="id-ID"/>
        </w:rPr>
        <w:t>idle fund</w:t>
      </w:r>
      <w:r w:rsidRPr="00387187">
        <w:rPr>
          <w:noProof/>
          <w:lang w:val="id-ID"/>
        </w:rPr>
        <w:t>) yang tidak menghasilkan pendapatan, sedangkan FDR yang terlalu tinggi berpotensi meningkatkan risiko likuiditas. Pengelolaan likuiditas yang tepat akan mengoptimalkan pendapatan bank dan secara positif berkontribusi terhadap peningkatan ROA.</w:t>
      </w:r>
      <w:commentRangeEnd w:id="174"/>
      <w:r w:rsidR="00B921A3">
        <w:rPr>
          <w:rStyle w:val="CommentReference"/>
        </w:rPr>
        <w:commentReference w:id="174"/>
      </w:r>
    </w:p>
    <w:p w14:paraId="285FBFF7" w14:textId="77777777" w:rsidR="00396537" w:rsidRPr="00387187" w:rsidRDefault="00115743">
      <w:pPr>
        <w:pStyle w:val="ListParagraph"/>
        <w:numPr>
          <w:ilvl w:val="0"/>
          <w:numId w:val="47"/>
        </w:numPr>
        <w:spacing w:line="360" w:lineRule="auto"/>
        <w:jc w:val="both"/>
        <w:rPr>
          <w:noProof/>
          <w:sz w:val="24"/>
          <w:szCs w:val="24"/>
          <w:lang w:val="id-ID"/>
        </w:rPr>
      </w:pPr>
      <w:r w:rsidRPr="00387187">
        <w:rPr>
          <w:noProof/>
          <w:sz w:val="24"/>
          <w:szCs w:val="24"/>
          <w:lang w:val="id-ID"/>
        </w:rPr>
        <w:t>Manajemen Pendapatan (</w:t>
      </w:r>
      <w:r w:rsidRPr="00387187">
        <w:rPr>
          <w:i/>
          <w:iCs/>
          <w:noProof/>
          <w:sz w:val="24"/>
          <w:szCs w:val="24"/>
          <w:lang w:val="id-ID"/>
        </w:rPr>
        <w:t>Net Operating Margin</w:t>
      </w:r>
      <w:r w:rsidRPr="00387187">
        <w:rPr>
          <w:noProof/>
          <w:sz w:val="24"/>
          <w:szCs w:val="24"/>
          <w:lang w:val="id-ID"/>
        </w:rPr>
        <w:t>/NOM)</w:t>
      </w:r>
    </w:p>
    <w:p w14:paraId="3285D5BB" w14:textId="77777777" w:rsidR="00396537" w:rsidRPr="00387187" w:rsidRDefault="00115743" w:rsidP="00396537">
      <w:pPr>
        <w:pStyle w:val="ListParagraph"/>
        <w:spacing w:line="360" w:lineRule="auto"/>
        <w:ind w:left="1713" w:firstLine="697"/>
        <w:jc w:val="both"/>
        <w:rPr>
          <w:noProof/>
          <w:lang w:val="id-ID"/>
        </w:rPr>
      </w:pPr>
      <w:commentRangeStart w:id="176"/>
      <w:r w:rsidRPr="00387187">
        <w:rPr>
          <w:noProof/>
          <w:lang w:val="id-ID"/>
        </w:rPr>
        <w:t xml:space="preserve">Kemampuan bank syariah dalam mengelola pendapatan operasional bersih relatif terhadap aset produktifnya tercermin dalam </w:t>
      </w:r>
      <w:r w:rsidRPr="00387187">
        <w:rPr>
          <w:noProof/>
          <w:lang w:val="id-ID"/>
        </w:rPr>
        <w:lastRenderedPageBreak/>
        <w:t xml:space="preserve">rasio </w:t>
      </w:r>
      <w:r w:rsidRPr="00387187">
        <w:rPr>
          <w:i/>
          <w:iCs/>
          <w:noProof/>
          <w:lang w:val="id-ID"/>
        </w:rPr>
        <w:t>Net Operating Margin</w:t>
      </w:r>
      <w:r w:rsidRPr="00387187">
        <w:rPr>
          <w:noProof/>
          <w:lang w:val="id-ID"/>
        </w:rPr>
        <w:t xml:space="preserve"> (NOM). </w:t>
      </w:r>
      <w:commentRangeStart w:id="177"/>
      <w:r w:rsidRPr="00387187">
        <w:rPr>
          <w:noProof/>
          <w:lang w:val="id-ID"/>
        </w:rPr>
        <w:t xml:space="preserve">Rivai dan Arifin (2010) </w:t>
      </w:r>
      <w:commentRangeEnd w:id="177"/>
      <w:r w:rsidR="00B921A3">
        <w:rPr>
          <w:rStyle w:val="CommentReference"/>
        </w:rPr>
        <w:commentReference w:id="177"/>
      </w:r>
      <w:r w:rsidRPr="00387187">
        <w:rPr>
          <w:noProof/>
          <w:lang w:val="id-ID"/>
        </w:rPr>
        <w:t>menyatakan bahwa NOM yang tinggi mencerminkan kemampuan manajemen dalam mengoptimalkan pendapatan dari portofolio aset produktif, yang selanjutnya berkontribusi positif terhadap ROA. Faktor ini dipengaruhi oleh struktur pembiayaan, kebijakan penetapan nisbah bagi hasil, serta komposisi aset produktif yang dikelola bank syariah.</w:t>
      </w:r>
      <w:commentRangeEnd w:id="176"/>
      <w:r w:rsidR="00B921A3">
        <w:rPr>
          <w:rStyle w:val="CommentReference"/>
        </w:rPr>
        <w:commentReference w:id="176"/>
      </w:r>
    </w:p>
    <w:p w14:paraId="261D7849" w14:textId="77777777" w:rsidR="00396537" w:rsidRPr="00387187" w:rsidRDefault="00115743">
      <w:pPr>
        <w:pStyle w:val="ListParagraph"/>
        <w:numPr>
          <w:ilvl w:val="0"/>
          <w:numId w:val="47"/>
        </w:numPr>
        <w:spacing w:line="360" w:lineRule="auto"/>
        <w:ind w:hanging="295"/>
        <w:jc w:val="both"/>
        <w:rPr>
          <w:noProof/>
          <w:sz w:val="24"/>
          <w:szCs w:val="24"/>
          <w:lang w:val="id-ID"/>
        </w:rPr>
      </w:pPr>
      <w:r w:rsidRPr="00387187">
        <w:rPr>
          <w:b/>
          <w:bCs/>
          <w:noProof/>
          <w:lang w:val="id-ID"/>
        </w:rPr>
        <w:t xml:space="preserve"> </w:t>
      </w:r>
      <w:r w:rsidRPr="00387187">
        <w:rPr>
          <w:noProof/>
          <w:sz w:val="24"/>
          <w:szCs w:val="24"/>
          <w:lang w:val="id-ID"/>
        </w:rPr>
        <w:t>Ukuran Bank (</w:t>
      </w:r>
      <w:r w:rsidRPr="00387187">
        <w:rPr>
          <w:i/>
          <w:iCs/>
          <w:noProof/>
          <w:sz w:val="24"/>
          <w:szCs w:val="24"/>
          <w:lang w:val="id-ID"/>
        </w:rPr>
        <w:t>Bank Size</w:t>
      </w:r>
      <w:r w:rsidRPr="00387187">
        <w:rPr>
          <w:noProof/>
          <w:sz w:val="24"/>
          <w:szCs w:val="24"/>
          <w:lang w:val="id-ID"/>
        </w:rPr>
        <w:t>)</w:t>
      </w:r>
    </w:p>
    <w:p w14:paraId="1E0E45A9" w14:textId="77777777" w:rsidR="00396537" w:rsidRPr="00387187" w:rsidRDefault="00115743" w:rsidP="00396537">
      <w:pPr>
        <w:pStyle w:val="ListParagraph"/>
        <w:spacing w:line="360" w:lineRule="auto"/>
        <w:ind w:left="1713" w:firstLine="697"/>
        <w:jc w:val="both"/>
        <w:rPr>
          <w:noProof/>
          <w:lang w:val="id-ID"/>
        </w:rPr>
      </w:pPr>
      <w:commentRangeStart w:id="178"/>
      <w:r w:rsidRPr="00387187">
        <w:rPr>
          <w:noProof/>
          <w:lang w:val="id-ID"/>
        </w:rPr>
        <w:t xml:space="preserve">Ukuran bank yang diproksikan dengan logaritma natural total aset turut memengaruhi ROA. </w:t>
      </w:r>
      <w:commentRangeStart w:id="179"/>
      <w:r w:rsidRPr="00387187">
        <w:rPr>
          <w:noProof/>
          <w:lang w:val="id-ID"/>
        </w:rPr>
        <w:t xml:space="preserve">Siamat (2019) </w:t>
      </w:r>
      <w:commentRangeEnd w:id="179"/>
      <w:r w:rsidR="00B921A3">
        <w:rPr>
          <w:rStyle w:val="CommentReference"/>
        </w:rPr>
        <w:commentReference w:id="179"/>
      </w:r>
      <w:r w:rsidRPr="00387187">
        <w:rPr>
          <w:noProof/>
          <w:lang w:val="id-ID"/>
        </w:rPr>
        <w:t>mengemukakan bahwa bank dengan total aset yang besar umumnya memiliki kemampuan diversifikasi portofolio yang lebih luas, akses terhadap sumber pendanaan yang lebih murah, serta skala ekonomi yang lebih efisien, sehingga berpotensi menghasilkan ROA yang lebih tinggi. Namun demikian, apabila pertumbuhan aset tidak diimbangi dengan peningkatan kualitas dan produktivitas aset, maka ekspansi aset justru dapat menurunkan ROA.</w:t>
      </w:r>
      <w:commentRangeEnd w:id="178"/>
      <w:r w:rsidR="00B921A3">
        <w:rPr>
          <w:rStyle w:val="CommentReference"/>
        </w:rPr>
        <w:commentReference w:id="178"/>
      </w:r>
    </w:p>
    <w:p w14:paraId="795C0486" w14:textId="77777777" w:rsidR="005F0B49" w:rsidRPr="00387187" w:rsidRDefault="00396537">
      <w:pPr>
        <w:pStyle w:val="ListParagraph"/>
        <w:numPr>
          <w:ilvl w:val="8"/>
          <w:numId w:val="55"/>
        </w:numPr>
        <w:tabs>
          <w:tab w:val="clear" w:pos="6480"/>
        </w:tabs>
        <w:spacing w:line="360" w:lineRule="auto"/>
        <w:ind w:left="1418" w:hanging="284"/>
        <w:jc w:val="both"/>
        <w:rPr>
          <w:b/>
          <w:bCs/>
          <w:noProof/>
          <w:sz w:val="24"/>
          <w:szCs w:val="24"/>
          <w:lang w:val="id-ID"/>
        </w:rPr>
      </w:pPr>
      <w:r w:rsidRPr="00387187">
        <w:rPr>
          <w:b/>
          <w:bCs/>
          <w:noProof/>
          <w:sz w:val="24"/>
          <w:szCs w:val="24"/>
          <w:lang w:val="id-ID"/>
        </w:rPr>
        <w:t xml:space="preserve">Faktor </w:t>
      </w:r>
      <w:r w:rsidR="005F0B49" w:rsidRPr="00387187">
        <w:rPr>
          <w:b/>
          <w:bCs/>
          <w:noProof/>
          <w:sz w:val="24"/>
          <w:szCs w:val="24"/>
          <w:lang w:val="id-ID"/>
        </w:rPr>
        <w:t>Eksternal</w:t>
      </w:r>
    </w:p>
    <w:p w14:paraId="4104BCAE" w14:textId="77777777" w:rsidR="005F0B49" w:rsidRPr="00387187" w:rsidRDefault="005F0B49">
      <w:pPr>
        <w:pStyle w:val="ListParagraph"/>
        <w:numPr>
          <w:ilvl w:val="7"/>
          <w:numId w:val="52"/>
        </w:numPr>
        <w:spacing w:line="360" w:lineRule="auto"/>
        <w:ind w:left="1701" w:hanging="283"/>
        <w:jc w:val="both"/>
        <w:rPr>
          <w:rStyle w:val="Strong"/>
          <w:noProof/>
          <w:sz w:val="24"/>
          <w:szCs w:val="24"/>
          <w:lang w:val="id-ID"/>
        </w:rPr>
      </w:pPr>
      <w:r w:rsidRPr="00387187">
        <w:rPr>
          <w:rStyle w:val="Strong"/>
          <w:b w:val="0"/>
          <w:bCs w:val="0"/>
          <w:noProof/>
          <w:sz w:val="24"/>
          <w:szCs w:val="24"/>
          <w:lang w:val="id-ID"/>
        </w:rPr>
        <w:t>Kondisi Makroekonomi (Pertumbuhan Ekonomi dan Inflasi)</w:t>
      </w:r>
    </w:p>
    <w:p w14:paraId="55E67E97" w14:textId="77777777" w:rsidR="005F0B49" w:rsidRPr="00387187" w:rsidRDefault="005F0B49" w:rsidP="005F0B49">
      <w:pPr>
        <w:pStyle w:val="ListParagraph"/>
        <w:spacing w:line="360" w:lineRule="auto"/>
        <w:ind w:left="1701" w:firstLine="600"/>
        <w:jc w:val="both"/>
        <w:rPr>
          <w:noProof/>
          <w:sz w:val="24"/>
          <w:szCs w:val="24"/>
          <w:lang w:val="id-ID"/>
        </w:rPr>
      </w:pPr>
      <w:r w:rsidRPr="00387187">
        <w:rPr>
          <w:noProof/>
          <w:sz w:val="24"/>
          <w:szCs w:val="24"/>
          <w:lang w:val="id-ID"/>
        </w:rPr>
        <w:t xml:space="preserve">Kondisi perekonomian nasional secara langsung memengaruhi kinerja profitabilitas bank syariah. </w:t>
      </w:r>
      <w:commentRangeStart w:id="180"/>
      <w:r w:rsidRPr="00387187">
        <w:rPr>
          <w:noProof/>
          <w:sz w:val="24"/>
          <w:szCs w:val="24"/>
          <w:lang w:val="id-ID"/>
        </w:rPr>
        <w:t xml:space="preserve">Rivai dan Arifin (2010) </w:t>
      </w:r>
      <w:commentRangeEnd w:id="180"/>
      <w:r w:rsidR="00B921A3">
        <w:rPr>
          <w:rStyle w:val="CommentReference"/>
        </w:rPr>
        <w:commentReference w:id="180"/>
      </w:r>
      <w:r w:rsidRPr="00387187">
        <w:rPr>
          <w:noProof/>
          <w:sz w:val="24"/>
          <w:szCs w:val="24"/>
          <w:lang w:val="id-ID"/>
        </w:rPr>
        <w:t>menyatakan bahwa pada periode pertumbuhan ekonomi yang tinggi, permintaan terhadap produk pembiayaan syariah meningkat, sehingga bank memperoleh pendapatan bagi hasil dan margin yang lebih besar, yang pada akhirnya mendorong peningkatan ROA. Sebaliknya, pada masa kontraksi ekonomi seperti yang terjadi akibat pandemi COVID-19 pada tahun 2020, kualitas pembiayaan memburuk dan permintaan kredit menurun, yang menyebabkan penurunan ROA secara industri. Inflasi yang tinggi juga dapat memengaruhi ROA melalui peningkatan biaya operasional dan penurunan daya beli nasabah.</w:t>
      </w:r>
    </w:p>
    <w:p w14:paraId="1FABDF9C" w14:textId="77777777" w:rsidR="005F0B49" w:rsidRPr="00387187" w:rsidRDefault="005F0B49">
      <w:pPr>
        <w:pStyle w:val="ListParagraph"/>
        <w:numPr>
          <w:ilvl w:val="7"/>
          <w:numId w:val="52"/>
        </w:numPr>
        <w:spacing w:line="360" w:lineRule="auto"/>
        <w:ind w:left="1701" w:hanging="283"/>
        <w:jc w:val="both"/>
        <w:rPr>
          <w:rStyle w:val="Strong"/>
          <w:b w:val="0"/>
          <w:bCs w:val="0"/>
          <w:noProof/>
          <w:sz w:val="24"/>
          <w:szCs w:val="24"/>
          <w:lang w:val="id-ID"/>
        </w:rPr>
      </w:pPr>
      <w:r w:rsidRPr="00387187">
        <w:rPr>
          <w:rStyle w:val="Strong"/>
          <w:b w:val="0"/>
          <w:bCs w:val="0"/>
          <w:noProof/>
          <w:lang w:val="id-ID"/>
        </w:rPr>
        <w:lastRenderedPageBreak/>
        <w:t xml:space="preserve"> Kebijakan Moneter dan Tingkat Suku Bunga Acuan</w:t>
      </w:r>
    </w:p>
    <w:p w14:paraId="72143989" w14:textId="77777777" w:rsidR="005F0B49" w:rsidRPr="00387187" w:rsidRDefault="005F0B49" w:rsidP="005F0B49">
      <w:pPr>
        <w:spacing w:line="360" w:lineRule="auto"/>
        <w:ind w:left="1701" w:firstLine="567"/>
        <w:jc w:val="both"/>
        <w:rPr>
          <w:noProof/>
          <w:lang w:val="id-ID"/>
        </w:rPr>
      </w:pPr>
      <w:commentRangeStart w:id="181"/>
      <w:r w:rsidRPr="00387187">
        <w:rPr>
          <w:noProof/>
          <w:lang w:val="id-ID"/>
        </w:rPr>
        <w:t xml:space="preserve">Kebijakan suku bunga yang ditetapkan oleh Bank Indonesia melalui instrumen </w:t>
      </w:r>
      <w:r w:rsidRPr="00387187">
        <w:rPr>
          <w:rStyle w:val="Emphasis"/>
          <w:noProof/>
          <w:lang w:val="id-ID"/>
        </w:rPr>
        <w:t>BI 7-Day Reverse Repo Rate</w:t>
      </w:r>
      <w:r w:rsidRPr="00387187">
        <w:rPr>
          <w:noProof/>
          <w:lang w:val="id-ID"/>
        </w:rPr>
        <w:t xml:space="preserve"> memengaruhi biaya dana (</w:t>
      </w:r>
      <w:r w:rsidRPr="00387187">
        <w:rPr>
          <w:rStyle w:val="Emphasis"/>
          <w:noProof/>
          <w:lang w:val="id-ID"/>
        </w:rPr>
        <w:t>cost of fund</w:t>
      </w:r>
      <w:r w:rsidRPr="00387187">
        <w:rPr>
          <w:noProof/>
          <w:lang w:val="id-ID"/>
        </w:rPr>
        <w:t xml:space="preserve">) dan pendapatan bank secara bersamaan. Walaupun bank syariah beroperasi berdasarkan prinsip bagi hasil dan bukan berbasis bunga, perubahan suku bunga acuan tetap memiliki pengaruh tidak langsung terhadap ROA melalui pergeseran preferensi nasabah antara produk perbankan konvensional dan syariah, serta melalui perubahan biaya dana DPK yang bersifat kompetitif </w:t>
      </w:r>
      <w:commentRangeStart w:id="182"/>
      <w:r w:rsidRPr="00387187">
        <w:rPr>
          <w:noProof/>
          <w:lang w:val="id-ID"/>
        </w:rPr>
        <w:t>(Muhammad, 2015).</w:t>
      </w:r>
      <w:commentRangeEnd w:id="182"/>
      <w:r w:rsidR="00B921A3">
        <w:rPr>
          <w:rStyle w:val="CommentReference"/>
        </w:rPr>
        <w:commentReference w:id="182"/>
      </w:r>
      <w:commentRangeEnd w:id="181"/>
      <w:r w:rsidR="00B921A3">
        <w:rPr>
          <w:rStyle w:val="CommentReference"/>
        </w:rPr>
        <w:commentReference w:id="181"/>
      </w:r>
    </w:p>
    <w:p w14:paraId="51C18A83" w14:textId="77777777" w:rsidR="005F0B49" w:rsidRPr="00387187" w:rsidRDefault="005F0B49">
      <w:pPr>
        <w:pStyle w:val="ListParagraph"/>
        <w:numPr>
          <w:ilvl w:val="7"/>
          <w:numId w:val="52"/>
        </w:numPr>
        <w:spacing w:line="360" w:lineRule="auto"/>
        <w:ind w:left="1701" w:hanging="283"/>
        <w:jc w:val="both"/>
        <w:rPr>
          <w:rStyle w:val="Strong"/>
          <w:b w:val="0"/>
          <w:bCs w:val="0"/>
          <w:noProof/>
          <w:sz w:val="24"/>
          <w:szCs w:val="24"/>
          <w:lang w:val="id-ID"/>
        </w:rPr>
      </w:pPr>
      <w:r w:rsidRPr="00387187">
        <w:rPr>
          <w:rStyle w:val="Strong"/>
          <w:noProof/>
          <w:lang w:val="id-ID"/>
        </w:rPr>
        <w:t xml:space="preserve"> </w:t>
      </w:r>
      <w:r w:rsidRPr="00387187">
        <w:rPr>
          <w:rStyle w:val="Strong"/>
          <w:b w:val="0"/>
          <w:bCs w:val="0"/>
          <w:noProof/>
          <w:sz w:val="24"/>
          <w:szCs w:val="24"/>
          <w:lang w:val="id-ID"/>
        </w:rPr>
        <w:t>Regulasi Otoritas Jasa Keuangan (OJK</w:t>
      </w:r>
      <w:r w:rsidRPr="00387187">
        <w:rPr>
          <w:rStyle w:val="Strong"/>
          <w:noProof/>
          <w:lang w:val="id-ID"/>
        </w:rPr>
        <w:t>)</w:t>
      </w:r>
    </w:p>
    <w:p w14:paraId="78EA892E" w14:textId="77777777" w:rsidR="005F0B49" w:rsidRPr="00387187" w:rsidRDefault="005F0B49" w:rsidP="005F0B49">
      <w:pPr>
        <w:spacing w:line="360" w:lineRule="auto"/>
        <w:ind w:left="1701" w:firstLine="567"/>
        <w:jc w:val="both"/>
        <w:rPr>
          <w:noProof/>
          <w:sz w:val="24"/>
          <w:szCs w:val="24"/>
          <w:lang w:val="id-ID"/>
        </w:rPr>
      </w:pPr>
      <w:r w:rsidRPr="00387187">
        <w:rPr>
          <w:noProof/>
          <w:sz w:val="24"/>
          <w:szCs w:val="24"/>
          <w:lang w:val="id-ID"/>
        </w:rPr>
        <w:t>Kebijakan regulasi yang ditetapkan oleh OJK, antara lain ketentuan mengenai rasio kecukupan modal minimum, batas maksimum NPF, dan kewajiban pembentukan CKPN, secara signifikan memengaruhi struktur biaya dan pendapatan bank syariah. Peraturan OJK Nomor 8/POJK.03/2014 menetapkan standar penilaian tingkat kesehatan bank yang mencakup aspek rentabilitas, di mana kepatuhan terhadap regulasi tersebut memengaruhi strategi manajemen dalam mengoptimalkan ROA. Regulasi yang semakin ketat umumnya mendorong bank untuk meningkatkan efisiensi operasional guna mempertahankan tingkat profitabilitas.</w:t>
      </w:r>
    </w:p>
    <w:p w14:paraId="414FB5C0" w14:textId="77777777" w:rsidR="005F0B49" w:rsidRPr="00387187" w:rsidRDefault="005F0B49">
      <w:pPr>
        <w:pStyle w:val="ListParagraph"/>
        <w:numPr>
          <w:ilvl w:val="7"/>
          <w:numId w:val="52"/>
        </w:numPr>
        <w:spacing w:line="360" w:lineRule="auto"/>
        <w:ind w:left="1701" w:hanging="283"/>
        <w:jc w:val="both"/>
        <w:rPr>
          <w:rStyle w:val="Strong"/>
          <w:noProof/>
          <w:sz w:val="24"/>
          <w:szCs w:val="24"/>
          <w:lang w:val="id-ID"/>
        </w:rPr>
      </w:pPr>
      <w:r w:rsidRPr="00387187">
        <w:rPr>
          <w:rStyle w:val="Strong"/>
          <w:b w:val="0"/>
          <w:bCs w:val="0"/>
          <w:noProof/>
          <w:sz w:val="24"/>
          <w:szCs w:val="24"/>
          <w:lang w:val="id-ID"/>
        </w:rPr>
        <w:t>Tingkat Persaingan Industri Perbankan Syariah</w:t>
      </w:r>
    </w:p>
    <w:p w14:paraId="78B269AD" w14:textId="39E34779" w:rsidR="005F0B49" w:rsidRPr="00387187" w:rsidRDefault="005F0B49" w:rsidP="000575DC">
      <w:pPr>
        <w:spacing w:before="240" w:line="360" w:lineRule="auto"/>
        <w:ind w:left="1701" w:firstLine="567"/>
        <w:jc w:val="both"/>
        <w:rPr>
          <w:b/>
          <w:bCs/>
          <w:noProof/>
          <w:sz w:val="24"/>
          <w:szCs w:val="24"/>
          <w:lang w:val="id-ID"/>
        </w:rPr>
      </w:pPr>
      <w:r w:rsidRPr="00387187">
        <w:rPr>
          <w:noProof/>
          <w:sz w:val="24"/>
          <w:szCs w:val="24"/>
          <w:lang w:val="id-ID"/>
        </w:rPr>
        <w:t>Intensitas persaingan antara sesama bank syariah maupun dengan bank konvensional memengaruhi kemampuan bank dalam mempertahankan margin keuntungan dan pangsa pasar pembiayaan</w:t>
      </w:r>
      <w:commentRangeStart w:id="183"/>
      <w:r w:rsidRPr="00387187">
        <w:rPr>
          <w:noProof/>
          <w:sz w:val="24"/>
          <w:szCs w:val="24"/>
          <w:lang w:val="id-ID"/>
        </w:rPr>
        <w:t xml:space="preserve">. Ismail (2018) </w:t>
      </w:r>
      <w:commentRangeEnd w:id="183"/>
      <w:r w:rsidR="00B921A3">
        <w:rPr>
          <w:rStyle w:val="CommentReference"/>
        </w:rPr>
        <w:commentReference w:id="183"/>
      </w:r>
      <w:r w:rsidRPr="00387187">
        <w:rPr>
          <w:noProof/>
          <w:sz w:val="24"/>
          <w:szCs w:val="24"/>
          <w:lang w:val="id-ID"/>
        </w:rPr>
        <w:t xml:space="preserve">menjelaskan bahwa pada lingkungan persaingan yang semakin ketat, bank syariah dituntut untuk menawarkan produk yang kompetitif dengan nisbah bagi hasil yang menarik, yang pada satu sisi dapat meningkatkan volume pembiayaan namun pada sisi lain berpotensi menekan margin </w:t>
      </w:r>
      <w:r w:rsidRPr="00387187">
        <w:rPr>
          <w:noProof/>
          <w:sz w:val="24"/>
          <w:szCs w:val="24"/>
          <w:lang w:val="id-ID"/>
        </w:rPr>
        <w:lastRenderedPageBreak/>
        <w:t>keuntungan dan ROA.</w:t>
      </w:r>
    </w:p>
    <w:p w14:paraId="06E9232A" w14:textId="087DBD52" w:rsidR="0012350B" w:rsidRDefault="0012350B" w:rsidP="00FC731E">
      <w:pPr>
        <w:pStyle w:val="Heading3"/>
      </w:pPr>
      <w:r>
        <w:t xml:space="preserve">Manfaat </w:t>
      </w:r>
      <w:commentRangeStart w:id="184"/>
      <w:r w:rsidRPr="000575DC">
        <w:t>Return On Assets</w:t>
      </w:r>
      <w:r>
        <w:t xml:space="preserve"> </w:t>
      </w:r>
      <w:commentRangeEnd w:id="184"/>
      <w:r w:rsidR="00B921A3">
        <w:rPr>
          <w:rStyle w:val="CommentReference"/>
          <w:rFonts w:eastAsia="Times New Roman" w:cs="Times New Roman"/>
          <w:b w:val="0"/>
          <w:noProof w:val="0"/>
          <w:lang w:val="en-US"/>
        </w:rPr>
        <w:commentReference w:id="184"/>
      </w:r>
      <w:r>
        <w:t>(ROA)</w:t>
      </w:r>
    </w:p>
    <w:p w14:paraId="2E1F9BBC" w14:textId="77777777" w:rsidR="00387187" w:rsidRDefault="00387187" w:rsidP="004E47DF">
      <w:pPr>
        <w:spacing w:before="240" w:line="360" w:lineRule="auto"/>
        <w:ind w:left="1440" w:firstLine="720"/>
        <w:jc w:val="both"/>
        <w:rPr>
          <w:noProof/>
          <w:sz w:val="24"/>
          <w:szCs w:val="24"/>
          <w:lang w:val="id-ID"/>
        </w:rPr>
      </w:pPr>
      <w:r w:rsidRPr="00387187">
        <w:rPr>
          <w:rStyle w:val="Emphasis"/>
          <w:noProof/>
          <w:sz w:val="24"/>
          <w:szCs w:val="24"/>
          <w:lang w:val="id-ID"/>
        </w:rPr>
        <w:t>Return on Assets</w:t>
      </w:r>
      <w:r w:rsidRPr="00387187">
        <w:rPr>
          <w:noProof/>
          <w:sz w:val="24"/>
          <w:szCs w:val="24"/>
          <w:lang w:val="id-ID"/>
        </w:rPr>
        <w:t xml:space="preserve"> (ROA) merupakan salah satu rasio profitabilitas yang paling banyak digunakan dalam analisis kinerja keuangan perbankan, termasuk perbankan syariah. Sebagai indikator yang mengukur kemampuan manajemen dalam menghasilkan laba bersih dari total aset yang dimiliki, ROA memberikan berbagai manfaat strategis baik bagi pihak internal maupun eksternal bank. Pemahaman menyeluruh terhadap manfaat ROA sangat relevan dalam konteks penelitian ini, mengingat ROA berkedudukan sebagai variabel independen yang diduga berkontribusi terhadap perubahan laba (</w:t>
      </w:r>
      <w:r w:rsidRPr="00387187">
        <w:rPr>
          <w:rStyle w:val="Emphasis"/>
          <w:noProof/>
          <w:sz w:val="24"/>
          <w:szCs w:val="24"/>
          <w:lang w:val="id-ID"/>
        </w:rPr>
        <w:t>profit change</w:t>
      </w:r>
      <w:r w:rsidRPr="00387187">
        <w:rPr>
          <w:noProof/>
          <w:sz w:val="24"/>
          <w:szCs w:val="24"/>
          <w:lang w:val="id-ID"/>
        </w:rPr>
        <w:t>) pada bank syariah.</w:t>
      </w:r>
    </w:p>
    <w:p w14:paraId="13A9DD58" w14:textId="77777777" w:rsidR="00387187" w:rsidRDefault="00387187" w:rsidP="00387187">
      <w:pPr>
        <w:spacing w:line="360" w:lineRule="auto"/>
        <w:ind w:left="1440" w:firstLine="720"/>
        <w:jc w:val="both"/>
        <w:rPr>
          <w:noProof/>
          <w:sz w:val="24"/>
          <w:szCs w:val="24"/>
          <w:lang w:val="id-ID"/>
        </w:rPr>
      </w:pPr>
      <w:r w:rsidRPr="00387187">
        <w:rPr>
          <w:noProof/>
          <w:sz w:val="24"/>
          <w:szCs w:val="24"/>
          <w:lang w:val="id-ID"/>
        </w:rPr>
        <w:t xml:space="preserve">Manfaat </w:t>
      </w:r>
      <w:r w:rsidRPr="00387187">
        <w:rPr>
          <w:rStyle w:val="Emphasis"/>
          <w:noProof/>
          <w:sz w:val="24"/>
          <w:szCs w:val="24"/>
          <w:lang w:val="id-ID"/>
        </w:rPr>
        <w:t>Return on Assets</w:t>
      </w:r>
      <w:r w:rsidRPr="00387187">
        <w:rPr>
          <w:noProof/>
          <w:sz w:val="24"/>
          <w:szCs w:val="24"/>
          <w:lang w:val="id-ID"/>
        </w:rPr>
        <w:t xml:space="preserve"> (ROA) dapat diuraikan sebagai berikut:</w:t>
      </w:r>
    </w:p>
    <w:p w14:paraId="2F1D7300" w14:textId="77777777" w:rsidR="0056768F" w:rsidRPr="00D24B1D" w:rsidRDefault="00387187">
      <w:pPr>
        <w:pStyle w:val="ListParagraph"/>
        <w:numPr>
          <w:ilvl w:val="8"/>
          <w:numId w:val="52"/>
        </w:numPr>
        <w:tabs>
          <w:tab w:val="clear" w:pos="6480"/>
        </w:tabs>
        <w:spacing w:line="360" w:lineRule="auto"/>
        <w:ind w:left="1418" w:hanging="284"/>
        <w:jc w:val="both"/>
        <w:rPr>
          <w:rStyle w:val="Strong"/>
          <w:noProof/>
          <w:sz w:val="24"/>
          <w:szCs w:val="24"/>
          <w:lang w:val="id-ID"/>
        </w:rPr>
      </w:pPr>
      <w:r w:rsidRPr="00D24B1D">
        <w:rPr>
          <w:rStyle w:val="Strong"/>
          <w:b w:val="0"/>
          <w:bCs w:val="0"/>
          <w:noProof/>
          <w:sz w:val="24"/>
          <w:szCs w:val="24"/>
          <w:lang w:val="id-ID"/>
        </w:rPr>
        <w:t>Mengukur Efisiensi Penggunaan Aset dalam Menghasilkan Laba</w:t>
      </w:r>
    </w:p>
    <w:p w14:paraId="57501514" w14:textId="77777777" w:rsidR="0056768F" w:rsidRPr="00D24B1D" w:rsidRDefault="00387187" w:rsidP="00D24B1D">
      <w:pPr>
        <w:pStyle w:val="ListParagraph"/>
        <w:spacing w:line="360" w:lineRule="auto"/>
        <w:ind w:left="1418" w:firstLine="306"/>
        <w:jc w:val="both"/>
        <w:rPr>
          <w:noProof/>
          <w:sz w:val="24"/>
          <w:szCs w:val="24"/>
          <w:lang w:val="id-ID"/>
        </w:rPr>
      </w:pPr>
      <w:r w:rsidRPr="00D24B1D">
        <w:rPr>
          <w:noProof/>
          <w:sz w:val="24"/>
          <w:szCs w:val="24"/>
          <w:lang w:val="id-ID"/>
        </w:rPr>
        <w:t xml:space="preserve">Manfaat utama ROA adalah memberikan gambaran seberapa efisien manajemen bank dalam mendayagunakan seluruh aset yang dimiliki untuk menghasilkan pendapatan bersih. Menurut </w:t>
      </w:r>
      <w:commentRangeStart w:id="185"/>
      <w:r w:rsidRPr="00D24B1D">
        <w:rPr>
          <w:noProof/>
          <w:sz w:val="24"/>
          <w:szCs w:val="24"/>
          <w:lang w:val="id-ID"/>
        </w:rPr>
        <w:t>Kasmir (2019),</w:t>
      </w:r>
      <w:commentRangeEnd w:id="185"/>
      <w:r w:rsidR="00B921A3">
        <w:rPr>
          <w:rStyle w:val="CommentReference"/>
        </w:rPr>
        <w:commentReference w:id="185"/>
      </w:r>
      <w:r w:rsidRPr="00D24B1D">
        <w:rPr>
          <w:noProof/>
          <w:sz w:val="24"/>
          <w:szCs w:val="24"/>
          <w:lang w:val="id-ID"/>
        </w:rPr>
        <w:t xml:space="preserve"> ROA yang tinggi mencerminkan bahwa manajemen mampu mengelola aset secara produktif dan efisien, sedangkan ROA yang rendah mengindikasikan adanya inefisiensi dalam pemanfaatan sumber daya. Dalam konteks bank syariah, efisiensi aset ini mencakup pengelolaan portofolio pembiayaan berbasis akad </w:t>
      </w:r>
      <w:r w:rsidRPr="00D24B1D">
        <w:rPr>
          <w:rStyle w:val="Emphasis"/>
          <w:noProof/>
          <w:sz w:val="24"/>
          <w:szCs w:val="24"/>
          <w:lang w:val="id-ID"/>
        </w:rPr>
        <w:t>mudharabah</w:t>
      </w:r>
      <w:r w:rsidRPr="00D24B1D">
        <w:rPr>
          <w:noProof/>
          <w:sz w:val="24"/>
          <w:szCs w:val="24"/>
          <w:lang w:val="id-ID"/>
        </w:rPr>
        <w:t xml:space="preserve">, </w:t>
      </w:r>
      <w:r w:rsidRPr="00D24B1D">
        <w:rPr>
          <w:rStyle w:val="Emphasis"/>
          <w:noProof/>
          <w:sz w:val="24"/>
          <w:szCs w:val="24"/>
          <w:lang w:val="id-ID"/>
        </w:rPr>
        <w:t>musyarakah</w:t>
      </w:r>
      <w:r w:rsidRPr="00D24B1D">
        <w:rPr>
          <w:noProof/>
          <w:sz w:val="24"/>
          <w:szCs w:val="24"/>
          <w:lang w:val="id-ID"/>
        </w:rPr>
        <w:t xml:space="preserve">, dan </w:t>
      </w:r>
      <w:r w:rsidRPr="00D24B1D">
        <w:rPr>
          <w:rStyle w:val="Emphasis"/>
          <w:noProof/>
          <w:sz w:val="24"/>
          <w:szCs w:val="24"/>
          <w:lang w:val="id-ID"/>
        </w:rPr>
        <w:t>murabahah</w:t>
      </w:r>
      <w:r w:rsidRPr="00D24B1D">
        <w:rPr>
          <w:noProof/>
          <w:sz w:val="24"/>
          <w:szCs w:val="24"/>
          <w:lang w:val="id-ID"/>
        </w:rPr>
        <w:t xml:space="preserve"> yang berpotensi menghasilkan bagi hasil maupun margin keuntungan bagi bank.</w:t>
      </w:r>
    </w:p>
    <w:p w14:paraId="74EDB18A" w14:textId="77777777" w:rsidR="0056768F" w:rsidRPr="00D24B1D" w:rsidRDefault="00387187">
      <w:pPr>
        <w:pStyle w:val="ListParagraph"/>
        <w:numPr>
          <w:ilvl w:val="8"/>
          <w:numId w:val="52"/>
        </w:numPr>
        <w:tabs>
          <w:tab w:val="clear" w:pos="6480"/>
        </w:tabs>
        <w:spacing w:line="360" w:lineRule="auto"/>
        <w:ind w:left="1418" w:hanging="284"/>
        <w:jc w:val="both"/>
        <w:rPr>
          <w:rStyle w:val="Strong"/>
          <w:noProof/>
          <w:sz w:val="24"/>
          <w:szCs w:val="24"/>
          <w:lang w:val="id-ID"/>
        </w:rPr>
      </w:pPr>
      <w:r w:rsidRPr="00D24B1D">
        <w:rPr>
          <w:rStyle w:val="Strong"/>
          <w:b w:val="0"/>
          <w:bCs w:val="0"/>
          <w:noProof/>
          <w:sz w:val="24"/>
          <w:szCs w:val="24"/>
          <w:lang w:val="id-ID"/>
        </w:rPr>
        <w:t>Alat Evaluasi Kinerja Manajemen</w:t>
      </w:r>
    </w:p>
    <w:p w14:paraId="6AC227BA" w14:textId="77777777" w:rsidR="0056768F" w:rsidRPr="00D24B1D" w:rsidRDefault="00387187" w:rsidP="00D24B1D">
      <w:pPr>
        <w:spacing w:line="360" w:lineRule="auto"/>
        <w:ind w:left="1418" w:firstLine="306"/>
        <w:jc w:val="both"/>
        <w:rPr>
          <w:noProof/>
          <w:sz w:val="24"/>
          <w:szCs w:val="24"/>
          <w:lang w:val="id-ID"/>
        </w:rPr>
      </w:pPr>
      <w:r w:rsidRPr="00D24B1D">
        <w:rPr>
          <w:noProof/>
          <w:sz w:val="24"/>
          <w:szCs w:val="24"/>
          <w:lang w:val="id-ID"/>
        </w:rPr>
        <w:t xml:space="preserve">ROA berfungsi sebagai instrumen evaluasi kinerja manajemen bank secara periodik. </w:t>
      </w:r>
      <w:commentRangeStart w:id="186"/>
      <w:r w:rsidRPr="00D24B1D">
        <w:rPr>
          <w:noProof/>
          <w:sz w:val="24"/>
          <w:szCs w:val="24"/>
          <w:lang w:val="id-ID"/>
        </w:rPr>
        <w:t xml:space="preserve">Dendawijaya (2020) </w:t>
      </w:r>
      <w:commentRangeEnd w:id="186"/>
      <w:r w:rsidR="00B921A3">
        <w:rPr>
          <w:rStyle w:val="CommentReference"/>
        </w:rPr>
        <w:commentReference w:id="186"/>
      </w:r>
      <w:r w:rsidRPr="00D24B1D">
        <w:rPr>
          <w:noProof/>
          <w:sz w:val="24"/>
          <w:szCs w:val="24"/>
          <w:lang w:val="id-ID"/>
        </w:rPr>
        <w:t xml:space="preserve">mengemukakan bahwa manajemen bank dapat menggunakan ROA sebagai tolok ukur </w:t>
      </w:r>
      <w:r w:rsidRPr="00D24B1D">
        <w:rPr>
          <w:noProof/>
          <w:sz w:val="24"/>
          <w:szCs w:val="24"/>
          <w:lang w:val="id-ID"/>
        </w:rPr>
        <w:lastRenderedPageBreak/>
        <w:t xml:space="preserve">untuk menilai apakah kebijakan pengelolaan aset yang diterapkan telah berjalan secara optimal atau memerlukan koreksi strategis. Bagi Dewan Pengawas Syariah (DPS) dan manajemen puncak bank syariah, ROA menjadi salah satu parameter utama dalam mengevaluasi pencapaian kinerja keuangan setiap periode akuntansi. Hal ini sejalan dengan ketentuan Otoritas Jasa Keuangan (OJK) melalui Surat Edaran OJK Nomor 10/SEOJK.03/2014 tentang Penilaian Tingkat Kesehatan Bank Umum Syariah dan Unit Usaha Syariah, yang menempatkan ROA sebagai komponen penilaian dalam aspek </w:t>
      </w:r>
      <w:r w:rsidRPr="00D24B1D">
        <w:rPr>
          <w:rStyle w:val="Emphasis"/>
          <w:noProof/>
          <w:sz w:val="24"/>
          <w:szCs w:val="24"/>
          <w:lang w:val="id-ID"/>
        </w:rPr>
        <w:t>Earnings</w:t>
      </w:r>
      <w:r w:rsidRPr="00D24B1D">
        <w:rPr>
          <w:noProof/>
          <w:sz w:val="24"/>
          <w:szCs w:val="24"/>
          <w:lang w:val="id-ID"/>
        </w:rPr>
        <w:t xml:space="preserve"> (Rentabilitas).</w:t>
      </w:r>
    </w:p>
    <w:p w14:paraId="19BE229D" w14:textId="77777777" w:rsidR="0056768F" w:rsidRPr="00D24B1D" w:rsidRDefault="00387187">
      <w:pPr>
        <w:pStyle w:val="ListParagraph"/>
        <w:numPr>
          <w:ilvl w:val="8"/>
          <w:numId w:val="52"/>
        </w:numPr>
        <w:spacing w:line="360" w:lineRule="auto"/>
        <w:ind w:left="1418" w:hanging="284"/>
        <w:jc w:val="both"/>
        <w:rPr>
          <w:rStyle w:val="Strong"/>
          <w:noProof/>
          <w:sz w:val="24"/>
          <w:szCs w:val="24"/>
          <w:lang w:val="id-ID"/>
        </w:rPr>
      </w:pPr>
      <w:r w:rsidRPr="00D24B1D">
        <w:rPr>
          <w:rStyle w:val="Strong"/>
          <w:b w:val="0"/>
          <w:bCs w:val="0"/>
          <w:noProof/>
          <w:sz w:val="24"/>
          <w:szCs w:val="24"/>
          <w:lang w:val="id-ID"/>
        </w:rPr>
        <w:t>Dasar Pengambilan Keputusan Investasi</w:t>
      </w:r>
    </w:p>
    <w:p w14:paraId="166B299D" w14:textId="77777777" w:rsidR="0056768F" w:rsidRPr="00D24B1D" w:rsidRDefault="00387187" w:rsidP="00D24B1D">
      <w:pPr>
        <w:spacing w:line="360" w:lineRule="auto"/>
        <w:ind w:left="1418" w:firstLine="306"/>
        <w:jc w:val="both"/>
        <w:rPr>
          <w:noProof/>
          <w:sz w:val="24"/>
          <w:szCs w:val="24"/>
          <w:lang w:val="id-ID"/>
        </w:rPr>
      </w:pPr>
      <w:r w:rsidRPr="00D24B1D">
        <w:rPr>
          <w:noProof/>
          <w:sz w:val="24"/>
          <w:szCs w:val="24"/>
          <w:lang w:val="id-ID"/>
        </w:rPr>
        <w:t xml:space="preserve">Bagi investor dan calon investor di pasar modal, ROA memberikan informasi penting mengenai potensi imbal hasil yang dapat diperoleh dari investasi pada saham bank syariah yang terdaftar di Bursa Efek Indonesia (BEI). </w:t>
      </w:r>
      <w:commentRangeStart w:id="187"/>
      <w:r w:rsidRPr="00D24B1D">
        <w:rPr>
          <w:noProof/>
          <w:sz w:val="24"/>
          <w:szCs w:val="24"/>
          <w:lang w:val="id-ID"/>
        </w:rPr>
        <w:t xml:space="preserve">Rivai dan Arifin (2010) </w:t>
      </w:r>
      <w:commentRangeEnd w:id="187"/>
      <w:r w:rsidR="00B921A3">
        <w:rPr>
          <w:rStyle w:val="CommentReference"/>
        </w:rPr>
        <w:commentReference w:id="187"/>
      </w:r>
      <w:r w:rsidRPr="00D24B1D">
        <w:rPr>
          <w:noProof/>
          <w:sz w:val="24"/>
          <w:szCs w:val="24"/>
          <w:lang w:val="id-ID"/>
        </w:rPr>
        <w:t>menyatakan bahwa investor cenderung memilih bank dengan nilai ROA yang stabil dan meningkat secara konsisten, karena hal tersebut mencerminkan kemampuan bank dalam menciptakan nilai (</w:t>
      </w:r>
      <w:r w:rsidRPr="00D24B1D">
        <w:rPr>
          <w:rStyle w:val="Emphasis"/>
          <w:noProof/>
          <w:sz w:val="24"/>
          <w:szCs w:val="24"/>
          <w:lang w:val="id-ID"/>
        </w:rPr>
        <w:t>value creation</w:t>
      </w:r>
      <w:r w:rsidRPr="00D24B1D">
        <w:rPr>
          <w:noProof/>
          <w:sz w:val="24"/>
          <w:szCs w:val="24"/>
          <w:lang w:val="id-ID"/>
        </w:rPr>
        <w:t>) bagi para pemegang saham. Dengan demikian, ROA berperan penting dalam proses pengambilan keputusan investasi berbasis analisis fundamental.</w:t>
      </w:r>
    </w:p>
    <w:p w14:paraId="15ADB50A" w14:textId="77777777" w:rsidR="0056768F" w:rsidRPr="00D24B1D" w:rsidRDefault="00387187">
      <w:pPr>
        <w:pStyle w:val="ListParagraph"/>
        <w:numPr>
          <w:ilvl w:val="6"/>
          <w:numId w:val="52"/>
        </w:numPr>
        <w:tabs>
          <w:tab w:val="clear" w:pos="5040"/>
          <w:tab w:val="num" w:pos="3828"/>
        </w:tabs>
        <w:spacing w:line="360" w:lineRule="auto"/>
        <w:ind w:left="1418" w:hanging="284"/>
        <w:jc w:val="both"/>
        <w:rPr>
          <w:rStyle w:val="Strong"/>
          <w:noProof/>
          <w:sz w:val="24"/>
          <w:szCs w:val="24"/>
          <w:lang w:val="id-ID"/>
        </w:rPr>
      </w:pPr>
      <w:r w:rsidRPr="00D24B1D">
        <w:rPr>
          <w:rStyle w:val="Strong"/>
          <w:b w:val="0"/>
          <w:bCs w:val="0"/>
          <w:noProof/>
          <w:sz w:val="24"/>
          <w:szCs w:val="24"/>
          <w:lang w:val="id-ID"/>
        </w:rPr>
        <w:t xml:space="preserve"> Indikator Proyeksi Perubahan Laba</w:t>
      </w:r>
    </w:p>
    <w:p w14:paraId="3BA4FE24" w14:textId="77777777" w:rsidR="0056768F" w:rsidRPr="00D24B1D" w:rsidRDefault="00387187" w:rsidP="00D24B1D">
      <w:pPr>
        <w:spacing w:line="360" w:lineRule="auto"/>
        <w:ind w:left="1418" w:firstLine="306"/>
        <w:jc w:val="both"/>
        <w:rPr>
          <w:noProof/>
          <w:sz w:val="24"/>
          <w:szCs w:val="24"/>
          <w:lang w:val="id-ID"/>
        </w:rPr>
      </w:pPr>
      <w:r w:rsidRPr="00D24B1D">
        <w:rPr>
          <w:noProof/>
          <w:sz w:val="24"/>
          <w:szCs w:val="24"/>
          <w:lang w:val="id-ID"/>
        </w:rPr>
        <w:t xml:space="preserve">Dalam penelitian manajemen keuangan perbankan, ROA memiliki manfaat analitis sebagai indikator proyeksi perubahan laba di masa mendatang. Peningkatan ROA pada suatu periode mencerminkan kemampuan bank dalam meningkatkan laba relatif terhadap total asetnya, yang selanjutnya berimplikasi positif terhadap pertumbuhan laba pada periode berikutnya. Hal ini didukung oleh temuan </w:t>
      </w:r>
      <w:commentRangeStart w:id="188"/>
      <w:r w:rsidRPr="00D24B1D">
        <w:rPr>
          <w:noProof/>
          <w:sz w:val="24"/>
          <w:szCs w:val="24"/>
          <w:lang w:val="id-ID"/>
        </w:rPr>
        <w:t xml:space="preserve">Puspitasari dan Setiawan (2012) </w:t>
      </w:r>
      <w:commentRangeEnd w:id="188"/>
      <w:r w:rsidR="00B921A3">
        <w:rPr>
          <w:rStyle w:val="CommentReference"/>
        </w:rPr>
        <w:commentReference w:id="188"/>
      </w:r>
      <w:r w:rsidRPr="00D24B1D">
        <w:rPr>
          <w:noProof/>
          <w:sz w:val="24"/>
          <w:szCs w:val="24"/>
          <w:lang w:val="id-ID"/>
        </w:rPr>
        <w:t xml:space="preserve">serta berbagai penelitian empiris lainnya yang menunjukkan adanya hubungan signifikan antara ROA dengan perubahan laba pada </w:t>
      </w:r>
      <w:r w:rsidRPr="00D24B1D">
        <w:rPr>
          <w:noProof/>
          <w:sz w:val="24"/>
          <w:szCs w:val="24"/>
          <w:lang w:val="id-ID"/>
        </w:rPr>
        <w:lastRenderedPageBreak/>
        <w:t>lembaga perbankan.</w:t>
      </w:r>
    </w:p>
    <w:p w14:paraId="0822C608" w14:textId="77777777" w:rsidR="0056768F" w:rsidRPr="00942ACC" w:rsidRDefault="00387187">
      <w:pPr>
        <w:pStyle w:val="ListParagraph"/>
        <w:numPr>
          <w:ilvl w:val="6"/>
          <w:numId w:val="52"/>
        </w:numPr>
        <w:tabs>
          <w:tab w:val="clear" w:pos="5040"/>
        </w:tabs>
        <w:spacing w:line="360" w:lineRule="auto"/>
        <w:ind w:left="1418" w:hanging="284"/>
        <w:jc w:val="both"/>
        <w:rPr>
          <w:rStyle w:val="Strong"/>
          <w:noProof/>
          <w:sz w:val="24"/>
          <w:szCs w:val="24"/>
          <w:lang w:val="id-ID"/>
        </w:rPr>
      </w:pPr>
      <w:r w:rsidRPr="00D24B1D">
        <w:rPr>
          <w:rStyle w:val="Strong"/>
          <w:b w:val="0"/>
          <w:bCs w:val="0"/>
          <w:noProof/>
          <w:sz w:val="24"/>
          <w:szCs w:val="24"/>
          <w:lang w:val="id-ID"/>
        </w:rPr>
        <w:t>Bahan Perbandingan Antarlembaga (</w:t>
      </w:r>
      <w:r w:rsidRPr="00942ACC">
        <w:rPr>
          <w:rStyle w:val="Emphasis"/>
          <w:noProof/>
          <w:sz w:val="24"/>
          <w:szCs w:val="24"/>
          <w:lang w:val="id-ID"/>
        </w:rPr>
        <w:t>Benchmarking</w:t>
      </w:r>
      <w:r w:rsidRPr="00942ACC">
        <w:rPr>
          <w:rStyle w:val="Strong"/>
          <w:noProof/>
          <w:sz w:val="24"/>
          <w:szCs w:val="24"/>
          <w:lang w:val="id-ID"/>
        </w:rPr>
        <w:t>)</w:t>
      </w:r>
    </w:p>
    <w:p w14:paraId="0F617505" w14:textId="77777777" w:rsidR="0056768F" w:rsidRPr="00D24B1D" w:rsidRDefault="00387187" w:rsidP="00942ACC">
      <w:pPr>
        <w:spacing w:line="360" w:lineRule="auto"/>
        <w:ind w:left="1418" w:firstLine="306"/>
        <w:jc w:val="both"/>
        <w:rPr>
          <w:noProof/>
          <w:sz w:val="24"/>
          <w:szCs w:val="24"/>
          <w:lang w:val="id-ID"/>
        </w:rPr>
      </w:pPr>
      <w:r w:rsidRPr="00D24B1D">
        <w:rPr>
          <w:noProof/>
          <w:sz w:val="24"/>
          <w:szCs w:val="24"/>
          <w:lang w:val="id-ID"/>
        </w:rPr>
        <w:t>ROA memungkinkan dilakukannya perbandingan kinerja keuangan secara lintas lembaga (</w:t>
      </w:r>
      <w:r w:rsidRPr="00D24B1D">
        <w:rPr>
          <w:rStyle w:val="Emphasis"/>
          <w:noProof/>
          <w:sz w:val="24"/>
          <w:szCs w:val="24"/>
          <w:lang w:val="id-ID"/>
        </w:rPr>
        <w:t>cross-sectional</w:t>
      </w:r>
      <w:r w:rsidRPr="00D24B1D">
        <w:rPr>
          <w:noProof/>
          <w:sz w:val="24"/>
          <w:szCs w:val="24"/>
          <w:lang w:val="id-ID"/>
        </w:rPr>
        <w:t>) maupun lintas waktu (</w:t>
      </w:r>
      <w:r w:rsidRPr="00D24B1D">
        <w:rPr>
          <w:rStyle w:val="Emphasis"/>
          <w:noProof/>
          <w:sz w:val="24"/>
          <w:szCs w:val="24"/>
          <w:lang w:val="id-ID"/>
        </w:rPr>
        <w:t>time-series</w:t>
      </w:r>
      <w:r w:rsidRPr="00D24B1D">
        <w:rPr>
          <w:noProof/>
          <w:sz w:val="24"/>
          <w:szCs w:val="24"/>
          <w:lang w:val="id-ID"/>
        </w:rPr>
        <w:t xml:space="preserve">). </w:t>
      </w:r>
      <w:commentRangeStart w:id="189"/>
      <w:r w:rsidRPr="00D24B1D">
        <w:rPr>
          <w:noProof/>
          <w:sz w:val="24"/>
          <w:szCs w:val="24"/>
          <w:lang w:val="id-ID"/>
        </w:rPr>
        <w:t xml:space="preserve">Ismail (2018) </w:t>
      </w:r>
      <w:commentRangeEnd w:id="189"/>
      <w:r w:rsidR="00B921A3">
        <w:rPr>
          <w:rStyle w:val="CommentReference"/>
        </w:rPr>
        <w:commentReference w:id="189"/>
      </w:r>
      <w:r w:rsidRPr="00D24B1D">
        <w:rPr>
          <w:noProof/>
          <w:sz w:val="24"/>
          <w:szCs w:val="24"/>
          <w:lang w:val="id-ID"/>
        </w:rPr>
        <w:t xml:space="preserve">menegaskan bahwa standarisasi formula ROA membuatnya dapat digunakan sebagai alat </w:t>
      </w:r>
      <w:r w:rsidRPr="00D24B1D">
        <w:rPr>
          <w:rStyle w:val="Emphasis"/>
          <w:noProof/>
          <w:sz w:val="24"/>
          <w:szCs w:val="24"/>
          <w:lang w:val="id-ID"/>
        </w:rPr>
        <w:t>benchmarking</w:t>
      </w:r>
      <w:r w:rsidRPr="00D24B1D">
        <w:rPr>
          <w:noProof/>
          <w:sz w:val="24"/>
          <w:szCs w:val="24"/>
          <w:lang w:val="id-ID"/>
        </w:rPr>
        <w:t xml:space="preserve"> yang objektif antar bank syariah, baik dalam skala nasional maupun regional. Manfaat ini sangat relevan bagi regulator seperti OJK dan Bank Indonesia dalam memantau kesehatan industri perbankan syariah secara agregat.</w:t>
      </w:r>
    </w:p>
    <w:p w14:paraId="07368437" w14:textId="77777777" w:rsidR="0056768F" w:rsidRPr="00D24B1D" w:rsidRDefault="00387187" w:rsidP="00942ACC">
      <w:pPr>
        <w:pStyle w:val="ListParagraph"/>
        <w:numPr>
          <w:ilvl w:val="4"/>
          <w:numId w:val="52"/>
        </w:numPr>
        <w:tabs>
          <w:tab w:val="clear" w:pos="3600"/>
          <w:tab w:val="num" w:pos="2694"/>
        </w:tabs>
        <w:spacing w:line="360" w:lineRule="auto"/>
        <w:ind w:left="1418" w:hanging="284"/>
        <w:jc w:val="both"/>
        <w:rPr>
          <w:rStyle w:val="Strong"/>
          <w:noProof/>
          <w:sz w:val="24"/>
          <w:szCs w:val="24"/>
          <w:lang w:val="id-ID"/>
        </w:rPr>
      </w:pPr>
      <w:r w:rsidRPr="00D24B1D">
        <w:rPr>
          <w:rStyle w:val="Strong"/>
          <w:b w:val="0"/>
          <w:bCs w:val="0"/>
          <w:noProof/>
          <w:sz w:val="24"/>
          <w:szCs w:val="24"/>
          <w:lang w:val="id-ID"/>
        </w:rPr>
        <w:t>Mendukung Pemenuhan Regulasi Kesehatan Bank</w:t>
      </w:r>
    </w:p>
    <w:p w14:paraId="52F17E6E" w14:textId="7F4EA5AB" w:rsidR="00387187" w:rsidRPr="00D24B1D" w:rsidRDefault="00387187" w:rsidP="00942ACC">
      <w:pPr>
        <w:spacing w:before="240" w:line="360" w:lineRule="auto"/>
        <w:ind w:left="1418" w:firstLine="306"/>
        <w:jc w:val="both"/>
        <w:rPr>
          <w:noProof/>
          <w:sz w:val="24"/>
          <w:szCs w:val="24"/>
          <w:lang w:val="id-ID"/>
        </w:rPr>
      </w:pPr>
      <w:r w:rsidRPr="00D24B1D">
        <w:rPr>
          <w:noProof/>
          <w:sz w:val="24"/>
          <w:szCs w:val="24"/>
          <w:lang w:val="id-ID"/>
        </w:rPr>
        <w:t>Secara regulasi, OJK menetapkan standar minimum ROA bagi bank umum syariah sebesar 1,5% sebagaimana tertuang dalam Peraturan OJK Nomor 8/POJK.03/2014 tentang Penilaian Tingkat Kesehatan Bank Umum Syariah dan Unit Usaha Syariah. Pemenuhan ambang batas ini memiliki manfaat langsung berupa terpeliharanya kepercayaan nasabah, terjaganya stabilitas operasional, serta terhindarnya bank dari status pengawasan intensif oleh otoritas. Dengan demikian, pemantauan ROA secara berkelanjutan memberikan manfaat strategis dalam menjaga keberlangsungan usaha bank syariah.</w:t>
      </w:r>
    </w:p>
    <w:p w14:paraId="14A9C621" w14:textId="48D10B22" w:rsidR="004E47DF" w:rsidRPr="00D24B1D" w:rsidRDefault="004E47DF" w:rsidP="00FC731E">
      <w:pPr>
        <w:pStyle w:val="Heading3"/>
      </w:pPr>
      <w:r w:rsidRPr="00D24B1D">
        <w:t xml:space="preserve">Tujuan </w:t>
      </w:r>
      <w:commentRangeStart w:id="190"/>
      <w:r w:rsidRPr="00942ACC">
        <w:t>Return On Assets</w:t>
      </w:r>
      <w:r w:rsidRPr="00D24B1D">
        <w:t xml:space="preserve"> </w:t>
      </w:r>
      <w:commentRangeEnd w:id="190"/>
      <w:r w:rsidR="00B921A3">
        <w:rPr>
          <w:rStyle w:val="CommentReference"/>
          <w:rFonts w:eastAsia="Times New Roman" w:cs="Times New Roman"/>
          <w:b w:val="0"/>
          <w:noProof w:val="0"/>
          <w:lang w:val="en-US"/>
        </w:rPr>
        <w:commentReference w:id="190"/>
      </w:r>
      <w:r w:rsidRPr="00D24B1D">
        <w:t>(ROA)</w:t>
      </w:r>
    </w:p>
    <w:p w14:paraId="5163CF5C" w14:textId="738D2114" w:rsidR="004E47DF" w:rsidRPr="00D24B1D" w:rsidRDefault="004E47DF" w:rsidP="00D24B1D">
      <w:pPr>
        <w:spacing w:line="360" w:lineRule="auto"/>
        <w:ind w:left="1440" w:firstLine="720"/>
        <w:jc w:val="both"/>
        <w:rPr>
          <w:sz w:val="24"/>
          <w:szCs w:val="24"/>
          <w:lang w:val="id-ID"/>
        </w:rPr>
      </w:pPr>
      <w:r w:rsidRPr="00D24B1D">
        <w:rPr>
          <w:rStyle w:val="Emphasis"/>
          <w:sz w:val="24"/>
          <w:szCs w:val="24"/>
          <w:lang w:val="id-ID"/>
        </w:rPr>
        <w:t>Return on Assets</w:t>
      </w:r>
      <w:r w:rsidRPr="00D24B1D">
        <w:rPr>
          <w:sz w:val="24"/>
          <w:szCs w:val="24"/>
          <w:lang w:val="id-ID"/>
        </w:rPr>
        <w:t xml:space="preserve"> (ROA) sebagai salah satu instrumen pengukuran profitabilitas perbankan tidak sekadar berfungsi sebagai angka statistik dalam laporan keuangan, melainkan memiliki tujuan yang terstruktur dan multidimensi bagi berbagai pemangku kepentingan (</w:t>
      </w:r>
      <w:r w:rsidRPr="00D24B1D">
        <w:rPr>
          <w:rStyle w:val="Emphasis"/>
          <w:sz w:val="24"/>
          <w:szCs w:val="24"/>
          <w:lang w:val="id-ID"/>
        </w:rPr>
        <w:t>stakeholders</w:t>
      </w:r>
      <w:r w:rsidRPr="00D24B1D">
        <w:rPr>
          <w:sz w:val="24"/>
          <w:szCs w:val="24"/>
          <w:lang w:val="id-ID"/>
        </w:rPr>
        <w:t>) bank syariah. Penetapan dan pemantauan ROA secara berkelanjutan merupakan bagian integral dari tata kelola keuangan bank yang baik (</w:t>
      </w:r>
      <w:r w:rsidRPr="00D24B1D">
        <w:rPr>
          <w:rStyle w:val="Emphasis"/>
          <w:sz w:val="24"/>
          <w:szCs w:val="24"/>
          <w:lang w:val="id-ID"/>
        </w:rPr>
        <w:t xml:space="preserve">good financial </w:t>
      </w:r>
      <w:r w:rsidRPr="00D24B1D">
        <w:rPr>
          <w:rStyle w:val="Emphasis"/>
          <w:sz w:val="24"/>
          <w:szCs w:val="24"/>
          <w:lang w:val="id-ID"/>
        </w:rPr>
        <w:lastRenderedPageBreak/>
        <w:t>governance</w:t>
      </w:r>
      <w:r w:rsidRPr="00D24B1D">
        <w:rPr>
          <w:sz w:val="24"/>
          <w:szCs w:val="24"/>
          <w:lang w:val="id-ID"/>
        </w:rPr>
        <w:t>). Dalam konteks penelitian ini, pemahaman terhadap tujuan ROA menjadi landasan teoritis yang menjelaskan mengapa variabel ini relevan sebagai determinan perubahan laba pada bank syariah yang terdaftar di Bursa Efek Indonesia (BEI) periode 2018–2025.</w:t>
      </w:r>
    </w:p>
    <w:p w14:paraId="58EBE53D" w14:textId="19F2539B" w:rsidR="00597D8A" w:rsidRPr="00D24B1D" w:rsidRDefault="00597D8A" w:rsidP="00D24B1D">
      <w:pPr>
        <w:spacing w:line="360" w:lineRule="auto"/>
        <w:ind w:left="1440" w:firstLine="720"/>
        <w:jc w:val="both"/>
        <w:rPr>
          <w:rStyle w:val="Emphasis"/>
          <w:i w:val="0"/>
          <w:iCs w:val="0"/>
          <w:sz w:val="24"/>
          <w:szCs w:val="24"/>
          <w:lang w:val="id-ID"/>
        </w:rPr>
      </w:pPr>
      <w:r w:rsidRPr="00D24B1D">
        <w:rPr>
          <w:rStyle w:val="Emphasis"/>
          <w:i w:val="0"/>
          <w:iCs w:val="0"/>
          <w:sz w:val="24"/>
          <w:szCs w:val="24"/>
          <w:lang w:val="id-ID"/>
        </w:rPr>
        <w:t xml:space="preserve">Menurut </w:t>
      </w:r>
      <w:commentRangeStart w:id="191"/>
      <w:r w:rsidRPr="00D24B1D">
        <w:rPr>
          <w:rStyle w:val="Emphasis"/>
          <w:i w:val="0"/>
          <w:iCs w:val="0"/>
          <w:sz w:val="24"/>
          <w:szCs w:val="24"/>
          <w:lang w:val="id-ID"/>
        </w:rPr>
        <w:t xml:space="preserve">Munawir (2016:86) </w:t>
      </w:r>
      <w:commentRangeEnd w:id="191"/>
      <w:r w:rsidR="00B921A3">
        <w:rPr>
          <w:rStyle w:val="CommentReference"/>
        </w:rPr>
        <w:commentReference w:id="191"/>
      </w:r>
      <w:r w:rsidRPr="00D24B1D">
        <w:rPr>
          <w:rStyle w:val="Emphasis"/>
          <w:i w:val="0"/>
          <w:iCs w:val="0"/>
          <w:sz w:val="24"/>
          <w:szCs w:val="24"/>
          <w:lang w:val="id-ID"/>
        </w:rPr>
        <w:t xml:space="preserve">menyatakan bahwa </w:t>
      </w:r>
      <w:r w:rsidRPr="00D24B1D">
        <w:rPr>
          <w:rStyle w:val="Emphasis"/>
          <w:sz w:val="24"/>
          <w:szCs w:val="24"/>
          <w:lang w:val="id-ID"/>
        </w:rPr>
        <w:t>Return On Assets</w:t>
      </w:r>
      <w:r w:rsidRPr="00D24B1D">
        <w:rPr>
          <w:rStyle w:val="Emphasis"/>
          <w:i w:val="0"/>
          <w:iCs w:val="0"/>
          <w:sz w:val="24"/>
          <w:szCs w:val="24"/>
          <w:lang w:val="id-ID"/>
        </w:rPr>
        <w:t xml:space="preserve"> (ROA) memiliki tujuan dan manfaat yang tidak hanya manjemen atau pemilik Perusahaan saja, tetapi juga orang di luar Perusahaan, terutama mereka yang memiliki hubungan atau kepentingan dengan Perusahaan. Ada beberapa keuntungan dari analisis </w:t>
      </w:r>
      <w:r w:rsidRPr="00D24B1D">
        <w:rPr>
          <w:rStyle w:val="Emphasis"/>
          <w:sz w:val="24"/>
          <w:szCs w:val="24"/>
          <w:lang w:val="id-ID"/>
        </w:rPr>
        <w:t>Return On Assets</w:t>
      </w:r>
      <w:r w:rsidRPr="00D24B1D">
        <w:rPr>
          <w:rStyle w:val="Emphasis"/>
          <w:i w:val="0"/>
          <w:iCs w:val="0"/>
          <w:sz w:val="24"/>
          <w:szCs w:val="24"/>
          <w:lang w:val="id-ID"/>
        </w:rPr>
        <w:t xml:space="preserve"> (ROA), seperti yang disebukan di bawah ini:</w:t>
      </w:r>
    </w:p>
    <w:p w14:paraId="01CD5F3A" w14:textId="055E2D5F" w:rsidR="00597D8A" w:rsidRPr="00D24B1D" w:rsidRDefault="00597D8A">
      <w:pPr>
        <w:pStyle w:val="ListParagraph"/>
        <w:numPr>
          <w:ilvl w:val="8"/>
          <w:numId w:val="52"/>
        </w:numPr>
        <w:tabs>
          <w:tab w:val="clear" w:pos="6480"/>
          <w:tab w:val="left" w:pos="1560"/>
          <w:tab w:val="left" w:pos="1701"/>
          <w:tab w:val="left" w:pos="1843"/>
        </w:tabs>
        <w:spacing w:line="360" w:lineRule="auto"/>
        <w:ind w:left="1701" w:hanging="283"/>
        <w:jc w:val="both"/>
        <w:rPr>
          <w:sz w:val="24"/>
          <w:szCs w:val="24"/>
          <w:lang w:val="id-ID"/>
        </w:rPr>
      </w:pPr>
      <w:r w:rsidRPr="00D24B1D">
        <w:rPr>
          <w:sz w:val="24"/>
          <w:szCs w:val="24"/>
          <w:lang w:val="id-ID"/>
        </w:rPr>
        <w:t>Salah satu keuntungan yang prinsipil ialah sifatnya yang menyeluruh. Apabila bisnis menggunakan sistem akuntansi yang baik, manajemen dapat mengukur produksi, penjualan, dan penggunaan modal. Mereka dapat melakukan ini dengan menggunakan metode Analis</w:t>
      </w:r>
      <w:r w:rsidR="00BC61C8" w:rsidRPr="00D24B1D">
        <w:rPr>
          <w:sz w:val="24"/>
          <w:szCs w:val="24"/>
          <w:lang w:val="id-ID"/>
        </w:rPr>
        <w:t xml:space="preserve">a </w:t>
      </w:r>
      <w:r w:rsidR="00BC61C8" w:rsidRPr="00D24B1D">
        <w:rPr>
          <w:i/>
          <w:iCs/>
          <w:sz w:val="24"/>
          <w:szCs w:val="24"/>
          <w:lang w:val="id-ID"/>
        </w:rPr>
        <w:t>Return On Assets</w:t>
      </w:r>
      <w:r w:rsidR="00BC61C8" w:rsidRPr="00D24B1D">
        <w:rPr>
          <w:sz w:val="24"/>
          <w:szCs w:val="24"/>
          <w:lang w:val="id-ID"/>
        </w:rPr>
        <w:t xml:space="preserve"> (ROA).</w:t>
      </w:r>
    </w:p>
    <w:p w14:paraId="47042809" w14:textId="073692E5" w:rsidR="00BC61C8" w:rsidRPr="00D24B1D" w:rsidRDefault="00BC61C8">
      <w:pPr>
        <w:pStyle w:val="ListParagraph"/>
        <w:numPr>
          <w:ilvl w:val="8"/>
          <w:numId w:val="52"/>
        </w:numPr>
        <w:tabs>
          <w:tab w:val="clear" w:pos="6480"/>
          <w:tab w:val="left" w:pos="1560"/>
          <w:tab w:val="left" w:pos="1701"/>
          <w:tab w:val="left" w:pos="1843"/>
        </w:tabs>
        <w:spacing w:line="360" w:lineRule="auto"/>
        <w:ind w:left="1701" w:hanging="283"/>
        <w:jc w:val="both"/>
        <w:rPr>
          <w:sz w:val="24"/>
          <w:szCs w:val="24"/>
          <w:lang w:val="id-ID"/>
        </w:rPr>
      </w:pPr>
      <w:r w:rsidRPr="00D24B1D">
        <w:rPr>
          <w:sz w:val="24"/>
          <w:szCs w:val="24"/>
          <w:lang w:val="id-ID"/>
        </w:rPr>
        <w:t xml:space="preserve">Jika Perusahaan memiliki data industri untuk mendapatkan rasio industri, maka ia dapat menggunakan analisis </w:t>
      </w:r>
      <w:r w:rsidRPr="00D24B1D">
        <w:rPr>
          <w:i/>
          <w:iCs/>
          <w:sz w:val="24"/>
          <w:szCs w:val="24"/>
          <w:lang w:val="id-ID"/>
        </w:rPr>
        <w:t xml:space="preserve">Return On Assets </w:t>
      </w:r>
      <w:r w:rsidRPr="00D24B1D">
        <w:rPr>
          <w:sz w:val="24"/>
          <w:szCs w:val="24"/>
          <w:lang w:val="id-ID"/>
        </w:rPr>
        <w:t>untuk membandingkan efesiensi penggunaan modalnya dengan Perusahaan lain dalam kategori yang sama untuk menentukan apakah Perusahaan berada di bawah, sama atau di atas rata-rata.</w:t>
      </w:r>
    </w:p>
    <w:p w14:paraId="58361F20" w14:textId="76094A04" w:rsidR="00BC61C8" w:rsidRPr="00D24B1D" w:rsidRDefault="00BC61C8">
      <w:pPr>
        <w:pStyle w:val="ListParagraph"/>
        <w:numPr>
          <w:ilvl w:val="8"/>
          <w:numId w:val="52"/>
        </w:numPr>
        <w:tabs>
          <w:tab w:val="clear" w:pos="6480"/>
          <w:tab w:val="left" w:pos="1560"/>
          <w:tab w:val="left" w:pos="1701"/>
          <w:tab w:val="left" w:pos="1843"/>
        </w:tabs>
        <w:spacing w:line="360" w:lineRule="auto"/>
        <w:ind w:left="1701" w:hanging="283"/>
        <w:jc w:val="both"/>
        <w:rPr>
          <w:sz w:val="24"/>
          <w:szCs w:val="24"/>
          <w:lang w:val="id-ID"/>
        </w:rPr>
      </w:pPr>
      <w:r w:rsidRPr="00D24B1D">
        <w:rPr>
          <w:sz w:val="24"/>
          <w:szCs w:val="24"/>
          <w:lang w:val="id-ID"/>
        </w:rPr>
        <w:t xml:space="preserve">Analisa </w:t>
      </w:r>
      <w:r w:rsidRPr="00D24B1D">
        <w:rPr>
          <w:i/>
          <w:iCs/>
          <w:sz w:val="24"/>
          <w:szCs w:val="24"/>
          <w:lang w:val="id-ID"/>
        </w:rPr>
        <w:t>Return On Assets</w:t>
      </w:r>
      <w:r w:rsidRPr="00D24B1D">
        <w:rPr>
          <w:sz w:val="24"/>
          <w:szCs w:val="24"/>
          <w:lang w:val="id-ID"/>
        </w:rPr>
        <w:t xml:space="preserve"> (ROA) juga dapat digunakan untuk mengukur efesiensi tindakan-tindakan yang dilakukan oleh divisi/bagian, yaitu dengan mengalokasikan semua biaya dan modal ke dalam bagian yang bersangkutan.</w:t>
      </w:r>
    </w:p>
    <w:p w14:paraId="44AC4761" w14:textId="0FB714B4" w:rsidR="00387187" w:rsidRPr="00D24B1D" w:rsidRDefault="00BC61C8">
      <w:pPr>
        <w:pStyle w:val="ListParagraph"/>
        <w:numPr>
          <w:ilvl w:val="8"/>
          <w:numId w:val="52"/>
        </w:numPr>
        <w:tabs>
          <w:tab w:val="clear" w:pos="6480"/>
          <w:tab w:val="left" w:pos="1560"/>
          <w:tab w:val="left" w:pos="1701"/>
          <w:tab w:val="left" w:pos="1843"/>
        </w:tabs>
        <w:spacing w:line="360" w:lineRule="auto"/>
        <w:ind w:left="1701" w:hanging="283"/>
        <w:jc w:val="both"/>
        <w:rPr>
          <w:noProof/>
          <w:sz w:val="24"/>
          <w:szCs w:val="24"/>
          <w:lang w:val="id-ID"/>
        </w:rPr>
      </w:pPr>
      <w:r w:rsidRPr="00D24B1D">
        <w:rPr>
          <w:sz w:val="24"/>
          <w:szCs w:val="24"/>
          <w:lang w:val="id-ID"/>
        </w:rPr>
        <w:t>Analisa Retur</w:t>
      </w:r>
      <w:commentRangeStart w:id="192"/>
      <w:r w:rsidRPr="00D24B1D">
        <w:rPr>
          <w:sz w:val="24"/>
          <w:szCs w:val="24"/>
          <w:lang w:val="id-ID"/>
        </w:rPr>
        <w:t xml:space="preserve">n On Assets </w:t>
      </w:r>
      <w:commentRangeEnd w:id="192"/>
      <w:r w:rsidR="00B921A3">
        <w:rPr>
          <w:rStyle w:val="CommentReference"/>
        </w:rPr>
        <w:commentReference w:id="192"/>
      </w:r>
      <w:r w:rsidRPr="00D24B1D">
        <w:rPr>
          <w:sz w:val="24"/>
          <w:szCs w:val="24"/>
          <w:lang w:val="id-ID"/>
        </w:rPr>
        <w:t xml:space="preserve">(ROA) juga dapat digunakan dengan menggunakan sistem biaya produk yang baik, modal dan baiya dapat dialokasikan ke berbagai produk yang dihasilkan oleh perusahaan yang bersangkutan, sehingga dapat dihutung </w:t>
      </w:r>
      <w:r w:rsidR="00D24B1D" w:rsidRPr="00D24B1D">
        <w:rPr>
          <w:sz w:val="24"/>
          <w:szCs w:val="24"/>
          <w:lang w:val="id-ID"/>
        </w:rPr>
        <w:t>profitabilitas dari masing-masing produk.</w:t>
      </w:r>
    </w:p>
    <w:p w14:paraId="4AC74D9E" w14:textId="6496F670" w:rsidR="00D24B1D" w:rsidRPr="00D24B1D" w:rsidRDefault="00D24B1D">
      <w:pPr>
        <w:pStyle w:val="ListParagraph"/>
        <w:numPr>
          <w:ilvl w:val="8"/>
          <w:numId w:val="52"/>
        </w:numPr>
        <w:tabs>
          <w:tab w:val="clear" w:pos="6480"/>
          <w:tab w:val="left" w:pos="1560"/>
          <w:tab w:val="left" w:pos="1701"/>
          <w:tab w:val="left" w:pos="1843"/>
        </w:tabs>
        <w:spacing w:line="360" w:lineRule="auto"/>
        <w:ind w:left="1701" w:hanging="283"/>
        <w:jc w:val="both"/>
        <w:rPr>
          <w:noProof/>
          <w:sz w:val="24"/>
          <w:szCs w:val="24"/>
          <w:lang w:val="id-ID"/>
        </w:rPr>
      </w:pPr>
      <w:r w:rsidRPr="00D24B1D">
        <w:rPr>
          <w:i/>
          <w:iCs/>
          <w:sz w:val="24"/>
          <w:szCs w:val="24"/>
          <w:lang w:val="id-ID"/>
        </w:rPr>
        <w:lastRenderedPageBreak/>
        <w:t>Return On Assets</w:t>
      </w:r>
      <w:r w:rsidRPr="00D24B1D">
        <w:rPr>
          <w:sz w:val="24"/>
          <w:szCs w:val="24"/>
          <w:lang w:val="id-ID"/>
        </w:rPr>
        <w:t xml:space="preserve"> (ROA) berguna untuk perencanaan dan kontrol; ini dapat membantu dalam pengembalian keputusan saat perusahaan merencanakan ekspansi.</w:t>
      </w:r>
    </w:p>
    <w:p w14:paraId="57885980" w14:textId="4025F911" w:rsidR="00D24B1D" w:rsidRPr="00D24B1D" w:rsidRDefault="00D24B1D" w:rsidP="00D24B1D">
      <w:pPr>
        <w:pStyle w:val="ListParagraph"/>
        <w:tabs>
          <w:tab w:val="left" w:pos="1560"/>
          <w:tab w:val="left" w:pos="1701"/>
          <w:tab w:val="left" w:pos="1843"/>
        </w:tabs>
        <w:spacing w:line="360" w:lineRule="auto"/>
        <w:ind w:left="1701"/>
        <w:jc w:val="both"/>
        <w:rPr>
          <w:sz w:val="24"/>
          <w:szCs w:val="24"/>
          <w:lang w:val="id-ID"/>
        </w:rPr>
      </w:pPr>
      <w:r w:rsidRPr="00D24B1D">
        <w:rPr>
          <w:sz w:val="24"/>
          <w:szCs w:val="24"/>
          <w:lang w:val="id-ID"/>
        </w:rPr>
        <w:t xml:space="preserve">Menurut </w:t>
      </w:r>
      <w:commentRangeStart w:id="193"/>
      <w:r w:rsidRPr="00D24B1D">
        <w:rPr>
          <w:sz w:val="24"/>
          <w:szCs w:val="24"/>
          <w:lang w:val="id-ID"/>
        </w:rPr>
        <w:t xml:space="preserve">Kasmir (2014:204), </w:t>
      </w:r>
      <w:commentRangeEnd w:id="193"/>
      <w:r w:rsidR="00B921A3">
        <w:rPr>
          <w:rStyle w:val="CommentReference"/>
        </w:rPr>
        <w:commentReference w:id="193"/>
      </w:r>
      <w:r w:rsidRPr="00D24B1D">
        <w:rPr>
          <w:sz w:val="24"/>
          <w:szCs w:val="24"/>
          <w:lang w:val="id-ID"/>
        </w:rPr>
        <w:t xml:space="preserve">tujuan penggunaan rasio ROA Adalah: </w:t>
      </w:r>
    </w:p>
    <w:p w14:paraId="7701C926" w14:textId="04B3DEF8" w:rsidR="00D24B1D" w:rsidRPr="00D24B1D" w:rsidRDefault="00D24B1D">
      <w:pPr>
        <w:pStyle w:val="ListParagraph"/>
        <w:numPr>
          <w:ilvl w:val="0"/>
          <w:numId w:val="56"/>
        </w:numPr>
        <w:tabs>
          <w:tab w:val="left" w:pos="1701"/>
          <w:tab w:val="left" w:pos="1843"/>
        </w:tabs>
        <w:spacing w:line="360" w:lineRule="auto"/>
        <w:jc w:val="both"/>
        <w:rPr>
          <w:noProof/>
          <w:sz w:val="24"/>
          <w:szCs w:val="24"/>
          <w:lang w:val="id-ID"/>
        </w:rPr>
      </w:pPr>
      <w:r w:rsidRPr="00D24B1D">
        <w:rPr>
          <w:noProof/>
          <w:sz w:val="24"/>
          <w:szCs w:val="24"/>
          <w:lang w:val="id-ID"/>
        </w:rPr>
        <w:t>Untuk menghitung jumlah laba yang diperoleh perusahaan dalam jangka waktu tertentu.</w:t>
      </w:r>
    </w:p>
    <w:p w14:paraId="7F97FBF1" w14:textId="593EDD98" w:rsidR="00D24B1D" w:rsidRPr="00D24B1D" w:rsidRDefault="00D24B1D">
      <w:pPr>
        <w:pStyle w:val="ListParagraph"/>
        <w:numPr>
          <w:ilvl w:val="0"/>
          <w:numId w:val="56"/>
        </w:numPr>
        <w:tabs>
          <w:tab w:val="left" w:pos="1701"/>
          <w:tab w:val="left" w:pos="1843"/>
        </w:tabs>
        <w:spacing w:line="360" w:lineRule="auto"/>
        <w:jc w:val="both"/>
        <w:rPr>
          <w:noProof/>
          <w:sz w:val="24"/>
          <w:szCs w:val="24"/>
          <w:lang w:val="id-ID"/>
        </w:rPr>
      </w:pPr>
      <w:r w:rsidRPr="00D24B1D">
        <w:rPr>
          <w:noProof/>
          <w:sz w:val="24"/>
          <w:szCs w:val="24"/>
          <w:lang w:val="id-ID"/>
        </w:rPr>
        <w:t>Untuk membandingkan posisi laba perusahaan dengan tahun sebelumnya.</w:t>
      </w:r>
    </w:p>
    <w:p w14:paraId="20F20189" w14:textId="3CAD7D87" w:rsidR="00D24B1D" w:rsidRPr="00D24B1D" w:rsidRDefault="00D24B1D">
      <w:pPr>
        <w:pStyle w:val="ListParagraph"/>
        <w:numPr>
          <w:ilvl w:val="0"/>
          <w:numId w:val="56"/>
        </w:numPr>
        <w:tabs>
          <w:tab w:val="left" w:pos="1701"/>
          <w:tab w:val="left" w:pos="1843"/>
        </w:tabs>
        <w:spacing w:line="360" w:lineRule="auto"/>
        <w:jc w:val="both"/>
        <w:rPr>
          <w:noProof/>
          <w:sz w:val="24"/>
          <w:szCs w:val="24"/>
          <w:lang w:val="id-ID"/>
        </w:rPr>
      </w:pPr>
      <w:r w:rsidRPr="00D24B1D">
        <w:rPr>
          <w:noProof/>
          <w:sz w:val="24"/>
          <w:szCs w:val="24"/>
          <w:lang w:val="id-ID"/>
        </w:rPr>
        <w:t>Untuk membandingkan pertumbuhan laba dari waktu ke waktu.</w:t>
      </w:r>
    </w:p>
    <w:p w14:paraId="5CF5A9E6" w14:textId="5AD7BCFF" w:rsidR="00D24B1D" w:rsidRPr="00D24B1D" w:rsidRDefault="00D24B1D">
      <w:pPr>
        <w:pStyle w:val="ListParagraph"/>
        <w:numPr>
          <w:ilvl w:val="0"/>
          <w:numId w:val="56"/>
        </w:numPr>
        <w:tabs>
          <w:tab w:val="left" w:pos="1701"/>
          <w:tab w:val="left" w:pos="1843"/>
        </w:tabs>
        <w:spacing w:line="360" w:lineRule="auto"/>
        <w:jc w:val="both"/>
        <w:rPr>
          <w:noProof/>
          <w:sz w:val="24"/>
          <w:szCs w:val="24"/>
          <w:lang w:val="id-ID"/>
        </w:rPr>
      </w:pPr>
      <w:r w:rsidRPr="00D24B1D">
        <w:rPr>
          <w:noProof/>
          <w:sz w:val="24"/>
          <w:szCs w:val="24"/>
          <w:lang w:val="id-ID"/>
        </w:rPr>
        <w:t xml:space="preserve">Untuk membandingkan laba bersih setelah pajak dengan modal pribadi. </w:t>
      </w:r>
    </w:p>
    <w:p w14:paraId="7123047E" w14:textId="71AF353C" w:rsidR="00D24B1D" w:rsidRDefault="00D24B1D">
      <w:pPr>
        <w:pStyle w:val="ListParagraph"/>
        <w:numPr>
          <w:ilvl w:val="0"/>
          <w:numId w:val="56"/>
        </w:numPr>
        <w:tabs>
          <w:tab w:val="left" w:pos="1701"/>
          <w:tab w:val="left" w:pos="1843"/>
        </w:tabs>
        <w:spacing w:line="360" w:lineRule="auto"/>
        <w:jc w:val="both"/>
        <w:rPr>
          <w:noProof/>
          <w:sz w:val="24"/>
          <w:szCs w:val="24"/>
          <w:lang w:val="id-ID"/>
        </w:rPr>
      </w:pPr>
      <w:r w:rsidRPr="00D24B1D">
        <w:rPr>
          <w:noProof/>
          <w:sz w:val="24"/>
          <w:szCs w:val="24"/>
          <w:lang w:val="id-ID"/>
        </w:rPr>
        <w:t>Untuk mengetahui seberapa produktif seluruh dana perusahaan, baik modal pinjaman maupun modal sendiri.</w:t>
      </w:r>
    </w:p>
    <w:p w14:paraId="76675BB1" w14:textId="40194518" w:rsidR="00A76836" w:rsidRDefault="00A76836" w:rsidP="005C21D0">
      <w:pPr>
        <w:pStyle w:val="Heading2"/>
        <w:rPr>
          <w:noProof/>
        </w:rPr>
      </w:pPr>
      <w:r w:rsidRPr="00A778B4">
        <w:rPr>
          <w:noProof/>
        </w:rPr>
        <w:t>Biaya Operasional terhadap Pendapatan Operasional</w:t>
      </w:r>
      <w:r>
        <w:rPr>
          <w:noProof/>
        </w:rPr>
        <w:t xml:space="preserve"> (BOPO)</w:t>
      </w:r>
    </w:p>
    <w:p w14:paraId="08D2B35A" w14:textId="233CB424" w:rsidR="00A76836" w:rsidRDefault="00A76836" w:rsidP="00FC731E">
      <w:pPr>
        <w:pStyle w:val="Heading3"/>
        <w:numPr>
          <w:ilvl w:val="2"/>
          <w:numId w:val="57"/>
        </w:numPr>
      </w:pPr>
      <w:commentRangeStart w:id="194"/>
      <w:r w:rsidRPr="00A778B4">
        <w:t>Pengertian</w:t>
      </w:r>
      <w:r w:rsidRPr="00FC731E">
        <w:rPr>
          <w:i/>
          <w:iCs/>
        </w:rPr>
        <w:t xml:space="preserve"> </w:t>
      </w:r>
      <w:r w:rsidRPr="00A778B4">
        <w:t>Biaya Operasional terhadap Pendapatan Operasional</w:t>
      </w:r>
      <w:r>
        <w:t xml:space="preserve"> (BOPO)</w:t>
      </w:r>
      <w:commentRangeEnd w:id="194"/>
      <w:r w:rsidR="00B921A3">
        <w:rPr>
          <w:rStyle w:val="CommentReference"/>
          <w:rFonts w:eastAsia="Times New Roman" w:cs="Times New Roman"/>
          <w:b w:val="0"/>
          <w:noProof w:val="0"/>
          <w:lang w:val="en-US"/>
        </w:rPr>
        <w:commentReference w:id="194"/>
      </w:r>
    </w:p>
    <w:p w14:paraId="0CE909DE" w14:textId="00790B41" w:rsidR="00516679" w:rsidRPr="000032D3" w:rsidRDefault="00516679" w:rsidP="000032D3">
      <w:pPr>
        <w:spacing w:line="360" w:lineRule="auto"/>
        <w:ind w:left="1440" w:firstLine="720"/>
        <w:jc w:val="both"/>
        <w:rPr>
          <w:sz w:val="24"/>
          <w:szCs w:val="24"/>
          <w:lang w:val="id-ID"/>
        </w:rPr>
      </w:pPr>
      <w:r w:rsidRPr="000032D3">
        <w:rPr>
          <w:sz w:val="24"/>
          <w:szCs w:val="24"/>
          <w:lang w:val="id-ID"/>
        </w:rPr>
        <w:t>Rasio BOPO adalah perbandingan antara beban operasional dengan pendapatan operasional dalam mengukur tingkat efesiensi dan kemampuan bank dalam melakukan kegiatan operasinya. Semakin kecil rasio BOPO akan lebih baik, karena bank yang bersangkutan dapat menutup beban operasional dengan pendapatan operasionalnya (</w:t>
      </w:r>
      <w:commentRangeStart w:id="195"/>
      <w:r w:rsidRPr="000032D3">
        <w:rPr>
          <w:sz w:val="24"/>
          <w:szCs w:val="24"/>
          <w:lang w:val="id-ID"/>
        </w:rPr>
        <w:t>Rivai, Veithzal dan Rifki Ismail</w:t>
      </w:r>
      <w:commentRangeEnd w:id="195"/>
      <w:r w:rsidR="00B921A3">
        <w:rPr>
          <w:rStyle w:val="CommentReference"/>
        </w:rPr>
        <w:commentReference w:id="195"/>
      </w:r>
      <w:r w:rsidRPr="000032D3">
        <w:rPr>
          <w:sz w:val="24"/>
          <w:szCs w:val="24"/>
          <w:lang w:val="id-ID"/>
        </w:rPr>
        <w:t>)</w:t>
      </w:r>
    </w:p>
    <w:p w14:paraId="2947D6E9" w14:textId="674B7F7B" w:rsidR="00516679" w:rsidRPr="000032D3" w:rsidRDefault="00516679" w:rsidP="000032D3">
      <w:pPr>
        <w:spacing w:line="360" w:lineRule="auto"/>
        <w:ind w:left="1440" w:firstLine="720"/>
        <w:jc w:val="both"/>
        <w:rPr>
          <w:sz w:val="24"/>
          <w:szCs w:val="24"/>
          <w:lang w:val="id-ID"/>
        </w:rPr>
      </w:pPr>
      <w:r w:rsidRPr="000032D3">
        <w:rPr>
          <w:sz w:val="24"/>
          <w:szCs w:val="24"/>
          <w:lang w:val="id-ID"/>
        </w:rPr>
        <w:t>Menurut Ikatan Bankir Indonesia, BOPO adalah perbandingan antara total beban operasional dengan pendapatan operasional dalam mengukur tingkat efesiensi dan kemampuan bank dalam melakukan kegiatan operasinya.</w:t>
      </w:r>
    </w:p>
    <w:p w14:paraId="1A7F33F4" w14:textId="04559C33" w:rsidR="000032D3" w:rsidRPr="000032D3" w:rsidRDefault="000032D3" w:rsidP="000032D3">
      <w:pPr>
        <w:spacing w:line="360" w:lineRule="auto"/>
        <w:ind w:left="1440" w:firstLine="720"/>
        <w:jc w:val="both"/>
        <w:rPr>
          <w:sz w:val="24"/>
          <w:szCs w:val="24"/>
          <w:lang w:val="id-ID"/>
        </w:rPr>
      </w:pPr>
      <w:r w:rsidRPr="000032D3">
        <w:rPr>
          <w:sz w:val="24"/>
          <w:szCs w:val="24"/>
          <w:lang w:val="id-ID"/>
        </w:rPr>
        <w:t xml:space="preserve">Dendawijaya, menyatakan bahwa, “rasio Biaya Operasional per Pendapatan Operasional (BOPO) digunakan untuk mengukur </w:t>
      </w:r>
      <w:r w:rsidRPr="000032D3">
        <w:rPr>
          <w:sz w:val="24"/>
          <w:szCs w:val="24"/>
          <w:lang w:val="id-ID"/>
        </w:rPr>
        <w:lastRenderedPageBreak/>
        <w:t>tingkat efesiensi dan kemampuan bank dalam melakukan kegiatan operasinya.”</w:t>
      </w:r>
    </w:p>
    <w:p w14:paraId="779C383F" w14:textId="5425B9B3" w:rsidR="000032D3" w:rsidRPr="000032D3" w:rsidRDefault="000032D3" w:rsidP="000032D3">
      <w:pPr>
        <w:spacing w:line="360" w:lineRule="auto"/>
        <w:ind w:left="1440" w:firstLine="720"/>
        <w:jc w:val="both"/>
        <w:rPr>
          <w:sz w:val="24"/>
          <w:szCs w:val="24"/>
          <w:lang w:val="id-ID"/>
        </w:rPr>
      </w:pPr>
      <w:r w:rsidRPr="000032D3">
        <w:rPr>
          <w:sz w:val="24"/>
          <w:szCs w:val="24"/>
          <w:lang w:val="id-ID"/>
        </w:rPr>
        <w:t>Menurut Surat Edaran Bank Indonesia Nomor 15/29/DKBU tanggal 31 Juli 2013 Biaya Operasional Pendapatan Operasional (BOPO) adalah:</w:t>
      </w:r>
    </w:p>
    <w:p w14:paraId="50D3D67B" w14:textId="43BA708F" w:rsidR="000032D3" w:rsidRDefault="000032D3" w:rsidP="00942ACC">
      <w:pPr>
        <w:spacing w:line="360" w:lineRule="auto"/>
        <w:ind w:left="1440" w:firstLine="720"/>
        <w:jc w:val="both"/>
        <w:rPr>
          <w:sz w:val="24"/>
          <w:szCs w:val="24"/>
          <w:lang w:val="id-ID"/>
        </w:rPr>
      </w:pPr>
      <w:r w:rsidRPr="000032D3">
        <w:rPr>
          <w:sz w:val="24"/>
          <w:szCs w:val="24"/>
          <w:lang w:val="id-ID"/>
        </w:rPr>
        <w:t>“Rasio yang mengukur tentang perbandingan Beban Operasi terhadap Pendapatan Operasi untuk mengetahui tingkat efesiensi dan kemampuan bank tersebut dalam menjalankan kegiatan operasionalnya dengan membagi antara Total beban operasional dan Total pendapatan operasional yang dihitung per posisi (tidak disetahunkan).”</w:t>
      </w:r>
    </w:p>
    <w:p w14:paraId="395A4C36" w14:textId="6FD7FB6B" w:rsidR="006C57E7" w:rsidRDefault="006C57E7" w:rsidP="00942ACC">
      <w:pPr>
        <w:spacing w:line="360" w:lineRule="auto"/>
        <w:ind w:left="1440" w:firstLine="720"/>
        <w:jc w:val="both"/>
        <w:rPr>
          <w:sz w:val="24"/>
          <w:szCs w:val="24"/>
          <w:lang w:val="id-ID"/>
        </w:rPr>
      </w:pPr>
      <w:r>
        <w:rPr>
          <w:sz w:val="24"/>
          <w:szCs w:val="24"/>
          <w:lang w:val="id-ID"/>
        </w:rPr>
        <w:t xml:space="preserve">Biaya Operasional Pendapatan Operasional (BOPO) digunakan untuk mengukur tingkat efesiensi dan kemampuan bank dalam melakukan kegiatan operasinya. Biaya Operasional Pendapatan Opearasional (BOPO) dijadikan sebagai variabel independen yang mempengaruhi profitabilitas </w:t>
      </w:r>
      <w:r w:rsidRPr="006C57E7">
        <w:rPr>
          <w:i/>
          <w:iCs/>
          <w:sz w:val="24"/>
          <w:szCs w:val="24"/>
          <w:lang w:val="id-ID"/>
        </w:rPr>
        <w:t>Return On Assets</w:t>
      </w:r>
      <w:r>
        <w:rPr>
          <w:i/>
          <w:iCs/>
          <w:sz w:val="24"/>
          <w:szCs w:val="24"/>
          <w:lang w:val="id-ID"/>
        </w:rPr>
        <w:t xml:space="preserve"> </w:t>
      </w:r>
      <w:r>
        <w:rPr>
          <w:sz w:val="24"/>
          <w:szCs w:val="24"/>
          <w:lang w:val="id-ID"/>
        </w:rPr>
        <w:t xml:space="preserve">(ROA) berdasarkan hubungannya dengan tingkat risiko bank yang bermuara pada profitabilitas bank </w:t>
      </w:r>
      <w:r w:rsidRPr="006C57E7">
        <w:rPr>
          <w:i/>
          <w:iCs/>
          <w:sz w:val="24"/>
          <w:szCs w:val="24"/>
          <w:lang w:val="id-ID"/>
        </w:rPr>
        <w:t xml:space="preserve">Return On Assets </w:t>
      </w:r>
      <w:r>
        <w:rPr>
          <w:sz w:val="24"/>
          <w:szCs w:val="24"/>
          <w:lang w:val="id-ID"/>
        </w:rPr>
        <w:t xml:space="preserve">(ROA). Semakin tinggi Biaya Operasional Pendapatan Operasional (BOPO) maka semakin kecil </w:t>
      </w:r>
      <w:r w:rsidRPr="006C57E7">
        <w:rPr>
          <w:i/>
          <w:iCs/>
          <w:sz w:val="24"/>
          <w:szCs w:val="24"/>
          <w:lang w:val="id-ID"/>
        </w:rPr>
        <w:t>Return On Assets</w:t>
      </w:r>
      <w:r>
        <w:rPr>
          <w:sz w:val="24"/>
          <w:szCs w:val="24"/>
          <w:lang w:val="id-ID"/>
        </w:rPr>
        <w:t xml:space="preserve"> (ROA), yang berarti mencerminkan kurangnya bank dalam menekan biaya operasional dan meningkatkan pendapatan operasionalnya yang dapat menimbulkan kerugian karena bank kurang efesien dalam mengelola usahanya, sehingga kinerja keuangan bank menurun (Surat Edaran Internal BI)</w:t>
      </w:r>
      <w:r w:rsidR="00A26373">
        <w:rPr>
          <w:sz w:val="24"/>
          <w:szCs w:val="24"/>
          <w:lang w:val="id-ID"/>
        </w:rPr>
        <w:t>.</w:t>
      </w:r>
    </w:p>
    <w:p w14:paraId="4C34357A" w14:textId="264217E3" w:rsidR="00A26373" w:rsidRDefault="00A26373" w:rsidP="00942ACC">
      <w:pPr>
        <w:spacing w:line="360" w:lineRule="auto"/>
        <w:ind w:left="1440" w:firstLine="720"/>
        <w:jc w:val="both"/>
        <w:rPr>
          <w:sz w:val="24"/>
          <w:szCs w:val="24"/>
          <w:lang w:val="id-ID"/>
        </w:rPr>
      </w:pPr>
      <w:r>
        <w:rPr>
          <w:sz w:val="24"/>
          <w:szCs w:val="24"/>
          <w:lang w:val="id-ID"/>
        </w:rPr>
        <w:t xml:space="preserve">Menurut </w:t>
      </w:r>
      <w:commentRangeStart w:id="196"/>
      <w:r>
        <w:rPr>
          <w:sz w:val="24"/>
          <w:szCs w:val="24"/>
          <w:lang w:val="id-ID"/>
        </w:rPr>
        <w:t xml:space="preserve">Eva Ratna Festiani (2016) </w:t>
      </w:r>
      <w:commentRangeEnd w:id="196"/>
      <w:r w:rsidR="00B921A3">
        <w:rPr>
          <w:rStyle w:val="CommentReference"/>
        </w:rPr>
        <w:commentReference w:id="196"/>
      </w:r>
      <w:r>
        <w:rPr>
          <w:sz w:val="24"/>
          <w:szCs w:val="24"/>
          <w:lang w:val="id-ID"/>
        </w:rPr>
        <w:t xml:space="preserve">nilai presentase Biaya Operasional Pendapatan Operasional (BOPO) yang tinggi akan mengakibatkan laba yang diperoleh suatu bank akan menjadi rendah. Oleh karena itu tingkat Biaya Operasional Pendapatan Operasional (BOPO) akan berbanding terbalik dengan tingkat </w:t>
      </w:r>
      <w:r w:rsidRPr="00A26373">
        <w:rPr>
          <w:i/>
          <w:iCs/>
          <w:sz w:val="24"/>
          <w:szCs w:val="24"/>
          <w:lang w:val="id-ID"/>
        </w:rPr>
        <w:t>Return On Assets</w:t>
      </w:r>
      <w:r>
        <w:rPr>
          <w:sz w:val="24"/>
          <w:szCs w:val="24"/>
          <w:lang w:val="id-ID"/>
        </w:rPr>
        <w:t xml:space="preserve"> (ROA). Biaya Operasional adalah biaya-biaya </w:t>
      </w:r>
      <w:r>
        <w:rPr>
          <w:sz w:val="24"/>
          <w:szCs w:val="24"/>
          <w:lang w:val="id-ID"/>
        </w:rPr>
        <w:lastRenderedPageBreak/>
        <w:t xml:space="preserve">yang dikeluarkan oleh bank untuk menjalankan aktivitas operasionalnya, seperti biaya pemasaran, biaya tenaga kerja serta biaya operasional lainnya. Sedangkan pendapatan operasional adalah sumber pendapatan utama bank yakni pendapatan yang di dapat dari penepatan dana seperti dalam bentuk pembiayaan serta pendapatan operasional lainnya. Rasio ini bertujuan untuk mengukur kemampuan pendapatan operasional dalam menutup biaya </w:t>
      </w:r>
      <w:r w:rsidR="00B216FA">
        <w:rPr>
          <w:sz w:val="24"/>
          <w:szCs w:val="24"/>
          <w:lang w:val="id-ID"/>
        </w:rPr>
        <w:t>operasional. Keputusan Bank Indonesia menetapkan besarnya tingkat rasio BOPO tidak melebihi 90%. Semakin tinggi rasio BOPO maka akan berpengaruh negatif terhdap profitabilitas perbankan.</w:t>
      </w:r>
    </w:p>
    <w:p w14:paraId="69D62657" w14:textId="5744AB8C" w:rsidR="00B216FA" w:rsidRDefault="00B216FA" w:rsidP="00942ACC">
      <w:pPr>
        <w:spacing w:before="240" w:line="360" w:lineRule="auto"/>
        <w:ind w:left="1440" w:firstLine="720"/>
        <w:jc w:val="both"/>
        <w:rPr>
          <w:sz w:val="24"/>
          <w:szCs w:val="24"/>
          <w:lang w:val="id-ID"/>
        </w:rPr>
      </w:pPr>
      <w:r>
        <w:rPr>
          <w:sz w:val="24"/>
          <w:szCs w:val="24"/>
          <w:lang w:val="id-ID"/>
        </w:rPr>
        <w:t>Rasio Biaya Operasional Pendapatan Operasional (BOPO) adalah perbandingan antara biaya operasioal dengan pendapatan operasional. Rasio BOPO berfungsi sebagai tolak ukur guna mengetahui berapa besar tingkat efesiensi dan kemampuan bank dalam melakukan kegiatan operasionalnya. Bank dinyatakan sehat apabila tingkat rasio BOPO kurang dari 1 (BOPO &lt; 1)</w:t>
      </w:r>
      <w:r w:rsidR="004A1857">
        <w:rPr>
          <w:sz w:val="24"/>
          <w:szCs w:val="24"/>
          <w:lang w:val="id-ID"/>
        </w:rPr>
        <w:t xml:space="preserve">, sebaliknya bank dinyatakan kurang sehat apabila tingkat rasio BOPO lebih dari 1 (BOPO &gt; 1). Efesiensi operasional akan mempengaruhi kinerja suatu bank, yaitu untuk menunjukkan apakah suatu bank tersebut telah menggunakan semua faktor produksinya dengan tepat </w:t>
      </w:r>
      <w:commentRangeStart w:id="197"/>
      <w:r w:rsidR="004A1857">
        <w:rPr>
          <w:sz w:val="24"/>
          <w:szCs w:val="24"/>
          <w:lang w:val="id-ID"/>
        </w:rPr>
        <w:t>(Ida Zuniarti 2016).</w:t>
      </w:r>
      <w:commentRangeEnd w:id="197"/>
      <w:r w:rsidR="00B921A3">
        <w:rPr>
          <w:rStyle w:val="CommentReference"/>
        </w:rPr>
        <w:commentReference w:id="197"/>
      </w:r>
    </w:p>
    <w:p w14:paraId="4B406719" w14:textId="767B1E1C" w:rsidR="004A1857" w:rsidRDefault="004A1857" w:rsidP="00FC731E">
      <w:pPr>
        <w:pStyle w:val="Heading3"/>
      </w:pPr>
      <w:r>
        <w:t>Indikator Biaya Operasional Pendapatan Operasional (BOPO)</w:t>
      </w:r>
    </w:p>
    <w:p w14:paraId="761530C2" w14:textId="77777777" w:rsidR="00680EB9" w:rsidRPr="00680EB9" w:rsidRDefault="00680EB9" w:rsidP="00942ACC">
      <w:pPr>
        <w:spacing w:line="360" w:lineRule="auto"/>
        <w:ind w:left="1080" w:firstLine="360"/>
        <w:jc w:val="both"/>
        <w:rPr>
          <w:sz w:val="24"/>
          <w:szCs w:val="24"/>
          <w:lang w:val="id-ID"/>
        </w:rPr>
      </w:pPr>
      <w:r w:rsidRPr="00680EB9">
        <w:rPr>
          <w:sz w:val="24"/>
          <w:szCs w:val="24"/>
          <w:lang w:val="id-ID"/>
        </w:rPr>
        <w:t>Terdapat indikator pendapatan dan baiaya oprtnsional ynitt :</w:t>
      </w:r>
    </w:p>
    <w:p w14:paraId="1FF76CCE" w14:textId="77777777" w:rsidR="00680EB9" w:rsidRPr="00680EB9" w:rsidRDefault="00680EB9">
      <w:pPr>
        <w:pStyle w:val="ListParagraph"/>
        <w:numPr>
          <w:ilvl w:val="0"/>
          <w:numId w:val="58"/>
        </w:numPr>
        <w:spacing w:line="360" w:lineRule="auto"/>
        <w:jc w:val="both"/>
        <w:rPr>
          <w:sz w:val="24"/>
          <w:szCs w:val="24"/>
          <w:lang w:val="id-ID"/>
        </w:rPr>
      </w:pPr>
      <w:r w:rsidRPr="00680EB9">
        <w:rPr>
          <w:sz w:val="24"/>
          <w:szCs w:val="24"/>
          <w:lang w:val="id-ID"/>
        </w:rPr>
        <w:t>Pendapatan operasional</w:t>
      </w:r>
    </w:p>
    <w:p w14:paraId="4F799592" w14:textId="77777777" w:rsidR="00680EB9" w:rsidRPr="00680EB9" w:rsidRDefault="00680EB9">
      <w:pPr>
        <w:pStyle w:val="ListParagraph"/>
        <w:numPr>
          <w:ilvl w:val="0"/>
          <w:numId w:val="58"/>
        </w:numPr>
        <w:spacing w:line="360" w:lineRule="auto"/>
        <w:jc w:val="both"/>
        <w:rPr>
          <w:sz w:val="24"/>
          <w:szCs w:val="24"/>
          <w:lang w:val="id-ID"/>
        </w:rPr>
      </w:pPr>
      <w:r w:rsidRPr="00680EB9">
        <w:rPr>
          <w:sz w:val="24"/>
          <w:szCs w:val="24"/>
          <w:lang w:val="id-ID"/>
        </w:rPr>
        <w:t>Biaya operasional</w:t>
      </w:r>
    </w:p>
    <w:p w14:paraId="50A8C307" w14:textId="14F05917" w:rsidR="00680EB9" w:rsidRPr="00680EB9" w:rsidRDefault="00680EB9" w:rsidP="00942ACC">
      <w:pPr>
        <w:spacing w:line="360" w:lineRule="auto"/>
        <w:ind w:left="1440" w:firstLine="720"/>
        <w:jc w:val="both"/>
        <w:rPr>
          <w:sz w:val="24"/>
          <w:szCs w:val="24"/>
          <w:lang w:val="id-ID"/>
        </w:rPr>
      </w:pPr>
      <w:r w:rsidRPr="00680EB9">
        <w:rPr>
          <w:sz w:val="24"/>
          <w:szCs w:val="24"/>
          <w:lang w:val="id-ID"/>
        </w:rPr>
        <w:t>Beberapa komponen pendapatan dan binyu operasional dapat</w:t>
      </w:r>
      <w:r>
        <w:rPr>
          <w:sz w:val="24"/>
          <w:szCs w:val="24"/>
          <w:lang w:val="id-ID"/>
        </w:rPr>
        <w:t xml:space="preserve">   </w:t>
      </w:r>
      <w:r w:rsidRPr="00680EB9">
        <w:rPr>
          <w:sz w:val="24"/>
          <w:szCs w:val="24"/>
          <w:lang w:val="id-ID"/>
        </w:rPr>
        <w:t>dijelaskan sebngai berikut:</w:t>
      </w:r>
    </w:p>
    <w:p w14:paraId="78A37683" w14:textId="77777777" w:rsidR="00680EB9" w:rsidRPr="00680EB9" w:rsidRDefault="00680EB9">
      <w:pPr>
        <w:pStyle w:val="ListParagraph"/>
        <w:numPr>
          <w:ilvl w:val="0"/>
          <w:numId w:val="59"/>
        </w:numPr>
        <w:spacing w:line="360" w:lineRule="auto"/>
        <w:jc w:val="both"/>
        <w:rPr>
          <w:sz w:val="24"/>
          <w:szCs w:val="24"/>
          <w:lang w:val="id-ID"/>
        </w:rPr>
      </w:pPr>
      <w:r w:rsidRPr="00680EB9">
        <w:rPr>
          <w:sz w:val="24"/>
          <w:szCs w:val="24"/>
          <w:lang w:val="id-ID"/>
        </w:rPr>
        <w:t>Pendapatan operasional</w:t>
      </w:r>
    </w:p>
    <w:p w14:paraId="1C6D897C" w14:textId="30D66FE4" w:rsidR="00680EB9" w:rsidRPr="00680EB9" w:rsidRDefault="00680EB9" w:rsidP="00680EB9">
      <w:pPr>
        <w:spacing w:line="360" w:lineRule="auto"/>
        <w:ind w:left="1396" w:firstLine="22"/>
        <w:jc w:val="both"/>
        <w:rPr>
          <w:sz w:val="24"/>
          <w:szCs w:val="24"/>
          <w:lang w:val="id-ID"/>
        </w:rPr>
      </w:pPr>
      <w:r w:rsidRPr="00680EB9">
        <w:rPr>
          <w:sz w:val="24"/>
          <w:szCs w:val="24"/>
          <w:lang w:val="id-ID"/>
        </w:rPr>
        <w:lastRenderedPageBreak/>
        <w:t>Pendapatan operasional terdiri dari atas semun pendapatan yang merupakan</w:t>
      </w:r>
      <w:r>
        <w:rPr>
          <w:sz w:val="24"/>
          <w:szCs w:val="24"/>
          <w:lang w:val="id-ID"/>
        </w:rPr>
        <w:t xml:space="preserve"> </w:t>
      </w:r>
      <w:r w:rsidRPr="00680EB9">
        <w:rPr>
          <w:sz w:val="24"/>
          <w:szCs w:val="24"/>
          <w:lang w:val="id-ID"/>
        </w:rPr>
        <w:t>hasil langsung dari kegiatan usaha bank yang benar-benor diterima.</w:t>
      </w:r>
      <w:r w:rsidR="009639F7">
        <w:rPr>
          <w:sz w:val="24"/>
          <w:szCs w:val="24"/>
          <w:lang w:val="id-ID"/>
        </w:rPr>
        <w:tab/>
      </w:r>
    </w:p>
    <w:p w14:paraId="4354D1EE" w14:textId="77777777" w:rsidR="00680EB9" w:rsidRPr="00680EB9" w:rsidRDefault="00680EB9" w:rsidP="009639F7">
      <w:pPr>
        <w:spacing w:line="360" w:lineRule="auto"/>
        <w:ind w:left="676" w:firstLine="720"/>
        <w:jc w:val="both"/>
        <w:rPr>
          <w:sz w:val="24"/>
          <w:szCs w:val="24"/>
          <w:lang w:val="id-ID"/>
        </w:rPr>
      </w:pPr>
      <w:r w:rsidRPr="00680EB9">
        <w:rPr>
          <w:sz w:val="24"/>
          <w:szCs w:val="24"/>
          <w:lang w:val="id-ID"/>
        </w:rPr>
        <w:t>Jenis-Jenis pendapatan operasional berikut :</w:t>
      </w:r>
    </w:p>
    <w:p w14:paraId="676E99E4" w14:textId="77777777" w:rsidR="00680EB9" w:rsidRPr="00680EB9" w:rsidRDefault="00680EB9">
      <w:pPr>
        <w:pStyle w:val="ListParagraph"/>
        <w:numPr>
          <w:ilvl w:val="8"/>
          <w:numId w:val="53"/>
        </w:numPr>
        <w:tabs>
          <w:tab w:val="clear" w:pos="6480"/>
        </w:tabs>
        <w:spacing w:line="360" w:lineRule="auto"/>
        <w:ind w:left="1701" w:hanging="283"/>
        <w:jc w:val="both"/>
        <w:rPr>
          <w:sz w:val="24"/>
          <w:szCs w:val="24"/>
          <w:lang w:val="id-ID"/>
        </w:rPr>
      </w:pPr>
      <w:r w:rsidRPr="00680EB9">
        <w:rPr>
          <w:sz w:val="24"/>
          <w:szCs w:val="24"/>
          <w:lang w:val="id-ID"/>
        </w:rPr>
        <w:t>Hasil bunga</w:t>
      </w:r>
    </w:p>
    <w:p w14:paraId="6C8CFB24" w14:textId="77777777" w:rsidR="00680EB9" w:rsidRPr="00680EB9" w:rsidRDefault="00680EB9" w:rsidP="00680EB9">
      <w:pPr>
        <w:pStyle w:val="ListParagraph"/>
        <w:spacing w:line="360" w:lineRule="auto"/>
        <w:ind w:left="1701" w:firstLine="459"/>
        <w:jc w:val="both"/>
        <w:rPr>
          <w:sz w:val="24"/>
          <w:szCs w:val="24"/>
          <w:lang w:val="id-ID"/>
        </w:rPr>
      </w:pPr>
      <w:r w:rsidRPr="00680EB9">
        <w:rPr>
          <w:sz w:val="24"/>
          <w:szCs w:val="24"/>
          <w:lang w:val="id-ID"/>
        </w:rPr>
        <w:t>Yang dimaksud ini adalah pendapatan dari hasil bunga (dalam rupiah), baik dari pinjaman yang diberikan maupun dari penanaman yang dilakukan oleh bank, seperti giro, simpanan berjangka, obligasi dan surat pengakuan hutang lainya.</w:t>
      </w:r>
    </w:p>
    <w:p w14:paraId="4CC2D647" w14:textId="77777777" w:rsidR="00680EB9" w:rsidRPr="00680EB9" w:rsidRDefault="00680EB9">
      <w:pPr>
        <w:pStyle w:val="ListParagraph"/>
        <w:numPr>
          <w:ilvl w:val="8"/>
          <w:numId w:val="53"/>
        </w:numPr>
        <w:tabs>
          <w:tab w:val="clear" w:pos="6480"/>
        </w:tabs>
        <w:spacing w:line="360" w:lineRule="auto"/>
        <w:ind w:left="1701" w:hanging="283"/>
        <w:jc w:val="both"/>
        <w:rPr>
          <w:sz w:val="24"/>
          <w:szCs w:val="24"/>
          <w:lang w:val="id-ID"/>
        </w:rPr>
      </w:pPr>
      <w:r w:rsidRPr="00680EB9">
        <w:rPr>
          <w:sz w:val="24"/>
          <w:szCs w:val="24"/>
          <w:lang w:val="id-ID"/>
        </w:rPr>
        <w:t>Provinsi dan komisi</w:t>
      </w:r>
    </w:p>
    <w:p w14:paraId="7C4DF569" w14:textId="77777777" w:rsidR="00680EB9" w:rsidRPr="00680EB9" w:rsidRDefault="00680EB9" w:rsidP="00680EB9">
      <w:pPr>
        <w:pStyle w:val="ListParagraph"/>
        <w:spacing w:line="360" w:lineRule="auto"/>
        <w:ind w:left="1701" w:firstLine="459"/>
        <w:jc w:val="both"/>
        <w:rPr>
          <w:sz w:val="24"/>
          <w:szCs w:val="24"/>
          <w:lang w:val="id-ID"/>
        </w:rPr>
      </w:pPr>
      <w:r w:rsidRPr="00680EB9">
        <w:rPr>
          <w:sz w:val="24"/>
          <w:szCs w:val="24"/>
          <w:lang w:val="id-ID"/>
        </w:rPr>
        <w:t xml:space="preserve">Yang dimaksud </w:t>
      </w:r>
      <w:commentRangeStart w:id="198"/>
      <w:r w:rsidRPr="00680EB9">
        <w:rPr>
          <w:sz w:val="24"/>
          <w:szCs w:val="24"/>
          <w:lang w:val="id-ID"/>
        </w:rPr>
        <w:t xml:space="preserve">k epos </w:t>
      </w:r>
      <w:commentRangeEnd w:id="198"/>
      <w:r w:rsidR="007E2793">
        <w:rPr>
          <w:rStyle w:val="CommentReference"/>
        </w:rPr>
        <w:commentReference w:id="198"/>
      </w:r>
      <w:r w:rsidRPr="00680EB9">
        <w:rPr>
          <w:sz w:val="24"/>
          <w:szCs w:val="24"/>
          <w:lang w:val="id-ID"/>
        </w:rPr>
        <w:t>ini adalah provinsi yang dipungut atau diterima oleh bank dari berbagai kegiatan yang dilakukan, seperti provinsi kredit, provinsi transfer, komisi pembelian atau jumlah efek-efek lainya.</w:t>
      </w:r>
    </w:p>
    <w:p w14:paraId="3E15774C" w14:textId="77777777" w:rsidR="00680EB9" w:rsidRPr="00680EB9" w:rsidRDefault="00680EB9">
      <w:pPr>
        <w:pStyle w:val="ListParagraph"/>
        <w:numPr>
          <w:ilvl w:val="6"/>
          <w:numId w:val="53"/>
        </w:numPr>
        <w:tabs>
          <w:tab w:val="clear" w:pos="5040"/>
        </w:tabs>
        <w:spacing w:line="360" w:lineRule="auto"/>
        <w:ind w:left="1701" w:hanging="283"/>
        <w:jc w:val="both"/>
        <w:rPr>
          <w:sz w:val="24"/>
          <w:szCs w:val="24"/>
          <w:lang w:val="id-ID"/>
        </w:rPr>
      </w:pPr>
      <w:r w:rsidRPr="00680EB9">
        <w:rPr>
          <w:sz w:val="24"/>
          <w:szCs w:val="24"/>
          <w:lang w:val="id-ID"/>
        </w:rPr>
        <w:t xml:space="preserve"> Pendapatan lainya</w:t>
      </w:r>
    </w:p>
    <w:p w14:paraId="1E84A960" w14:textId="77777777" w:rsidR="00680EB9" w:rsidRPr="00680EB9" w:rsidRDefault="00680EB9" w:rsidP="00680EB9">
      <w:pPr>
        <w:pStyle w:val="ListParagraph"/>
        <w:spacing w:line="360" w:lineRule="auto"/>
        <w:ind w:left="1701" w:firstLine="459"/>
        <w:jc w:val="both"/>
        <w:rPr>
          <w:sz w:val="24"/>
          <w:szCs w:val="24"/>
          <w:lang w:val="id-ID"/>
        </w:rPr>
      </w:pPr>
      <w:r w:rsidRPr="00680EB9">
        <w:rPr>
          <w:sz w:val="24"/>
          <w:szCs w:val="24"/>
          <w:lang w:val="id-ID"/>
        </w:rPr>
        <w:t>Yang dimaksud ke pos ini adalah pendapatan lain yang merupakan hasil langsung dari kegiatan operasional bank yang tidak termasuk kedalam rekening pendapatan diatas, misalnya deviden yang diterima deviden yang diterima dari saham yang dimiliki, pendapatan transaksi valuta asing, laba rugi penjualan surat berharga, pasar modal dan lainya.</w:t>
      </w:r>
    </w:p>
    <w:p w14:paraId="5F826F3C" w14:textId="77777777" w:rsidR="00680EB9" w:rsidRPr="00680EB9" w:rsidRDefault="00680EB9">
      <w:pPr>
        <w:pStyle w:val="ListParagraph"/>
        <w:numPr>
          <w:ilvl w:val="0"/>
          <w:numId w:val="59"/>
        </w:numPr>
        <w:spacing w:line="360" w:lineRule="auto"/>
        <w:ind w:left="1701" w:hanging="283"/>
        <w:jc w:val="both"/>
        <w:rPr>
          <w:sz w:val="24"/>
          <w:szCs w:val="24"/>
          <w:lang w:val="id-ID"/>
        </w:rPr>
      </w:pPr>
      <w:r w:rsidRPr="00680EB9">
        <w:rPr>
          <w:sz w:val="24"/>
          <w:szCs w:val="24"/>
          <w:lang w:val="id-ID"/>
        </w:rPr>
        <w:t>Biaya Operasional</w:t>
      </w:r>
    </w:p>
    <w:p w14:paraId="35D9DEF2" w14:textId="77777777" w:rsidR="00680EB9" w:rsidRPr="00680EB9" w:rsidRDefault="00680EB9" w:rsidP="00680EB9">
      <w:pPr>
        <w:pStyle w:val="ListParagraph"/>
        <w:spacing w:line="360" w:lineRule="auto"/>
        <w:ind w:left="1701" w:firstLine="459"/>
        <w:jc w:val="both"/>
        <w:rPr>
          <w:sz w:val="24"/>
          <w:szCs w:val="24"/>
          <w:lang w:val="id-ID"/>
        </w:rPr>
      </w:pPr>
      <w:r w:rsidRPr="00680EB9">
        <w:rPr>
          <w:sz w:val="24"/>
          <w:szCs w:val="24"/>
          <w:lang w:val="id-ID"/>
        </w:rPr>
        <w:t>Adalah semua biaya yang berhubungan langsung dengan kegiatan usaha bank</w:t>
      </w:r>
    </w:p>
    <w:p w14:paraId="284F5A41" w14:textId="77777777" w:rsidR="00680EB9" w:rsidRPr="00680EB9" w:rsidRDefault="00680EB9" w:rsidP="00680EB9">
      <w:pPr>
        <w:spacing w:line="360" w:lineRule="auto"/>
        <w:ind w:left="981" w:firstLine="720"/>
        <w:jc w:val="both"/>
        <w:rPr>
          <w:sz w:val="24"/>
          <w:szCs w:val="24"/>
          <w:lang w:val="id-ID"/>
        </w:rPr>
      </w:pPr>
      <w:r w:rsidRPr="00680EB9">
        <w:rPr>
          <w:sz w:val="24"/>
          <w:szCs w:val="24"/>
          <w:lang w:val="id-ID"/>
        </w:rPr>
        <w:t>yang terperinci sebagai berikut :</w:t>
      </w:r>
    </w:p>
    <w:p w14:paraId="4616BB89" w14:textId="77777777" w:rsidR="00680EB9" w:rsidRPr="00680EB9" w:rsidRDefault="00680EB9" w:rsidP="00680EB9">
      <w:pPr>
        <w:spacing w:line="360" w:lineRule="auto"/>
        <w:ind w:left="981" w:firstLine="720"/>
        <w:jc w:val="both"/>
        <w:rPr>
          <w:sz w:val="24"/>
          <w:szCs w:val="24"/>
          <w:lang w:val="id-ID"/>
        </w:rPr>
      </w:pPr>
      <w:r w:rsidRPr="00680EB9">
        <w:rPr>
          <w:sz w:val="24"/>
          <w:szCs w:val="24"/>
          <w:lang w:val="id-ID"/>
        </w:rPr>
        <w:t>Jenis-Jenis operasional adalah sebagai berikut :</w:t>
      </w:r>
    </w:p>
    <w:p w14:paraId="6F2F9914" w14:textId="77777777" w:rsidR="00AF7901" w:rsidRDefault="00680EB9">
      <w:pPr>
        <w:pStyle w:val="ListParagraph"/>
        <w:numPr>
          <w:ilvl w:val="8"/>
          <w:numId w:val="53"/>
        </w:numPr>
        <w:spacing w:line="360" w:lineRule="auto"/>
        <w:ind w:left="1701" w:hanging="283"/>
        <w:jc w:val="both"/>
        <w:rPr>
          <w:sz w:val="24"/>
          <w:szCs w:val="24"/>
          <w:lang w:val="id-ID"/>
        </w:rPr>
      </w:pPr>
      <w:r w:rsidRPr="00680EB9">
        <w:rPr>
          <w:sz w:val="24"/>
          <w:szCs w:val="24"/>
          <w:lang w:val="id-ID"/>
        </w:rPr>
        <w:t>Biaya Bunga</w:t>
      </w:r>
    </w:p>
    <w:p w14:paraId="227C930C" w14:textId="77777777" w:rsidR="00AF7901" w:rsidRDefault="00AF7901" w:rsidP="00AF7901">
      <w:pPr>
        <w:pStyle w:val="ListParagraph"/>
        <w:spacing w:line="360" w:lineRule="auto"/>
        <w:ind w:left="1701" w:firstLine="459"/>
        <w:jc w:val="both"/>
        <w:rPr>
          <w:sz w:val="24"/>
          <w:szCs w:val="24"/>
          <w:lang w:val="id-ID"/>
        </w:rPr>
      </w:pPr>
      <w:r w:rsidRPr="00AF7901">
        <w:rPr>
          <w:sz w:val="24"/>
          <w:szCs w:val="24"/>
          <w:lang w:val="id-ID"/>
        </w:rPr>
        <w:t>Adalah biaya yang dikeluarkan oleh bank untuk diberikan kepada nasabah</w:t>
      </w:r>
      <w:r>
        <w:rPr>
          <w:sz w:val="24"/>
          <w:szCs w:val="24"/>
          <w:lang w:val="id-ID"/>
        </w:rPr>
        <w:t xml:space="preserve"> </w:t>
      </w:r>
      <w:r w:rsidRPr="00AF7901">
        <w:rPr>
          <w:sz w:val="24"/>
          <w:szCs w:val="24"/>
          <w:lang w:val="id-ID"/>
        </w:rPr>
        <w:t>penabung dan nasabah deposan yng besarnya ditentukan oleh bank dan</w:t>
      </w:r>
      <w:r>
        <w:rPr>
          <w:sz w:val="24"/>
          <w:szCs w:val="24"/>
          <w:lang w:val="id-ID"/>
        </w:rPr>
        <w:t xml:space="preserve"> </w:t>
      </w:r>
      <w:r w:rsidRPr="00AF7901">
        <w:rPr>
          <w:sz w:val="24"/>
          <w:szCs w:val="24"/>
          <w:lang w:val="id-ID"/>
        </w:rPr>
        <w:t xml:space="preserve">diberikan kepada </w:t>
      </w:r>
      <w:commentRangeStart w:id="199"/>
      <w:r w:rsidRPr="00AF7901">
        <w:rPr>
          <w:sz w:val="24"/>
          <w:szCs w:val="24"/>
          <w:lang w:val="id-ID"/>
        </w:rPr>
        <w:t xml:space="preserve">nasabahı </w:t>
      </w:r>
      <w:commentRangeEnd w:id="199"/>
      <w:r w:rsidR="007E2793">
        <w:rPr>
          <w:rStyle w:val="CommentReference"/>
        </w:rPr>
        <w:commentReference w:id="199"/>
      </w:r>
      <w:r w:rsidRPr="00AF7901">
        <w:rPr>
          <w:sz w:val="24"/>
          <w:szCs w:val="24"/>
          <w:lang w:val="id-ID"/>
        </w:rPr>
        <w:t xml:space="preserve">dalam suatu waktu tertentu, misalnya harian alau bulanan. Biaya ini </w:t>
      </w:r>
      <w:r w:rsidRPr="00AF7901">
        <w:rPr>
          <w:sz w:val="24"/>
          <w:szCs w:val="24"/>
          <w:lang w:val="id-ID"/>
        </w:rPr>
        <w:lastRenderedPageBreak/>
        <w:t>harus diantisipasikan dalam oleh bank pada penutupan tahun buku atau pada tanggal laporan.</w:t>
      </w:r>
    </w:p>
    <w:p w14:paraId="7D3C3252" w14:textId="77777777" w:rsidR="00AF7901" w:rsidRDefault="00AF7901">
      <w:pPr>
        <w:pStyle w:val="ListParagraph"/>
        <w:numPr>
          <w:ilvl w:val="8"/>
          <w:numId w:val="53"/>
        </w:numPr>
        <w:spacing w:line="360" w:lineRule="auto"/>
        <w:ind w:left="1701" w:hanging="283"/>
        <w:jc w:val="both"/>
        <w:rPr>
          <w:sz w:val="24"/>
          <w:szCs w:val="24"/>
          <w:lang w:val="id-ID"/>
        </w:rPr>
      </w:pPr>
      <w:r w:rsidRPr="00AF7901">
        <w:rPr>
          <w:sz w:val="24"/>
          <w:szCs w:val="24"/>
          <w:lang w:val="id-ID"/>
        </w:rPr>
        <w:t xml:space="preserve"> Biaya (pendapatan) penghapusan aktiva produktif</w:t>
      </w:r>
    </w:p>
    <w:p w14:paraId="554FB393" w14:textId="77777777" w:rsidR="00AF7901" w:rsidRDefault="00AF7901" w:rsidP="00AF7901">
      <w:pPr>
        <w:pStyle w:val="ListParagraph"/>
        <w:spacing w:line="360" w:lineRule="auto"/>
        <w:ind w:left="1701" w:firstLine="459"/>
        <w:jc w:val="both"/>
        <w:rPr>
          <w:sz w:val="24"/>
          <w:szCs w:val="24"/>
          <w:lang w:val="id-ID"/>
        </w:rPr>
      </w:pPr>
      <w:r w:rsidRPr="00AF7901">
        <w:rPr>
          <w:sz w:val="24"/>
          <w:szCs w:val="24"/>
          <w:lang w:val="id-ID"/>
        </w:rPr>
        <w:t>Pos ini berisi penyusutan, amortisasi, atau penghapusan yang dilakukan bank terhadap aktiva produktif bank. Pengelolaan dalam aktiva produktif merupakan sumber pendapatan bank yang digunakan untuk membiayai keseluruhan biaya operasional bank termasuk biaya bunga, biaya tenaga kerja dan biaya operasional lainya.</w:t>
      </w:r>
    </w:p>
    <w:p w14:paraId="2B492877" w14:textId="77777777" w:rsidR="00AF7901" w:rsidRDefault="00AF7901">
      <w:pPr>
        <w:pStyle w:val="ListParagraph"/>
        <w:numPr>
          <w:ilvl w:val="6"/>
          <w:numId w:val="60"/>
        </w:numPr>
        <w:spacing w:line="360" w:lineRule="auto"/>
        <w:ind w:left="1701" w:hanging="283"/>
        <w:jc w:val="both"/>
        <w:rPr>
          <w:sz w:val="24"/>
          <w:szCs w:val="24"/>
          <w:lang w:val="id-ID"/>
        </w:rPr>
      </w:pPr>
      <w:r w:rsidRPr="00AF7901">
        <w:rPr>
          <w:sz w:val="24"/>
          <w:szCs w:val="24"/>
          <w:lang w:val="id-ID"/>
        </w:rPr>
        <w:t>Biaya estimasi kerugian dan kontijensi</w:t>
      </w:r>
    </w:p>
    <w:p w14:paraId="1EDB8126" w14:textId="77777777" w:rsidR="00AF7901" w:rsidRPr="00D037F8" w:rsidRDefault="00AF7901" w:rsidP="00D037F8">
      <w:pPr>
        <w:pStyle w:val="ListParagraph"/>
        <w:spacing w:line="360" w:lineRule="auto"/>
        <w:ind w:left="1701" w:firstLine="459"/>
        <w:jc w:val="both"/>
        <w:rPr>
          <w:sz w:val="24"/>
          <w:szCs w:val="24"/>
          <w:lang w:val="id-ID"/>
        </w:rPr>
      </w:pPr>
      <w:r w:rsidRPr="00AF7901">
        <w:rPr>
          <w:sz w:val="24"/>
          <w:szCs w:val="24"/>
          <w:lang w:val="id-ID"/>
        </w:rPr>
        <w:t>Pos ini berisi penyusutan, amortisasi atau penghapusan atas transaksi rekening administrasi. Komitmen adalah kontrak perjanjian yang tidak dapat dibatalkan (</w:t>
      </w:r>
      <w:commentRangeStart w:id="200"/>
      <w:r w:rsidRPr="00AF7901">
        <w:rPr>
          <w:sz w:val="24"/>
          <w:szCs w:val="24"/>
          <w:lang w:val="id-ID"/>
        </w:rPr>
        <w:t>Irrevocable</w:t>
      </w:r>
      <w:commentRangeEnd w:id="200"/>
      <w:r w:rsidR="007E2793">
        <w:rPr>
          <w:rStyle w:val="CommentReference"/>
        </w:rPr>
        <w:commentReference w:id="200"/>
      </w:r>
      <w:r w:rsidRPr="00AF7901">
        <w:rPr>
          <w:sz w:val="24"/>
          <w:szCs w:val="24"/>
          <w:lang w:val="id-ID"/>
        </w:rPr>
        <w:t xml:space="preserve">) secara sepihak dan harus dilaksanakan apabila 19 persyaratan yang </w:t>
      </w:r>
      <w:r w:rsidRPr="00D037F8">
        <w:rPr>
          <w:sz w:val="24"/>
          <w:szCs w:val="24"/>
          <w:lang w:val="id-ID"/>
        </w:rPr>
        <w:t>disepakati Bersama telah dipenuhi. Sedangkan kontijensi adalah suatu keadaan yang memungkinkan terjadinya tagihan atau kewajiban di masa yang akan datang.</w:t>
      </w:r>
    </w:p>
    <w:p w14:paraId="0F579987" w14:textId="77777777" w:rsidR="00AF7901" w:rsidRPr="00D037F8" w:rsidRDefault="00AF7901">
      <w:pPr>
        <w:pStyle w:val="ListParagraph"/>
        <w:numPr>
          <w:ilvl w:val="6"/>
          <w:numId w:val="60"/>
        </w:numPr>
        <w:spacing w:line="360" w:lineRule="auto"/>
        <w:ind w:left="1701" w:hanging="283"/>
        <w:jc w:val="both"/>
        <w:rPr>
          <w:sz w:val="24"/>
          <w:szCs w:val="24"/>
          <w:lang w:val="id-ID"/>
        </w:rPr>
      </w:pPr>
      <w:r w:rsidRPr="00D037F8">
        <w:rPr>
          <w:sz w:val="24"/>
          <w:szCs w:val="24"/>
          <w:lang w:val="id-ID"/>
        </w:rPr>
        <w:t>Biaya Operasional lainya</w:t>
      </w:r>
    </w:p>
    <w:p w14:paraId="39BB69FA" w14:textId="77777777" w:rsidR="00AF7901" w:rsidRPr="00D037F8" w:rsidRDefault="00AF7901" w:rsidP="00D037F8">
      <w:pPr>
        <w:pStyle w:val="ListParagraph"/>
        <w:spacing w:line="360" w:lineRule="auto"/>
        <w:ind w:left="1701" w:firstLine="459"/>
        <w:jc w:val="both"/>
        <w:rPr>
          <w:sz w:val="24"/>
          <w:szCs w:val="24"/>
          <w:lang w:val="id-ID"/>
        </w:rPr>
      </w:pPr>
      <w:r w:rsidRPr="00D037F8">
        <w:rPr>
          <w:sz w:val="24"/>
          <w:szCs w:val="24"/>
          <w:lang w:val="id-ID"/>
        </w:rPr>
        <w:t>Pos ini berisi semua pengeluaran yang dilakukan bank untuk mendukung kegiatan operasionalnya yaitu :</w:t>
      </w:r>
    </w:p>
    <w:p w14:paraId="3CB4CF73" w14:textId="77777777" w:rsidR="00AF7901" w:rsidRPr="00D037F8" w:rsidRDefault="00AF7901">
      <w:pPr>
        <w:pStyle w:val="ListParagraph"/>
        <w:numPr>
          <w:ilvl w:val="0"/>
          <w:numId w:val="61"/>
        </w:numPr>
        <w:spacing w:line="360" w:lineRule="auto"/>
        <w:ind w:left="1985" w:hanging="284"/>
        <w:jc w:val="both"/>
        <w:rPr>
          <w:sz w:val="24"/>
          <w:szCs w:val="24"/>
          <w:lang w:val="id-ID"/>
        </w:rPr>
      </w:pPr>
      <w:r w:rsidRPr="00D037F8">
        <w:rPr>
          <w:sz w:val="24"/>
          <w:szCs w:val="24"/>
          <w:lang w:val="id-ID"/>
        </w:rPr>
        <w:t>Biaya administrasi dan Umum, terdiri dari :</w:t>
      </w:r>
    </w:p>
    <w:p w14:paraId="2B964E7E" w14:textId="77777777" w:rsidR="00AF7901" w:rsidRPr="00D037F8" w:rsidRDefault="00AF7901">
      <w:pPr>
        <w:pStyle w:val="ListParagraph"/>
        <w:numPr>
          <w:ilvl w:val="8"/>
          <w:numId w:val="60"/>
        </w:numPr>
        <w:spacing w:line="360" w:lineRule="auto"/>
        <w:ind w:left="2268" w:hanging="283"/>
        <w:jc w:val="both"/>
        <w:rPr>
          <w:sz w:val="24"/>
          <w:szCs w:val="24"/>
          <w:lang w:val="id-ID"/>
        </w:rPr>
      </w:pPr>
      <w:r w:rsidRPr="00D037F8">
        <w:rPr>
          <w:sz w:val="24"/>
          <w:szCs w:val="24"/>
          <w:lang w:val="id-ID"/>
        </w:rPr>
        <w:t>Premi asuransi iainya</w:t>
      </w:r>
    </w:p>
    <w:p w14:paraId="0FC5F76F" w14:textId="77777777" w:rsidR="00AF7901" w:rsidRPr="00D037F8" w:rsidRDefault="00AF7901">
      <w:pPr>
        <w:pStyle w:val="ListParagraph"/>
        <w:numPr>
          <w:ilvl w:val="8"/>
          <w:numId w:val="60"/>
        </w:numPr>
        <w:spacing w:line="360" w:lineRule="auto"/>
        <w:ind w:left="2268" w:hanging="283"/>
        <w:jc w:val="both"/>
        <w:rPr>
          <w:sz w:val="24"/>
          <w:szCs w:val="24"/>
          <w:lang w:val="id-ID"/>
        </w:rPr>
      </w:pPr>
      <w:r w:rsidRPr="00D037F8">
        <w:rPr>
          <w:sz w:val="24"/>
          <w:szCs w:val="24"/>
          <w:lang w:val="id-ID"/>
        </w:rPr>
        <w:t>Penelitian dan pengembangan</w:t>
      </w:r>
    </w:p>
    <w:p w14:paraId="42078DDC" w14:textId="77777777" w:rsidR="00AF7901" w:rsidRPr="00D037F8" w:rsidRDefault="00AF7901">
      <w:pPr>
        <w:pStyle w:val="ListParagraph"/>
        <w:numPr>
          <w:ilvl w:val="8"/>
          <w:numId w:val="60"/>
        </w:numPr>
        <w:spacing w:line="360" w:lineRule="auto"/>
        <w:ind w:left="2268" w:hanging="283"/>
        <w:jc w:val="both"/>
        <w:rPr>
          <w:sz w:val="24"/>
          <w:szCs w:val="24"/>
          <w:lang w:val="id-ID"/>
        </w:rPr>
      </w:pPr>
      <w:r w:rsidRPr="00D037F8">
        <w:rPr>
          <w:sz w:val="24"/>
          <w:szCs w:val="24"/>
          <w:lang w:val="id-ID"/>
        </w:rPr>
        <w:t>Sewa dan Promosi</w:t>
      </w:r>
    </w:p>
    <w:p w14:paraId="525B2949" w14:textId="77777777" w:rsidR="00AF7901" w:rsidRPr="00D037F8" w:rsidRDefault="00AF7901">
      <w:pPr>
        <w:pStyle w:val="ListParagraph"/>
        <w:numPr>
          <w:ilvl w:val="8"/>
          <w:numId w:val="60"/>
        </w:numPr>
        <w:spacing w:line="360" w:lineRule="auto"/>
        <w:ind w:left="2268" w:hanging="283"/>
        <w:jc w:val="both"/>
        <w:rPr>
          <w:sz w:val="24"/>
          <w:szCs w:val="24"/>
          <w:lang w:val="id-ID"/>
        </w:rPr>
      </w:pPr>
      <w:r w:rsidRPr="00D037F8">
        <w:rPr>
          <w:sz w:val="24"/>
          <w:szCs w:val="24"/>
          <w:lang w:val="id-ID"/>
        </w:rPr>
        <w:t>Pajak (tidak termasuk pajak penghasilan)</w:t>
      </w:r>
    </w:p>
    <w:p w14:paraId="66FADA53" w14:textId="77777777" w:rsidR="00AF7901" w:rsidRPr="00D037F8" w:rsidRDefault="00AF7901">
      <w:pPr>
        <w:pStyle w:val="ListParagraph"/>
        <w:numPr>
          <w:ilvl w:val="8"/>
          <w:numId w:val="60"/>
        </w:numPr>
        <w:spacing w:line="360" w:lineRule="auto"/>
        <w:ind w:left="2268" w:hanging="283"/>
        <w:jc w:val="both"/>
        <w:rPr>
          <w:sz w:val="24"/>
          <w:szCs w:val="24"/>
          <w:lang w:val="id-ID"/>
        </w:rPr>
      </w:pPr>
      <w:r w:rsidRPr="00D037F8">
        <w:rPr>
          <w:sz w:val="24"/>
          <w:szCs w:val="24"/>
          <w:lang w:val="id-ID"/>
        </w:rPr>
        <w:t>Barang dan Jasa</w:t>
      </w:r>
    </w:p>
    <w:p w14:paraId="5B0A9554" w14:textId="77777777" w:rsidR="00AF7901" w:rsidRPr="00D037F8" w:rsidRDefault="00AF7901">
      <w:pPr>
        <w:pStyle w:val="ListParagraph"/>
        <w:numPr>
          <w:ilvl w:val="8"/>
          <w:numId w:val="60"/>
        </w:numPr>
        <w:spacing w:line="360" w:lineRule="auto"/>
        <w:ind w:left="2268" w:hanging="283"/>
        <w:jc w:val="both"/>
        <w:rPr>
          <w:sz w:val="24"/>
          <w:szCs w:val="24"/>
          <w:lang w:val="id-ID"/>
        </w:rPr>
      </w:pPr>
      <w:r w:rsidRPr="00D037F8">
        <w:rPr>
          <w:sz w:val="24"/>
          <w:szCs w:val="24"/>
          <w:lang w:val="id-ID"/>
        </w:rPr>
        <w:t>Penyusunan, amortisasi atau penghapusan aktiva tetap dan inventaris serta amortisasi yang ditangguhkan</w:t>
      </w:r>
    </w:p>
    <w:p w14:paraId="6BC48BCE" w14:textId="77777777" w:rsidR="00D037F8" w:rsidRPr="00D037F8" w:rsidRDefault="00AF7901">
      <w:pPr>
        <w:pStyle w:val="ListParagraph"/>
        <w:numPr>
          <w:ilvl w:val="0"/>
          <w:numId w:val="61"/>
        </w:numPr>
        <w:spacing w:line="360" w:lineRule="auto"/>
        <w:jc w:val="both"/>
        <w:rPr>
          <w:sz w:val="24"/>
          <w:szCs w:val="24"/>
          <w:lang w:val="id-ID"/>
        </w:rPr>
      </w:pPr>
      <w:r w:rsidRPr="00D037F8">
        <w:rPr>
          <w:sz w:val="24"/>
          <w:szCs w:val="24"/>
          <w:lang w:val="id-ID"/>
        </w:rPr>
        <w:t>Biaya Personalia</w:t>
      </w:r>
    </w:p>
    <w:p w14:paraId="1DBF49C6" w14:textId="44E04BB1" w:rsidR="00AF7901" w:rsidRDefault="00AF7901">
      <w:pPr>
        <w:pStyle w:val="ListParagraph"/>
        <w:numPr>
          <w:ilvl w:val="0"/>
          <w:numId w:val="61"/>
        </w:numPr>
        <w:spacing w:line="360" w:lineRule="auto"/>
        <w:jc w:val="both"/>
        <w:rPr>
          <w:sz w:val="24"/>
          <w:szCs w:val="24"/>
          <w:lang w:val="id-ID"/>
        </w:rPr>
      </w:pPr>
      <w:r w:rsidRPr="00D037F8">
        <w:rPr>
          <w:sz w:val="24"/>
          <w:szCs w:val="24"/>
          <w:lang w:val="id-ID"/>
        </w:rPr>
        <w:t>Biaya Penurunan Nilai Surat Berharga</w:t>
      </w:r>
    </w:p>
    <w:p w14:paraId="3B4D5C01" w14:textId="77777777" w:rsidR="00D037F8" w:rsidRPr="00D037F8" w:rsidRDefault="00D037F8">
      <w:pPr>
        <w:pStyle w:val="ListParagraph"/>
        <w:numPr>
          <w:ilvl w:val="0"/>
          <w:numId w:val="61"/>
        </w:numPr>
        <w:spacing w:line="360" w:lineRule="auto"/>
        <w:jc w:val="both"/>
        <w:rPr>
          <w:sz w:val="24"/>
          <w:szCs w:val="24"/>
          <w:lang w:val="id-ID"/>
        </w:rPr>
      </w:pPr>
      <w:r w:rsidRPr="00D037F8">
        <w:rPr>
          <w:sz w:val="24"/>
          <w:szCs w:val="24"/>
          <w:lang w:val="id-ID"/>
        </w:rPr>
        <w:t>Biaya Transaksi Valas</w:t>
      </w:r>
    </w:p>
    <w:p w14:paraId="43B5449B" w14:textId="5875C9DD" w:rsidR="00D037F8" w:rsidRDefault="00D037F8" w:rsidP="00942ACC">
      <w:pPr>
        <w:pStyle w:val="ListParagraph"/>
        <w:numPr>
          <w:ilvl w:val="0"/>
          <w:numId w:val="61"/>
        </w:numPr>
        <w:spacing w:before="240" w:line="360" w:lineRule="auto"/>
        <w:jc w:val="both"/>
        <w:rPr>
          <w:sz w:val="24"/>
          <w:szCs w:val="24"/>
          <w:lang w:val="id-ID"/>
        </w:rPr>
      </w:pPr>
      <w:r w:rsidRPr="00D037F8">
        <w:rPr>
          <w:sz w:val="24"/>
          <w:szCs w:val="24"/>
          <w:lang w:val="id-ID"/>
        </w:rPr>
        <w:lastRenderedPageBreak/>
        <w:t>Biaya lainya (komisi atau provinsi dan transaksi derivative, premi asuransi kredit dan peminjam dana pihak ketiga)</w:t>
      </w:r>
      <w:r>
        <w:rPr>
          <w:sz w:val="24"/>
          <w:szCs w:val="24"/>
          <w:lang w:val="id-ID"/>
        </w:rPr>
        <w:t xml:space="preserve"> </w:t>
      </w:r>
      <w:commentRangeStart w:id="201"/>
      <w:r w:rsidRPr="00D037F8">
        <w:rPr>
          <w:sz w:val="24"/>
          <w:szCs w:val="24"/>
          <w:lang w:val="id-ID"/>
        </w:rPr>
        <w:t xml:space="preserve">deandrawijaya </w:t>
      </w:r>
      <w:r>
        <w:rPr>
          <w:sz w:val="24"/>
          <w:szCs w:val="24"/>
          <w:lang w:val="id-ID"/>
        </w:rPr>
        <w:t>(</w:t>
      </w:r>
      <w:r w:rsidRPr="00D037F8">
        <w:rPr>
          <w:sz w:val="24"/>
          <w:szCs w:val="24"/>
          <w:lang w:val="id-ID"/>
        </w:rPr>
        <w:t>2009</w:t>
      </w:r>
      <w:r>
        <w:rPr>
          <w:sz w:val="24"/>
          <w:szCs w:val="24"/>
          <w:lang w:val="id-ID"/>
        </w:rPr>
        <w:t>).</w:t>
      </w:r>
      <w:commentRangeEnd w:id="201"/>
      <w:r w:rsidR="007E2793">
        <w:rPr>
          <w:rStyle w:val="CommentReference"/>
        </w:rPr>
        <w:commentReference w:id="201"/>
      </w:r>
    </w:p>
    <w:p w14:paraId="02B7BAD8" w14:textId="1F15CD9B" w:rsidR="00AC2C56" w:rsidRDefault="00D037F8" w:rsidP="00FC731E">
      <w:pPr>
        <w:pStyle w:val="Heading3"/>
      </w:pPr>
      <w:r>
        <w:t>Faktor-Faktor yang Mempengaruhi Biaya Operasional Pendapatan Operasional (BOPO)</w:t>
      </w:r>
    </w:p>
    <w:p w14:paraId="0E367896" w14:textId="77777777" w:rsidR="00AC2C56" w:rsidRPr="00681656" w:rsidRDefault="00AC2C56" w:rsidP="00AC2C56">
      <w:pPr>
        <w:spacing w:line="360" w:lineRule="auto"/>
        <w:ind w:left="1440" w:firstLine="720"/>
        <w:jc w:val="both"/>
        <w:rPr>
          <w:noProof/>
          <w:sz w:val="24"/>
          <w:szCs w:val="24"/>
          <w:lang w:val="id-ID"/>
        </w:rPr>
      </w:pPr>
      <w:r w:rsidRPr="00681656">
        <w:rPr>
          <w:noProof/>
          <w:sz w:val="24"/>
          <w:szCs w:val="24"/>
          <w:lang w:val="id-ID"/>
        </w:rPr>
        <w:t>Besaran rasio Biaya Operasional terhadap Pendapatan Operasional (BOPO) pada suatu bank syariah tidak bersifat statis, melainkan dipengaruhi oleh berbagai faktor internal dan eksternal yang berhubungan langsung dengan struktur biaya, kualitas manajemen, serta kondisi lingkungan makroekonomi. Pemahaman terhadap faktor-faktor penentu BOPO menjadi penting karena perubahan pada rasio ini secara langsung mencerminkan perubahan efisiensi operasional bank, yang pada gilirannya berdampak terhadap perubahan laba bersih.</w:t>
      </w:r>
    </w:p>
    <w:p w14:paraId="11CFC495" w14:textId="6B6EC99A" w:rsidR="00AC2C56" w:rsidRPr="00681656" w:rsidRDefault="00AC2C56" w:rsidP="00AC2C56">
      <w:pPr>
        <w:spacing w:line="360" w:lineRule="auto"/>
        <w:ind w:left="1440" w:firstLine="720"/>
        <w:jc w:val="both"/>
        <w:rPr>
          <w:noProof/>
          <w:sz w:val="24"/>
          <w:szCs w:val="24"/>
          <w:lang w:val="id-ID"/>
        </w:rPr>
      </w:pPr>
      <w:r w:rsidRPr="00681656">
        <w:rPr>
          <w:noProof/>
          <w:sz w:val="24"/>
          <w:szCs w:val="24"/>
          <w:lang w:val="id-ID"/>
        </w:rPr>
        <w:t>Berdasarkan kajian teoritis dan empiris dalam literatur manajemen perbankan syariah, faktor-faktor yang mempengaruhi BOPO dapat dikelompokkan sebagai berikut:</w:t>
      </w:r>
    </w:p>
    <w:p w14:paraId="41790AE1" w14:textId="77777777" w:rsidR="00AC2C56" w:rsidRPr="00681656" w:rsidRDefault="00AC2C56">
      <w:pPr>
        <w:pStyle w:val="ListParagraph"/>
        <w:numPr>
          <w:ilvl w:val="8"/>
          <w:numId w:val="29"/>
        </w:numPr>
        <w:tabs>
          <w:tab w:val="clear" w:pos="6480"/>
          <w:tab w:val="num" w:pos="4395"/>
        </w:tabs>
        <w:spacing w:line="360" w:lineRule="auto"/>
        <w:ind w:left="1418" w:hanging="284"/>
        <w:jc w:val="both"/>
        <w:rPr>
          <w:noProof/>
          <w:sz w:val="24"/>
          <w:szCs w:val="24"/>
          <w:lang w:val="id-ID"/>
        </w:rPr>
      </w:pPr>
      <w:r w:rsidRPr="00681656">
        <w:rPr>
          <w:noProof/>
          <w:sz w:val="24"/>
          <w:szCs w:val="24"/>
          <w:lang w:val="id-ID"/>
        </w:rPr>
        <w:t>Beban Tenaga Kerja (</w:t>
      </w:r>
      <w:r w:rsidRPr="00681656">
        <w:rPr>
          <w:i/>
          <w:iCs/>
          <w:noProof/>
          <w:sz w:val="24"/>
          <w:szCs w:val="24"/>
          <w:lang w:val="id-ID"/>
        </w:rPr>
        <w:t>Employee Cost</w:t>
      </w:r>
      <w:r w:rsidRPr="00681656">
        <w:rPr>
          <w:noProof/>
          <w:sz w:val="24"/>
          <w:szCs w:val="24"/>
          <w:lang w:val="id-ID"/>
        </w:rPr>
        <w:t>)</w:t>
      </w:r>
    </w:p>
    <w:p w14:paraId="31FB5375" w14:textId="07B2FF02" w:rsidR="00AC2C56" w:rsidRPr="00681656" w:rsidRDefault="00AC2C56" w:rsidP="00AC2C56">
      <w:pPr>
        <w:pStyle w:val="ListParagraph"/>
        <w:spacing w:line="360" w:lineRule="auto"/>
        <w:ind w:left="1440" w:firstLine="720"/>
        <w:jc w:val="both"/>
        <w:rPr>
          <w:noProof/>
          <w:sz w:val="24"/>
          <w:szCs w:val="24"/>
          <w:lang w:val="id-ID"/>
        </w:rPr>
      </w:pPr>
      <w:r w:rsidRPr="00681656">
        <w:rPr>
          <w:noProof/>
          <w:sz w:val="24"/>
          <w:szCs w:val="24"/>
          <w:lang w:val="id-ID"/>
        </w:rPr>
        <w:t xml:space="preserve">Beban tenaga kerja merupakan komponen terbesar dalam struktur biaya operasional bank syariah. Semakin tinggi beban gaji, tunjangan, dan biaya pengembangan sumber daya manusia, maka BOPO akan cenderung meningkat. </w:t>
      </w:r>
      <w:commentRangeStart w:id="202"/>
      <w:r w:rsidRPr="00681656">
        <w:rPr>
          <w:noProof/>
          <w:sz w:val="24"/>
          <w:szCs w:val="24"/>
          <w:lang w:val="id-ID"/>
        </w:rPr>
        <w:t xml:space="preserve">Dendawijaya (2020) </w:t>
      </w:r>
      <w:commentRangeEnd w:id="202"/>
      <w:r w:rsidR="007E2793">
        <w:rPr>
          <w:rStyle w:val="CommentReference"/>
        </w:rPr>
        <w:commentReference w:id="202"/>
      </w:r>
      <w:r w:rsidRPr="00681656">
        <w:rPr>
          <w:noProof/>
          <w:sz w:val="24"/>
          <w:szCs w:val="24"/>
          <w:lang w:val="id-ID"/>
        </w:rPr>
        <w:t>mengemukakan bahwa pengelolaan biaya personalia yang tidak efisien adalah salah satu penyebab utama tingginya rasio BOPO pada bank-bank di Indonesia. Kondisi ini menunjukkan bahwa kebijakan manajemen sumber daya manusia yang tepat termasuk produktivitas pegawai per satuan pendapatan yang dihasilkan menjadi faktor kritis dalam mengendalikan BOPO.</w:t>
      </w:r>
    </w:p>
    <w:p w14:paraId="79B9854E" w14:textId="77777777" w:rsidR="00F754AD" w:rsidRPr="00681656" w:rsidRDefault="00F754AD">
      <w:pPr>
        <w:pStyle w:val="ListParagraph"/>
        <w:numPr>
          <w:ilvl w:val="6"/>
          <w:numId w:val="62"/>
        </w:numPr>
        <w:spacing w:line="360" w:lineRule="auto"/>
        <w:ind w:left="1418" w:hanging="284"/>
        <w:jc w:val="both"/>
        <w:rPr>
          <w:noProof/>
          <w:sz w:val="24"/>
          <w:szCs w:val="24"/>
          <w:lang w:val="id-ID"/>
        </w:rPr>
      </w:pPr>
      <w:r w:rsidRPr="00681656">
        <w:rPr>
          <w:noProof/>
          <w:sz w:val="24"/>
          <w:szCs w:val="24"/>
          <w:lang w:val="id-ID"/>
        </w:rPr>
        <w:t>Beban Administrasi dan Umum (</w:t>
      </w:r>
      <w:r w:rsidRPr="00681656">
        <w:rPr>
          <w:i/>
          <w:iCs/>
          <w:noProof/>
          <w:sz w:val="24"/>
          <w:szCs w:val="24"/>
          <w:lang w:val="id-ID"/>
        </w:rPr>
        <w:t>General and Administrative Expenses</w:t>
      </w:r>
      <w:r w:rsidRPr="00681656">
        <w:rPr>
          <w:noProof/>
          <w:sz w:val="24"/>
          <w:szCs w:val="24"/>
          <w:lang w:val="id-ID"/>
        </w:rPr>
        <w:t>)</w:t>
      </w:r>
    </w:p>
    <w:p w14:paraId="4FAC2255" w14:textId="77777777" w:rsidR="00F754AD" w:rsidRPr="00681656" w:rsidRDefault="00F754AD" w:rsidP="00F754AD">
      <w:pPr>
        <w:pStyle w:val="ListParagraph"/>
        <w:spacing w:line="360" w:lineRule="auto"/>
        <w:ind w:left="1440" w:firstLine="720"/>
        <w:jc w:val="both"/>
        <w:rPr>
          <w:noProof/>
          <w:sz w:val="24"/>
          <w:szCs w:val="24"/>
          <w:lang w:val="id-ID"/>
        </w:rPr>
      </w:pPr>
      <w:r w:rsidRPr="00681656">
        <w:rPr>
          <w:noProof/>
          <w:sz w:val="24"/>
          <w:szCs w:val="24"/>
          <w:lang w:val="id-ID"/>
        </w:rPr>
        <w:lastRenderedPageBreak/>
        <w:t xml:space="preserve">Beban administrasi dan umum mencakup pengeluaran untuk teknologi informasi, biaya kantor, pemeliharaan aset tetap, sewa gedung, dan biaya pemasaran. </w:t>
      </w:r>
      <w:commentRangeStart w:id="203"/>
      <w:r w:rsidRPr="00681656">
        <w:rPr>
          <w:noProof/>
          <w:sz w:val="24"/>
          <w:szCs w:val="24"/>
          <w:lang w:val="id-ID"/>
        </w:rPr>
        <w:t xml:space="preserve">Kasmir (2019) </w:t>
      </w:r>
      <w:commentRangeEnd w:id="203"/>
      <w:r w:rsidR="007E2793">
        <w:rPr>
          <w:rStyle w:val="CommentReference"/>
        </w:rPr>
        <w:commentReference w:id="203"/>
      </w:r>
      <w:r w:rsidRPr="00681656">
        <w:rPr>
          <w:noProof/>
          <w:sz w:val="24"/>
          <w:szCs w:val="24"/>
          <w:lang w:val="id-ID"/>
        </w:rPr>
        <w:t>menyatakan bahwa semakin besar skala operasional sebuah bank dan semakin luas jaringan kantornya, maka beban administrasi dan umum akan semakin besar pula. Akan tetapi, apabila ekspansi jaringan tersebut diimbangi dengan peningkatan pendapatan operasional yang proporsional, maka rasio BOPO tidak akan memburuk. Oleh karena itu, efisiensi dalam pengelolaan infrastruktur operasional menjadi penentu penting bagi BOPO.</w:t>
      </w:r>
    </w:p>
    <w:p w14:paraId="0356C8FD" w14:textId="77777777" w:rsidR="00F754AD" w:rsidRPr="00681656" w:rsidRDefault="00F754AD">
      <w:pPr>
        <w:pStyle w:val="ListParagraph"/>
        <w:numPr>
          <w:ilvl w:val="6"/>
          <w:numId w:val="62"/>
        </w:numPr>
        <w:tabs>
          <w:tab w:val="clear" w:pos="5040"/>
          <w:tab w:val="left" w:pos="1843"/>
        </w:tabs>
        <w:spacing w:line="360" w:lineRule="auto"/>
        <w:ind w:left="1440" w:hanging="306"/>
        <w:jc w:val="both"/>
        <w:rPr>
          <w:noProof/>
          <w:sz w:val="24"/>
          <w:szCs w:val="24"/>
          <w:lang w:val="id-ID"/>
        </w:rPr>
      </w:pPr>
      <w:r w:rsidRPr="00681656">
        <w:rPr>
          <w:noProof/>
          <w:sz w:val="24"/>
          <w:szCs w:val="24"/>
          <w:lang w:val="id-ID"/>
        </w:rPr>
        <w:t>Kualitas Pembiayaan (</w:t>
      </w:r>
      <w:r w:rsidRPr="00681656">
        <w:rPr>
          <w:i/>
          <w:iCs/>
          <w:noProof/>
          <w:sz w:val="24"/>
          <w:szCs w:val="24"/>
          <w:lang w:val="id-ID"/>
        </w:rPr>
        <w:t>Financing Quality</w:t>
      </w:r>
      <w:r w:rsidRPr="00681656">
        <w:rPr>
          <w:noProof/>
          <w:sz w:val="24"/>
          <w:szCs w:val="24"/>
          <w:lang w:val="id-ID"/>
        </w:rPr>
        <w:t>)</w:t>
      </w:r>
    </w:p>
    <w:p w14:paraId="3D9CDD2A" w14:textId="3CEDA16E" w:rsidR="00F754AD" w:rsidRPr="00681656" w:rsidRDefault="00F754AD" w:rsidP="00F754AD">
      <w:pPr>
        <w:pStyle w:val="ListParagraph"/>
        <w:spacing w:line="360" w:lineRule="auto"/>
        <w:ind w:left="1440" w:firstLine="720"/>
        <w:jc w:val="both"/>
        <w:rPr>
          <w:noProof/>
          <w:sz w:val="24"/>
          <w:szCs w:val="24"/>
          <w:lang w:val="id-ID"/>
        </w:rPr>
      </w:pPr>
      <w:r w:rsidRPr="00681656">
        <w:rPr>
          <w:noProof/>
          <w:sz w:val="24"/>
          <w:szCs w:val="24"/>
          <w:lang w:val="id-ID"/>
        </w:rPr>
        <w:t>Kualitas pembiayaan yang disalurkan oleh bank syariah berpengaruh signifikan terhadap BOPO melalui pembentukan Cadangan Kerugian Penurunan Nilai (CKPN). Semakin tinggi tingkat pembiayaan bermasalah (NPF), maka bank syariah diwajibkan untuk membentuk CKPN yang lebih besar sesuai ketentuan POJK No. 40/POJK.03/2019 tentang Penilaian Kualitas Aset Bank Umum. Pembentukan CKPN yang tinggi akan meningkatkan beban operasional bank, sehingga rasio BOPO ikut meningkat. Hal ini mencerminkan adanya keterkaitan erat antara variabel NPF dan BOPO dalam penelitian ini.</w:t>
      </w:r>
    </w:p>
    <w:p w14:paraId="5D20596E" w14:textId="77777777" w:rsidR="00681656" w:rsidRPr="00681656" w:rsidRDefault="00681656">
      <w:pPr>
        <w:pStyle w:val="ListParagraph"/>
        <w:numPr>
          <w:ilvl w:val="5"/>
          <w:numId w:val="62"/>
        </w:numPr>
        <w:spacing w:line="360" w:lineRule="auto"/>
        <w:ind w:left="1418" w:hanging="284"/>
        <w:jc w:val="both"/>
        <w:rPr>
          <w:noProof/>
          <w:sz w:val="24"/>
          <w:szCs w:val="24"/>
          <w:lang w:val="id-ID"/>
        </w:rPr>
      </w:pPr>
      <w:r w:rsidRPr="00681656">
        <w:rPr>
          <w:noProof/>
          <w:sz w:val="24"/>
          <w:szCs w:val="24"/>
          <w:lang w:val="id-ID"/>
        </w:rPr>
        <w:t>Skala Ekonomi dan Efisiensi Jaringan (</w:t>
      </w:r>
      <w:r w:rsidRPr="00681656">
        <w:rPr>
          <w:i/>
          <w:iCs/>
          <w:noProof/>
          <w:sz w:val="24"/>
          <w:szCs w:val="24"/>
          <w:lang w:val="id-ID"/>
        </w:rPr>
        <w:t>Economies of Scale</w:t>
      </w:r>
      <w:r w:rsidRPr="00681656">
        <w:rPr>
          <w:noProof/>
          <w:sz w:val="24"/>
          <w:szCs w:val="24"/>
          <w:lang w:val="id-ID"/>
        </w:rPr>
        <w:t>)</w:t>
      </w:r>
    </w:p>
    <w:p w14:paraId="2393E53A" w14:textId="2D241AAE" w:rsidR="00681656" w:rsidRPr="00681656" w:rsidRDefault="00681656" w:rsidP="00681656">
      <w:pPr>
        <w:pStyle w:val="ListParagraph"/>
        <w:spacing w:line="360" w:lineRule="auto"/>
        <w:ind w:left="1440" w:firstLine="720"/>
        <w:jc w:val="both"/>
        <w:rPr>
          <w:noProof/>
          <w:sz w:val="24"/>
          <w:szCs w:val="24"/>
          <w:lang w:val="id-ID"/>
        </w:rPr>
      </w:pPr>
      <w:r w:rsidRPr="00681656">
        <w:rPr>
          <w:noProof/>
          <w:sz w:val="24"/>
          <w:szCs w:val="24"/>
          <w:lang w:val="id-ID"/>
        </w:rPr>
        <w:t>Bank yang memiliki total aset dan volume bisnis yang lebih besar pada umumnya mampu mencapai skala ekonomi (</w:t>
      </w:r>
      <w:r w:rsidRPr="00681656">
        <w:rPr>
          <w:i/>
          <w:iCs/>
          <w:noProof/>
          <w:sz w:val="24"/>
          <w:szCs w:val="24"/>
          <w:lang w:val="id-ID"/>
        </w:rPr>
        <w:t>economies of scale</w:t>
      </w:r>
      <w:r w:rsidRPr="00681656">
        <w:rPr>
          <w:noProof/>
          <w:sz w:val="24"/>
          <w:szCs w:val="24"/>
          <w:lang w:val="id-ID"/>
        </w:rPr>
        <w:t xml:space="preserve">) yang lebih baik, sehingga beban operasional per unit pendapatan menjadi lebih rendah. </w:t>
      </w:r>
      <w:commentRangeStart w:id="204"/>
      <w:r w:rsidRPr="00681656">
        <w:rPr>
          <w:noProof/>
          <w:sz w:val="24"/>
          <w:szCs w:val="24"/>
          <w:lang w:val="id-ID"/>
        </w:rPr>
        <w:t xml:space="preserve">Rivai dan Arifin (2010) </w:t>
      </w:r>
      <w:commentRangeEnd w:id="204"/>
      <w:r w:rsidR="007E2793">
        <w:rPr>
          <w:rStyle w:val="CommentReference"/>
        </w:rPr>
        <w:commentReference w:id="204"/>
      </w:r>
      <w:r w:rsidRPr="00681656">
        <w:rPr>
          <w:noProof/>
          <w:sz w:val="24"/>
          <w:szCs w:val="24"/>
          <w:lang w:val="id-ID"/>
        </w:rPr>
        <w:t>menjelaskan bahwa bank dengan total aset besar dapat mendistribusikan biaya tetap (</w:t>
      </w:r>
      <w:r w:rsidRPr="00681656">
        <w:rPr>
          <w:i/>
          <w:iCs/>
          <w:noProof/>
          <w:sz w:val="24"/>
          <w:szCs w:val="24"/>
          <w:lang w:val="id-ID"/>
        </w:rPr>
        <w:t>fixed cost</w:t>
      </w:r>
      <w:r w:rsidRPr="00681656">
        <w:rPr>
          <w:noProof/>
          <w:sz w:val="24"/>
          <w:szCs w:val="24"/>
          <w:lang w:val="id-ID"/>
        </w:rPr>
        <w:t xml:space="preserve">) ke basis pendapatan yang lebih luas, sehingga rasio BOPO cenderung lebih rendah. Sebaliknya, bank syariah yang masih dalam tahap ekspansi awal umumnya memiliki BOPO yang relatif tinggi karena biaya tetap </w:t>
      </w:r>
      <w:r w:rsidRPr="00681656">
        <w:rPr>
          <w:noProof/>
          <w:sz w:val="24"/>
          <w:szCs w:val="24"/>
          <w:lang w:val="id-ID"/>
        </w:rPr>
        <w:lastRenderedPageBreak/>
        <w:t>belum mampu dikompensasi oleh pendapatan yang memadai.</w:t>
      </w:r>
    </w:p>
    <w:p w14:paraId="608C7C0C" w14:textId="77777777" w:rsidR="00681656" w:rsidRPr="00681656" w:rsidRDefault="00681656">
      <w:pPr>
        <w:pStyle w:val="ListParagraph"/>
        <w:numPr>
          <w:ilvl w:val="5"/>
          <w:numId w:val="62"/>
        </w:numPr>
        <w:tabs>
          <w:tab w:val="clear" w:pos="4320"/>
          <w:tab w:val="num" w:pos="3261"/>
        </w:tabs>
        <w:spacing w:line="360" w:lineRule="auto"/>
        <w:ind w:left="1418" w:hanging="284"/>
        <w:jc w:val="both"/>
        <w:rPr>
          <w:noProof/>
          <w:sz w:val="24"/>
          <w:szCs w:val="24"/>
          <w:lang w:val="id-ID"/>
        </w:rPr>
      </w:pPr>
      <w:r w:rsidRPr="00681656">
        <w:rPr>
          <w:noProof/>
          <w:sz w:val="24"/>
          <w:szCs w:val="24"/>
          <w:lang w:val="id-ID"/>
        </w:rPr>
        <w:t>Pendapatan Operasional (</w:t>
      </w:r>
      <w:r w:rsidRPr="00681656">
        <w:rPr>
          <w:i/>
          <w:iCs/>
          <w:noProof/>
          <w:sz w:val="24"/>
          <w:szCs w:val="24"/>
          <w:lang w:val="id-ID"/>
        </w:rPr>
        <w:t>Operating Income</w:t>
      </w:r>
      <w:r w:rsidRPr="00681656">
        <w:rPr>
          <w:noProof/>
          <w:sz w:val="24"/>
          <w:szCs w:val="24"/>
          <w:lang w:val="id-ID"/>
        </w:rPr>
        <w:t>)</w:t>
      </w:r>
    </w:p>
    <w:p w14:paraId="18EEB275" w14:textId="087FC1CA" w:rsidR="00681656" w:rsidRPr="00681656" w:rsidRDefault="00681656" w:rsidP="00681656">
      <w:pPr>
        <w:pStyle w:val="ListParagraph"/>
        <w:spacing w:line="360" w:lineRule="auto"/>
        <w:ind w:left="1440" w:firstLine="720"/>
        <w:jc w:val="both"/>
        <w:rPr>
          <w:noProof/>
          <w:sz w:val="24"/>
          <w:szCs w:val="24"/>
          <w:lang w:val="id-ID"/>
        </w:rPr>
      </w:pPr>
      <w:r w:rsidRPr="00681656">
        <w:rPr>
          <w:noProof/>
          <w:sz w:val="24"/>
          <w:szCs w:val="24"/>
          <w:lang w:val="id-ID"/>
        </w:rPr>
        <w:t>Komponen sisi pendapatan juga menentukan besaran BOPO. Pendapatan operasional bank syariah terdiri atas pendapatan dari penyaluran dana (margin murabahah, bagi hasil mudharabah dan musyarakah, ujrah ijarah), pendapatan dari jasa perbankan, serta pendapatan operasional lainnya</w:t>
      </w:r>
      <w:commentRangeStart w:id="205"/>
      <w:r w:rsidRPr="00681656">
        <w:rPr>
          <w:noProof/>
          <w:sz w:val="24"/>
          <w:szCs w:val="24"/>
          <w:lang w:val="id-ID"/>
        </w:rPr>
        <w:t xml:space="preserve">. Ismail (2018) </w:t>
      </w:r>
      <w:commentRangeEnd w:id="205"/>
      <w:r w:rsidR="007E2793">
        <w:rPr>
          <w:rStyle w:val="CommentReference"/>
        </w:rPr>
        <w:commentReference w:id="205"/>
      </w:r>
      <w:r w:rsidRPr="00681656">
        <w:rPr>
          <w:noProof/>
          <w:sz w:val="24"/>
          <w:szCs w:val="24"/>
          <w:lang w:val="id-ID"/>
        </w:rPr>
        <w:t>menegaskan bahwa pertumbuhan pendapatan operasional yang lebih cepat daripada pertumbuhan biaya operasional akan secara langsung menekan rasio BOPO kelevel yang lebih rendah, sehingga mencerminkan peningkatan efisiensi dan laba bank.</w:t>
      </w:r>
    </w:p>
    <w:p w14:paraId="512718D5" w14:textId="77777777" w:rsidR="00681656" w:rsidRPr="00681656" w:rsidRDefault="00681656">
      <w:pPr>
        <w:pStyle w:val="ListParagraph"/>
        <w:numPr>
          <w:ilvl w:val="3"/>
          <w:numId w:val="62"/>
        </w:numPr>
        <w:spacing w:line="360" w:lineRule="auto"/>
        <w:ind w:left="1418" w:hanging="284"/>
        <w:jc w:val="both"/>
        <w:rPr>
          <w:noProof/>
          <w:sz w:val="24"/>
          <w:szCs w:val="24"/>
          <w:lang w:val="id-ID"/>
        </w:rPr>
      </w:pPr>
      <w:r w:rsidRPr="00681656">
        <w:rPr>
          <w:noProof/>
          <w:sz w:val="24"/>
          <w:szCs w:val="24"/>
          <w:lang w:val="id-ID"/>
        </w:rPr>
        <w:t>Tingkat Pembiayaan yang Disalurkan (</w:t>
      </w:r>
      <w:r w:rsidRPr="00681656">
        <w:rPr>
          <w:i/>
          <w:iCs/>
          <w:noProof/>
          <w:sz w:val="24"/>
          <w:szCs w:val="24"/>
          <w:lang w:val="id-ID"/>
        </w:rPr>
        <w:t>Financing Volume / FDR</w:t>
      </w:r>
      <w:r w:rsidRPr="00681656">
        <w:rPr>
          <w:noProof/>
          <w:sz w:val="24"/>
          <w:szCs w:val="24"/>
          <w:lang w:val="id-ID"/>
        </w:rPr>
        <w:t>)</w:t>
      </w:r>
    </w:p>
    <w:p w14:paraId="3D4A8C41" w14:textId="144C60B7" w:rsidR="00681656" w:rsidRPr="00681656" w:rsidRDefault="00681656" w:rsidP="00681656">
      <w:pPr>
        <w:pStyle w:val="ListParagraph"/>
        <w:spacing w:line="360" w:lineRule="auto"/>
        <w:ind w:left="1440" w:firstLine="720"/>
        <w:jc w:val="both"/>
        <w:rPr>
          <w:noProof/>
          <w:sz w:val="24"/>
          <w:szCs w:val="24"/>
          <w:lang w:val="id-ID"/>
        </w:rPr>
      </w:pPr>
      <w:r w:rsidRPr="00681656">
        <w:rPr>
          <w:noProof/>
          <w:sz w:val="24"/>
          <w:szCs w:val="24"/>
          <w:lang w:val="id-ID"/>
        </w:rPr>
        <w:t xml:space="preserve">Volume pembiayaan yang disalurkan berkaitan dengan kemampuan bank dalam menghasilkan pendapatan bagi hasil dan margin. Semakin tinggi </w:t>
      </w:r>
      <w:commentRangeStart w:id="206"/>
      <w:r w:rsidRPr="00681656">
        <w:rPr>
          <w:noProof/>
          <w:sz w:val="24"/>
          <w:szCs w:val="24"/>
          <w:lang w:val="id-ID"/>
        </w:rPr>
        <w:t xml:space="preserve">Financing to Deposit Ratio </w:t>
      </w:r>
      <w:commentRangeEnd w:id="206"/>
      <w:r w:rsidR="007E2793">
        <w:rPr>
          <w:rStyle w:val="CommentReference"/>
        </w:rPr>
        <w:commentReference w:id="206"/>
      </w:r>
      <w:r w:rsidRPr="00681656">
        <w:rPr>
          <w:noProof/>
          <w:sz w:val="24"/>
          <w:szCs w:val="24"/>
          <w:lang w:val="id-ID"/>
        </w:rPr>
        <w:t>(FDR) dalam batas yang sehat, maka pendapatan operasional dari akad pembiayaan akan meningkat, sehingga dapat menekan rasio BOPO. Sebaliknya, FDR yang terlalu rendah mengindikasikan pembiayaan yang tersalurkan terlalu sedikit, sehingga pendapatan operasional tidak optimal dan BOPO cenderung tinggi. Hal ini memperlihatkan keterkaitan antara variabel LDR/FDR dan BOPO dalam kerangka penelitian ini.</w:t>
      </w:r>
    </w:p>
    <w:p w14:paraId="7E75EA1F" w14:textId="77777777" w:rsidR="00681656" w:rsidRPr="00681656" w:rsidRDefault="00681656">
      <w:pPr>
        <w:pStyle w:val="ListParagraph"/>
        <w:numPr>
          <w:ilvl w:val="1"/>
          <w:numId w:val="62"/>
        </w:numPr>
        <w:spacing w:line="360" w:lineRule="auto"/>
        <w:jc w:val="both"/>
        <w:rPr>
          <w:noProof/>
          <w:sz w:val="24"/>
          <w:szCs w:val="24"/>
          <w:lang w:val="id-ID"/>
        </w:rPr>
      </w:pPr>
      <w:r w:rsidRPr="00681656">
        <w:rPr>
          <w:noProof/>
          <w:sz w:val="24"/>
          <w:szCs w:val="24"/>
          <w:lang w:val="id-ID"/>
        </w:rPr>
        <w:t>Kondisi Makroekonomi</w:t>
      </w:r>
    </w:p>
    <w:p w14:paraId="77A731EC" w14:textId="77777777" w:rsidR="00681656" w:rsidRPr="00681656" w:rsidRDefault="00681656" w:rsidP="00681656">
      <w:pPr>
        <w:pStyle w:val="ListParagraph"/>
        <w:spacing w:line="360" w:lineRule="auto"/>
        <w:ind w:left="1440" w:firstLine="720"/>
        <w:jc w:val="both"/>
        <w:rPr>
          <w:noProof/>
          <w:sz w:val="24"/>
          <w:szCs w:val="24"/>
          <w:lang w:val="id-ID"/>
        </w:rPr>
      </w:pPr>
      <w:r w:rsidRPr="00681656">
        <w:rPr>
          <w:noProof/>
          <w:sz w:val="24"/>
          <w:szCs w:val="24"/>
          <w:lang w:val="id-ID"/>
        </w:rPr>
        <w:t>Faktor eksternal seperti tingkat inflasi dan kondisi siklus ekonomi (</w:t>
      </w:r>
      <w:r w:rsidRPr="00681656">
        <w:rPr>
          <w:i/>
          <w:iCs/>
          <w:noProof/>
          <w:sz w:val="24"/>
          <w:szCs w:val="24"/>
          <w:lang w:val="id-ID"/>
        </w:rPr>
        <w:t>business cycle</w:t>
      </w:r>
      <w:r w:rsidRPr="00681656">
        <w:rPr>
          <w:noProof/>
          <w:sz w:val="24"/>
          <w:szCs w:val="24"/>
          <w:lang w:val="id-ID"/>
        </w:rPr>
        <w:t xml:space="preserve">) turut memengaruhi BOPO. Pada saat inflasi tinggi, biaya operasional bank seperti beban tenaga kerja, sewa, dan utilitas cenderung meningkat, sementara pendapatan operasional tidak selalu meningkat secara proporsional. </w:t>
      </w:r>
      <w:commentRangeStart w:id="207"/>
      <w:r w:rsidRPr="00681656">
        <w:rPr>
          <w:noProof/>
          <w:sz w:val="24"/>
          <w:szCs w:val="24"/>
          <w:lang w:val="id-ID"/>
        </w:rPr>
        <w:t xml:space="preserve">Muhammad (2015) </w:t>
      </w:r>
      <w:commentRangeEnd w:id="207"/>
      <w:r w:rsidR="007E2793">
        <w:rPr>
          <w:rStyle w:val="CommentReference"/>
        </w:rPr>
        <w:commentReference w:id="207"/>
      </w:r>
      <w:r w:rsidRPr="00681656">
        <w:rPr>
          <w:noProof/>
          <w:sz w:val="24"/>
          <w:szCs w:val="24"/>
          <w:lang w:val="id-ID"/>
        </w:rPr>
        <w:t>menyatakan bahwa instabilitas ekonomi makro dapat memperburuk efisiensi operasional perbankan syariah, yang pada akhirnya tercermin dalam kenaikan rasio BOPO.</w:t>
      </w:r>
    </w:p>
    <w:p w14:paraId="65F22A0D" w14:textId="77777777" w:rsidR="00681656" w:rsidRPr="00681656" w:rsidRDefault="00681656">
      <w:pPr>
        <w:pStyle w:val="ListParagraph"/>
        <w:numPr>
          <w:ilvl w:val="0"/>
          <w:numId w:val="62"/>
        </w:numPr>
        <w:tabs>
          <w:tab w:val="clear" w:pos="720"/>
          <w:tab w:val="num" w:pos="1560"/>
        </w:tabs>
        <w:spacing w:line="360" w:lineRule="auto"/>
        <w:ind w:left="1418" w:hanging="284"/>
        <w:jc w:val="both"/>
        <w:rPr>
          <w:noProof/>
          <w:sz w:val="24"/>
          <w:szCs w:val="24"/>
          <w:lang w:val="id-ID"/>
        </w:rPr>
      </w:pPr>
      <w:r w:rsidRPr="00681656">
        <w:rPr>
          <w:noProof/>
          <w:sz w:val="24"/>
          <w:szCs w:val="24"/>
          <w:lang w:val="id-ID"/>
        </w:rPr>
        <w:lastRenderedPageBreak/>
        <w:t xml:space="preserve"> Kualitas Manajemen dan Tata Kelola (</w:t>
      </w:r>
      <w:r w:rsidRPr="00681656">
        <w:rPr>
          <w:i/>
          <w:iCs/>
          <w:noProof/>
          <w:sz w:val="24"/>
          <w:szCs w:val="24"/>
          <w:lang w:val="id-ID"/>
        </w:rPr>
        <w:t>Good Corporate Governance</w:t>
      </w:r>
      <w:r w:rsidRPr="00681656">
        <w:rPr>
          <w:noProof/>
          <w:sz w:val="24"/>
          <w:szCs w:val="24"/>
          <w:lang w:val="id-ID"/>
        </w:rPr>
        <w:t>)</w:t>
      </w:r>
    </w:p>
    <w:p w14:paraId="6A855CB6" w14:textId="4C4DF664" w:rsidR="00681656" w:rsidRPr="00681656" w:rsidRDefault="00681656" w:rsidP="00681656">
      <w:pPr>
        <w:pStyle w:val="ListParagraph"/>
        <w:spacing w:line="360" w:lineRule="auto"/>
        <w:ind w:left="1440" w:firstLine="720"/>
        <w:jc w:val="both"/>
        <w:rPr>
          <w:noProof/>
          <w:sz w:val="24"/>
          <w:szCs w:val="24"/>
          <w:lang w:val="id-ID"/>
        </w:rPr>
      </w:pPr>
      <w:r w:rsidRPr="00681656">
        <w:rPr>
          <w:noProof/>
          <w:sz w:val="24"/>
          <w:szCs w:val="24"/>
          <w:lang w:val="id-ID"/>
        </w:rPr>
        <w:t>Kualitas kepemimpinan dan implementasi tata kelola perusahaan yang baik (</w:t>
      </w:r>
      <w:r w:rsidRPr="00681656">
        <w:rPr>
          <w:i/>
          <w:iCs/>
          <w:noProof/>
          <w:sz w:val="24"/>
          <w:szCs w:val="24"/>
          <w:lang w:val="id-ID"/>
        </w:rPr>
        <w:t>Good Corporate Governance</w:t>
      </w:r>
      <w:r w:rsidRPr="00681656">
        <w:rPr>
          <w:noProof/>
          <w:sz w:val="24"/>
          <w:szCs w:val="24"/>
          <w:lang w:val="id-ID"/>
        </w:rPr>
        <w:t xml:space="preserve">/GCG) berpengaruh terhadap kemampuan manajemen dalam mengendalikan biaya operasional. Bank yang menerapkan GCG secara konsisten cenderung memiliki sistem pengendalian internal yang lebih kuat, yang berdampak pada pengelolaan biaya yang lebih disiplin dan efisien. </w:t>
      </w:r>
      <w:commentRangeStart w:id="208"/>
      <w:r w:rsidRPr="00681656">
        <w:rPr>
          <w:noProof/>
          <w:sz w:val="24"/>
          <w:szCs w:val="24"/>
          <w:lang w:val="id-ID"/>
        </w:rPr>
        <w:t xml:space="preserve">Siamat (2019) </w:t>
      </w:r>
      <w:commentRangeEnd w:id="208"/>
      <w:r w:rsidR="007E2793">
        <w:rPr>
          <w:rStyle w:val="CommentReference"/>
        </w:rPr>
        <w:commentReference w:id="208"/>
      </w:r>
      <w:r w:rsidRPr="00681656">
        <w:rPr>
          <w:noProof/>
          <w:sz w:val="24"/>
          <w:szCs w:val="24"/>
          <w:lang w:val="id-ID"/>
        </w:rPr>
        <w:t>menegaskan bahwa lemahnya tata kelola merupakan salah satu akar penyebab inefisiensi operasional yang ditunjukkan oleh tingginya BOPO pada sejumlah bank syariah di Indonesia.</w:t>
      </w:r>
    </w:p>
    <w:p w14:paraId="377DC148" w14:textId="77777777" w:rsidR="00681656" w:rsidRPr="008E3EA6" w:rsidRDefault="00681656" w:rsidP="00681656">
      <w:pPr>
        <w:spacing w:line="360" w:lineRule="auto"/>
        <w:jc w:val="both"/>
        <w:rPr>
          <w:sz w:val="24"/>
          <w:szCs w:val="24"/>
          <w:lang w:val="id-ID"/>
        </w:rPr>
      </w:pPr>
    </w:p>
    <w:p w14:paraId="2D84EE49" w14:textId="0B815F01" w:rsidR="00F754AD" w:rsidRPr="00752073" w:rsidRDefault="00752073" w:rsidP="00FC731E">
      <w:pPr>
        <w:pStyle w:val="Heading3"/>
      </w:pPr>
      <w:r w:rsidRPr="00752073">
        <w:t>Manfaat Biaya Operasional Pendapatan Operasional (BOPO)</w:t>
      </w:r>
    </w:p>
    <w:p w14:paraId="247FA201" w14:textId="77777777" w:rsidR="00752073" w:rsidRPr="00752073" w:rsidRDefault="00752073" w:rsidP="00752073">
      <w:pPr>
        <w:spacing w:line="360" w:lineRule="auto"/>
        <w:ind w:left="1440" w:firstLine="720"/>
        <w:jc w:val="both"/>
        <w:rPr>
          <w:rStyle w:val="animating6ta1u10"/>
          <w:sz w:val="24"/>
          <w:szCs w:val="24"/>
          <w:lang w:val="id-ID"/>
        </w:rPr>
      </w:pPr>
      <w:r w:rsidRPr="00752073">
        <w:rPr>
          <w:rStyle w:val="animating6ta1u10"/>
          <w:sz w:val="24"/>
          <w:szCs w:val="24"/>
          <w:lang w:val="id-ID"/>
        </w:rPr>
        <w:t>Rasio Biaya Operasional terhadap Pendapatan Operasional (BOPO) tidak sekadar berfungsi sebagai instrumen pengukuran efisiensi semata, melainkan memiliki manfaat yang lebih luas dan strategis bagi berbagai pemangku kepentingan (</w:t>
      </w:r>
      <w:r w:rsidRPr="00752073">
        <w:rPr>
          <w:rStyle w:val="animating6ta1u10"/>
          <w:i/>
          <w:iCs/>
          <w:sz w:val="24"/>
          <w:szCs w:val="24"/>
          <w:lang w:val="id-ID"/>
        </w:rPr>
        <w:t>stakeholders</w:t>
      </w:r>
      <w:r w:rsidRPr="00752073">
        <w:rPr>
          <w:rStyle w:val="animating6ta1u10"/>
          <w:sz w:val="24"/>
          <w:szCs w:val="24"/>
          <w:lang w:val="id-ID"/>
        </w:rPr>
        <w:t>) dalam ekosistem perbankan syariah. Pemahaman terhadap manfaat BOPO menjadi landasan penting dalam penelitian ini, karena rasio tersebut secara langsung menghubungkan efisiensi operasional dengan kemampuan bank syariah dalam menghasilkan laba yang optimal dan berkelanjutan.</w:t>
      </w:r>
    </w:p>
    <w:p w14:paraId="45E97D13" w14:textId="0EA858AF" w:rsidR="00752073" w:rsidRPr="00752073" w:rsidRDefault="00752073" w:rsidP="00752073">
      <w:pPr>
        <w:spacing w:line="360" w:lineRule="auto"/>
        <w:ind w:left="1440" w:firstLine="720"/>
        <w:jc w:val="both"/>
        <w:rPr>
          <w:sz w:val="24"/>
          <w:szCs w:val="24"/>
          <w:lang w:val="id-ID"/>
        </w:rPr>
      </w:pPr>
      <w:r w:rsidRPr="00752073">
        <w:rPr>
          <w:sz w:val="24"/>
          <w:szCs w:val="24"/>
          <w:lang w:val="id-ID"/>
        </w:rPr>
        <w:t xml:space="preserve">Manfaat utama BOPO adalah memberikan gambaran kuantitatif yang terukur mengenai tingkat efisiensi operasional suatu bank syariah. Rasio ini mengukur seberapa besar biaya yang harus dikeluarkan oleh bank untuk menghasilkan satu satuan pendapatan operasional. </w:t>
      </w:r>
      <w:commentRangeStart w:id="209"/>
      <w:r w:rsidRPr="00752073">
        <w:rPr>
          <w:sz w:val="24"/>
          <w:szCs w:val="24"/>
          <w:lang w:val="id-ID"/>
        </w:rPr>
        <w:t xml:space="preserve">Dendawijaya (2020) </w:t>
      </w:r>
      <w:commentRangeEnd w:id="209"/>
      <w:r w:rsidR="007E2793">
        <w:rPr>
          <w:rStyle w:val="CommentReference"/>
        </w:rPr>
        <w:commentReference w:id="209"/>
      </w:r>
      <w:r w:rsidRPr="00752073">
        <w:rPr>
          <w:sz w:val="24"/>
          <w:szCs w:val="24"/>
          <w:lang w:val="id-ID"/>
        </w:rPr>
        <w:t xml:space="preserve">menjelaskan bahwa semakin rendah nilai BOPO, semakin efisien bank dalam mengelola sumber dayanya, yang berarti bahwa bank mampu </w:t>
      </w:r>
      <w:r w:rsidRPr="00752073">
        <w:rPr>
          <w:sz w:val="24"/>
          <w:szCs w:val="24"/>
          <w:lang w:val="id-ID"/>
        </w:rPr>
        <w:lastRenderedPageBreak/>
        <w:t xml:space="preserve">menghasilkan pendapatan yang lebih tinggi dengan pengorbanan biaya yang lebih kecil. Dalam konteks pengawasan perbankan, OJK menggunakan BOPO sebagai salah satu indikator utama dalam komponen </w:t>
      </w:r>
      <w:r w:rsidRPr="00752073">
        <w:rPr>
          <w:i/>
          <w:iCs/>
          <w:sz w:val="24"/>
          <w:szCs w:val="24"/>
          <w:lang w:val="id-ID"/>
        </w:rPr>
        <w:t>Earnings</w:t>
      </w:r>
      <w:r w:rsidRPr="00752073">
        <w:rPr>
          <w:sz w:val="24"/>
          <w:szCs w:val="24"/>
          <w:lang w:val="id-ID"/>
        </w:rPr>
        <w:t xml:space="preserve"> pada kerangka penilaian Tingkat Kesehatan Bank sesuai POJK No. 8/POJK.03/2014.</w:t>
      </w:r>
    </w:p>
    <w:p w14:paraId="2758889A" w14:textId="2E581C20" w:rsidR="00752073" w:rsidRPr="00752073" w:rsidRDefault="00752073" w:rsidP="00942ACC">
      <w:pPr>
        <w:spacing w:line="360" w:lineRule="auto"/>
        <w:ind w:left="1440" w:firstLine="720"/>
        <w:jc w:val="both"/>
        <w:rPr>
          <w:sz w:val="24"/>
          <w:szCs w:val="24"/>
          <w:lang w:val="id-ID"/>
        </w:rPr>
      </w:pPr>
      <w:r w:rsidRPr="00752073">
        <w:rPr>
          <w:sz w:val="24"/>
          <w:szCs w:val="24"/>
          <w:lang w:val="id-ID"/>
        </w:rPr>
        <w:t xml:space="preserve">BOPO bermanfaat bagi dewan komisaris, pemegang saham, dan otoritas pengawas dalam mengevaluasi kualitas kinerja manajemen bank syariah secara periodik. </w:t>
      </w:r>
      <w:commentRangeStart w:id="210"/>
      <w:r w:rsidRPr="00752073">
        <w:rPr>
          <w:sz w:val="24"/>
          <w:szCs w:val="24"/>
          <w:lang w:val="id-ID"/>
        </w:rPr>
        <w:t xml:space="preserve">Kasmir (2019) </w:t>
      </w:r>
      <w:commentRangeEnd w:id="210"/>
      <w:r w:rsidR="007E2793">
        <w:rPr>
          <w:rStyle w:val="CommentReference"/>
        </w:rPr>
        <w:commentReference w:id="210"/>
      </w:r>
      <w:r w:rsidRPr="00752073">
        <w:rPr>
          <w:sz w:val="24"/>
          <w:szCs w:val="24"/>
          <w:lang w:val="id-ID"/>
        </w:rPr>
        <w:t>menyatakan bahwa rasio BOPO mencerminkan kemampuan manajemen dalam mengendalikan struktur biaya relatif terhadap pendapatan yang berhasil diperoleh. Manajemen yang mampu menjaga BOPO pada level yang rendah dan stabil menunjukkan kapabilitas manajerial yang tinggi dalam hal pengelolaan sumber daya, perencanaan anggaran, serta pengendalian risiko operasional. Dengan demikian, BOPO menjadi salah satu tolok ukur akuntabilitas manajemen kepada para pemangku kepentingan.</w:t>
      </w:r>
      <w:r w:rsidR="00942ACC">
        <w:rPr>
          <w:sz w:val="24"/>
          <w:szCs w:val="24"/>
          <w:lang w:val="id-ID"/>
        </w:rPr>
        <w:t xml:space="preserve"> </w:t>
      </w:r>
      <w:r w:rsidRPr="00752073">
        <w:rPr>
          <w:sz w:val="24"/>
          <w:szCs w:val="24"/>
          <w:lang w:val="id-ID"/>
        </w:rPr>
        <w:t>Bagi manajemen internal, BOPO bermanfaat sebagai basis analisis dalam merumuskan kebijakan strategis, meliputi keputusan ekspansi jaringan kantor, rasionalisasi biaya operasional, pengembangan produk berbasis teknologi digital (</w:t>
      </w:r>
      <w:r w:rsidRPr="00752073">
        <w:rPr>
          <w:i/>
          <w:iCs/>
          <w:sz w:val="24"/>
          <w:szCs w:val="24"/>
          <w:lang w:val="id-ID"/>
        </w:rPr>
        <w:t>digital banking</w:t>
      </w:r>
      <w:r w:rsidRPr="00752073">
        <w:rPr>
          <w:sz w:val="24"/>
          <w:szCs w:val="24"/>
          <w:lang w:val="id-ID"/>
        </w:rPr>
        <w:t xml:space="preserve">), serta kebijakan rekrutmen dan efisiensi sumber daya manusia. </w:t>
      </w:r>
      <w:commentRangeStart w:id="211"/>
      <w:r w:rsidRPr="00752073">
        <w:rPr>
          <w:sz w:val="24"/>
          <w:szCs w:val="24"/>
          <w:lang w:val="id-ID"/>
        </w:rPr>
        <w:t xml:space="preserve">Ismail (2018) </w:t>
      </w:r>
      <w:commentRangeEnd w:id="211"/>
      <w:r w:rsidR="007E2793">
        <w:rPr>
          <w:rStyle w:val="CommentReference"/>
        </w:rPr>
        <w:commentReference w:id="211"/>
      </w:r>
      <w:r w:rsidRPr="00752073">
        <w:rPr>
          <w:sz w:val="24"/>
          <w:szCs w:val="24"/>
          <w:lang w:val="id-ID"/>
        </w:rPr>
        <w:t>menegaskan bahwa analisis BOPO secara berkala memungkinkan manajemen bank syariah untuk mengidentifikasi area-area yang mengalami inefisiensi dan mengambil langkah korektif sebelum inefisiensi tersebut berdampak signifikan terhadap profitabilitas. Keputusan strategis yang didasarkan pada analisis BOPO yang komprehensif akan meningkatkan daya saing bank syariah dalam jangka panjang.</w:t>
      </w:r>
    </w:p>
    <w:p w14:paraId="679B0899" w14:textId="3BFDBE80" w:rsidR="00752073" w:rsidRPr="00752073" w:rsidRDefault="00752073" w:rsidP="00942ACC">
      <w:pPr>
        <w:spacing w:line="360" w:lineRule="auto"/>
        <w:ind w:left="1440" w:firstLine="720"/>
        <w:jc w:val="both"/>
        <w:rPr>
          <w:sz w:val="24"/>
          <w:szCs w:val="24"/>
          <w:lang w:val="id-ID"/>
        </w:rPr>
      </w:pPr>
      <w:r w:rsidRPr="00752073">
        <w:rPr>
          <w:sz w:val="24"/>
          <w:szCs w:val="24"/>
          <w:lang w:val="id-ID"/>
        </w:rPr>
        <w:t xml:space="preserve">BOPO memberikan manfaat komparatif yang signifikan karena rasio ini memungkinkan dilakukannya perbandingan tingkat efisiensi antarsatu bank syariah dengan bank syariah lainnya, </w:t>
      </w:r>
      <w:r w:rsidRPr="00752073">
        <w:rPr>
          <w:sz w:val="24"/>
          <w:szCs w:val="24"/>
          <w:lang w:val="id-ID"/>
        </w:rPr>
        <w:lastRenderedPageBreak/>
        <w:t xml:space="preserve">maupun antara bank syariah dengan bank konvensional. </w:t>
      </w:r>
      <w:commentRangeStart w:id="212"/>
      <w:r w:rsidRPr="00752073">
        <w:rPr>
          <w:sz w:val="24"/>
          <w:szCs w:val="24"/>
          <w:lang w:val="id-ID"/>
        </w:rPr>
        <w:t>Rivai dan Arifin (2010)</w:t>
      </w:r>
      <w:commentRangeEnd w:id="212"/>
      <w:r w:rsidR="007E2793">
        <w:rPr>
          <w:rStyle w:val="CommentReference"/>
        </w:rPr>
        <w:commentReference w:id="212"/>
      </w:r>
      <w:r w:rsidRPr="00752073">
        <w:rPr>
          <w:sz w:val="24"/>
          <w:szCs w:val="24"/>
          <w:lang w:val="id-ID"/>
        </w:rPr>
        <w:t xml:space="preserve"> menjelaskan bahwa melalui proses </w:t>
      </w:r>
      <w:r w:rsidRPr="00752073">
        <w:rPr>
          <w:i/>
          <w:iCs/>
          <w:sz w:val="24"/>
          <w:szCs w:val="24"/>
          <w:lang w:val="id-ID"/>
        </w:rPr>
        <w:t>benchmarking</w:t>
      </w:r>
      <w:r w:rsidRPr="00752073">
        <w:rPr>
          <w:sz w:val="24"/>
          <w:szCs w:val="24"/>
          <w:lang w:val="id-ID"/>
        </w:rPr>
        <w:t xml:space="preserve"> berbasis BOPO, manajemen dapat mengetahui posisi relatif banknya dalam industri dan menetapkan target efisiensi yang realistis. OJK menetapkan batas BOPO yang sehat untuk bank umum syariah adalah di bawah 97%, sehingga angka tersebut menjadi acuan (</w:t>
      </w:r>
      <w:r w:rsidRPr="00752073">
        <w:rPr>
          <w:i/>
          <w:iCs/>
          <w:sz w:val="24"/>
          <w:szCs w:val="24"/>
          <w:lang w:val="id-ID"/>
        </w:rPr>
        <w:t>benchmark</w:t>
      </w:r>
      <w:r w:rsidRPr="00752073">
        <w:rPr>
          <w:sz w:val="24"/>
          <w:szCs w:val="24"/>
          <w:lang w:val="id-ID"/>
        </w:rPr>
        <w:t>) industri yang berlaku secara resmi di Indonesia berdasarkan SE OJK No. 10/SEOJK.03/2014.</w:t>
      </w:r>
    </w:p>
    <w:p w14:paraId="0C1667C9" w14:textId="19E373A7" w:rsidR="00752073" w:rsidRPr="00752073" w:rsidRDefault="00752073" w:rsidP="00942ACC">
      <w:pPr>
        <w:spacing w:before="240" w:line="360" w:lineRule="auto"/>
        <w:ind w:left="1440" w:firstLine="720"/>
        <w:jc w:val="both"/>
        <w:rPr>
          <w:sz w:val="24"/>
          <w:szCs w:val="24"/>
          <w:lang w:val="id-ID"/>
        </w:rPr>
      </w:pPr>
      <w:r w:rsidRPr="00752073">
        <w:rPr>
          <w:sz w:val="24"/>
          <w:szCs w:val="24"/>
          <w:lang w:val="id-ID"/>
        </w:rPr>
        <w:t xml:space="preserve">Bagi investor di pasar modal dan calon deposan, rasio BOPO merupakan sinyal penting mengenai kesehatan dan prospek profitabilitas suatu bank syariah. </w:t>
      </w:r>
      <w:commentRangeStart w:id="213"/>
      <w:r w:rsidRPr="00752073">
        <w:rPr>
          <w:sz w:val="24"/>
          <w:szCs w:val="24"/>
          <w:lang w:val="id-ID"/>
        </w:rPr>
        <w:t xml:space="preserve">Siamat (2019) </w:t>
      </w:r>
      <w:commentRangeEnd w:id="213"/>
      <w:r w:rsidR="007E2793">
        <w:rPr>
          <w:rStyle w:val="CommentReference"/>
        </w:rPr>
        <w:commentReference w:id="213"/>
      </w:r>
      <w:r w:rsidRPr="00752073">
        <w:rPr>
          <w:sz w:val="24"/>
          <w:szCs w:val="24"/>
          <w:lang w:val="id-ID"/>
        </w:rPr>
        <w:t>menyatakan bahwa bank syariah dengan BOPO yang rendah dan konsisten mengirimkan sinyal positif kepada pasar bahwa bank tersebut dikelola secara efisien, memiliki risiko operasional yang terkendali, dan berpotensi memberikan imbal hasil (</w:t>
      </w:r>
      <w:r w:rsidRPr="00752073">
        <w:rPr>
          <w:i/>
          <w:iCs/>
          <w:sz w:val="24"/>
          <w:szCs w:val="24"/>
          <w:lang w:val="id-ID"/>
        </w:rPr>
        <w:t>return</w:t>
      </w:r>
      <w:r w:rsidRPr="00752073">
        <w:rPr>
          <w:sz w:val="24"/>
          <w:szCs w:val="24"/>
          <w:lang w:val="id-ID"/>
        </w:rPr>
        <w:t>) yang lebih baik  baik dalam bentuk dividen bagi investor saham maupun nisbah bagi hasil yang kompetitif bagi nasabah deposan. Dalam konteks penelitian ini, perubahan BOPO yang signifikan akan tercermin dalam perubahan laba bank syariah yang terdaftar di Bursa Efek Indonesia.</w:t>
      </w:r>
    </w:p>
    <w:p w14:paraId="4F8F5414" w14:textId="39524CE1" w:rsidR="00F754AD" w:rsidRDefault="00FE01BB" w:rsidP="00FC731E">
      <w:pPr>
        <w:pStyle w:val="Heading3"/>
      </w:pPr>
      <w:r>
        <w:t>Tujuan Biaya Operasional Pendapatan Operasional (BOPO)</w:t>
      </w:r>
    </w:p>
    <w:p w14:paraId="4E67AE62" w14:textId="77777777" w:rsidR="00F85CF7" w:rsidRPr="00F85CF7" w:rsidRDefault="00F85CF7" w:rsidP="00F85CF7">
      <w:pPr>
        <w:spacing w:line="360" w:lineRule="auto"/>
        <w:ind w:left="1440" w:firstLine="720"/>
        <w:jc w:val="both"/>
        <w:rPr>
          <w:noProof/>
          <w:sz w:val="24"/>
          <w:szCs w:val="24"/>
          <w:lang w:val="id-ID"/>
        </w:rPr>
      </w:pPr>
      <w:r w:rsidRPr="00F85CF7">
        <w:rPr>
          <w:noProof/>
          <w:sz w:val="24"/>
          <w:szCs w:val="24"/>
          <w:lang w:val="id-ID"/>
        </w:rPr>
        <w:t xml:space="preserve">Pengukuran rasio Biaya Operasional terhadap Pendapatan Operasional (BOPO) dalam konteks perbankan syariah tidak sekadar berfungsi sebagai alat ukur efisiensi semata, melainkan memiliki sejumlah tujuan strategis yang secara langsung berkaitan dengan kualitas pengelolaan keuangan dan keberlangsungan operasional bank. Menurut </w:t>
      </w:r>
      <w:commentRangeStart w:id="214"/>
      <w:r w:rsidRPr="00F85CF7">
        <w:rPr>
          <w:noProof/>
          <w:sz w:val="24"/>
          <w:szCs w:val="24"/>
          <w:lang w:val="id-ID"/>
        </w:rPr>
        <w:t xml:space="preserve">Dendawijaya (2020), </w:t>
      </w:r>
      <w:commentRangeEnd w:id="214"/>
      <w:r w:rsidR="007E2793">
        <w:rPr>
          <w:rStyle w:val="CommentReference"/>
        </w:rPr>
        <w:commentReference w:id="214"/>
      </w:r>
      <w:r w:rsidRPr="00F85CF7">
        <w:rPr>
          <w:noProof/>
          <w:sz w:val="24"/>
          <w:szCs w:val="24"/>
          <w:lang w:val="id-ID"/>
        </w:rPr>
        <w:t xml:space="preserve">penggunaan rasio BOPO bertujuan untuk mengukur tingkat efisiensi dan kemampuan bank dalam melakukan kegiatan operasionalnya, sehingga semakin </w:t>
      </w:r>
      <w:r w:rsidRPr="00F85CF7">
        <w:rPr>
          <w:noProof/>
          <w:sz w:val="24"/>
          <w:szCs w:val="24"/>
          <w:lang w:val="id-ID"/>
        </w:rPr>
        <w:lastRenderedPageBreak/>
        <w:t>kecil rasio ini mencerminkan semakin efisien biaya operasional yang dikeluarkan oleh bank yang bersangkutan.</w:t>
      </w:r>
    </w:p>
    <w:p w14:paraId="1C911B27" w14:textId="77777777" w:rsidR="00F85CF7" w:rsidRDefault="00F85CF7" w:rsidP="00F85CF7">
      <w:pPr>
        <w:spacing w:line="360" w:lineRule="auto"/>
        <w:ind w:left="1440" w:firstLine="720"/>
        <w:jc w:val="both"/>
        <w:rPr>
          <w:noProof/>
          <w:sz w:val="24"/>
          <w:szCs w:val="24"/>
          <w:lang w:val="id-ID"/>
        </w:rPr>
      </w:pPr>
      <w:r w:rsidRPr="00F85CF7">
        <w:rPr>
          <w:noProof/>
          <w:sz w:val="24"/>
          <w:szCs w:val="24"/>
          <w:lang w:val="id-ID"/>
        </w:rPr>
        <w:t>Secara lebih terperinci, tujuan penggunaan rasio BOPO dalam analisis kinerja perbankan syariah dapat diuraikan sebagai berikut</w:t>
      </w:r>
      <w:r>
        <w:rPr>
          <w:noProof/>
          <w:sz w:val="24"/>
          <w:szCs w:val="24"/>
          <w:lang w:val="id-ID"/>
        </w:rPr>
        <w:t>:</w:t>
      </w:r>
    </w:p>
    <w:p w14:paraId="09DC1F99" w14:textId="77777777" w:rsidR="004C1E93" w:rsidRPr="004C1E93" w:rsidRDefault="00F85CF7">
      <w:pPr>
        <w:pStyle w:val="ListParagraph"/>
        <w:numPr>
          <w:ilvl w:val="7"/>
          <w:numId w:val="62"/>
        </w:numPr>
        <w:tabs>
          <w:tab w:val="clear" w:pos="5760"/>
          <w:tab w:val="num" w:pos="5103"/>
        </w:tabs>
        <w:spacing w:line="360" w:lineRule="auto"/>
        <w:ind w:left="1418" w:hanging="284"/>
        <w:jc w:val="both"/>
        <w:rPr>
          <w:noProof/>
          <w:sz w:val="24"/>
          <w:szCs w:val="24"/>
          <w:lang w:val="id-ID"/>
        </w:rPr>
      </w:pPr>
      <w:r w:rsidRPr="004C1E93">
        <w:rPr>
          <w:noProof/>
          <w:sz w:val="24"/>
          <w:szCs w:val="24"/>
          <w:lang w:val="en-ID"/>
        </w:rPr>
        <w:t>Mengukur Tingkat Efisiensi Operasional Bank</w:t>
      </w:r>
    </w:p>
    <w:p w14:paraId="4BA8DE3B" w14:textId="77777777" w:rsidR="004C1E93" w:rsidRDefault="00F85CF7" w:rsidP="004C1E93">
      <w:pPr>
        <w:pStyle w:val="ListParagraph"/>
        <w:spacing w:line="360" w:lineRule="auto"/>
        <w:ind w:left="1440" w:firstLine="720"/>
        <w:jc w:val="both"/>
        <w:rPr>
          <w:noProof/>
          <w:sz w:val="24"/>
          <w:szCs w:val="24"/>
          <w:lang w:val="en-ID"/>
        </w:rPr>
      </w:pPr>
      <w:r w:rsidRPr="004C1E93">
        <w:rPr>
          <w:noProof/>
          <w:sz w:val="24"/>
          <w:szCs w:val="24"/>
          <w:lang w:val="en-ID"/>
        </w:rPr>
        <w:t>Tujuan utama BOPO adalah menyediakan ukuran kuantitatif sejauh mana bank mampu menekan beban operasional relatif terhadap pendapatan yang diperolehnya. Kasmir (2019) menyatakan bahwa rasio ini digunakan sebagai tolok ukur efisiensi manajemen dalam mengelola sumber daya operasional yang dimiliki oleh bank. Bank yang berhasil menjaga rasio BOPO pada tingkat yang rendah mengindikasikan bahwa manajemen telah mengoptimalkan biaya operasional tanpa mengorbankan kualitas layanan.</w:t>
      </w:r>
    </w:p>
    <w:p w14:paraId="1AD7B2F9" w14:textId="77777777" w:rsidR="004C1E93" w:rsidRPr="004C1E93" w:rsidRDefault="00F85CF7">
      <w:pPr>
        <w:pStyle w:val="ListParagraph"/>
        <w:numPr>
          <w:ilvl w:val="7"/>
          <w:numId w:val="62"/>
        </w:numPr>
        <w:tabs>
          <w:tab w:val="clear" w:pos="5760"/>
        </w:tabs>
        <w:spacing w:line="360" w:lineRule="auto"/>
        <w:ind w:left="1418" w:hanging="284"/>
        <w:jc w:val="both"/>
        <w:rPr>
          <w:noProof/>
          <w:sz w:val="24"/>
          <w:szCs w:val="24"/>
          <w:lang w:val="id-ID"/>
        </w:rPr>
      </w:pPr>
      <w:r w:rsidRPr="004C1E93">
        <w:rPr>
          <w:noProof/>
          <w:sz w:val="24"/>
          <w:szCs w:val="24"/>
          <w:lang w:val="en-ID"/>
        </w:rPr>
        <w:t>Mengevaluasi Kemampuan Manajemen dalam Pengendalian Biaya</w:t>
      </w:r>
    </w:p>
    <w:p w14:paraId="7C53A260" w14:textId="77777777" w:rsidR="004C1E93" w:rsidRDefault="00F85CF7" w:rsidP="004C1E93">
      <w:pPr>
        <w:pStyle w:val="ListParagraph"/>
        <w:spacing w:line="360" w:lineRule="auto"/>
        <w:ind w:left="1440" w:firstLine="720"/>
        <w:jc w:val="both"/>
        <w:rPr>
          <w:noProof/>
          <w:sz w:val="24"/>
          <w:szCs w:val="24"/>
          <w:lang w:val="en-ID"/>
        </w:rPr>
      </w:pPr>
      <w:r w:rsidRPr="004C1E93">
        <w:rPr>
          <w:noProof/>
          <w:sz w:val="24"/>
          <w:szCs w:val="24"/>
          <w:lang w:val="en-ID"/>
        </w:rPr>
        <w:t xml:space="preserve">BOPO juga bertujuan untuk mengevaluasi seberapa efektif manajemen bank dalam mengendalikan beban operasional, termasuk beban tenaga kerja, beban administrasi, dan biaya overhead lainnya. </w:t>
      </w:r>
      <w:commentRangeStart w:id="215"/>
      <w:r w:rsidRPr="004C1E93">
        <w:rPr>
          <w:noProof/>
          <w:sz w:val="24"/>
          <w:szCs w:val="24"/>
          <w:lang w:val="en-ID"/>
        </w:rPr>
        <w:t xml:space="preserve">Rivai dan Arifin (2010) </w:t>
      </w:r>
      <w:commentRangeEnd w:id="215"/>
      <w:r w:rsidR="007E2793">
        <w:rPr>
          <w:rStyle w:val="CommentReference"/>
        </w:rPr>
        <w:commentReference w:id="215"/>
      </w:r>
      <w:r w:rsidRPr="004C1E93">
        <w:rPr>
          <w:noProof/>
          <w:sz w:val="24"/>
          <w:szCs w:val="24"/>
          <w:lang w:val="en-ID"/>
        </w:rPr>
        <w:t>mengemukakan bahwa tujuan pengukuran BOPO adalah untuk menilai kecakapan manajerial dalam mengalokasikan sumber daya secara proporsional sehingga tidak terjadi pemborosan yang pada akhirnya akan menggerus margin laba bank.</w:t>
      </w:r>
    </w:p>
    <w:p w14:paraId="2E8698E6" w14:textId="77777777" w:rsidR="004C1E93" w:rsidRPr="004C1E93" w:rsidRDefault="00F85CF7">
      <w:pPr>
        <w:pStyle w:val="ListParagraph"/>
        <w:numPr>
          <w:ilvl w:val="6"/>
          <w:numId w:val="62"/>
        </w:numPr>
        <w:tabs>
          <w:tab w:val="clear" w:pos="5040"/>
        </w:tabs>
        <w:spacing w:line="360" w:lineRule="auto"/>
        <w:ind w:left="1418" w:hanging="284"/>
        <w:jc w:val="both"/>
        <w:rPr>
          <w:noProof/>
          <w:sz w:val="24"/>
          <w:szCs w:val="24"/>
          <w:lang w:val="id-ID"/>
        </w:rPr>
      </w:pPr>
      <w:r w:rsidRPr="004C1E93">
        <w:rPr>
          <w:noProof/>
          <w:sz w:val="24"/>
          <w:szCs w:val="24"/>
          <w:lang w:val="en-ID"/>
        </w:rPr>
        <w:t>Sebagai Dasar Penilaian Kinerja Bank oleh Otoritas Pengawas</w:t>
      </w:r>
    </w:p>
    <w:p w14:paraId="281C3A23" w14:textId="77777777" w:rsidR="004C1E93" w:rsidRDefault="00F85CF7" w:rsidP="004C1E93">
      <w:pPr>
        <w:pStyle w:val="ListParagraph"/>
        <w:spacing w:line="360" w:lineRule="auto"/>
        <w:ind w:left="1440" w:firstLine="720"/>
        <w:jc w:val="both"/>
        <w:rPr>
          <w:noProof/>
          <w:sz w:val="24"/>
          <w:szCs w:val="24"/>
          <w:lang w:val="en-ID"/>
        </w:rPr>
      </w:pPr>
      <w:r w:rsidRPr="004C1E93">
        <w:rPr>
          <w:noProof/>
          <w:sz w:val="24"/>
          <w:szCs w:val="24"/>
          <w:lang w:val="en-ID"/>
        </w:rPr>
        <w:t>Otoritas Jasa Keuangan (OJK) menggunakan rasio BOPO sebagai salah satu indikator dalam penilaian tingkat kesehatan bank berdasarkan pendekatan RGEC (</w:t>
      </w:r>
      <w:r w:rsidRPr="004C1E93">
        <w:rPr>
          <w:i/>
          <w:iCs/>
          <w:noProof/>
          <w:sz w:val="24"/>
          <w:szCs w:val="24"/>
          <w:lang w:val="en-ID"/>
        </w:rPr>
        <w:t>Risk-based Bank Rating</w:t>
      </w:r>
      <w:r w:rsidRPr="004C1E93">
        <w:rPr>
          <w:noProof/>
          <w:sz w:val="24"/>
          <w:szCs w:val="24"/>
          <w:lang w:val="en-ID"/>
        </w:rPr>
        <w:t xml:space="preserve">). Berdasarkan Surat Edaran OJK Nomor 10/SEOJK.03/2014 tentang Penilaian Tingkat Kesehatan Bank Umum Syariah dan Unit Usaha Syariah, rasio BOPO yang berada di bawah 83% dikategorikan </w:t>
      </w:r>
      <w:r w:rsidRPr="004C1E93">
        <w:rPr>
          <w:noProof/>
          <w:sz w:val="24"/>
          <w:szCs w:val="24"/>
          <w:lang w:val="en-ID"/>
        </w:rPr>
        <w:lastRenderedPageBreak/>
        <w:t>dalam kondisi sangat baik, sedangkan rasio di atas 89% mengindikasikan efisiensi yang lemah dan berpotensi mengganggu kemampuan laba bank. Dengan demikian, pengukuran BOPO bertujuan memberikan sinyal dini (</w:t>
      </w:r>
      <w:r w:rsidRPr="004C1E93">
        <w:rPr>
          <w:i/>
          <w:iCs/>
          <w:noProof/>
          <w:sz w:val="24"/>
          <w:szCs w:val="24"/>
          <w:lang w:val="en-ID"/>
        </w:rPr>
        <w:t>early warning signal</w:t>
      </w:r>
      <w:r w:rsidRPr="004C1E93">
        <w:rPr>
          <w:noProof/>
          <w:sz w:val="24"/>
          <w:szCs w:val="24"/>
          <w:lang w:val="en-ID"/>
        </w:rPr>
        <w:t>) bagi manajemen dan regulator terhadap potensi penurunan kinerja operasional.</w:t>
      </w:r>
    </w:p>
    <w:p w14:paraId="462B98FB" w14:textId="77777777" w:rsidR="004C1E93" w:rsidRPr="004C1E93" w:rsidRDefault="00F85CF7">
      <w:pPr>
        <w:pStyle w:val="ListParagraph"/>
        <w:numPr>
          <w:ilvl w:val="5"/>
          <w:numId w:val="62"/>
        </w:numPr>
        <w:spacing w:line="360" w:lineRule="auto"/>
        <w:ind w:left="1418" w:hanging="284"/>
        <w:jc w:val="both"/>
        <w:rPr>
          <w:noProof/>
          <w:sz w:val="24"/>
          <w:szCs w:val="24"/>
          <w:lang w:val="id-ID"/>
        </w:rPr>
      </w:pPr>
      <w:r w:rsidRPr="004C1E93">
        <w:rPr>
          <w:noProof/>
          <w:sz w:val="24"/>
          <w:szCs w:val="24"/>
          <w:lang w:val="en-ID"/>
        </w:rPr>
        <w:t>Mengidentifikasi Hubungan antara Efisiensi Operasional dan Perubahan Laba</w:t>
      </w:r>
    </w:p>
    <w:p w14:paraId="70241162" w14:textId="3502C425" w:rsidR="00F85CF7" w:rsidRPr="004C1E93" w:rsidRDefault="00F85CF7" w:rsidP="004C1E93">
      <w:pPr>
        <w:pStyle w:val="ListParagraph"/>
        <w:spacing w:line="360" w:lineRule="auto"/>
        <w:ind w:left="1440" w:firstLine="720"/>
        <w:jc w:val="both"/>
        <w:rPr>
          <w:noProof/>
          <w:sz w:val="24"/>
          <w:szCs w:val="24"/>
          <w:lang w:val="id-ID"/>
        </w:rPr>
      </w:pPr>
      <w:r w:rsidRPr="004C1E93">
        <w:rPr>
          <w:noProof/>
          <w:sz w:val="24"/>
          <w:szCs w:val="24"/>
          <w:lang w:val="en-ID"/>
        </w:rPr>
        <w:t xml:space="preserve">Dalam konteks penelitian ini, tujuan analisis BOPO yang paling relevan adalah mengidentifikasi pengaruhnya terhadap perubahan laba bank syariah. </w:t>
      </w:r>
      <w:commentRangeStart w:id="216"/>
      <w:proofErr w:type="gramStart"/>
      <w:r w:rsidRPr="004C1E93">
        <w:rPr>
          <w:noProof/>
          <w:sz w:val="24"/>
          <w:szCs w:val="24"/>
          <w:lang w:val="en-ID"/>
        </w:rPr>
        <w:t xml:space="preserve">Siamat (2019) </w:t>
      </w:r>
      <w:commentRangeEnd w:id="216"/>
      <w:r w:rsidR="007E2793">
        <w:rPr>
          <w:rStyle w:val="CommentReference"/>
        </w:rPr>
        <w:commentReference w:id="216"/>
      </w:r>
      <w:r w:rsidRPr="004C1E93">
        <w:rPr>
          <w:noProof/>
          <w:sz w:val="24"/>
          <w:szCs w:val="24"/>
          <w:lang w:val="en-ID"/>
        </w:rPr>
        <w:t>menegaskan bahwa efisiensi operasional yang tercermin dari rasio BOPO memiliki hubungan terbalik dengan profitabilitas bank; artinya, kenaikan BOPO yang menandakan pemborosan biaya akan secara langsung menurunkan laba bersih yang dihasilkan.</w:t>
      </w:r>
      <w:proofErr w:type="gramEnd"/>
      <w:r w:rsidRPr="004C1E93">
        <w:rPr>
          <w:noProof/>
          <w:sz w:val="24"/>
          <w:szCs w:val="24"/>
          <w:lang w:val="en-ID"/>
        </w:rPr>
        <w:t xml:space="preserve"> </w:t>
      </w:r>
      <w:commentRangeStart w:id="217"/>
      <w:r w:rsidRPr="004C1E93">
        <w:rPr>
          <w:noProof/>
          <w:sz w:val="24"/>
          <w:szCs w:val="24"/>
          <w:lang w:val="en-ID"/>
        </w:rPr>
        <w:t xml:space="preserve">Muhammad (2015) </w:t>
      </w:r>
      <w:commentRangeEnd w:id="217"/>
      <w:r w:rsidR="007E2793">
        <w:rPr>
          <w:rStyle w:val="CommentReference"/>
        </w:rPr>
        <w:commentReference w:id="217"/>
      </w:r>
      <w:r w:rsidRPr="004C1E93">
        <w:rPr>
          <w:noProof/>
          <w:sz w:val="24"/>
          <w:szCs w:val="24"/>
          <w:lang w:val="en-ID"/>
        </w:rPr>
        <w:t>menambahkan bahwa dalam sistem perbankan syariah, pengendalian BOPO menjadi lebih krusial karena bank tidak dapat mengkompensasi kerugian operasional melalui instrumen spekulatif sebagaimana terjadi pada bank konvensional, sehingga efisiensi pengelolaan biaya menjadi penentu utama kemampuan bank dalam membukukan perubahan laba yang positif.</w:t>
      </w:r>
    </w:p>
    <w:p w14:paraId="1C626E9B" w14:textId="77777777" w:rsidR="004C1E93" w:rsidRDefault="00F85CF7">
      <w:pPr>
        <w:pStyle w:val="ListParagraph"/>
        <w:numPr>
          <w:ilvl w:val="5"/>
          <w:numId w:val="62"/>
        </w:numPr>
        <w:tabs>
          <w:tab w:val="clear" w:pos="4320"/>
          <w:tab w:val="num" w:pos="4111"/>
        </w:tabs>
        <w:spacing w:line="360" w:lineRule="auto"/>
        <w:ind w:left="1418" w:hanging="284"/>
        <w:jc w:val="both"/>
        <w:rPr>
          <w:noProof/>
          <w:sz w:val="24"/>
          <w:szCs w:val="24"/>
          <w:lang w:val="en-ID"/>
        </w:rPr>
      </w:pPr>
      <w:r w:rsidRPr="004C1E93">
        <w:rPr>
          <w:noProof/>
          <w:sz w:val="24"/>
          <w:szCs w:val="24"/>
          <w:lang w:val="en-ID"/>
        </w:rPr>
        <w:t>Mendukung Pengambilan Keputusan Strategis</w:t>
      </w:r>
    </w:p>
    <w:p w14:paraId="61E7C977" w14:textId="77777777" w:rsidR="004C1E93" w:rsidRDefault="00F85CF7" w:rsidP="004C1E93">
      <w:pPr>
        <w:pStyle w:val="ListParagraph"/>
        <w:spacing w:line="360" w:lineRule="auto"/>
        <w:ind w:left="1440" w:firstLine="720"/>
        <w:jc w:val="both"/>
        <w:rPr>
          <w:noProof/>
          <w:sz w:val="24"/>
          <w:szCs w:val="24"/>
          <w:lang w:val="en-ID"/>
        </w:rPr>
      </w:pPr>
      <w:r w:rsidRPr="004C1E93">
        <w:rPr>
          <w:noProof/>
          <w:sz w:val="24"/>
          <w:szCs w:val="24"/>
          <w:lang w:val="en-ID"/>
        </w:rPr>
        <w:t xml:space="preserve">BOPO turut berfungsi sebagai instrumen pendukung pengambilan keputusan strategis manajemen, terutama dalam perencanaan anggaran, restrukturisasi operasional, dan evaluasi produktivitas sumber daya manusia. </w:t>
      </w:r>
      <w:commentRangeStart w:id="218"/>
      <w:proofErr w:type="gramStart"/>
      <w:r w:rsidRPr="004C1E93">
        <w:rPr>
          <w:noProof/>
          <w:sz w:val="24"/>
          <w:szCs w:val="24"/>
          <w:lang w:val="en-ID"/>
        </w:rPr>
        <w:t xml:space="preserve">Ismail (2018) </w:t>
      </w:r>
      <w:commentRangeEnd w:id="218"/>
      <w:r w:rsidR="007E2793">
        <w:rPr>
          <w:rStyle w:val="CommentReference"/>
        </w:rPr>
        <w:commentReference w:id="218"/>
      </w:r>
      <w:r w:rsidRPr="004C1E93">
        <w:rPr>
          <w:noProof/>
          <w:sz w:val="24"/>
          <w:szCs w:val="24"/>
          <w:lang w:val="en-ID"/>
        </w:rPr>
        <w:t>menyebutkan bahwa hasil pengukuran BOPO dapat digunakan sebagai acuan dalam menentukan kebijakan efisiensi jangka menengah dan panjang, termasuk keputusan ekspansi jaringan kantor, adopsi teknologi perbankan digital, serta rasionalisasi beban personalia.</w:t>
      </w:r>
      <w:proofErr w:type="gramEnd"/>
    </w:p>
    <w:p w14:paraId="1023CC6F" w14:textId="6B9EF23F" w:rsidR="00961A4C" w:rsidRDefault="00F85CF7" w:rsidP="00961A4C">
      <w:pPr>
        <w:pStyle w:val="ListParagraph"/>
        <w:spacing w:line="360" w:lineRule="auto"/>
        <w:ind w:left="1440" w:firstLine="720"/>
        <w:jc w:val="both"/>
        <w:rPr>
          <w:noProof/>
          <w:sz w:val="24"/>
          <w:szCs w:val="24"/>
          <w:lang w:val="en-ID"/>
        </w:rPr>
      </w:pPr>
      <w:r w:rsidRPr="00F85CF7">
        <w:rPr>
          <w:noProof/>
          <w:sz w:val="24"/>
          <w:szCs w:val="24"/>
          <w:lang w:val="en-ID"/>
        </w:rPr>
        <w:t xml:space="preserve">Berdasarkan uraian di atas, dapat disimpulkan bahwa tujuan </w:t>
      </w:r>
      <w:r w:rsidRPr="00F85CF7">
        <w:rPr>
          <w:noProof/>
          <w:sz w:val="24"/>
          <w:szCs w:val="24"/>
          <w:lang w:val="en-ID"/>
        </w:rPr>
        <w:lastRenderedPageBreak/>
        <w:t>BOPO dalam penelitian ini tidak hanya terbatas pada pengukuran efisiensi operasional secara parsial, melainkan mencakup fungsi evaluatif, regulatif, dan prediktif yang secara integratif menunjukkan keterkaitan erat antara pengelolaan biaya operasional dengan dinamika perubahan laba pada bank syariah yang terdaftar di Bursa Efek Indonesia.</w:t>
      </w:r>
    </w:p>
    <w:p w14:paraId="424CE501" w14:textId="7A9249ED" w:rsidR="00961A4C" w:rsidRDefault="00961A4C" w:rsidP="005C21D0">
      <w:pPr>
        <w:pStyle w:val="Heading2"/>
        <w:rPr>
          <w:noProof/>
          <w:lang w:val="en-ID"/>
        </w:rPr>
      </w:pPr>
      <w:r>
        <w:rPr>
          <w:noProof/>
          <w:lang w:val="en-ID"/>
        </w:rPr>
        <w:t>Penelitian Relevan</w:t>
      </w:r>
    </w:p>
    <w:p w14:paraId="0EF55027" w14:textId="77777777" w:rsidR="00F011E3" w:rsidRPr="00F011E3" w:rsidRDefault="00F011E3" w:rsidP="00F011E3">
      <w:pPr>
        <w:rPr>
          <w:lang w:val="en-ID"/>
        </w:rPr>
      </w:pPr>
    </w:p>
    <w:p w14:paraId="66690CBE" w14:textId="2F607861" w:rsidR="00F011E3" w:rsidRPr="007B1A0F" w:rsidRDefault="00F011E3" w:rsidP="00E336D1">
      <w:pPr>
        <w:pStyle w:val="Caption"/>
        <w:keepNext/>
        <w:spacing w:after="0" w:line="360" w:lineRule="auto"/>
        <w:jc w:val="center"/>
        <w:rPr>
          <w:color w:val="auto"/>
          <w:sz w:val="22"/>
          <w:szCs w:val="22"/>
          <w:lang w:val="id-ID"/>
        </w:rPr>
      </w:pPr>
      <w:commentRangeStart w:id="219"/>
      <w:r w:rsidRPr="007B1A0F">
        <w:rPr>
          <w:color w:val="auto"/>
          <w:sz w:val="22"/>
          <w:szCs w:val="22"/>
          <w:lang w:val="id-ID"/>
        </w:rPr>
        <w:t xml:space="preserve">Tabel 2. </w:t>
      </w:r>
      <w:r w:rsidR="007F6795" w:rsidRPr="007B1A0F">
        <w:rPr>
          <w:color w:val="auto"/>
          <w:sz w:val="22"/>
          <w:szCs w:val="22"/>
          <w:lang w:val="id-ID"/>
        </w:rPr>
        <w:fldChar w:fldCharType="begin"/>
      </w:r>
      <w:r w:rsidR="007F6795" w:rsidRPr="007B1A0F">
        <w:rPr>
          <w:color w:val="auto"/>
          <w:sz w:val="22"/>
          <w:szCs w:val="22"/>
          <w:lang w:val="id-ID"/>
        </w:rPr>
        <w:instrText xml:space="preserve"> SEQ Tabel_2. \* ARABIC </w:instrText>
      </w:r>
      <w:r w:rsidR="007F6795" w:rsidRPr="007B1A0F">
        <w:rPr>
          <w:color w:val="auto"/>
          <w:sz w:val="22"/>
          <w:szCs w:val="22"/>
          <w:lang w:val="id-ID"/>
        </w:rPr>
        <w:fldChar w:fldCharType="separate"/>
      </w:r>
      <w:r w:rsidR="007F6795" w:rsidRPr="007B1A0F">
        <w:rPr>
          <w:noProof/>
          <w:color w:val="auto"/>
          <w:sz w:val="22"/>
          <w:szCs w:val="22"/>
          <w:lang w:val="id-ID"/>
        </w:rPr>
        <w:t>1</w:t>
      </w:r>
      <w:r w:rsidR="007F6795" w:rsidRPr="007B1A0F">
        <w:rPr>
          <w:color w:val="auto"/>
          <w:sz w:val="22"/>
          <w:szCs w:val="22"/>
          <w:lang w:val="id-ID"/>
        </w:rPr>
        <w:fldChar w:fldCharType="end"/>
      </w:r>
      <w:r w:rsidRPr="007B1A0F">
        <w:rPr>
          <w:color w:val="auto"/>
          <w:sz w:val="22"/>
          <w:szCs w:val="22"/>
          <w:lang w:val="id-ID"/>
        </w:rPr>
        <w:t xml:space="preserve"> Penelitian Relevan</w:t>
      </w:r>
      <w:commentRangeEnd w:id="219"/>
      <w:r w:rsidR="007E2793">
        <w:rPr>
          <w:rStyle w:val="CommentReference"/>
          <w:i w:val="0"/>
          <w:iCs w:val="0"/>
          <w:color w:val="auto"/>
        </w:rPr>
        <w:commentReference w:id="219"/>
      </w:r>
    </w:p>
    <w:tbl>
      <w:tblPr>
        <w:tblStyle w:val="TableGrid"/>
        <w:tblpPr w:leftFromText="180" w:rightFromText="180" w:vertAnchor="text" w:horzAnchor="page" w:tblpX="2584" w:tblpY="877"/>
        <w:tblW w:w="8074" w:type="dxa"/>
        <w:tblLook w:val="04A0" w:firstRow="1" w:lastRow="0" w:firstColumn="1" w:lastColumn="0" w:noHBand="0" w:noVBand="1"/>
      </w:tblPr>
      <w:tblGrid>
        <w:gridCol w:w="558"/>
        <w:gridCol w:w="1293"/>
        <w:gridCol w:w="1429"/>
        <w:gridCol w:w="1554"/>
        <w:gridCol w:w="1554"/>
        <w:gridCol w:w="1765"/>
      </w:tblGrid>
      <w:tr w:rsidR="00263EDF" w14:paraId="1813B390" w14:textId="77777777" w:rsidTr="008A2FD0">
        <w:tc>
          <w:tcPr>
            <w:tcW w:w="694" w:type="dxa"/>
          </w:tcPr>
          <w:p w14:paraId="197CC2F3" w14:textId="77777777" w:rsidR="00263EDF" w:rsidRPr="00BA4914" w:rsidRDefault="00263EDF" w:rsidP="008A2FD0">
            <w:pPr>
              <w:spacing w:line="360" w:lineRule="auto"/>
              <w:jc w:val="center"/>
              <w:rPr>
                <w:sz w:val="24"/>
                <w:szCs w:val="24"/>
                <w:lang w:val="id-ID"/>
              </w:rPr>
            </w:pPr>
            <w:r w:rsidRPr="00BA4914">
              <w:rPr>
                <w:sz w:val="24"/>
                <w:szCs w:val="24"/>
                <w:lang w:val="id-ID"/>
              </w:rPr>
              <w:t>NO</w:t>
            </w:r>
          </w:p>
        </w:tc>
        <w:tc>
          <w:tcPr>
            <w:tcW w:w="1257" w:type="dxa"/>
          </w:tcPr>
          <w:p w14:paraId="624FB247" w14:textId="77777777" w:rsidR="00263EDF" w:rsidRPr="00BA4914" w:rsidRDefault="00263EDF" w:rsidP="008A2FD0">
            <w:pPr>
              <w:spacing w:line="360" w:lineRule="auto"/>
              <w:jc w:val="center"/>
              <w:rPr>
                <w:sz w:val="24"/>
                <w:szCs w:val="24"/>
                <w:lang w:val="id-ID"/>
              </w:rPr>
            </w:pPr>
            <w:r w:rsidRPr="00BA4914">
              <w:rPr>
                <w:sz w:val="24"/>
                <w:szCs w:val="24"/>
                <w:lang w:val="id-ID"/>
              </w:rPr>
              <w:t>Nama Peneliti (Tahun)</w:t>
            </w:r>
          </w:p>
        </w:tc>
        <w:tc>
          <w:tcPr>
            <w:tcW w:w="1389" w:type="dxa"/>
          </w:tcPr>
          <w:p w14:paraId="26772B01" w14:textId="77777777" w:rsidR="00263EDF" w:rsidRPr="00BA4914" w:rsidRDefault="00263EDF" w:rsidP="008A2FD0">
            <w:pPr>
              <w:spacing w:line="360" w:lineRule="auto"/>
              <w:jc w:val="center"/>
              <w:rPr>
                <w:sz w:val="24"/>
                <w:szCs w:val="24"/>
                <w:lang w:val="id-ID"/>
              </w:rPr>
            </w:pPr>
            <w:r w:rsidRPr="00BA4914">
              <w:rPr>
                <w:sz w:val="24"/>
                <w:szCs w:val="24"/>
                <w:lang w:val="id-ID"/>
              </w:rPr>
              <w:t>Variabel X dan Y</w:t>
            </w:r>
          </w:p>
        </w:tc>
        <w:tc>
          <w:tcPr>
            <w:tcW w:w="1510" w:type="dxa"/>
          </w:tcPr>
          <w:p w14:paraId="44B99DB4" w14:textId="77777777" w:rsidR="00263EDF" w:rsidRPr="00BA4914" w:rsidRDefault="00263EDF" w:rsidP="008A2FD0">
            <w:pPr>
              <w:spacing w:line="360" w:lineRule="auto"/>
              <w:jc w:val="center"/>
              <w:rPr>
                <w:sz w:val="24"/>
                <w:szCs w:val="24"/>
                <w:lang w:val="id-ID"/>
              </w:rPr>
            </w:pPr>
            <w:r w:rsidRPr="00BA4914">
              <w:rPr>
                <w:sz w:val="24"/>
                <w:szCs w:val="24"/>
                <w:lang w:val="id-ID"/>
              </w:rPr>
              <w:t>Populasi, Sampel dan Metode Penelitian</w:t>
            </w:r>
          </w:p>
        </w:tc>
        <w:tc>
          <w:tcPr>
            <w:tcW w:w="1510" w:type="dxa"/>
          </w:tcPr>
          <w:p w14:paraId="1FE3E227" w14:textId="77777777" w:rsidR="00263EDF" w:rsidRPr="00BA4914" w:rsidRDefault="00263EDF" w:rsidP="008A2FD0">
            <w:pPr>
              <w:spacing w:line="360" w:lineRule="auto"/>
              <w:jc w:val="center"/>
              <w:rPr>
                <w:sz w:val="24"/>
                <w:szCs w:val="24"/>
                <w:lang w:val="id-ID"/>
              </w:rPr>
            </w:pPr>
            <w:r w:rsidRPr="00BA4914">
              <w:rPr>
                <w:sz w:val="24"/>
                <w:szCs w:val="24"/>
                <w:lang w:val="id-ID"/>
              </w:rPr>
              <w:t>Temuan Penelitian</w:t>
            </w:r>
          </w:p>
        </w:tc>
        <w:tc>
          <w:tcPr>
            <w:tcW w:w="1714" w:type="dxa"/>
          </w:tcPr>
          <w:p w14:paraId="0467AAE5" w14:textId="77777777" w:rsidR="00263EDF" w:rsidRPr="00BA4914" w:rsidRDefault="00263EDF" w:rsidP="008A2FD0">
            <w:pPr>
              <w:spacing w:line="360" w:lineRule="auto"/>
              <w:jc w:val="center"/>
              <w:rPr>
                <w:sz w:val="24"/>
                <w:szCs w:val="24"/>
                <w:lang w:val="id-ID"/>
              </w:rPr>
            </w:pPr>
            <w:r w:rsidRPr="00BA4914">
              <w:rPr>
                <w:sz w:val="24"/>
                <w:szCs w:val="24"/>
                <w:lang w:val="id-ID"/>
              </w:rPr>
              <w:t>Perbedaan Penelitian yang akan dilaksanakan</w:t>
            </w:r>
          </w:p>
        </w:tc>
      </w:tr>
      <w:tr w:rsidR="00263EDF" w14:paraId="1792D8B4" w14:textId="77777777" w:rsidTr="008A2FD0">
        <w:tc>
          <w:tcPr>
            <w:tcW w:w="694" w:type="dxa"/>
          </w:tcPr>
          <w:p w14:paraId="46DC60C5" w14:textId="77777777" w:rsidR="00263EDF" w:rsidRPr="00BA4914" w:rsidRDefault="00263EDF" w:rsidP="008A2FD0">
            <w:pPr>
              <w:spacing w:line="360" w:lineRule="auto"/>
              <w:jc w:val="center"/>
              <w:rPr>
                <w:sz w:val="24"/>
                <w:szCs w:val="24"/>
                <w:lang w:val="id-ID"/>
              </w:rPr>
            </w:pPr>
            <w:r w:rsidRPr="00BA4914">
              <w:rPr>
                <w:sz w:val="24"/>
                <w:szCs w:val="24"/>
                <w:lang w:val="id-ID"/>
              </w:rPr>
              <w:t>1.</w:t>
            </w:r>
          </w:p>
        </w:tc>
        <w:tc>
          <w:tcPr>
            <w:tcW w:w="1257" w:type="dxa"/>
          </w:tcPr>
          <w:p w14:paraId="0F794E05" w14:textId="77777777" w:rsidR="00263EDF" w:rsidRPr="00BA4914" w:rsidRDefault="00263EDF" w:rsidP="008A2FD0">
            <w:pPr>
              <w:spacing w:line="360" w:lineRule="auto"/>
              <w:jc w:val="center"/>
              <w:rPr>
                <w:sz w:val="24"/>
                <w:szCs w:val="24"/>
                <w:lang w:val="id-ID"/>
              </w:rPr>
            </w:pPr>
            <w:r w:rsidRPr="00BA4914">
              <w:rPr>
                <w:sz w:val="24"/>
                <w:szCs w:val="24"/>
                <w:lang w:val="id-ID"/>
              </w:rPr>
              <w:t>Wulandari &amp; Rahmawati (2022)</w:t>
            </w:r>
          </w:p>
        </w:tc>
        <w:tc>
          <w:tcPr>
            <w:tcW w:w="1389" w:type="dxa"/>
          </w:tcPr>
          <w:p w14:paraId="3BB2D13C" w14:textId="77777777" w:rsidR="00263EDF" w:rsidRPr="00BA4914" w:rsidRDefault="00263EDF" w:rsidP="008A2FD0">
            <w:pPr>
              <w:spacing w:line="360" w:lineRule="auto"/>
              <w:jc w:val="center"/>
              <w:rPr>
                <w:sz w:val="24"/>
                <w:szCs w:val="24"/>
                <w:lang w:val="id-ID"/>
              </w:rPr>
            </w:pPr>
            <w:r w:rsidRPr="00BA4914">
              <w:rPr>
                <w:sz w:val="24"/>
                <w:szCs w:val="24"/>
                <w:lang w:val="id-ID"/>
              </w:rPr>
              <w:t>Variabel X:</w:t>
            </w:r>
          </w:p>
          <w:p w14:paraId="5611C635" w14:textId="77777777" w:rsidR="00263EDF" w:rsidRPr="00BA4914" w:rsidRDefault="00263EDF" w:rsidP="008A2FD0">
            <w:pPr>
              <w:spacing w:line="360" w:lineRule="auto"/>
              <w:jc w:val="center"/>
              <w:rPr>
                <w:sz w:val="24"/>
                <w:szCs w:val="24"/>
                <w:lang w:val="id-ID"/>
              </w:rPr>
            </w:pPr>
            <w:r w:rsidRPr="00BA4914">
              <w:rPr>
                <w:sz w:val="24"/>
                <w:szCs w:val="24"/>
                <w:lang w:val="id-ID"/>
              </w:rPr>
              <w:t>CAR, ROA, BOPO Variabel Y:</w:t>
            </w:r>
          </w:p>
          <w:p w14:paraId="02EDD02D" w14:textId="77777777" w:rsidR="00263EDF" w:rsidRPr="00BA4914" w:rsidRDefault="00263EDF" w:rsidP="008A2FD0">
            <w:pPr>
              <w:spacing w:line="360" w:lineRule="auto"/>
              <w:jc w:val="center"/>
              <w:rPr>
                <w:sz w:val="24"/>
                <w:szCs w:val="24"/>
                <w:lang w:val="id-ID"/>
              </w:rPr>
            </w:pPr>
            <w:r w:rsidRPr="00BA4914">
              <w:rPr>
                <w:sz w:val="24"/>
                <w:szCs w:val="24"/>
                <w:lang w:val="id-ID"/>
              </w:rPr>
              <w:t>Perubahan Laba</w:t>
            </w:r>
          </w:p>
        </w:tc>
        <w:tc>
          <w:tcPr>
            <w:tcW w:w="1510" w:type="dxa"/>
          </w:tcPr>
          <w:p w14:paraId="7857F78E" w14:textId="77777777" w:rsidR="00263EDF" w:rsidRPr="00BA4914" w:rsidRDefault="00263EDF" w:rsidP="008A2FD0">
            <w:pPr>
              <w:spacing w:line="360" w:lineRule="auto"/>
              <w:jc w:val="center"/>
              <w:rPr>
                <w:sz w:val="24"/>
                <w:szCs w:val="24"/>
                <w:lang w:val="id-ID"/>
              </w:rPr>
            </w:pPr>
            <w:r w:rsidRPr="00BA4914">
              <w:rPr>
                <w:sz w:val="24"/>
                <w:szCs w:val="24"/>
                <w:lang w:val="id-ID"/>
              </w:rPr>
              <w:t>Populasi: Seluruh BUS yang terdaftar di OJK</w:t>
            </w:r>
          </w:p>
          <w:p w14:paraId="61C0FF0B" w14:textId="77777777" w:rsidR="00263EDF" w:rsidRPr="00BA4914" w:rsidRDefault="00263EDF" w:rsidP="008A2FD0">
            <w:pPr>
              <w:spacing w:line="360" w:lineRule="auto"/>
              <w:jc w:val="center"/>
              <w:rPr>
                <w:sz w:val="24"/>
                <w:szCs w:val="24"/>
                <w:lang w:val="id-ID"/>
              </w:rPr>
            </w:pPr>
          </w:p>
          <w:p w14:paraId="44052E86" w14:textId="77777777" w:rsidR="00263EDF" w:rsidRPr="00BA4914" w:rsidRDefault="00263EDF" w:rsidP="008A2FD0">
            <w:pPr>
              <w:spacing w:line="360" w:lineRule="auto"/>
              <w:jc w:val="center"/>
              <w:rPr>
                <w:sz w:val="24"/>
                <w:szCs w:val="24"/>
                <w:lang w:val="id-ID"/>
              </w:rPr>
            </w:pPr>
            <w:r w:rsidRPr="00BA4914">
              <w:rPr>
                <w:sz w:val="24"/>
                <w:szCs w:val="24"/>
                <w:lang w:val="id-ID"/>
              </w:rPr>
              <w:t>Sampel:</w:t>
            </w:r>
          </w:p>
          <w:p w14:paraId="15D6A93E" w14:textId="77777777" w:rsidR="00263EDF" w:rsidRPr="00BA4914" w:rsidRDefault="00263EDF" w:rsidP="008A2FD0">
            <w:pPr>
              <w:spacing w:line="360" w:lineRule="auto"/>
              <w:jc w:val="center"/>
              <w:rPr>
                <w:sz w:val="24"/>
                <w:szCs w:val="24"/>
                <w:lang w:val="id-ID"/>
              </w:rPr>
            </w:pPr>
            <w:r w:rsidRPr="00BA4914">
              <w:rPr>
                <w:sz w:val="24"/>
                <w:szCs w:val="24"/>
                <w:lang w:val="id-ID"/>
              </w:rPr>
              <w:t>Purposive sampling; 8 BUS; periode 2016–2021</w:t>
            </w:r>
          </w:p>
          <w:p w14:paraId="67276BD7" w14:textId="77777777" w:rsidR="00263EDF" w:rsidRPr="00BA4914" w:rsidRDefault="00263EDF" w:rsidP="008A2FD0">
            <w:pPr>
              <w:spacing w:line="360" w:lineRule="auto"/>
              <w:jc w:val="center"/>
              <w:rPr>
                <w:sz w:val="24"/>
                <w:szCs w:val="24"/>
                <w:lang w:val="id-ID"/>
              </w:rPr>
            </w:pPr>
          </w:p>
          <w:p w14:paraId="6E60F969" w14:textId="77777777" w:rsidR="00263EDF" w:rsidRPr="00BA4914" w:rsidRDefault="00263EDF" w:rsidP="008A2FD0">
            <w:pPr>
              <w:spacing w:line="360" w:lineRule="auto"/>
              <w:jc w:val="center"/>
              <w:rPr>
                <w:sz w:val="24"/>
                <w:szCs w:val="24"/>
                <w:lang w:val="id-ID"/>
              </w:rPr>
            </w:pPr>
            <w:r w:rsidRPr="00BA4914">
              <w:rPr>
                <w:sz w:val="24"/>
                <w:szCs w:val="24"/>
                <w:lang w:val="id-ID"/>
              </w:rPr>
              <w:t>Metode:</w:t>
            </w:r>
          </w:p>
          <w:p w14:paraId="194D16FA" w14:textId="77777777" w:rsidR="00263EDF" w:rsidRPr="00BA4914" w:rsidRDefault="00263EDF" w:rsidP="008A2FD0">
            <w:pPr>
              <w:spacing w:line="360" w:lineRule="auto"/>
              <w:jc w:val="center"/>
              <w:rPr>
                <w:sz w:val="24"/>
                <w:szCs w:val="24"/>
                <w:lang w:val="id-ID"/>
              </w:rPr>
            </w:pPr>
            <w:r w:rsidRPr="00BA4914">
              <w:rPr>
                <w:sz w:val="24"/>
                <w:szCs w:val="24"/>
                <w:lang w:val="id-ID"/>
              </w:rPr>
              <w:t>Regresi Data Panel (</w:t>
            </w:r>
            <w:r w:rsidRPr="00BA4914">
              <w:rPr>
                <w:i/>
                <w:iCs/>
                <w:sz w:val="24"/>
                <w:szCs w:val="24"/>
                <w:lang w:val="id-ID"/>
              </w:rPr>
              <w:t xml:space="preserve">Fixed </w:t>
            </w:r>
            <w:r w:rsidRPr="00BA4914">
              <w:rPr>
                <w:i/>
                <w:iCs/>
                <w:sz w:val="24"/>
                <w:szCs w:val="24"/>
                <w:lang w:val="id-ID"/>
              </w:rPr>
              <w:lastRenderedPageBreak/>
              <w:t>Effect Model</w:t>
            </w:r>
            <w:r w:rsidRPr="00BA4914">
              <w:rPr>
                <w:sz w:val="24"/>
                <w:szCs w:val="24"/>
                <w:lang w:val="id-ID"/>
              </w:rPr>
              <w:t>)</w:t>
            </w:r>
          </w:p>
        </w:tc>
        <w:tc>
          <w:tcPr>
            <w:tcW w:w="1510" w:type="dxa"/>
          </w:tcPr>
          <w:p w14:paraId="3D77229A" w14:textId="77777777" w:rsidR="00263EDF" w:rsidRPr="00BA4914" w:rsidRDefault="00263EDF" w:rsidP="008A2FD0">
            <w:pPr>
              <w:spacing w:line="360" w:lineRule="auto"/>
              <w:jc w:val="center"/>
              <w:rPr>
                <w:sz w:val="24"/>
                <w:szCs w:val="24"/>
                <w:lang w:val="id-ID"/>
              </w:rPr>
            </w:pPr>
            <w:r w:rsidRPr="00BA4914">
              <w:rPr>
                <w:sz w:val="24"/>
                <w:szCs w:val="24"/>
                <w:lang w:val="id-ID"/>
              </w:rPr>
              <w:lastRenderedPageBreak/>
              <w:t xml:space="preserve">1) CAR berpengaruh positif dan signifikan terhadap perubahan laba bank dengan modal lebih kuat mampu mengekspansi pembiayaan sehingga mendorong pertumbuhan </w:t>
            </w:r>
            <w:r w:rsidRPr="00BA4914">
              <w:rPr>
                <w:sz w:val="24"/>
                <w:szCs w:val="24"/>
                <w:lang w:val="id-ID"/>
              </w:rPr>
              <w:lastRenderedPageBreak/>
              <w:t>laba.</w:t>
            </w:r>
          </w:p>
          <w:p w14:paraId="1E77471D" w14:textId="77777777" w:rsidR="00263EDF" w:rsidRPr="00BA4914" w:rsidRDefault="00263EDF" w:rsidP="008A2FD0">
            <w:pPr>
              <w:spacing w:line="360" w:lineRule="auto"/>
              <w:jc w:val="center"/>
              <w:rPr>
                <w:sz w:val="24"/>
                <w:szCs w:val="24"/>
                <w:lang w:val="id-ID"/>
              </w:rPr>
            </w:pPr>
            <w:r w:rsidRPr="00BA4914">
              <w:rPr>
                <w:sz w:val="24"/>
                <w:szCs w:val="24"/>
                <w:lang w:val="id-ID"/>
              </w:rPr>
              <w:t xml:space="preserve">2)  ROA berpengaruh positif dan signifikan efisiensi pemanfaatan aset yang tinggi secara langsung meningkatkan laba bersih periode berikutnya. </w:t>
            </w:r>
          </w:p>
          <w:p w14:paraId="60EFDCDB" w14:textId="77777777" w:rsidR="00263EDF" w:rsidRPr="00BA4914" w:rsidRDefault="00263EDF" w:rsidP="008A2FD0">
            <w:pPr>
              <w:spacing w:line="360" w:lineRule="auto"/>
              <w:jc w:val="center"/>
              <w:rPr>
                <w:sz w:val="24"/>
                <w:szCs w:val="24"/>
                <w:lang w:val="id-ID"/>
              </w:rPr>
            </w:pPr>
            <w:r w:rsidRPr="00BA4914">
              <w:rPr>
                <w:sz w:val="24"/>
                <w:szCs w:val="24"/>
                <w:lang w:val="id-ID"/>
              </w:rPr>
              <w:t>3) BOPO berpengaruh negatif dan signifikan semakin tinggi beban operasional relatif terhadap pendapatan, semakin besar tekanan terhadap penurunan laba bersih bank syariah.</w:t>
            </w:r>
          </w:p>
        </w:tc>
        <w:tc>
          <w:tcPr>
            <w:tcW w:w="1714" w:type="dxa"/>
          </w:tcPr>
          <w:p w14:paraId="6CF895AC" w14:textId="77777777" w:rsidR="00263EDF" w:rsidRPr="00BA4914" w:rsidRDefault="00263EDF" w:rsidP="008A2FD0">
            <w:pPr>
              <w:spacing w:line="360" w:lineRule="auto"/>
              <w:jc w:val="center"/>
              <w:rPr>
                <w:sz w:val="24"/>
                <w:szCs w:val="24"/>
                <w:lang w:val="id-ID"/>
              </w:rPr>
            </w:pPr>
            <w:r w:rsidRPr="00BA4914">
              <w:rPr>
                <w:sz w:val="24"/>
                <w:szCs w:val="24"/>
                <w:lang w:val="id-ID"/>
              </w:rPr>
              <w:lastRenderedPageBreak/>
              <w:t xml:space="preserve">Penelitian ini menambahkan dua variabel independen yang tidak digunakan Wulandari &amp; Rahmawati, yaitu LDR dan NPL, sehingga model lebih komprehensif. Selain itu, penelitian ini menggunakan </w:t>
            </w:r>
            <w:r w:rsidRPr="00BA4914">
              <w:rPr>
                <w:sz w:val="24"/>
                <w:szCs w:val="24"/>
                <w:lang w:val="id-ID"/>
              </w:rPr>
              <w:lastRenderedPageBreak/>
              <w:t>objek spesifik bank syariah yang terdaftar di BEI (bukan seluruh BUS di OJK) dan periode yang lebih panjang (2018–2025) yang mencakup fase pandemi COVID-19 (2020–2021), merger BSI (2021), serta fase pemulihan pasca-pandemi (2022–2025) yang tidak tercakup dalam penelitian Wulandari &amp; Rahmawati.</w:t>
            </w:r>
          </w:p>
        </w:tc>
      </w:tr>
      <w:tr w:rsidR="00263EDF" w14:paraId="4E91CA9C" w14:textId="77777777" w:rsidTr="008A2FD0">
        <w:tc>
          <w:tcPr>
            <w:tcW w:w="694" w:type="dxa"/>
          </w:tcPr>
          <w:p w14:paraId="7790368C" w14:textId="77777777" w:rsidR="00263EDF" w:rsidRPr="00BA4914" w:rsidRDefault="00263EDF" w:rsidP="008A2FD0">
            <w:pPr>
              <w:jc w:val="center"/>
              <w:rPr>
                <w:lang w:val="id-ID"/>
              </w:rPr>
            </w:pPr>
            <w:r w:rsidRPr="00BA4914">
              <w:rPr>
                <w:lang w:val="id-ID"/>
              </w:rPr>
              <w:lastRenderedPageBreak/>
              <w:t>2.</w:t>
            </w:r>
          </w:p>
        </w:tc>
        <w:tc>
          <w:tcPr>
            <w:tcW w:w="1257" w:type="dxa"/>
          </w:tcPr>
          <w:p w14:paraId="72898BCC" w14:textId="77777777" w:rsidR="00263EDF" w:rsidRPr="00BA4914" w:rsidRDefault="00263EDF" w:rsidP="008A2FD0">
            <w:pPr>
              <w:spacing w:line="360" w:lineRule="auto"/>
              <w:jc w:val="center"/>
              <w:rPr>
                <w:sz w:val="24"/>
                <w:szCs w:val="24"/>
                <w:lang w:val="id-ID"/>
              </w:rPr>
            </w:pPr>
            <w:r w:rsidRPr="00BA4914">
              <w:rPr>
                <w:sz w:val="24"/>
                <w:szCs w:val="24"/>
                <w:lang w:val="id-ID"/>
              </w:rPr>
              <w:t xml:space="preserve">Prasetyo </w:t>
            </w:r>
            <w:r w:rsidRPr="00BA4914">
              <w:rPr>
                <w:sz w:val="24"/>
                <w:szCs w:val="24"/>
                <w:lang w:val="id-ID"/>
              </w:rPr>
              <w:lastRenderedPageBreak/>
              <w:t>(2023)</w:t>
            </w:r>
          </w:p>
        </w:tc>
        <w:tc>
          <w:tcPr>
            <w:tcW w:w="1389" w:type="dxa"/>
          </w:tcPr>
          <w:p w14:paraId="21C50387" w14:textId="77777777" w:rsidR="00263EDF" w:rsidRPr="00BA4914" w:rsidRDefault="00263EDF" w:rsidP="008A2FD0">
            <w:pPr>
              <w:spacing w:line="360" w:lineRule="auto"/>
              <w:jc w:val="center"/>
              <w:rPr>
                <w:sz w:val="24"/>
                <w:szCs w:val="24"/>
                <w:lang w:val="id-ID"/>
              </w:rPr>
            </w:pPr>
            <w:r w:rsidRPr="00BA4914">
              <w:rPr>
                <w:sz w:val="24"/>
                <w:szCs w:val="24"/>
                <w:lang w:val="id-ID"/>
              </w:rPr>
              <w:lastRenderedPageBreak/>
              <w:t>Variabel X:</w:t>
            </w:r>
          </w:p>
          <w:p w14:paraId="1E25139C" w14:textId="77777777" w:rsidR="00263EDF" w:rsidRPr="00BA4914" w:rsidRDefault="00263EDF" w:rsidP="008A2FD0">
            <w:pPr>
              <w:spacing w:line="360" w:lineRule="auto"/>
              <w:jc w:val="center"/>
              <w:rPr>
                <w:sz w:val="24"/>
                <w:szCs w:val="24"/>
                <w:lang w:val="id-ID"/>
              </w:rPr>
            </w:pPr>
            <w:r w:rsidRPr="00BA4914">
              <w:rPr>
                <w:sz w:val="24"/>
                <w:szCs w:val="24"/>
                <w:lang w:val="id-ID"/>
              </w:rPr>
              <w:lastRenderedPageBreak/>
              <w:t>CAR, LDR, NPL, BOPO</w:t>
            </w:r>
          </w:p>
          <w:p w14:paraId="0F6DF8AE" w14:textId="77777777" w:rsidR="00263EDF" w:rsidRPr="00BA4914" w:rsidRDefault="00263EDF" w:rsidP="008A2FD0">
            <w:pPr>
              <w:spacing w:line="360" w:lineRule="auto"/>
              <w:jc w:val="center"/>
              <w:rPr>
                <w:sz w:val="24"/>
                <w:szCs w:val="24"/>
                <w:lang w:val="id-ID"/>
              </w:rPr>
            </w:pPr>
            <w:r w:rsidRPr="00BA4914">
              <w:rPr>
                <w:sz w:val="24"/>
                <w:szCs w:val="24"/>
                <w:lang w:val="id-ID"/>
              </w:rPr>
              <w:t>Variabel Y:</w:t>
            </w:r>
          </w:p>
          <w:p w14:paraId="08E9D6BF" w14:textId="77777777" w:rsidR="00263EDF" w:rsidRPr="00BA4914" w:rsidRDefault="00263EDF" w:rsidP="008A2FD0">
            <w:pPr>
              <w:spacing w:line="360" w:lineRule="auto"/>
              <w:jc w:val="center"/>
              <w:rPr>
                <w:sz w:val="24"/>
                <w:szCs w:val="24"/>
                <w:lang w:val="id-ID"/>
              </w:rPr>
            </w:pPr>
            <w:r w:rsidRPr="00BA4914">
              <w:rPr>
                <w:sz w:val="24"/>
                <w:szCs w:val="24"/>
                <w:lang w:val="id-ID"/>
              </w:rPr>
              <w:t>Perubahan Laba</w:t>
            </w:r>
          </w:p>
        </w:tc>
        <w:tc>
          <w:tcPr>
            <w:tcW w:w="1510" w:type="dxa"/>
          </w:tcPr>
          <w:p w14:paraId="0DE02552" w14:textId="77777777" w:rsidR="00263EDF" w:rsidRPr="00BA4914" w:rsidRDefault="00263EDF" w:rsidP="008A2FD0">
            <w:pPr>
              <w:spacing w:line="360" w:lineRule="auto"/>
              <w:jc w:val="center"/>
              <w:rPr>
                <w:sz w:val="24"/>
                <w:szCs w:val="24"/>
                <w:lang w:val="id-ID"/>
              </w:rPr>
            </w:pPr>
            <w:r w:rsidRPr="00BA4914">
              <w:rPr>
                <w:sz w:val="24"/>
                <w:szCs w:val="24"/>
                <w:lang w:val="id-ID"/>
              </w:rPr>
              <w:lastRenderedPageBreak/>
              <w:t xml:space="preserve">Bank syariah </w:t>
            </w:r>
            <w:r w:rsidRPr="00BA4914">
              <w:rPr>
                <w:sz w:val="24"/>
                <w:szCs w:val="24"/>
                <w:lang w:val="id-ID"/>
              </w:rPr>
              <w:lastRenderedPageBreak/>
              <w:t xml:space="preserve">di BEI; </w:t>
            </w:r>
          </w:p>
          <w:p w14:paraId="6B047CA6" w14:textId="77777777" w:rsidR="00263EDF" w:rsidRPr="00BA4914" w:rsidRDefault="00263EDF" w:rsidP="008A2FD0">
            <w:pPr>
              <w:spacing w:line="360" w:lineRule="auto"/>
              <w:jc w:val="center"/>
              <w:rPr>
                <w:sz w:val="24"/>
                <w:szCs w:val="24"/>
                <w:lang w:val="id-ID"/>
              </w:rPr>
            </w:pPr>
          </w:p>
          <w:p w14:paraId="262EDF8C" w14:textId="77777777" w:rsidR="00263EDF" w:rsidRPr="00BA4914" w:rsidRDefault="00263EDF" w:rsidP="008A2FD0">
            <w:pPr>
              <w:spacing w:line="360" w:lineRule="auto"/>
              <w:jc w:val="center"/>
              <w:rPr>
                <w:sz w:val="24"/>
                <w:szCs w:val="24"/>
                <w:lang w:val="id-ID"/>
              </w:rPr>
            </w:pPr>
            <w:r w:rsidRPr="00BA4914">
              <w:rPr>
                <w:sz w:val="24"/>
                <w:szCs w:val="24"/>
                <w:lang w:val="id-ID"/>
              </w:rPr>
              <w:t>Purposive sampling; 2018–2022</w:t>
            </w:r>
          </w:p>
          <w:p w14:paraId="6F42BF6B" w14:textId="77777777" w:rsidR="00263EDF" w:rsidRPr="00BA4914" w:rsidRDefault="00263EDF" w:rsidP="008A2FD0">
            <w:pPr>
              <w:spacing w:line="360" w:lineRule="auto"/>
              <w:jc w:val="center"/>
              <w:rPr>
                <w:sz w:val="24"/>
                <w:szCs w:val="24"/>
                <w:lang w:val="id-ID"/>
              </w:rPr>
            </w:pPr>
          </w:p>
          <w:p w14:paraId="6EB66999" w14:textId="77777777" w:rsidR="00263EDF" w:rsidRPr="00BA4914" w:rsidRDefault="00263EDF" w:rsidP="008A2FD0">
            <w:pPr>
              <w:spacing w:line="360" w:lineRule="auto"/>
              <w:jc w:val="center"/>
              <w:rPr>
                <w:sz w:val="24"/>
                <w:szCs w:val="24"/>
                <w:lang w:val="id-ID"/>
              </w:rPr>
            </w:pPr>
            <w:r w:rsidRPr="00BA4914">
              <w:rPr>
                <w:sz w:val="24"/>
                <w:szCs w:val="24"/>
                <w:lang w:val="id-ID"/>
              </w:rPr>
              <w:t>Metode:</w:t>
            </w:r>
          </w:p>
          <w:p w14:paraId="66FE0AFD" w14:textId="77777777" w:rsidR="00263EDF" w:rsidRPr="00BA4914" w:rsidRDefault="00263EDF" w:rsidP="008A2FD0">
            <w:pPr>
              <w:spacing w:line="360" w:lineRule="auto"/>
              <w:jc w:val="center"/>
              <w:rPr>
                <w:sz w:val="24"/>
                <w:szCs w:val="24"/>
                <w:lang w:val="id-ID"/>
              </w:rPr>
            </w:pPr>
            <w:r w:rsidRPr="00BA4914">
              <w:rPr>
                <w:sz w:val="24"/>
                <w:szCs w:val="24"/>
                <w:lang w:val="id-ID"/>
              </w:rPr>
              <w:t>Regresi Linear Berganda</w:t>
            </w:r>
          </w:p>
        </w:tc>
        <w:tc>
          <w:tcPr>
            <w:tcW w:w="1510" w:type="dxa"/>
          </w:tcPr>
          <w:p w14:paraId="3AF88838" w14:textId="77777777" w:rsidR="00263EDF" w:rsidRPr="00BA4914" w:rsidRDefault="00263EDF" w:rsidP="008A2FD0">
            <w:pPr>
              <w:spacing w:line="360" w:lineRule="auto"/>
              <w:jc w:val="center"/>
              <w:rPr>
                <w:sz w:val="24"/>
                <w:szCs w:val="24"/>
                <w:lang w:val="id-ID"/>
              </w:rPr>
            </w:pPr>
            <w:r w:rsidRPr="00BA4914">
              <w:rPr>
                <w:sz w:val="24"/>
                <w:szCs w:val="24"/>
                <w:lang w:val="id-ID"/>
              </w:rPr>
              <w:lastRenderedPageBreak/>
              <w:t xml:space="preserve">1) CAR tidak </w:t>
            </w:r>
            <w:r w:rsidRPr="00BA4914">
              <w:rPr>
                <w:sz w:val="24"/>
                <w:szCs w:val="24"/>
                <w:lang w:val="id-ID"/>
              </w:rPr>
              <w:lastRenderedPageBreak/>
              <w:t xml:space="preserve">berpengaruh signifikan terhadap perubahan laba kecukupan modal yang tinggi belum tentu langsung berdampak pada peningkatan laba karena dipengaruhi oleh alokasi modal dan kualitas pembiayaan. </w:t>
            </w:r>
          </w:p>
          <w:p w14:paraId="6B8E8CEE" w14:textId="77777777" w:rsidR="00263EDF" w:rsidRPr="00BA4914" w:rsidRDefault="00263EDF" w:rsidP="008A2FD0">
            <w:pPr>
              <w:spacing w:line="360" w:lineRule="auto"/>
              <w:jc w:val="center"/>
              <w:rPr>
                <w:sz w:val="24"/>
                <w:szCs w:val="24"/>
                <w:lang w:val="id-ID"/>
              </w:rPr>
            </w:pPr>
            <w:r w:rsidRPr="00BA4914">
              <w:rPr>
                <w:sz w:val="24"/>
                <w:szCs w:val="24"/>
                <w:lang w:val="id-ID"/>
              </w:rPr>
              <w:t xml:space="preserve">2) LDR berpengaruh positif dan signifikan  penyaluran pembiayaan yang optimal meningkatkan pendapatan bagi hasil sehingga mendorong </w:t>
            </w:r>
            <w:r w:rsidRPr="00BA4914">
              <w:rPr>
                <w:sz w:val="24"/>
                <w:szCs w:val="24"/>
                <w:lang w:val="id-ID"/>
              </w:rPr>
              <w:lastRenderedPageBreak/>
              <w:t xml:space="preserve">pertumbuhan laba. </w:t>
            </w:r>
          </w:p>
          <w:p w14:paraId="56C17654" w14:textId="77777777" w:rsidR="00263EDF" w:rsidRPr="00BA4914" w:rsidRDefault="00263EDF" w:rsidP="008A2FD0">
            <w:pPr>
              <w:spacing w:line="360" w:lineRule="auto"/>
              <w:jc w:val="center"/>
              <w:rPr>
                <w:sz w:val="24"/>
                <w:szCs w:val="24"/>
                <w:lang w:val="id-ID"/>
              </w:rPr>
            </w:pPr>
            <w:r w:rsidRPr="00BA4914">
              <w:rPr>
                <w:sz w:val="24"/>
                <w:szCs w:val="24"/>
                <w:lang w:val="id-ID"/>
              </w:rPr>
              <w:t xml:space="preserve">3) NPL berpengaruh negatif dan signifikan  peningkatan pembiayaan bermasalah memperbesar beban CKPN yang menggerus laba bersih. </w:t>
            </w:r>
          </w:p>
          <w:p w14:paraId="56E555B2" w14:textId="77777777" w:rsidR="00263EDF" w:rsidRPr="00BA4914" w:rsidRDefault="00263EDF" w:rsidP="008A2FD0">
            <w:pPr>
              <w:spacing w:line="360" w:lineRule="auto"/>
              <w:jc w:val="center"/>
              <w:rPr>
                <w:sz w:val="24"/>
                <w:szCs w:val="24"/>
                <w:lang w:val="id-ID"/>
              </w:rPr>
            </w:pPr>
            <w:r w:rsidRPr="00BA4914">
              <w:rPr>
                <w:sz w:val="24"/>
                <w:szCs w:val="24"/>
                <w:lang w:val="id-ID"/>
              </w:rPr>
              <w:t>4) BOPO berpengaruh negatif dan signifikan  inefisiensi operasional yang tercermin dari BOPO tinggi secara langsung menekan margin laba bank syariah.</w:t>
            </w:r>
          </w:p>
        </w:tc>
        <w:tc>
          <w:tcPr>
            <w:tcW w:w="1714" w:type="dxa"/>
          </w:tcPr>
          <w:p w14:paraId="37157E0F" w14:textId="77777777" w:rsidR="00263EDF" w:rsidRPr="00BA4914" w:rsidRDefault="00263EDF" w:rsidP="008A2FD0">
            <w:pPr>
              <w:spacing w:line="360" w:lineRule="auto"/>
              <w:jc w:val="center"/>
              <w:rPr>
                <w:sz w:val="24"/>
                <w:szCs w:val="24"/>
                <w:lang w:val="id-ID"/>
              </w:rPr>
            </w:pPr>
            <w:r w:rsidRPr="00BA4914">
              <w:rPr>
                <w:sz w:val="24"/>
                <w:szCs w:val="24"/>
                <w:lang w:val="id-ID"/>
              </w:rPr>
              <w:lastRenderedPageBreak/>
              <w:t xml:space="preserve">Penelitian ini </w:t>
            </w:r>
            <w:r w:rsidRPr="00BA4914">
              <w:rPr>
                <w:sz w:val="24"/>
                <w:szCs w:val="24"/>
                <w:lang w:val="id-ID"/>
              </w:rPr>
              <w:lastRenderedPageBreak/>
              <w:t xml:space="preserve">menambahkan variabel ROA sebagai variabel independen yang tidak dimasukkan dalam model Prasetyo (2023), sehingga aspek profitabilitas aset turut diuji sebagai determinan perubahan laba. Penelitian ini juga memperpanjang periode penelitian hingga tahun 2025, mencakup tiga tahun tambahan (2023–2025) yang merupakan fase pemulihan dan transformasi digital </w:t>
            </w:r>
            <w:r w:rsidRPr="00BA4914">
              <w:rPr>
                <w:sz w:val="24"/>
                <w:szCs w:val="24"/>
                <w:lang w:val="id-ID"/>
              </w:rPr>
              <w:lastRenderedPageBreak/>
              <w:t>perbankan syariah yang tidak tercakup dalam penelitian Prasetyo. Selain itu, penelitian ini menggunakan metode regresi data panel yang lebih robust dibandingkan regresi linear berganda biasa.</w:t>
            </w:r>
          </w:p>
        </w:tc>
      </w:tr>
      <w:tr w:rsidR="00263EDF" w14:paraId="17992A67" w14:textId="77777777" w:rsidTr="008A2FD0">
        <w:tc>
          <w:tcPr>
            <w:tcW w:w="694" w:type="dxa"/>
          </w:tcPr>
          <w:p w14:paraId="4A168F40" w14:textId="77777777" w:rsidR="00263EDF" w:rsidRPr="00BA4914" w:rsidRDefault="00263EDF" w:rsidP="008A2FD0">
            <w:pPr>
              <w:jc w:val="center"/>
              <w:rPr>
                <w:lang w:val="id-ID"/>
              </w:rPr>
            </w:pPr>
            <w:r w:rsidRPr="00BA4914">
              <w:rPr>
                <w:lang w:val="id-ID"/>
              </w:rPr>
              <w:lastRenderedPageBreak/>
              <w:t>3.</w:t>
            </w:r>
          </w:p>
        </w:tc>
        <w:tc>
          <w:tcPr>
            <w:tcW w:w="1257" w:type="dxa"/>
          </w:tcPr>
          <w:p w14:paraId="5E825627" w14:textId="77777777" w:rsidR="00263EDF" w:rsidRPr="00BA4914" w:rsidRDefault="00263EDF" w:rsidP="008A2FD0">
            <w:pPr>
              <w:spacing w:line="360" w:lineRule="auto"/>
              <w:jc w:val="center"/>
              <w:rPr>
                <w:sz w:val="24"/>
                <w:szCs w:val="24"/>
                <w:lang w:val="id-ID"/>
              </w:rPr>
            </w:pPr>
            <w:r w:rsidRPr="00BA4914">
              <w:rPr>
                <w:sz w:val="24"/>
                <w:szCs w:val="24"/>
                <w:lang w:val="id-ID"/>
              </w:rPr>
              <w:t>Sari &amp; Nugroho (2021)</w:t>
            </w:r>
          </w:p>
        </w:tc>
        <w:tc>
          <w:tcPr>
            <w:tcW w:w="1389" w:type="dxa"/>
          </w:tcPr>
          <w:p w14:paraId="492FF015" w14:textId="77777777" w:rsidR="00263EDF" w:rsidRPr="00BA4914" w:rsidRDefault="00263EDF" w:rsidP="008A2FD0">
            <w:pPr>
              <w:spacing w:line="360" w:lineRule="auto"/>
              <w:jc w:val="center"/>
              <w:rPr>
                <w:sz w:val="24"/>
                <w:szCs w:val="24"/>
                <w:lang w:val="id-ID"/>
              </w:rPr>
            </w:pPr>
            <w:r w:rsidRPr="00BA4914">
              <w:rPr>
                <w:sz w:val="24"/>
                <w:szCs w:val="24"/>
                <w:lang w:val="id-ID"/>
              </w:rPr>
              <w:t>Variabel X:</w:t>
            </w:r>
          </w:p>
          <w:p w14:paraId="4F1A2E45" w14:textId="77777777" w:rsidR="00263EDF" w:rsidRPr="00BA4914" w:rsidRDefault="00263EDF" w:rsidP="008A2FD0">
            <w:pPr>
              <w:spacing w:line="360" w:lineRule="auto"/>
              <w:jc w:val="center"/>
              <w:rPr>
                <w:sz w:val="24"/>
                <w:szCs w:val="24"/>
                <w:lang w:val="id-ID"/>
              </w:rPr>
            </w:pPr>
            <w:r w:rsidRPr="00BA4914">
              <w:rPr>
                <w:sz w:val="24"/>
                <w:szCs w:val="24"/>
                <w:lang w:val="id-ID"/>
              </w:rPr>
              <w:t>NPL, CAR, LDR</w:t>
            </w:r>
          </w:p>
          <w:p w14:paraId="3A6DE256" w14:textId="77777777" w:rsidR="00263EDF" w:rsidRPr="00BA4914" w:rsidRDefault="00263EDF" w:rsidP="008A2FD0">
            <w:pPr>
              <w:spacing w:line="360" w:lineRule="auto"/>
              <w:jc w:val="center"/>
              <w:rPr>
                <w:sz w:val="24"/>
                <w:szCs w:val="24"/>
                <w:lang w:val="id-ID"/>
              </w:rPr>
            </w:pPr>
          </w:p>
          <w:p w14:paraId="2490CBD8" w14:textId="77777777" w:rsidR="00263EDF" w:rsidRPr="00BA4914" w:rsidRDefault="00263EDF" w:rsidP="008A2FD0">
            <w:pPr>
              <w:spacing w:line="360" w:lineRule="auto"/>
              <w:jc w:val="center"/>
              <w:rPr>
                <w:sz w:val="24"/>
                <w:szCs w:val="24"/>
                <w:lang w:val="id-ID"/>
              </w:rPr>
            </w:pPr>
            <w:r w:rsidRPr="00BA4914">
              <w:rPr>
                <w:sz w:val="24"/>
                <w:szCs w:val="24"/>
                <w:lang w:val="id-ID"/>
              </w:rPr>
              <w:t>Variabel Y:</w:t>
            </w:r>
          </w:p>
          <w:p w14:paraId="61E8E5B3" w14:textId="77777777" w:rsidR="00263EDF" w:rsidRPr="00BA4914" w:rsidRDefault="00263EDF" w:rsidP="008A2FD0">
            <w:pPr>
              <w:spacing w:line="360" w:lineRule="auto"/>
              <w:jc w:val="center"/>
              <w:rPr>
                <w:sz w:val="24"/>
                <w:szCs w:val="24"/>
                <w:lang w:val="id-ID"/>
              </w:rPr>
            </w:pPr>
            <w:r w:rsidRPr="00BA4914">
              <w:rPr>
                <w:sz w:val="24"/>
                <w:szCs w:val="24"/>
                <w:lang w:val="id-ID"/>
              </w:rPr>
              <w:t>Perubahan Laba</w:t>
            </w:r>
          </w:p>
        </w:tc>
        <w:tc>
          <w:tcPr>
            <w:tcW w:w="1510" w:type="dxa"/>
          </w:tcPr>
          <w:p w14:paraId="3EC0E1C3" w14:textId="77777777" w:rsidR="00263EDF" w:rsidRPr="00BA4914" w:rsidRDefault="00263EDF" w:rsidP="008A2FD0">
            <w:pPr>
              <w:spacing w:line="360" w:lineRule="auto"/>
              <w:jc w:val="center"/>
              <w:rPr>
                <w:sz w:val="24"/>
                <w:szCs w:val="24"/>
                <w:lang w:val="id-ID"/>
              </w:rPr>
            </w:pPr>
            <w:r w:rsidRPr="00BA4914">
              <w:rPr>
                <w:sz w:val="24"/>
                <w:szCs w:val="24"/>
                <w:lang w:val="id-ID"/>
              </w:rPr>
              <w:lastRenderedPageBreak/>
              <w:t xml:space="preserve">Perbankan (konvensional &amp; syariah) </w:t>
            </w:r>
            <w:r w:rsidRPr="00BA4914">
              <w:rPr>
                <w:sz w:val="24"/>
                <w:szCs w:val="24"/>
                <w:lang w:val="id-ID"/>
              </w:rPr>
              <w:lastRenderedPageBreak/>
              <w:t xml:space="preserve">di BEI; </w:t>
            </w:r>
          </w:p>
          <w:p w14:paraId="08A1D899" w14:textId="77777777" w:rsidR="00263EDF" w:rsidRPr="00BA4914" w:rsidRDefault="00263EDF" w:rsidP="008A2FD0">
            <w:pPr>
              <w:spacing w:line="360" w:lineRule="auto"/>
              <w:jc w:val="center"/>
              <w:rPr>
                <w:sz w:val="24"/>
                <w:szCs w:val="24"/>
                <w:lang w:val="id-ID"/>
              </w:rPr>
            </w:pPr>
          </w:p>
          <w:p w14:paraId="43FF287E" w14:textId="77777777" w:rsidR="00263EDF" w:rsidRPr="00BA4914" w:rsidRDefault="00263EDF" w:rsidP="008A2FD0">
            <w:pPr>
              <w:spacing w:line="360" w:lineRule="auto"/>
              <w:jc w:val="center"/>
              <w:rPr>
                <w:sz w:val="24"/>
                <w:szCs w:val="24"/>
                <w:lang w:val="id-ID"/>
              </w:rPr>
            </w:pPr>
            <w:r w:rsidRPr="00BA4914">
              <w:rPr>
                <w:sz w:val="24"/>
                <w:szCs w:val="24"/>
                <w:lang w:val="id-ID"/>
              </w:rPr>
              <w:t>Purposive sampling; 2016–2020</w:t>
            </w:r>
          </w:p>
          <w:p w14:paraId="2EC14B7B" w14:textId="77777777" w:rsidR="00263EDF" w:rsidRPr="00BA4914" w:rsidRDefault="00263EDF" w:rsidP="008A2FD0">
            <w:pPr>
              <w:spacing w:line="360" w:lineRule="auto"/>
              <w:jc w:val="center"/>
              <w:rPr>
                <w:sz w:val="24"/>
                <w:szCs w:val="24"/>
                <w:lang w:val="id-ID"/>
              </w:rPr>
            </w:pPr>
          </w:p>
          <w:p w14:paraId="48798221" w14:textId="77777777" w:rsidR="00263EDF" w:rsidRPr="00BA4914" w:rsidRDefault="00263EDF" w:rsidP="008A2FD0">
            <w:pPr>
              <w:spacing w:line="360" w:lineRule="auto"/>
              <w:jc w:val="center"/>
              <w:rPr>
                <w:sz w:val="24"/>
                <w:szCs w:val="24"/>
                <w:lang w:val="id-ID"/>
              </w:rPr>
            </w:pPr>
            <w:r w:rsidRPr="00BA4914">
              <w:rPr>
                <w:sz w:val="24"/>
                <w:szCs w:val="24"/>
                <w:lang w:val="id-ID"/>
              </w:rPr>
              <w:t>Metide:</w:t>
            </w:r>
          </w:p>
          <w:p w14:paraId="7881FAA9" w14:textId="77777777" w:rsidR="00263EDF" w:rsidRPr="00BA4914" w:rsidRDefault="00263EDF" w:rsidP="008A2FD0">
            <w:pPr>
              <w:spacing w:line="360" w:lineRule="auto"/>
              <w:jc w:val="center"/>
              <w:rPr>
                <w:sz w:val="24"/>
                <w:szCs w:val="24"/>
                <w:lang w:val="id-ID"/>
              </w:rPr>
            </w:pPr>
            <w:r w:rsidRPr="00BA4914">
              <w:rPr>
                <w:sz w:val="24"/>
                <w:szCs w:val="24"/>
                <w:lang w:val="id-ID"/>
              </w:rPr>
              <w:t>Regresi Data Panel</w:t>
            </w:r>
          </w:p>
        </w:tc>
        <w:tc>
          <w:tcPr>
            <w:tcW w:w="1510" w:type="dxa"/>
          </w:tcPr>
          <w:p w14:paraId="2D7A1AF5" w14:textId="77777777" w:rsidR="00263EDF" w:rsidRPr="00BA4914" w:rsidRDefault="00263EDF" w:rsidP="008A2FD0">
            <w:pPr>
              <w:spacing w:line="360" w:lineRule="auto"/>
              <w:jc w:val="center"/>
              <w:rPr>
                <w:sz w:val="24"/>
                <w:szCs w:val="24"/>
                <w:lang w:val="id-ID"/>
              </w:rPr>
            </w:pPr>
            <w:r w:rsidRPr="00BA4914">
              <w:rPr>
                <w:sz w:val="24"/>
                <w:szCs w:val="24"/>
                <w:lang w:val="id-ID"/>
              </w:rPr>
              <w:lastRenderedPageBreak/>
              <w:t xml:space="preserve">NPL (−) sig; CAR (+) sig; LDR tidak </w:t>
            </w:r>
            <w:r w:rsidRPr="00BA4914">
              <w:rPr>
                <w:sz w:val="24"/>
                <w:szCs w:val="24"/>
                <w:lang w:val="id-ID"/>
              </w:rPr>
              <w:lastRenderedPageBreak/>
              <w:t>sig terhadap perubahan laba</w:t>
            </w:r>
          </w:p>
        </w:tc>
        <w:tc>
          <w:tcPr>
            <w:tcW w:w="1714" w:type="dxa"/>
          </w:tcPr>
          <w:p w14:paraId="406902B2" w14:textId="77777777" w:rsidR="00263EDF" w:rsidRPr="00BA4914" w:rsidRDefault="00263EDF" w:rsidP="008A2FD0">
            <w:pPr>
              <w:spacing w:line="360" w:lineRule="auto"/>
              <w:jc w:val="center"/>
              <w:rPr>
                <w:sz w:val="24"/>
                <w:szCs w:val="24"/>
                <w:lang w:val="id-ID"/>
              </w:rPr>
            </w:pPr>
            <w:r w:rsidRPr="00BA4914">
              <w:rPr>
                <w:sz w:val="24"/>
                <w:szCs w:val="24"/>
                <w:lang w:val="id-ID"/>
              </w:rPr>
              <w:lastRenderedPageBreak/>
              <w:t xml:space="preserve">Penelitian ini menambahkan dua variabel </w:t>
            </w:r>
            <w:r w:rsidRPr="00BA4914">
              <w:rPr>
                <w:sz w:val="24"/>
                <w:szCs w:val="24"/>
                <w:lang w:val="id-ID"/>
              </w:rPr>
              <w:lastRenderedPageBreak/>
              <w:t xml:space="preserve">independen yang tidak ada dalam penelitian Sari &amp; Nugroho, yaitu ROA dan BOPO, sehingga dimensi profitabilitas dan efisiensi operasional turut diuji secara simultan. Penelitian ini juga memfokuskan objek secara eksklusif pada bank syariah yang terdaftar di BEI berbeda dengan Sari &amp; Nugroho yang menggunakan populasi campuran bank konvensional dan syariah. Cakupan periode yang </w:t>
            </w:r>
            <w:r w:rsidRPr="00BA4914">
              <w:rPr>
                <w:sz w:val="24"/>
                <w:szCs w:val="24"/>
                <w:lang w:val="id-ID"/>
              </w:rPr>
              <w:lastRenderedPageBreak/>
              <w:t>lebih panjang (2018–2025) juga menjadi pembeda utama dibandingkan periode 2016–2020 yang digunakan Sari &amp; Nugroho.</w:t>
            </w:r>
          </w:p>
        </w:tc>
      </w:tr>
      <w:tr w:rsidR="00263EDF" w14:paraId="64B96246" w14:textId="77777777" w:rsidTr="008A2FD0">
        <w:tc>
          <w:tcPr>
            <w:tcW w:w="694" w:type="dxa"/>
          </w:tcPr>
          <w:p w14:paraId="69FC6CAF" w14:textId="77777777" w:rsidR="00263EDF" w:rsidRPr="00BA4914" w:rsidRDefault="00263EDF" w:rsidP="008A2FD0">
            <w:pPr>
              <w:jc w:val="center"/>
              <w:rPr>
                <w:lang w:val="id-ID"/>
              </w:rPr>
            </w:pPr>
            <w:r w:rsidRPr="00BA4914">
              <w:rPr>
                <w:lang w:val="id-ID"/>
              </w:rPr>
              <w:lastRenderedPageBreak/>
              <w:t>4.</w:t>
            </w:r>
          </w:p>
        </w:tc>
        <w:tc>
          <w:tcPr>
            <w:tcW w:w="1257" w:type="dxa"/>
          </w:tcPr>
          <w:p w14:paraId="13E2696B" w14:textId="77777777" w:rsidR="00263EDF" w:rsidRPr="00BA4914" w:rsidRDefault="00263EDF" w:rsidP="008A2FD0">
            <w:pPr>
              <w:spacing w:line="360" w:lineRule="auto"/>
              <w:jc w:val="center"/>
              <w:rPr>
                <w:sz w:val="24"/>
                <w:szCs w:val="24"/>
                <w:lang w:val="id-ID"/>
              </w:rPr>
            </w:pPr>
            <w:r w:rsidRPr="00BA4914">
              <w:rPr>
                <w:sz w:val="24"/>
                <w:szCs w:val="24"/>
                <w:lang w:val="id-ID"/>
              </w:rPr>
              <w:t>Setiawan &amp; Putri (2023)</w:t>
            </w:r>
          </w:p>
        </w:tc>
        <w:tc>
          <w:tcPr>
            <w:tcW w:w="1389" w:type="dxa"/>
          </w:tcPr>
          <w:p w14:paraId="6FF2DA4D" w14:textId="77777777" w:rsidR="00263EDF" w:rsidRPr="00BA4914" w:rsidRDefault="00263EDF" w:rsidP="008A2FD0">
            <w:pPr>
              <w:spacing w:line="360" w:lineRule="auto"/>
              <w:jc w:val="center"/>
              <w:rPr>
                <w:sz w:val="24"/>
                <w:szCs w:val="24"/>
                <w:lang w:val="id-ID"/>
              </w:rPr>
            </w:pPr>
            <w:r w:rsidRPr="00BA4914">
              <w:rPr>
                <w:sz w:val="24"/>
                <w:szCs w:val="24"/>
                <w:lang w:val="id-ID"/>
              </w:rPr>
              <w:t>Variabel X:</w:t>
            </w:r>
          </w:p>
          <w:p w14:paraId="52ADB129" w14:textId="77777777" w:rsidR="00263EDF" w:rsidRPr="00BA4914" w:rsidRDefault="00263EDF" w:rsidP="008A2FD0">
            <w:pPr>
              <w:spacing w:line="360" w:lineRule="auto"/>
              <w:jc w:val="center"/>
              <w:rPr>
                <w:sz w:val="24"/>
                <w:szCs w:val="24"/>
                <w:lang w:val="id-ID"/>
              </w:rPr>
            </w:pPr>
            <w:r w:rsidRPr="00BA4914">
              <w:rPr>
                <w:sz w:val="24"/>
                <w:szCs w:val="24"/>
                <w:lang w:val="id-ID"/>
              </w:rPr>
              <w:t>CAR, FDR, NPF, ROA, BOPO</w:t>
            </w:r>
          </w:p>
          <w:p w14:paraId="6C724F07" w14:textId="77777777" w:rsidR="00263EDF" w:rsidRPr="00BA4914" w:rsidRDefault="00263EDF" w:rsidP="008A2FD0">
            <w:pPr>
              <w:spacing w:line="360" w:lineRule="auto"/>
              <w:jc w:val="center"/>
              <w:rPr>
                <w:sz w:val="24"/>
                <w:szCs w:val="24"/>
                <w:lang w:val="id-ID"/>
              </w:rPr>
            </w:pPr>
            <w:r w:rsidRPr="00BA4914">
              <w:rPr>
                <w:sz w:val="24"/>
                <w:szCs w:val="24"/>
                <w:lang w:val="id-ID"/>
              </w:rPr>
              <w:t>Variabel Y:</w:t>
            </w:r>
          </w:p>
          <w:p w14:paraId="784EB746" w14:textId="77777777" w:rsidR="00263EDF" w:rsidRPr="00BA4914" w:rsidRDefault="00263EDF" w:rsidP="008A2FD0">
            <w:pPr>
              <w:spacing w:line="360" w:lineRule="auto"/>
              <w:jc w:val="center"/>
              <w:rPr>
                <w:sz w:val="24"/>
                <w:szCs w:val="24"/>
                <w:lang w:val="id-ID"/>
              </w:rPr>
            </w:pPr>
            <w:r w:rsidRPr="00BA4914">
              <w:rPr>
                <w:sz w:val="24"/>
                <w:szCs w:val="24"/>
                <w:lang w:val="id-ID"/>
              </w:rPr>
              <w:t>Perubahan Laba</w:t>
            </w:r>
          </w:p>
        </w:tc>
        <w:tc>
          <w:tcPr>
            <w:tcW w:w="1510" w:type="dxa"/>
          </w:tcPr>
          <w:p w14:paraId="7EDA02D2" w14:textId="77777777" w:rsidR="00263EDF" w:rsidRPr="00BA4914" w:rsidRDefault="00263EDF" w:rsidP="008A2FD0">
            <w:pPr>
              <w:spacing w:line="360" w:lineRule="auto"/>
              <w:jc w:val="center"/>
              <w:rPr>
                <w:sz w:val="24"/>
                <w:szCs w:val="24"/>
                <w:lang w:val="id-ID"/>
              </w:rPr>
            </w:pPr>
            <w:r w:rsidRPr="00BA4914">
              <w:rPr>
                <w:sz w:val="24"/>
                <w:szCs w:val="24"/>
                <w:lang w:val="id-ID"/>
              </w:rPr>
              <w:t>3 BUS di BEI;</w:t>
            </w:r>
          </w:p>
          <w:p w14:paraId="0CAB1F03" w14:textId="77777777" w:rsidR="00263EDF" w:rsidRPr="00BA4914" w:rsidRDefault="00263EDF" w:rsidP="008A2FD0">
            <w:pPr>
              <w:spacing w:line="360" w:lineRule="auto"/>
              <w:jc w:val="center"/>
              <w:rPr>
                <w:sz w:val="24"/>
                <w:szCs w:val="24"/>
                <w:lang w:val="id-ID"/>
              </w:rPr>
            </w:pPr>
          </w:p>
          <w:p w14:paraId="1BD17F26" w14:textId="77777777" w:rsidR="00263EDF" w:rsidRPr="00BA4914" w:rsidRDefault="00263EDF" w:rsidP="008A2FD0">
            <w:pPr>
              <w:spacing w:line="360" w:lineRule="auto"/>
              <w:jc w:val="center"/>
              <w:rPr>
                <w:sz w:val="24"/>
                <w:szCs w:val="24"/>
                <w:lang w:val="id-ID"/>
              </w:rPr>
            </w:pPr>
            <w:r w:rsidRPr="00BA4914">
              <w:rPr>
                <w:sz w:val="24"/>
                <w:szCs w:val="24"/>
                <w:lang w:val="id-ID"/>
              </w:rPr>
              <w:t xml:space="preserve"> Purposive sampling; 2018–2022</w:t>
            </w:r>
          </w:p>
          <w:p w14:paraId="4F078C1A" w14:textId="77777777" w:rsidR="00263EDF" w:rsidRPr="00BA4914" w:rsidRDefault="00263EDF" w:rsidP="008A2FD0">
            <w:pPr>
              <w:spacing w:line="360" w:lineRule="auto"/>
              <w:jc w:val="center"/>
              <w:rPr>
                <w:sz w:val="24"/>
                <w:szCs w:val="24"/>
                <w:lang w:val="id-ID"/>
              </w:rPr>
            </w:pPr>
          </w:p>
          <w:p w14:paraId="6F969D3B" w14:textId="77777777" w:rsidR="00263EDF" w:rsidRPr="00BA4914" w:rsidRDefault="00263EDF" w:rsidP="008A2FD0">
            <w:pPr>
              <w:spacing w:line="360" w:lineRule="auto"/>
              <w:jc w:val="center"/>
              <w:rPr>
                <w:sz w:val="24"/>
                <w:szCs w:val="24"/>
                <w:lang w:val="id-ID"/>
              </w:rPr>
            </w:pPr>
            <w:r w:rsidRPr="00BA4914">
              <w:rPr>
                <w:sz w:val="24"/>
                <w:szCs w:val="24"/>
                <w:lang w:val="id-ID"/>
              </w:rPr>
              <w:t>Metode:</w:t>
            </w:r>
          </w:p>
          <w:p w14:paraId="001ACDD5" w14:textId="77777777" w:rsidR="00263EDF" w:rsidRPr="00BA4914" w:rsidRDefault="00263EDF" w:rsidP="008A2FD0">
            <w:pPr>
              <w:spacing w:line="360" w:lineRule="auto"/>
              <w:jc w:val="center"/>
              <w:rPr>
                <w:sz w:val="24"/>
                <w:szCs w:val="24"/>
                <w:lang w:val="id-ID"/>
              </w:rPr>
            </w:pPr>
            <w:r w:rsidRPr="00BA4914">
              <w:rPr>
                <w:sz w:val="24"/>
                <w:szCs w:val="24"/>
                <w:lang w:val="id-ID"/>
              </w:rPr>
              <w:t xml:space="preserve">Regresi Data Panel </w:t>
            </w:r>
            <w:r w:rsidRPr="00BA4914">
              <w:rPr>
                <w:i/>
                <w:iCs/>
                <w:sz w:val="24"/>
                <w:szCs w:val="24"/>
                <w:lang w:val="id-ID"/>
              </w:rPr>
              <w:t>Random Effect Model</w:t>
            </w:r>
          </w:p>
        </w:tc>
        <w:tc>
          <w:tcPr>
            <w:tcW w:w="1510" w:type="dxa"/>
          </w:tcPr>
          <w:p w14:paraId="1F571F5A" w14:textId="77777777" w:rsidR="00263EDF" w:rsidRPr="00BA4914" w:rsidRDefault="00263EDF" w:rsidP="008A2FD0">
            <w:pPr>
              <w:spacing w:line="276" w:lineRule="auto"/>
              <w:jc w:val="center"/>
              <w:rPr>
                <w:sz w:val="24"/>
                <w:szCs w:val="24"/>
                <w:lang w:val="id-ID"/>
              </w:rPr>
            </w:pPr>
            <w:r w:rsidRPr="00BA4914">
              <w:rPr>
                <w:sz w:val="24"/>
                <w:szCs w:val="24"/>
                <w:lang w:val="id-ID"/>
              </w:rPr>
              <w:t>Simultan: semua sig; Parsial: BOPO (−) sig; NPF (−) sig; ROA (+) sig; CAR &amp; FDR tidak sig</w:t>
            </w:r>
          </w:p>
        </w:tc>
        <w:tc>
          <w:tcPr>
            <w:tcW w:w="1714" w:type="dxa"/>
          </w:tcPr>
          <w:p w14:paraId="6C5A714C" w14:textId="77777777" w:rsidR="00263EDF" w:rsidRPr="00BA4914" w:rsidRDefault="00263EDF" w:rsidP="008A2FD0">
            <w:pPr>
              <w:spacing w:line="360" w:lineRule="auto"/>
              <w:jc w:val="center"/>
              <w:rPr>
                <w:sz w:val="24"/>
                <w:szCs w:val="24"/>
                <w:lang w:val="id-ID"/>
              </w:rPr>
            </w:pPr>
            <w:r w:rsidRPr="00BA4914">
              <w:rPr>
                <w:sz w:val="24"/>
                <w:szCs w:val="24"/>
                <w:lang w:val="id-ID"/>
              </w:rPr>
              <w:t xml:space="preserve">Penelitian ini merupakan yang paling dekat secara komposisi variabel dengan Setiawan &amp; Putri (2023). Perbedaan utamanya terletak pada perpanjangan periode penelitian hingga 2025 tiga tahun lebih panjang sehingga mencakup data kinerja bank syariah pada fase konsolidasi </w:t>
            </w:r>
            <w:r w:rsidRPr="00BA4914">
              <w:rPr>
                <w:sz w:val="24"/>
                <w:szCs w:val="24"/>
                <w:lang w:val="id-ID"/>
              </w:rPr>
              <w:lastRenderedPageBreak/>
              <w:t xml:space="preserve">pasca-merger BSI (2022–2023) dan fase pertumbuhan kembali (2024–2025) yang tidak tersedia pada penelitian Setiawan &amp; Putri. Selain itu, penelitian ini secara eksplisit menggunakan istilah LDR dan NPL (bukan FDR dan NPF) sebagai nama variabel resmi dalam judul dan model, mengakomodasi dualisme pelaporan laporan keuangan bank syariah yang terdaftar di BEI. Penambahan data terbaru </w:t>
            </w:r>
            <w:r w:rsidRPr="00BA4914">
              <w:rPr>
                <w:sz w:val="24"/>
                <w:szCs w:val="24"/>
                <w:lang w:val="id-ID"/>
              </w:rPr>
              <w:lastRenderedPageBreak/>
              <w:t>2023–2025</w:t>
            </w:r>
            <w:r w:rsidRPr="00BA4914">
              <w:rPr>
                <w:b/>
                <w:bCs/>
                <w:sz w:val="24"/>
                <w:szCs w:val="24"/>
                <w:lang w:val="id-ID"/>
              </w:rPr>
              <w:t xml:space="preserve"> </w:t>
            </w:r>
            <w:r w:rsidRPr="00BA4914">
              <w:rPr>
                <w:sz w:val="24"/>
                <w:szCs w:val="24"/>
                <w:lang w:val="id-ID"/>
              </w:rPr>
              <w:t>secara signifikan mengubah jumlah</w:t>
            </w:r>
            <w:r w:rsidRPr="00BA4914">
              <w:rPr>
                <w:b/>
                <w:bCs/>
                <w:sz w:val="24"/>
                <w:szCs w:val="24"/>
                <w:lang w:val="id-ID"/>
              </w:rPr>
              <w:t xml:space="preserve"> </w:t>
            </w:r>
            <w:r w:rsidRPr="00BA4914">
              <w:rPr>
                <w:sz w:val="24"/>
                <w:szCs w:val="24"/>
                <w:lang w:val="id-ID"/>
              </w:rPr>
              <w:t>observasi dan diharapkan menghasilkan temuan yang lebih mutakhir dan representatif.</w:t>
            </w:r>
          </w:p>
        </w:tc>
      </w:tr>
      <w:tr w:rsidR="00263EDF" w:rsidRPr="00B93FAF" w14:paraId="65AA08E1" w14:textId="77777777" w:rsidTr="008A2FD0">
        <w:tc>
          <w:tcPr>
            <w:tcW w:w="694" w:type="dxa"/>
          </w:tcPr>
          <w:p w14:paraId="36FC0666" w14:textId="77777777" w:rsidR="00263EDF" w:rsidRPr="00B93FAF" w:rsidRDefault="00263EDF" w:rsidP="008A2FD0">
            <w:pPr>
              <w:spacing w:line="360" w:lineRule="auto"/>
              <w:jc w:val="center"/>
              <w:rPr>
                <w:sz w:val="24"/>
                <w:szCs w:val="24"/>
                <w:lang w:val="en-ID"/>
              </w:rPr>
            </w:pPr>
            <w:r w:rsidRPr="00B93FAF">
              <w:rPr>
                <w:sz w:val="24"/>
                <w:szCs w:val="24"/>
                <w:lang w:val="en-ID"/>
              </w:rPr>
              <w:lastRenderedPageBreak/>
              <w:t>5.</w:t>
            </w:r>
          </w:p>
        </w:tc>
        <w:tc>
          <w:tcPr>
            <w:tcW w:w="1257" w:type="dxa"/>
          </w:tcPr>
          <w:p w14:paraId="7D8E5144" w14:textId="77777777" w:rsidR="00263EDF" w:rsidRPr="00623F9E" w:rsidRDefault="00263EDF" w:rsidP="008A2FD0">
            <w:pPr>
              <w:spacing w:line="360" w:lineRule="auto"/>
              <w:jc w:val="center"/>
              <w:rPr>
                <w:noProof/>
                <w:sz w:val="24"/>
                <w:szCs w:val="24"/>
                <w:lang w:val="id-ID"/>
              </w:rPr>
            </w:pPr>
            <w:r w:rsidRPr="00623F9E">
              <w:rPr>
                <w:noProof/>
                <w:sz w:val="24"/>
                <w:szCs w:val="24"/>
                <w:lang w:val="id-ID"/>
              </w:rPr>
              <w:t>Fitriani &amp; Suryani (2023)</w:t>
            </w:r>
          </w:p>
        </w:tc>
        <w:tc>
          <w:tcPr>
            <w:tcW w:w="1389" w:type="dxa"/>
          </w:tcPr>
          <w:p w14:paraId="57D09237" w14:textId="77777777" w:rsidR="00263EDF" w:rsidRPr="00623F9E" w:rsidRDefault="00263EDF" w:rsidP="008A2FD0">
            <w:pPr>
              <w:spacing w:line="360" w:lineRule="auto"/>
              <w:jc w:val="center"/>
              <w:rPr>
                <w:noProof/>
                <w:sz w:val="24"/>
                <w:szCs w:val="24"/>
                <w:lang w:val="id-ID"/>
              </w:rPr>
            </w:pPr>
            <w:r w:rsidRPr="00623F9E">
              <w:rPr>
                <w:noProof/>
                <w:sz w:val="24"/>
                <w:szCs w:val="24"/>
                <w:lang w:val="id-ID"/>
              </w:rPr>
              <w:t>Variabel X: CAR, BOPO, ROA</w:t>
            </w:r>
          </w:p>
          <w:p w14:paraId="77863333" w14:textId="77777777" w:rsidR="00263EDF" w:rsidRPr="00623F9E" w:rsidRDefault="00263EDF" w:rsidP="008A2FD0">
            <w:pPr>
              <w:spacing w:line="360" w:lineRule="auto"/>
              <w:jc w:val="center"/>
              <w:rPr>
                <w:noProof/>
                <w:sz w:val="24"/>
                <w:szCs w:val="24"/>
                <w:lang w:val="id-ID"/>
              </w:rPr>
            </w:pPr>
          </w:p>
          <w:p w14:paraId="726728F4" w14:textId="77777777" w:rsidR="00263EDF" w:rsidRPr="00623F9E" w:rsidRDefault="00263EDF" w:rsidP="008A2FD0">
            <w:pPr>
              <w:spacing w:line="360" w:lineRule="auto"/>
              <w:jc w:val="center"/>
              <w:rPr>
                <w:noProof/>
                <w:sz w:val="24"/>
                <w:szCs w:val="24"/>
                <w:lang w:val="id-ID"/>
              </w:rPr>
            </w:pPr>
            <w:r w:rsidRPr="00623F9E">
              <w:rPr>
                <w:noProof/>
                <w:sz w:val="24"/>
                <w:szCs w:val="24"/>
                <w:lang w:val="id-ID"/>
              </w:rPr>
              <w:t>Variabel Y: Perubahan Laba</w:t>
            </w:r>
          </w:p>
        </w:tc>
        <w:tc>
          <w:tcPr>
            <w:tcW w:w="1510" w:type="dxa"/>
          </w:tcPr>
          <w:p w14:paraId="5AE1EFF9" w14:textId="38E5D3EF" w:rsidR="007E77CE" w:rsidRPr="00623F9E" w:rsidRDefault="007E77CE" w:rsidP="008A2FD0">
            <w:pPr>
              <w:spacing w:line="360" w:lineRule="auto"/>
              <w:jc w:val="center"/>
              <w:rPr>
                <w:noProof/>
                <w:sz w:val="24"/>
                <w:szCs w:val="24"/>
                <w:lang w:val="id-ID"/>
              </w:rPr>
            </w:pPr>
            <w:r w:rsidRPr="00623F9E">
              <w:rPr>
                <w:noProof/>
                <w:sz w:val="24"/>
                <w:szCs w:val="24"/>
                <w:lang w:val="id-ID"/>
              </w:rPr>
              <w:t>Populasi: Bank Umum Syariah di Indonesia</w:t>
            </w:r>
          </w:p>
          <w:p w14:paraId="7B9FF48C" w14:textId="77777777" w:rsidR="007E77CE" w:rsidRPr="00623F9E" w:rsidRDefault="007E77CE" w:rsidP="008A2FD0">
            <w:pPr>
              <w:spacing w:line="360" w:lineRule="auto"/>
              <w:jc w:val="center"/>
              <w:rPr>
                <w:noProof/>
                <w:sz w:val="24"/>
                <w:szCs w:val="24"/>
                <w:lang w:val="id-ID"/>
              </w:rPr>
            </w:pPr>
          </w:p>
          <w:p w14:paraId="28C01713" w14:textId="42759612" w:rsidR="007E77CE" w:rsidRPr="00623F9E" w:rsidRDefault="007E77CE" w:rsidP="008A2FD0">
            <w:pPr>
              <w:spacing w:line="360" w:lineRule="auto"/>
              <w:jc w:val="center"/>
              <w:rPr>
                <w:noProof/>
                <w:sz w:val="24"/>
                <w:szCs w:val="24"/>
                <w:lang w:val="id-ID"/>
              </w:rPr>
            </w:pPr>
            <w:r w:rsidRPr="00623F9E">
              <w:rPr>
                <w:noProof/>
                <w:sz w:val="24"/>
                <w:szCs w:val="24"/>
                <w:lang w:val="id-ID"/>
              </w:rPr>
              <w:t>Sampel: Purposive sampling periode 2018-2022</w:t>
            </w:r>
          </w:p>
          <w:p w14:paraId="268E7D6E" w14:textId="77777777" w:rsidR="007E77CE" w:rsidRPr="00623F9E" w:rsidRDefault="007E77CE" w:rsidP="008A2FD0">
            <w:pPr>
              <w:spacing w:line="360" w:lineRule="auto"/>
              <w:jc w:val="center"/>
              <w:rPr>
                <w:noProof/>
                <w:sz w:val="24"/>
                <w:szCs w:val="24"/>
                <w:lang w:val="id-ID"/>
              </w:rPr>
            </w:pPr>
          </w:p>
          <w:p w14:paraId="7A9B1B89" w14:textId="6C41F1CA" w:rsidR="00263EDF" w:rsidRPr="00623F9E" w:rsidRDefault="007E77CE" w:rsidP="008A2FD0">
            <w:pPr>
              <w:spacing w:line="360" w:lineRule="auto"/>
              <w:jc w:val="center"/>
              <w:rPr>
                <w:noProof/>
                <w:sz w:val="24"/>
                <w:szCs w:val="24"/>
                <w:lang w:val="id-ID"/>
              </w:rPr>
            </w:pPr>
            <w:r w:rsidRPr="00623F9E">
              <w:rPr>
                <w:noProof/>
                <w:sz w:val="24"/>
                <w:szCs w:val="24"/>
                <w:lang w:val="id-ID"/>
              </w:rPr>
              <w:t>Metode: Regresi Data Panel</w:t>
            </w:r>
          </w:p>
        </w:tc>
        <w:tc>
          <w:tcPr>
            <w:tcW w:w="1510" w:type="dxa"/>
          </w:tcPr>
          <w:p w14:paraId="2B7C6390" w14:textId="13CF3BC0" w:rsidR="00263EDF" w:rsidRPr="00623F9E" w:rsidRDefault="007E77CE" w:rsidP="008A2FD0">
            <w:pPr>
              <w:spacing w:line="360" w:lineRule="auto"/>
              <w:jc w:val="center"/>
              <w:rPr>
                <w:noProof/>
                <w:sz w:val="24"/>
                <w:szCs w:val="24"/>
                <w:lang w:val="id-ID"/>
              </w:rPr>
            </w:pPr>
            <w:r w:rsidRPr="00623F9E">
              <w:rPr>
                <w:noProof/>
                <w:sz w:val="24"/>
                <w:szCs w:val="24"/>
                <w:lang w:val="id-ID"/>
              </w:rPr>
              <w:t>CAR dan ROA berpengaruh positif signifikan; BOPO berpengaruh negatif signifikan terhadap perubahan laba.</w:t>
            </w:r>
          </w:p>
        </w:tc>
        <w:tc>
          <w:tcPr>
            <w:tcW w:w="1714" w:type="dxa"/>
          </w:tcPr>
          <w:p w14:paraId="5E044A7A" w14:textId="3E905938" w:rsidR="00263EDF" w:rsidRPr="00623F9E" w:rsidRDefault="007E77CE" w:rsidP="008A2FD0">
            <w:pPr>
              <w:spacing w:line="360" w:lineRule="auto"/>
              <w:jc w:val="center"/>
              <w:rPr>
                <w:noProof/>
                <w:sz w:val="24"/>
                <w:szCs w:val="24"/>
                <w:lang w:val="id-ID"/>
              </w:rPr>
            </w:pPr>
            <w:r w:rsidRPr="00623F9E">
              <w:rPr>
                <w:noProof/>
                <w:sz w:val="24"/>
                <w:szCs w:val="24"/>
                <w:lang w:val="id-ID"/>
              </w:rPr>
              <w:t xml:space="preserve">Penelitian ini menambahkan dua variabel independen yang tidak digunakan Fitriani &amp; Suryani, yaitu LDR dan NPL, sehingga model lebih komprehensif. Penelitian ini juga memperpanjang periode penelitian hingga 2025, mencakup fase </w:t>
            </w:r>
            <w:r w:rsidRPr="00623F9E">
              <w:rPr>
                <w:noProof/>
                <w:sz w:val="24"/>
                <w:szCs w:val="24"/>
                <w:lang w:val="id-ID"/>
              </w:rPr>
              <w:lastRenderedPageBreak/>
              <w:t>pemulihan ekonomi dan transformasi digital perbankan syariah pasca pandemi yang tidak tercakup dalam penelitian Fitriani &amp; Suryani</w:t>
            </w:r>
          </w:p>
        </w:tc>
      </w:tr>
      <w:tr w:rsidR="00263EDF" w:rsidRPr="00B93FAF" w14:paraId="4686B9ED" w14:textId="77777777" w:rsidTr="008A2FD0">
        <w:tc>
          <w:tcPr>
            <w:tcW w:w="694" w:type="dxa"/>
          </w:tcPr>
          <w:p w14:paraId="4723826B" w14:textId="77777777" w:rsidR="00263EDF" w:rsidRPr="00B93FAF" w:rsidRDefault="00263EDF" w:rsidP="008A2FD0">
            <w:pPr>
              <w:spacing w:line="360" w:lineRule="auto"/>
              <w:jc w:val="center"/>
              <w:rPr>
                <w:sz w:val="24"/>
                <w:szCs w:val="24"/>
                <w:lang w:val="en-ID"/>
              </w:rPr>
            </w:pPr>
            <w:r w:rsidRPr="00B93FAF">
              <w:rPr>
                <w:sz w:val="24"/>
                <w:szCs w:val="24"/>
                <w:lang w:val="en-ID"/>
              </w:rPr>
              <w:lastRenderedPageBreak/>
              <w:t>6.</w:t>
            </w:r>
          </w:p>
        </w:tc>
        <w:tc>
          <w:tcPr>
            <w:tcW w:w="1257" w:type="dxa"/>
          </w:tcPr>
          <w:p w14:paraId="384F252E" w14:textId="3FA7A3BE" w:rsidR="00263EDF" w:rsidRPr="00623F9E" w:rsidRDefault="007E77CE" w:rsidP="008A2FD0">
            <w:pPr>
              <w:spacing w:line="360" w:lineRule="auto"/>
              <w:jc w:val="center"/>
              <w:rPr>
                <w:noProof/>
                <w:sz w:val="24"/>
                <w:szCs w:val="24"/>
                <w:lang w:val="id-ID"/>
              </w:rPr>
            </w:pPr>
            <w:r w:rsidRPr="00623F9E">
              <w:rPr>
                <w:noProof/>
                <w:sz w:val="24"/>
                <w:szCs w:val="24"/>
                <w:lang w:val="id-ID"/>
              </w:rPr>
              <w:t>Matondang &amp; Meiria (2025)</w:t>
            </w:r>
          </w:p>
        </w:tc>
        <w:tc>
          <w:tcPr>
            <w:tcW w:w="1389" w:type="dxa"/>
          </w:tcPr>
          <w:p w14:paraId="31D1FEF2" w14:textId="77777777" w:rsidR="00263EDF" w:rsidRPr="00623F9E" w:rsidRDefault="007E77CE" w:rsidP="008A2FD0">
            <w:pPr>
              <w:spacing w:line="360" w:lineRule="auto"/>
              <w:jc w:val="center"/>
              <w:rPr>
                <w:noProof/>
                <w:sz w:val="24"/>
                <w:szCs w:val="24"/>
                <w:lang w:val="id-ID"/>
              </w:rPr>
            </w:pPr>
            <w:r w:rsidRPr="00623F9E">
              <w:rPr>
                <w:noProof/>
                <w:sz w:val="24"/>
                <w:szCs w:val="24"/>
                <w:lang w:val="id-ID"/>
              </w:rPr>
              <w:t>Variabel X:</w:t>
            </w:r>
          </w:p>
          <w:p w14:paraId="20F22CA0" w14:textId="77777777" w:rsidR="007E77CE" w:rsidRPr="00623F9E" w:rsidRDefault="007E77CE" w:rsidP="008A2FD0">
            <w:pPr>
              <w:spacing w:line="360" w:lineRule="auto"/>
              <w:jc w:val="center"/>
              <w:rPr>
                <w:noProof/>
                <w:sz w:val="24"/>
                <w:szCs w:val="24"/>
                <w:lang w:val="id-ID"/>
              </w:rPr>
            </w:pPr>
            <w:r w:rsidRPr="00623F9E">
              <w:rPr>
                <w:noProof/>
                <w:sz w:val="24"/>
                <w:szCs w:val="24"/>
                <w:lang w:val="id-ID"/>
              </w:rPr>
              <w:t>Pembiayaan, NPF, BOPO</w:t>
            </w:r>
          </w:p>
          <w:p w14:paraId="4F52152D" w14:textId="07371524" w:rsidR="007E77CE" w:rsidRPr="00623F9E" w:rsidRDefault="007E77CE" w:rsidP="008A2FD0">
            <w:pPr>
              <w:spacing w:line="360" w:lineRule="auto"/>
              <w:jc w:val="center"/>
              <w:rPr>
                <w:noProof/>
                <w:sz w:val="24"/>
                <w:szCs w:val="24"/>
                <w:lang w:val="id-ID"/>
              </w:rPr>
            </w:pPr>
            <w:r w:rsidRPr="00623F9E">
              <w:rPr>
                <w:noProof/>
                <w:sz w:val="24"/>
                <w:szCs w:val="24"/>
                <w:lang w:val="id-ID"/>
              </w:rPr>
              <w:t xml:space="preserve">Variabel Y: Laba bersih </w:t>
            </w:r>
          </w:p>
        </w:tc>
        <w:tc>
          <w:tcPr>
            <w:tcW w:w="1510" w:type="dxa"/>
          </w:tcPr>
          <w:p w14:paraId="30E8A1E3" w14:textId="77777777" w:rsidR="007E77CE" w:rsidRPr="00623F9E" w:rsidRDefault="007E77CE" w:rsidP="008A2FD0">
            <w:pPr>
              <w:spacing w:line="360" w:lineRule="auto"/>
              <w:jc w:val="center"/>
              <w:rPr>
                <w:noProof/>
                <w:sz w:val="24"/>
                <w:szCs w:val="24"/>
                <w:lang w:val="id-ID"/>
              </w:rPr>
            </w:pPr>
            <w:r w:rsidRPr="00623F9E">
              <w:rPr>
                <w:noProof/>
                <w:sz w:val="24"/>
                <w:szCs w:val="24"/>
                <w:lang w:val="id-ID"/>
              </w:rPr>
              <w:t>Populasi: Bank Umum Syariah (BUS)</w:t>
            </w:r>
          </w:p>
          <w:p w14:paraId="1356AD19" w14:textId="77777777" w:rsidR="007E77CE" w:rsidRPr="00623F9E" w:rsidRDefault="007E77CE" w:rsidP="008A2FD0">
            <w:pPr>
              <w:spacing w:line="360" w:lineRule="auto"/>
              <w:jc w:val="center"/>
              <w:rPr>
                <w:noProof/>
                <w:sz w:val="24"/>
                <w:szCs w:val="24"/>
                <w:lang w:val="id-ID"/>
              </w:rPr>
            </w:pPr>
            <w:r w:rsidRPr="00623F9E">
              <w:rPr>
                <w:noProof/>
                <w:sz w:val="24"/>
                <w:szCs w:val="24"/>
                <w:lang w:val="id-ID"/>
              </w:rPr>
              <w:t>Sampel: 6 BUS</w:t>
            </w:r>
          </w:p>
          <w:p w14:paraId="21C8935F" w14:textId="77777777" w:rsidR="007E77CE" w:rsidRPr="00623F9E" w:rsidRDefault="007E77CE" w:rsidP="008A2FD0">
            <w:pPr>
              <w:spacing w:line="360" w:lineRule="auto"/>
              <w:jc w:val="center"/>
              <w:rPr>
                <w:noProof/>
                <w:sz w:val="24"/>
                <w:szCs w:val="24"/>
                <w:lang w:val="id-ID"/>
              </w:rPr>
            </w:pPr>
          </w:p>
          <w:p w14:paraId="67974353" w14:textId="7F3B5213" w:rsidR="007E77CE" w:rsidRPr="00623F9E" w:rsidRDefault="007E77CE" w:rsidP="008A2FD0">
            <w:pPr>
              <w:spacing w:line="360" w:lineRule="auto"/>
              <w:jc w:val="center"/>
              <w:rPr>
                <w:noProof/>
                <w:sz w:val="24"/>
                <w:szCs w:val="24"/>
                <w:lang w:val="id-ID"/>
              </w:rPr>
            </w:pPr>
            <w:r w:rsidRPr="00623F9E">
              <w:rPr>
                <w:noProof/>
                <w:sz w:val="24"/>
                <w:szCs w:val="24"/>
                <w:lang w:val="id-ID"/>
              </w:rPr>
              <w:t xml:space="preserve"> purposive sampling periode 2019-2023</w:t>
            </w:r>
          </w:p>
          <w:p w14:paraId="01602171" w14:textId="77777777" w:rsidR="007E77CE" w:rsidRPr="00623F9E" w:rsidRDefault="007E77CE" w:rsidP="008A2FD0">
            <w:pPr>
              <w:spacing w:line="360" w:lineRule="auto"/>
              <w:jc w:val="center"/>
              <w:rPr>
                <w:noProof/>
                <w:sz w:val="24"/>
                <w:szCs w:val="24"/>
                <w:lang w:val="id-ID"/>
              </w:rPr>
            </w:pPr>
          </w:p>
          <w:p w14:paraId="1B03336B" w14:textId="30FEBA65" w:rsidR="00263EDF" w:rsidRPr="00623F9E" w:rsidRDefault="007E77CE" w:rsidP="008A2FD0">
            <w:pPr>
              <w:spacing w:line="360" w:lineRule="auto"/>
              <w:jc w:val="center"/>
              <w:rPr>
                <w:noProof/>
                <w:sz w:val="24"/>
                <w:szCs w:val="24"/>
                <w:lang w:val="id-ID"/>
              </w:rPr>
            </w:pPr>
            <w:r w:rsidRPr="00623F9E">
              <w:rPr>
                <w:noProof/>
                <w:sz w:val="24"/>
                <w:szCs w:val="24"/>
                <w:lang w:val="id-ID"/>
              </w:rPr>
              <w:t>Metode: Regresi Data Panel</w:t>
            </w:r>
          </w:p>
        </w:tc>
        <w:tc>
          <w:tcPr>
            <w:tcW w:w="1510" w:type="dxa"/>
          </w:tcPr>
          <w:p w14:paraId="64D86211" w14:textId="58B27B06" w:rsidR="00263EDF" w:rsidRPr="00623F9E" w:rsidRDefault="007E77CE" w:rsidP="008A2FD0">
            <w:pPr>
              <w:spacing w:line="360" w:lineRule="auto"/>
              <w:jc w:val="center"/>
              <w:rPr>
                <w:noProof/>
                <w:sz w:val="24"/>
                <w:szCs w:val="24"/>
                <w:lang w:val="id-ID"/>
              </w:rPr>
            </w:pPr>
            <w:r w:rsidRPr="00623F9E">
              <w:rPr>
                <w:noProof/>
                <w:sz w:val="24"/>
                <w:szCs w:val="24"/>
                <w:lang w:val="id-ID"/>
              </w:rPr>
              <w:t>Total Pembiayaan berpengaruh positif; NPF dan BOPO berpengaruh negatif terhadap laba bersih. Secara simultan, ketiga variabel berpengaruh terhadap laba bersih.</w:t>
            </w:r>
          </w:p>
        </w:tc>
        <w:tc>
          <w:tcPr>
            <w:tcW w:w="1714" w:type="dxa"/>
          </w:tcPr>
          <w:p w14:paraId="5C3709FB" w14:textId="450FC5CD" w:rsidR="00263EDF" w:rsidRPr="00623F9E" w:rsidRDefault="007E77CE" w:rsidP="008A2FD0">
            <w:pPr>
              <w:spacing w:line="360" w:lineRule="auto"/>
              <w:jc w:val="center"/>
              <w:rPr>
                <w:noProof/>
                <w:sz w:val="24"/>
                <w:szCs w:val="24"/>
                <w:lang w:val="id-ID"/>
              </w:rPr>
            </w:pPr>
            <w:r w:rsidRPr="00623F9E">
              <w:rPr>
                <w:noProof/>
                <w:sz w:val="24"/>
                <w:szCs w:val="24"/>
                <w:lang w:val="id-ID"/>
              </w:rPr>
              <w:t xml:space="preserve">Penelitian ini menggunakan variabel CAR, LDR, dan ROA yang tidak diteliti oleh Matondang &amp; Meiria, sehingga aspek permodalan, likuiditas, dan profitabilitas aset turut diuji sebagai determinan perubahan laba. Penelitian ini juga menggunakan </w:t>
            </w:r>
            <w:r w:rsidRPr="00623F9E">
              <w:rPr>
                <w:noProof/>
                <w:sz w:val="24"/>
                <w:szCs w:val="24"/>
                <w:lang w:val="id-ID"/>
              </w:rPr>
              <w:lastRenderedPageBreak/>
              <w:t>periode yang lebih panjang (2018-2025) dan objek bank syariah yang terdaftar di BEI.</w:t>
            </w:r>
          </w:p>
        </w:tc>
      </w:tr>
      <w:tr w:rsidR="00263EDF" w:rsidRPr="00B93FAF" w14:paraId="7A4C8A0D" w14:textId="77777777" w:rsidTr="008A2FD0">
        <w:tc>
          <w:tcPr>
            <w:tcW w:w="694" w:type="dxa"/>
          </w:tcPr>
          <w:p w14:paraId="39978779" w14:textId="77777777" w:rsidR="00263EDF" w:rsidRPr="00B93FAF" w:rsidRDefault="00263EDF" w:rsidP="008A2FD0">
            <w:pPr>
              <w:spacing w:line="360" w:lineRule="auto"/>
              <w:jc w:val="center"/>
              <w:rPr>
                <w:sz w:val="24"/>
                <w:szCs w:val="24"/>
                <w:lang w:val="en-ID"/>
              </w:rPr>
            </w:pPr>
            <w:r w:rsidRPr="00B93FAF">
              <w:rPr>
                <w:sz w:val="24"/>
                <w:szCs w:val="24"/>
                <w:lang w:val="en-ID"/>
              </w:rPr>
              <w:lastRenderedPageBreak/>
              <w:t>7.</w:t>
            </w:r>
          </w:p>
        </w:tc>
        <w:tc>
          <w:tcPr>
            <w:tcW w:w="1257" w:type="dxa"/>
          </w:tcPr>
          <w:p w14:paraId="053506A6" w14:textId="35C4FCD2" w:rsidR="00263EDF" w:rsidRPr="00623F9E" w:rsidRDefault="007E77CE" w:rsidP="008A2FD0">
            <w:pPr>
              <w:spacing w:line="360" w:lineRule="auto"/>
              <w:jc w:val="center"/>
              <w:rPr>
                <w:noProof/>
                <w:sz w:val="24"/>
                <w:szCs w:val="24"/>
                <w:lang w:val="id-ID"/>
              </w:rPr>
            </w:pPr>
            <w:r w:rsidRPr="00623F9E">
              <w:rPr>
                <w:noProof/>
                <w:sz w:val="24"/>
                <w:szCs w:val="24"/>
                <w:lang w:val="id-ID"/>
              </w:rPr>
              <w:t>Zavira &amp; Tohirin (2025)</w:t>
            </w:r>
          </w:p>
        </w:tc>
        <w:tc>
          <w:tcPr>
            <w:tcW w:w="1389" w:type="dxa"/>
          </w:tcPr>
          <w:p w14:paraId="2DA17197" w14:textId="77777777" w:rsidR="00263EDF" w:rsidRPr="00623F9E" w:rsidRDefault="00A25788" w:rsidP="008A2FD0">
            <w:pPr>
              <w:spacing w:line="360" w:lineRule="auto"/>
              <w:jc w:val="center"/>
              <w:rPr>
                <w:noProof/>
                <w:sz w:val="24"/>
                <w:szCs w:val="24"/>
                <w:lang w:val="id-ID"/>
              </w:rPr>
            </w:pPr>
            <w:r w:rsidRPr="00623F9E">
              <w:rPr>
                <w:noProof/>
                <w:sz w:val="24"/>
                <w:szCs w:val="24"/>
                <w:lang w:val="id-ID"/>
              </w:rPr>
              <w:t>Variabel X: LDR/FDR, NPL/NPF, BOPO, DPK</w:t>
            </w:r>
          </w:p>
          <w:p w14:paraId="0B926927" w14:textId="77777777" w:rsidR="00A25788" w:rsidRPr="00623F9E" w:rsidRDefault="00A25788" w:rsidP="008A2FD0">
            <w:pPr>
              <w:spacing w:line="360" w:lineRule="auto"/>
              <w:jc w:val="center"/>
              <w:rPr>
                <w:noProof/>
                <w:sz w:val="24"/>
                <w:szCs w:val="24"/>
                <w:lang w:val="id-ID"/>
              </w:rPr>
            </w:pPr>
          </w:p>
          <w:p w14:paraId="5E4CD20A" w14:textId="10E11CB6" w:rsidR="00A25788" w:rsidRPr="00623F9E" w:rsidRDefault="00A25788" w:rsidP="008A2FD0">
            <w:pPr>
              <w:spacing w:line="360" w:lineRule="auto"/>
              <w:jc w:val="center"/>
              <w:rPr>
                <w:noProof/>
                <w:sz w:val="24"/>
                <w:szCs w:val="24"/>
                <w:lang w:val="id-ID"/>
              </w:rPr>
            </w:pPr>
            <w:r w:rsidRPr="00623F9E">
              <w:rPr>
                <w:noProof/>
                <w:sz w:val="24"/>
                <w:szCs w:val="24"/>
                <w:lang w:val="id-ID"/>
              </w:rPr>
              <w:t>Variabel Y: ROA dan ROE</w:t>
            </w:r>
          </w:p>
        </w:tc>
        <w:tc>
          <w:tcPr>
            <w:tcW w:w="1510" w:type="dxa"/>
          </w:tcPr>
          <w:p w14:paraId="30099BE0" w14:textId="77777777" w:rsidR="00A25788" w:rsidRPr="00623F9E" w:rsidRDefault="00A25788" w:rsidP="008A2FD0">
            <w:pPr>
              <w:spacing w:line="360" w:lineRule="auto"/>
              <w:jc w:val="center"/>
              <w:rPr>
                <w:noProof/>
                <w:sz w:val="24"/>
                <w:szCs w:val="24"/>
                <w:lang w:val="id-ID"/>
              </w:rPr>
            </w:pPr>
            <w:r w:rsidRPr="00623F9E">
              <w:rPr>
                <w:noProof/>
                <w:sz w:val="24"/>
                <w:szCs w:val="24"/>
                <w:lang w:val="id-ID"/>
              </w:rPr>
              <w:t>Populasi: Bank konvensional dan syariah di Indonesia</w:t>
            </w:r>
          </w:p>
          <w:p w14:paraId="7BBE767C" w14:textId="77777777" w:rsidR="00A25788" w:rsidRPr="00623F9E" w:rsidRDefault="00A25788" w:rsidP="008A2FD0">
            <w:pPr>
              <w:spacing w:line="360" w:lineRule="auto"/>
              <w:jc w:val="center"/>
              <w:rPr>
                <w:noProof/>
                <w:sz w:val="24"/>
                <w:szCs w:val="24"/>
                <w:lang w:val="id-ID"/>
              </w:rPr>
            </w:pPr>
          </w:p>
          <w:p w14:paraId="7BADA874" w14:textId="77777777" w:rsidR="00A25788" w:rsidRPr="00623F9E" w:rsidRDefault="00A25788" w:rsidP="008A2FD0">
            <w:pPr>
              <w:spacing w:line="360" w:lineRule="auto"/>
              <w:jc w:val="center"/>
              <w:rPr>
                <w:noProof/>
                <w:sz w:val="24"/>
                <w:szCs w:val="24"/>
                <w:lang w:val="id-ID"/>
              </w:rPr>
            </w:pPr>
            <w:r w:rsidRPr="00623F9E">
              <w:rPr>
                <w:noProof/>
                <w:sz w:val="24"/>
                <w:szCs w:val="24"/>
                <w:lang w:val="id-ID"/>
              </w:rPr>
              <w:t>Sampel: Purposive sampling; periode 2017-2024</w:t>
            </w:r>
          </w:p>
          <w:p w14:paraId="76F41D5F" w14:textId="77777777" w:rsidR="00A25788" w:rsidRPr="00623F9E" w:rsidRDefault="00A25788" w:rsidP="008A2FD0">
            <w:pPr>
              <w:spacing w:line="360" w:lineRule="auto"/>
              <w:jc w:val="center"/>
              <w:rPr>
                <w:noProof/>
                <w:sz w:val="24"/>
                <w:szCs w:val="24"/>
                <w:lang w:val="id-ID"/>
              </w:rPr>
            </w:pPr>
          </w:p>
          <w:p w14:paraId="4422AB44" w14:textId="5024604D" w:rsidR="00263EDF" w:rsidRPr="00623F9E" w:rsidRDefault="00A25788" w:rsidP="008A2FD0">
            <w:pPr>
              <w:spacing w:line="360" w:lineRule="auto"/>
              <w:jc w:val="center"/>
              <w:rPr>
                <w:noProof/>
                <w:sz w:val="24"/>
                <w:szCs w:val="24"/>
                <w:lang w:val="id-ID"/>
              </w:rPr>
            </w:pPr>
            <w:r w:rsidRPr="00623F9E">
              <w:rPr>
                <w:noProof/>
                <w:sz w:val="24"/>
                <w:szCs w:val="24"/>
                <w:lang w:val="id-ID"/>
              </w:rPr>
              <w:t>Metode: Regresi Data Panel Fixed Effect Model</w:t>
            </w:r>
          </w:p>
        </w:tc>
        <w:tc>
          <w:tcPr>
            <w:tcW w:w="1510" w:type="dxa"/>
          </w:tcPr>
          <w:p w14:paraId="01111D2F" w14:textId="344FFED2" w:rsidR="00263EDF" w:rsidRPr="00623F9E" w:rsidRDefault="00A25788" w:rsidP="008A2FD0">
            <w:pPr>
              <w:spacing w:line="360" w:lineRule="auto"/>
              <w:jc w:val="center"/>
              <w:rPr>
                <w:noProof/>
                <w:sz w:val="24"/>
                <w:szCs w:val="24"/>
                <w:lang w:val="id-ID"/>
              </w:rPr>
            </w:pPr>
            <w:r w:rsidRPr="00623F9E">
              <w:rPr>
                <w:noProof/>
                <w:sz w:val="24"/>
                <w:szCs w:val="24"/>
                <w:lang w:val="id-ID"/>
              </w:rPr>
              <w:t>Pada bank syariah, hanya CAR dan BOPO yang berpengaruh signifikan terhadap ROA dan ROE, sementara FDR, NPF, dan DPK tidak menunjukkan pengaruh yang signifikan.</w:t>
            </w:r>
          </w:p>
        </w:tc>
        <w:tc>
          <w:tcPr>
            <w:tcW w:w="1714" w:type="dxa"/>
          </w:tcPr>
          <w:p w14:paraId="08994083" w14:textId="49A21BCE" w:rsidR="00263EDF" w:rsidRPr="00623F9E" w:rsidRDefault="00A25788" w:rsidP="008A2FD0">
            <w:pPr>
              <w:spacing w:line="360" w:lineRule="auto"/>
              <w:jc w:val="center"/>
              <w:rPr>
                <w:noProof/>
                <w:sz w:val="24"/>
                <w:szCs w:val="24"/>
                <w:lang w:val="id-ID"/>
              </w:rPr>
            </w:pPr>
            <w:r w:rsidRPr="00623F9E">
              <w:rPr>
                <w:noProof/>
                <w:sz w:val="24"/>
                <w:szCs w:val="24"/>
                <w:lang w:val="id-ID"/>
              </w:rPr>
              <w:t xml:space="preserve">Perbedaan utama penelitian ini adalah variabel dependen yang digunakan, yaitu perubahan laba (bukan ROA/ROE). Penelitian ini juga memperpanjang periode hingga 2025 dan secara eksplisit menggunakan istilah LDR dan NPL dalam judul untuk mengakomodasi dualisme pelaporan laporan keuangan bank </w:t>
            </w:r>
            <w:r w:rsidRPr="00623F9E">
              <w:rPr>
                <w:noProof/>
                <w:sz w:val="24"/>
                <w:szCs w:val="24"/>
                <w:lang w:val="id-ID"/>
              </w:rPr>
              <w:lastRenderedPageBreak/>
              <w:t>syariah yang terdaftar di BEI.</w:t>
            </w:r>
          </w:p>
        </w:tc>
      </w:tr>
      <w:tr w:rsidR="00263EDF" w:rsidRPr="00B93FAF" w14:paraId="53896110" w14:textId="77777777" w:rsidTr="008A2FD0">
        <w:tc>
          <w:tcPr>
            <w:tcW w:w="694" w:type="dxa"/>
          </w:tcPr>
          <w:p w14:paraId="6558FD5C" w14:textId="77777777" w:rsidR="00263EDF" w:rsidRPr="00B93FAF" w:rsidRDefault="00263EDF" w:rsidP="008A2FD0">
            <w:pPr>
              <w:spacing w:line="360" w:lineRule="auto"/>
              <w:jc w:val="center"/>
              <w:rPr>
                <w:sz w:val="24"/>
                <w:szCs w:val="24"/>
                <w:lang w:val="en-ID"/>
              </w:rPr>
            </w:pPr>
            <w:r w:rsidRPr="00B93FAF">
              <w:rPr>
                <w:sz w:val="24"/>
                <w:szCs w:val="24"/>
                <w:lang w:val="en-ID"/>
              </w:rPr>
              <w:lastRenderedPageBreak/>
              <w:t>8.</w:t>
            </w:r>
          </w:p>
        </w:tc>
        <w:tc>
          <w:tcPr>
            <w:tcW w:w="1257" w:type="dxa"/>
          </w:tcPr>
          <w:p w14:paraId="21FC928F" w14:textId="4BDACB92" w:rsidR="00263EDF" w:rsidRPr="00623F9E" w:rsidRDefault="00A25788" w:rsidP="008A2FD0">
            <w:pPr>
              <w:spacing w:line="360" w:lineRule="auto"/>
              <w:jc w:val="center"/>
              <w:rPr>
                <w:noProof/>
                <w:sz w:val="24"/>
                <w:szCs w:val="24"/>
                <w:lang w:val="id-ID"/>
              </w:rPr>
            </w:pPr>
            <w:r w:rsidRPr="00623F9E">
              <w:rPr>
                <w:noProof/>
                <w:sz w:val="24"/>
                <w:szCs w:val="24"/>
                <w:lang w:val="id-ID"/>
              </w:rPr>
              <w:t>Hermawati &amp; Windiarti (2025)</w:t>
            </w:r>
          </w:p>
        </w:tc>
        <w:tc>
          <w:tcPr>
            <w:tcW w:w="1389" w:type="dxa"/>
          </w:tcPr>
          <w:p w14:paraId="5C4BBF54" w14:textId="77777777" w:rsidR="00263EDF" w:rsidRPr="00623F9E" w:rsidRDefault="00A25788" w:rsidP="008A2FD0">
            <w:pPr>
              <w:spacing w:line="360" w:lineRule="auto"/>
              <w:jc w:val="center"/>
              <w:rPr>
                <w:noProof/>
                <w:sz w:val="24"/>
                <w:szCs w:val="24"/>
                <w:lang w:val="id-ID"/>
              </w:rPr>
            </w:pPr>
            <w:r w:rsidRPr="00623F9E">
              <w:rPr>
                <w:noProof/>
                <w:sz w:val="24"/>
                <w:szCs w:val="24"/>
                <w:lang w:val="id-ID"/>
              </w:rPr>
              <w:t>Variabel X: CAR, LDR, BOPO, NPL</w:t>
            </w:r>
          </w:p>
          <w:p w14:paraId="1DEFE1AF" w14:textId="77777777" w:rsidR="00A25788" w:rsidRPr="00623F9E" w:rsidRDefault="00A25788" w:rsidP="008A2FD0">
            <w:pPr>
              <w:spacing w:line="360" w:lineRule="auto"/>
              <w:jc w:val="center"/>
              <w:rPr>
                <w:noProof/>
                <w:sz w:val="24"/>
                <w:szCs w:val="24"/>
                <w:lang w:val="id-ID"/>
              </w:rPr>
            </w:pPr>
          </w:p>
          <w:p w14:paraId="718F2D25" w14:textId="6E178D8C" w:rsidR="00A25788" w:rsidRPr="00623F9E" w:rsidRDefault="00A25788" w:rsidP="008A2FD0">
            <w:pPr>
              <w:spacing w:line="360" w:lineRule="auto"/>
              <w:jc w:val="center"/>
              <w:rPr>
                <w:noProof/>
                <w:sz w:val="24"/>
                <w:szCs w:val="24"/>
                <w:lang w:val="id-ID"/>
              </w:rPr>
            </w:pPr>
            <w:r w:rsidRPr="00623F9E">
              <w:rPr>
                <w:noProof/>
                <w:sz w:val="24"/>
                <w:szCs w:val="24"/>
                <w:lang w:val="id-ID"/>
              </w:rPr>
              <w:t>Variabel Y: ROA</w:t>
            </w:r>
          </w:p>
        </w:tc>
        <w:tc>
          <w:tcPr>
            <w:tcW w:w="1510" w:type="dxa"/>
          </w:tcPr>
          <w:p w14:paraId="4D31D64F" w14:textId="77777777" w:rsidR="00B93FAF" w:rsidRPr="00623F9E" w:rsidRDefault="00B93FAF" w:rsidP="008A2FD0">
            <w:pPr>
              <w:spacing w:line="360" w:lineRule="auto"/>
              <w:jc w:val="center"/>
              <w:rPr>
                <w:noProof/>
                <w:sz w:val="24"/>
                <w:szCs w:val="24"/>
                <w:lang w:val="id-ID"/>
              </w:rPr>
            </w:pPr>
            <w:r w:rsidRPr="00623F9E">
              <w:rPr>
                <w:noProof/>
                <w:sz w:val="24"/>
                <w:szCs w:val="24"/>
                <w:lang w:val="id-ID"/>
              </w:rPr>
              <w:t>Populasi: Bank Umum Konvensional dan Syariah</w:t>
            </w:r>
          </w:p>
          <w:p w14:paraId="29816F73" w14:textId="2FB6FB80" w:rsidR="00B93FAF" w:rsidRPr="00623F9E" w:rsidRDefault="00B93FAF" w:rsidP="008A2FD0">
            <w:pPr>
              <w:spacing w:line="360" w:lineRule="auto"/>
              <w:jc w:val="center"/>
              <w:rPr>
                <w:noProof/>
                <w:sz w:val="24"/>
                <w:szCs w:val="24"/>
                <w:lang w:val="id-ID"/>
              </w:rPr>
            </w:pPr>
            <w:r w:rsidRPr="00623F9E">
              <w:rPr>
                <w:noProof/>
                <w:sz w:val="24"/>
                <w:szCs w:val="24"/>
                <w:lang w:val="id-ID"/>
              </w:rPr>
              <w:t>Sampel: 85 observasi</w:t>
            </w:r>
          </w:p>
          <w:p w14:paraId="605F029D" w14:textId="77777777" w:rsidR="00B93FAF" w:rsidRPr="00623F9E" w:rsidRDefault="00B93FAF" w:rsidP="008A2FD0">
            <w:pPr>
              <w:spacing w:line="360" w:lineRule="auto"/>
              <w:jc w:val="center"/>
              <w:rPr>
                <w:noProof/>
                <w:sz w:val="24"/>
                <w:szCs w:val="24"/>
                <w:lang w:val="id-ID"/>
              </w:rPr>
            </w:pPr>
          </w:p>
          <w:p w14:paraId="0BF772AA" w14:textId="659D58A8" w:rsidR="00B93FAF" w:rsidRPr="00623F9E" w:rsidRDefault="00B93FAF" w:rsidP="008A2FD0">
            <w:pPr>
              <w:spacing w:line="360" w:lineRule="auto"/>
              <w:jc w:val="center"/>
              <w:rPr>
                <w:noProof/>
                <w:sz w:val="24"/>
                <w:szCs w:val="24"/>
                <w:lang w:val="id-ID"/>
              </w:rPr>
            </w:pPr>
            <w:r w:rsidRPr="00623F9E">
              <w:rPr>
                <w:noProof/>
                <w:sz w:val="24"/>
                <w:szCs w:val="24"/>
                <w:lang w:val="id-ID"/>
              </w:rPr>
              <w:t>purposive sampling; periode 2019-2023</w:t>
            </w:r>
          </w:p>
          <w:p w14:paraId="05382C36" w14:textId="77777777" w:rsidR="00B93FAF" w:rsidRPr="00623F9E" w:rsidRDefault="00B93FAF" w:rsidP="008A2FD0">
            <w:pPr>
              <w:spacing w:line="360" w:lineRule="auto"/>
              <w:jc w:val="center"/>
              <w:rPr>
                <w:noProof/>
                <w:sz w:val="24"/>
                <w:szCs w:val="24"/>
                <w:lang w:val="id-ID"/>
              </w:rPr>
            </w:pPr>
          </w:p>
          <w:p w14:paraId="1CC3E34C" w14:textId="2EF68EB1" w:rsidR="00263EDF" w:rsidRPr="00623F9E" w:rsidRDefault="00B93FAF" w:rsidP="008A2FD0">
            <w:pPr>
              <w:spacing w:line="360" w:lineRule="auto"/>
              <w:jc w:val="center"/>
              <w:rPr>
                <w:noProof/>
                <w:sz w:val="24"/>
                <w:szCs w:val="24"/>
                <w:lang w:val="id-ID"/>
              </w:rPr>
            </w:pPr>
            <w:r w:rsidRPr="00623F9E">
              <w:rPr>
                <w:noProof/>
                <w:sz w:val="24"/>
                <w:szCs w:val="24"/>
                <w:lang w:val="id-ID"/>
              </w:rPr>
              <w:t>Metode: Regresi Data Panel dengan MRA</w:t>
            </w:r>
          </w:p>
        </w:tc>
        <w:tc>
          <w:tcPr>
            <w:tcW w:w="1510" w:type="dxa"/>
          </w:tcPr>
          <w:p w14:paraId="21F3A205" w14:textId="6FD7E770" w:rsidR="00B93FAF" w:rsidRPr="00623F9E" w:rsidRDefault="00B93FAF" w:rsidP="008A2FD0">
            <w:pPr>
              <w:spacing w:line="360" w:lineRule="auto"/>
              <w:jc w:val="center"/>
              <w:rPr>
                <w:noProof/>
                <w:sz w:val="24"/>
                <w:szCs w:val="24"/>
                <w:lang w:val="id-ID"/>
              </w:rPr>
            </w:pPr>
            <w:r w:rsidRPr="00623F9E">
              <w:rPr>
                <w:noProof/>
                <w:sz w:val="24"/>
                <w:szCs w:val="24"/>
                <w:lang w:val="id-ID"/>
              </w:rPr>
              <w:t>CAR berpengaruh positif namun tidak signifikan; LDR berpengaruh positif signifikan; BOPO dan NPL berpengaruh negatif signifikan terhadap ROA. Tipe bank memoderasi hubungan CAR, BOPO, dan NPL dengan ROA.</w:t>
            </w:r>
          </w:p>
        </w:tc>
        <w:tc>
          <w:tcPr>
            <w:tcW w:w="1714" w:type="dxa"/>
          </w:tcPr>
          <w:p w14:paraId="1A9B5144" w14:textId="4AB2CB1B" w:rsidR="00263EDF" w:rsidRPr="00623F9E" w:rsidRDefault="00B93FAF" w:rsidP="008A2FD0">
            <w:pPr>
              <w:spacing w:line="360" w:lineRule="auto"/>
              <w:jc w:val="center"/>
              <w:rPr>
                <w:noProof/>
                <w:sz w:val="24"/>
                <w:szCs w:val="24"/>
                <w:lang w:val="id-ID"/>
              </w:rPr>
            </w:pPr>
            <w:r w:rsidRPr="00623F9E">
              <w:rPr>
                <w:noProof/>
                <w:sz w:val="24"/>
                <w:szCs w:val="24"/>
                <w:lang w:val="id-ID"/>
              </w:rPr>
              <w:t>Penelitian ini menggunakan variabel dependen perubahan laba (bukan ROA) dan menambahkan variabel ROA sebagai variabel independen untuk menguji pengaruh profitabilitas aset terhadap perubahan laba. Penelitian ini juga menggunakan periode yang lebih panjang (2018-2025).</w:t>
            </w:r>
          </w:p>
        </w:tc>
      </w:tr>
    </w:tbl>
    <w:p w14:paraId="7104B3DC" w14:textId="138F2658" w:rsidR="00CB6F04" w:rsidRPr="00696EC6" w:rsidRDefault="00F011E3" w:rsidP="005C21D0">
      <w:pPr>
        <w:pStyle w:val="Heading2"/>
        <w:rPr>
          <w:lang w:val="id-ID"/>
        </w:rPr>
      </w:pPr>
      <w:r w:rsidRPr="00696EC6">
        <w:rPr>
          <w:lang w:val="id-ID"/>
        </w:rPr>
        <w:t>Kerangka Berfikir</w:t>
      </w:r>
    </w:p>
    <w:p w14:paraId="1D13C7D0" w14:textId="77777777" w:rsidR="007466D5" w:rsidRPr="00696EC6" w:rsidRDefault="007466D5">
      <w:pPr>
        <w:pStyle w:val="Heading4"/>
        <w:numPr>
          <w:ilvl w:val="7"/>
          <w:numId w:val="62"/>
        </w:numPr>
        <w:tabs>
          <w:tab w:val="clear" w:pos="5760"/>
        </w:tabs>
        <w:spacing w:line="360" w:lineRule="auto"/>
        <w:ind w:left="851" w:hanging="284"/>
        <w:jc w:val="both"/>
        <w:rPr>
          <w:b/>
          <w:bCs/>
          <w:i w:val="0"/>
          <w:iCs w:val="0"/>
          <w:sz w:val="24"/>
          <w:szCs w:val="24"/>
          <w:lang w:val="id-ID"/>
        </w:rPr>
      </w:pPr>
      <w:r w:rsidRPr="00696EC6">
        <w:rPr>
          <w:b/>
          <w:bCs/>
          <w:i w:val="0"/>
          <w:iCs w:val="0"/>
          <w:color w:val="auto"/>
          <w:sz w:val="24"/>
          <w:szCs w:val="24"/>
          <w:lang w:val="id-ID"/>
        </w:rPr>
        <w:t>Pengaruh CAR terhadap Perubahan Laba</w:t>
      </w:r>
    </w:p>
    <w:p w14:paraId="3EE16AF3" w14:textId="4AB098F5" w:rsidR="007466D5" w:rsidRPr="00696EC6" w:rsidRDefault="007466D5" w:rsidP="007466D5">
      <w:pPr>
        <w:spacing w:line="360" w:lineRule="auto"/>
        <w:ind w:left="851" w:firstLine="589"/>
        <w:jc w:val="both"/>
        <w:rPr>
          <w:b/>
          <w:bCs/>
          <w:sz w:val="24"/>
          <w:szCs w:val="24"/>
          <w:lang w:val="id-ID"/>
        </w:rPr>
      </w:pPr>
      <w:r w:rsidRPr="00696EC6">
        <w:rPr>
          <w:sz w:val="24"/>
          <w:szCs w:val="24"/>
          <w:lang w:val="id-ID"/>
        </w:rPr>
        <w:t xml:space="preserve">CAR mengukur kecukupan modal bank dalam menyerap potensi kerugian dari aset berisiko. Secara teoritis, bank dengan CAR yang tinggi </w:t>
      </w:r>
      <w:r w:rsidRPr="00696EC6">
        <w:rPr>
          <w:sz w:val="24"/>
          <w:szCs w:val="24"/>
          <w:lang w:val="id-ID"/>
        </w:rPr>
        <w:lastRenderedPageBreak/>
        <w:t xml:space="preserve">memiliki kemampuan lebih besar untuk melakukan ekspansi pembiayaan, yang pada gilirannya dapat meningkatkan pendapatan dan laba. Namun demikian, beberapa penelitian menunjukkan hasil yang bervariasi. Penelitian </w:t>
      </w:r>
      <w:commentRangeStart w:id="220"/>
      <w:r w:rsidRPr="00696EC6">
        <w:rPr>
          <w:sz w:val="24"/>
          <w:szCs w:val="24"/>
          <w:lang w:val="id-ID"/>
        </w:rPr>
        <w:t xml:space="preserve">Zavira &amp; Tohirin (2025) dan Setiawan &amp; Putri (2023) </w:t>
      </w:r>
      <w:commentRangeEnd w:id="220"/>
      <w:r w:rsidR="007E2793">
        <w:rPr>
          <w:rStyle w:val="CommentReference"/>
        </w:rPr>
        <w:commentReference w:id="220"/>
      </w:r>
      <w:r w:rsidRPr="00696EC6">
        <w:rPr>
          <w:sz w:val="24"/>
          <w:szCs w:val="24"/>
          <w:lang w:val="id-ID"/>
        </w:rPr>
        <w:t>menemukan bahwa CAR tidak berpengaruh signifikan terhadap profitabilitas bank syariah, sedangkan penelitian lain menunjukkan CAR berpengaruh positif. Dalam penelitian ini, CAR diduga memiliki pengaruh terhadap perubahan laba karena modal yang kuat memungkinkan bank menyalurkan lebih banyak pembiayaan produktif.</w:t>
      </w:r>
    </w:p>
    <w:p w14:paraId="68D0D0AE" w14:textId="3F1CCA26" w:rsidR="007466D5" w:rsidRPr="00696EC6" w:rsidRDefault="007466D5">
      <w:pPr>
        <w:pStyle w:val="Heading4"/>
        <w:numPr>
          <w:ilvl w:val="7"/>
          <w:numId w:val="62"/>
        </w:numPr>
        <w:spacing w:line="360" w:lineRule="auto"/>
        <w:ind w:left="851" w:hanging="284"/>
        <w:jc w:val="both"/>
        <w:rPr>
          <w:b/>
          <w:bCs/>
          <w:i w:val="0"/>
          <w:iCs w:val="0"/>
          <w:sz w:val="24"/>
          <w:szCs w:val="24"/>
          <w:lang w:val="id-ID"/>
        </w:rPr>
      </w:pPr>
      <w:r w:rsidRPr="00696EC6">
        <w:rPr>
          <w:lang w:val="id-ID"/>
        </w:rPr>
        <w:t xml:space="preserve"> </w:t>
      </w:r>
      <w:r w:rsidRPr="00696EC6">
        <w:rPr>
          <w:b/>
          <w:bCs/>
          <w:i w:val="0"/>
          <w:iCs w:val="0"/>
          <w:color w:val="auto"/>
          <w:sz w:val="24"/>
          <w:szCs w:val="24"/>
          <w:lang w:val="id-ID"/>
        </w:rPr>
        <w:t>Pengaruh LDR/FDR terhadap Perubahan Laba</w:t>
      </w:r>
    </w:p>
    <w:p w14:paraId="00CAB6C8" w14:textId="7E1D7223" w:rsidR="007466D5" w:rsidRPr="00696EC6" w:rsidRDefault="007466D5" w:rsidP="007466D5">
      <w:pPr>
        <w:spacing w:line="360" w:lineRule="auto"/>
        <w:ind w:left="851" w:firstLine="589"/>
        <w:jc w:val="both"/>
        <w:rPr>
          <w:sz w:val="24"/>
          <w:szCs w:val="24"/>
          <w:lang w:val="id-ID"/>
        </w:rPr>
      </w:pPr>
      <w:r w:rsidRPr="00696EC6">
        <w:rPr>
          <w:sz w:val="24"/>
          <w:szCs w:val="24"/>
          <w:lang w:val="id-ID"/>
        </w:rPr>
        <w:t xml:space="preserve">LDR (atau FDR pada bank syariah) mencerminkan kemampuan bank dalam menyalurkan dana pihak ketiga ke dalam bentuk pembiayaan. Semakin tinggi rasio ini dalam batas wajar, semakin besar pendapatan yang diperoleh bank dari pembiayaan. </w:t>
      </w:r>
      <w:commentRangeStart w:id="221"/>
      <w:r w:rsidRPr="00696EC6">
        <w:rPr>
          <w:sz w:val="24"/>
          <w:szCs w:val="24"/>
          <w:lang w:val="id-ID"/>
        </w:rPr>
        <w:t xml:space="preserve">Prasetyo (2023) </w:t>
      </w:r>
      <w:commentRangeEnd w:id="221"/>
      <w:r w:rsidR="007E2793">
        <w:rPr>
          <w:rStyle w:val="CommentReference"/>
        </w:rPr>
        <w:commentReference w:id="221"/>
      </w:r>
      <w:r w:rsidRPr="00696EC6">
        <w:rPr>
          <w:sz w:val="24"/>
          <w:szCs w:val="24"/>
          <w:lang w:val="id-ID"/>
        </w:rPr>
        <w:t>menemukan bahwa LDR berpengaruh positif signifikan terhadap perubahan laba. Penelitian lain menunjukkan FDR tidak signifikan terhadap profitabilitas. Dalam penelitian ini, LDR diduga mempengaruhi perubahan laba melalui volume pembiayaan yang disalurkan.</w:t>
      </w:r>
    </w:p>
    <w:p w14:paraId="7BD2BE37" w14:textId="3F2E48CC" w:rsidR="007466D5" w:rsidRPr="00696EC6" w:rsidRDefault="007466D5">
      <w:pPr>
        <w:pStyle w:val="ListParagraph"/>
        <w:numPr>
          <w:ilvl w:val="6"/>
          <w:numId w:val="62"/>
        </w:numPr>
        <w:tabs>
          <w:tab w:val="clear" w:pos="5040"/>
        </w:tabs>
        <w:spacing w:line="360" w:lineRule="auto"/>
        <w:ind w:left="851" w:hanging="284"/>
        <w:jc w:val="both"/>
        <w:rPr>
          <w:rStyle w:val="Heading4Char"/>
          <w:b/>
          <w:bCs/>
          <w:i w:val="0"/>
          <w:iCs w:val="0"/>
          <w:color w:val="auto"/>
          <w:sz w:val="24"/>
          <w:szCs w:val="24"/>
          <w:lang w:val="id-ID"/>
        </w:rPr>
      </w:pPr>
      <w:r w:rsidRPr="00696EC6">
        <w:rPr>
          <w:rStyle w:val="Heading4Char"/>
          <w:b/>
          <w:bCs/>
          <w:i w:val="0"/>
          <w:iCs w:val="0"/>
          <w:color w:val="auto"/>
          <w:sz w:val="24"/>
          <w:szCs w:val="24"/>
          <w:lang w:val="id-ID"/>
        </w:rPr>
        <w:t>Pengaruh NPL/NPF terhadap Perubahan Laba</w:t>
      </w:r>
    </w:p>
    <w:p w14:paraId="169379FB" w14:textId="2BFF599C" w:rsidR="007466D5" w:rsidRPr="00696EC6" w:rsidRDefault="007466D5" w:rsidP="007466D5">
      <w:pPr>
        <w:spacing w:line="360" w:lineRule="auto"/>
        <w:ind w:left="851" w:firstLine="589"/>
        <w:jc w:val="both"/>
        <w:rPr>
          <w:sz w:val="24"/>
          <w:szCs w:val="24"/>
          <w:lang w:val="id-ID"/>
        </w:rPr>
      </w:pPr>
      <w:r w:rsidRPr="00696EC6">
        <w:rPr>
          <w:sz w:val="24"/>
          <w:szCs w:val="24"/>
          <w:lang w:val="id-ID"/>
        </w:rPr>
        <w:t xml:space="preserve">NPL/NPF mengukur tingkat pembiayaan bermasalah. Semakin tinggi rasio ini, semakin besar beban Cadangan Kerugian Penurunan Nilai (CKPN) yang harus dibentuk bank, yang langsung mengurangi laba. </w:t>
      </w:r>
      <w:commentRangeStart w:id="222"/>
      <w:r w:rsidRPr="00696EC6">
        <w:rPr>
          <w:sz w:val="24"/>
          <w:szCs w:val="24"/>
          <w:lang w:val="id-ID"/>
        </w:rPr>
        <w:t>Prasetyo (2023) dan Setiawan &amp; Putri (2023)</w:t>
      </w:r>
      <w:commentRangeEnd w:id="222"/>
      <w:r w:rsidR="007E2793">
        <w:rPr>
          <w:rStyle w:val="CommentReference"/>
        </w:rPr>
        <w:commentReference w:id="222"/>
      </w:r>
      <w:r w:rsidRPr="00696EC6">
        <w:rPr>
          <w:sz w:val="24"/>
          <w:szCs w:val="24"/>
          <w:lang w:val="id-ID"/>
        </w:rPr>
        <w:t xml:space="preserve"> menemukan NPL/NPF berpengaruh negatif signifikan terhadap perubahan laba. Penelitian </w:t>
      </w:r>
      <w:commentRangeStart w:id="223"/>
      <w:r w:rsidRPr="00696EC6">
        <w:rPr>
          <w:sz w:val="24"/>
          <w:szCs w:val="24"/>
          <w:lang w:val="id-ID"/>
        </w:rPr>
        <w:t xml:space="preserve">Ahdila (2014) </w:t>
      </w:r>
      <w:commentRangeEnd w:id="223"/>
      <w:r w:rsidR="007E2793">
        <w:rPr>
          <w:rStyle w:val="CommentReference"/>
        </w:rPr>
        <w:commentReference w:id="223"/>
      </w:r>
      <w:r w:rsidRPr="00696EC6">
        <w:rPr>
          <w:sz w:val="24"/>
          <w:szCs w:val="24"/>
          <w:lang w:val="id-ID"/>
        </w:rPr>
        <w:t>justru menemukan NPL tidak signifikan secara parsial terhadap perubahan laba. Dalam penelitian ini, NPL diduga berpengaruh negatif terhadap perubahan laba.</w:t>
      </w:r>
    </w:p>
    <w:p w14:paraId="32BB5BD7" w14:textId="033532A0" w:rsidR="007466D5" w:rsidRPr="00696EC6" w:rsidRDefault="007466D5">
      <w:pPr>
        <w:pStyle w:val="ListParagraph"/>
        <w:numPr>
          <w:ilvl w:val="6"/>
          <w:numId w:val="62"/>
        </w:numPr>
        <w:spacing w:line="360" w:lineRule="auto"/>
        <w:ind w:left="851" w:hanging="284"/>
        <w:jc w:val="both"/>
        <w:rPr>
          <w:b/>
          <w:bCs/>
          <w:sz w:val="24"/>
          <w:szCs w:val="24"/>
          <w:lang w:val="id-ID"/>
        </w:rPr>
      </w:pPr>
      <w:r w:rsidRPr="00696EC6">
        <w:rPr>
          <w:rStyle w:val="Heading4Char"/>
          <w:b/>
          <w:bCs/>
          <w:i w:val="0"/>
          <w:iCs w:val="0"/>
          <w:color w:val="auto"/>
          <w:sz w:val="24"/>
          <w:szCs w:val="24"/>
          <w:lang w:val="id-ID"/>
        </w:rPr>
        <w:t>Pengaruh ROA terhadap Perubahan Laba</w:t>
      </w:r>
    </w:p>
    <w:p w14:paraId="48C95BEB" w14:textId="5C29005A" w:rsidR="007466D5" w:rsidRPr="00696EC6" w:rsidRDefault="007466D5" w:rsidP="007466D5">
      <w:pPr>
        <w:spacing w:line="360" w:lineRule="auto"/>
        <w:ind w:left="851" w:firstLine="589"/>
        <w:jc w:val="both"/>
        <w:rPr>
          <w:sz w:val="24"/>
          <w:szCs w:val="24"/>
          <w:lang w:val="id-ID"/>
        </w:rPr>
      </w:pPr>
      <w:r w:rsidRPr="00696EC6">
        <w:rPr>
          <w:sz w:val="24"/>
          <w:szCs w:val="24"/>
          <w:lang w:val="id-ID"/>
        </w:rPr>
        <w:t xml:space="preserve">ROA mengukur kemampuan bank menghasilkan laba dari aset yang dimiliki. Bank dengan ROA tinggi umumnya lebih efisien dalam mengelola asetnya. </w:t>
      </w:r>
      <w:commentRangeStart w:id="224"/>
      <w:r w:rsidRPr="00696EC6">
        <w:rPr>
          <w:sz w:val="24"/>
          <w:szCs w:val="24"/>
          <w:lang w:val="id-ID"/>
        </w:rPr>
        <w:t xml:space="preserve">Wulandari &amp; Rahmawati (2022) dan Setiawan &amp; </w:t>
      </w:r>
      <w:r w:rsidRPr="00696EC6">
        <w:rPr>
          <w:sz w:val="24"/>
          <w:szCs w:val="24"/>
          <w:lang w:val="id-ID"/>
        </w:rPr>
        <w:lastRenderedPageBreak/>
        <w:t xml:space="preserve">Putri (2023) </w:t>
      </w:r>
      <w:commentRangeEnd w:id="224"/>
      <w:r w:rsidR="007E2793">
        <w:rPr>
          <w:rStyle w:val="CommentReference"/>
        </w:rPr>
        <w:commentReference w:id="224"/>
      </w:r>
      <w:r w:rsidRPr="00696EC6">
        <w:rPr>
          <w:sz w:val="24"/>
          <w:szCs w:val="24"/>
          <w:lang w:val="id-ID"/>
        </w:rPr>
        <w:t xml:space="preserve">menemukan ROA berpengaruh positif signifikan terhadap perubahan laba. Penelitian </w:t>
      </w:r>
      <w:commentRangeStart w:id="225"/>
      <w:r w:rsidRPr="00696EC6">
        <w:rPr>
          <w:sz w:val="24"/>
          <w:szCs w:val="24"/>
          <w:lang w:val="id-ID"/>
        </w:rPr>
        <w:t xml:space="preserve">Hermawati &amp; Windiarti (2025) </w:t>
      </w:r>
      <w:commentRangeEnd w:id="225"/>
      <w:r w:rsidR="007E2793">
        <w:rPr>
          <w:rStyle w:val="CommentReference"/>
        </w:rPr>
        <w:commentReference w:id="225"/>
      </w:r>
      <w:r w:rsidRPr="00696EC6">
        <w:rPr>
          <w:sz w:val="24"/>
          <w:szCs w:val="24"/>
          <w:lang w:val="id-ID"/>
        </w:rPr>
        <w:t>menunjukkan ROA sebagai indikator utama profitabilitas. Dalam penelitian ini, ROA diduga berpengaruh positif terhadap perubahan laba.</w:t>
      </w:r>
    </w:p>
    <w:p w14:paraId="6FD831E4" w14:textId="2442CABD" w:rsidR="007466D5" w:rsidRPr="00696EC6" w:rsidRDefault="007466D5">
      <w:pPr>
        <w:pStyle w:val="Heading4"/>
        <w:numPr>
          <w:ilvl w:val="5"/>
          <w:numId w:val="63"/>
        </w:numPr>
        <w:spacing w:line="360" w:lineRule="auto"/>
        <w:ind w:left="851" w:hanging="284"/>
        <w:jc w:val="both"/>
        <w:rPr>
          <w:b/>
          <w:bCs/>
          <w:i w:val="0"/>
          <w:iCs w:val="0"/>
          <w:color w:val="auto"/>
          <w:sz w:val="24"/>
          <w:szCs w:val="24"/>
          <w:lang w:val="id-ID"/>
        </w:rPr>
      </w:pPr>
      <w:r w:rsidRPr="00696EC6">
        <w:rPr>
          <w:b/>
          <w:bCs/>
          <w:i w:val="0"/>
          <w:iCs w:val="0"/>
          <w:color w:val="auto"/>
          <w:sz w:val="24"/>
          <w:szCs w:val="24"/>
          <w:lang w:val="id-ID"/>
        </w:rPr>
        <w:t>Pengaruh BOPO terhadap Perubahan Laba</w:t>
      </w:r>
    </w:p>
    <w:p w14:paraId="3E7E8E5D" w14:textId="1828542A" w:rsidR="002C712B" w:rsidRDefault="007466D5" w:rsidP="002C712B">
      <w:pPr>
        <w:spacing w:line="360" w:lineRule="auto"/>
        <w:ind w:left="851" w:firstLine="589"/>
        <w:jc w:val="both"/>
        <w:rPr>
          <w:sz w:val="24"/>
          <w:szCs w:val="24"/>
          <w:lang w:val="id-ID"/>
        </w:rPr>
      </w:pPr>
      <w:r w:rsidRPr="00696EC6">
        <w:rPr>
          <w:sz w:val="24"/>
          <w:szCs w:val="24"/>
          <w:lang w:val="id-ID"/>
        </w:rPr>
        <w:t xml:space="preserve">BOPO mengukur efisiensi operasional bank. Semakin tinggi rasio ini, semakin besar biaya yang dikeluarkan untuk menghasilkan pendapatan. Hampir semua penelitian terdahulu konsisten menemukan BOPO berpengaruh negatif signifikan terhadap profitabilitas dan perubahan laba. Penelitian </w:t>
      </w:r>
      <w:commentRangeStart w:id="226"/>
      <w:r w:rsidRPr="00696EC6">
        <w:rPr>
          <w:sz w:val="24"/>
          <w:szCs w:val="24"/>
          <w:lang w:val="id-ID"/>
        </w:rPr>
        <w:t>Wulandari &amp; Rahmawati (2022), Prasetyo (2023), dan Setiawan &amp; Putri (2023)</w:t>
      </w:r>
      <w:commentRangeEnd w:id="226"/>
      <w:r w:rsidR="007E2793">
        <w:rPr>
          <w:rStyle w:val="CommentReference"/>
        </w:rPr>
        <w:commentReference w:id="226"/>
      </w:r>
      <w:r w:rsidRPr="00696EC6">
        <w:rPr>
          <w:sz w:val="24"/>
          <w:szCs w:val="24"/>
          <w:lang w:val="id-ID"/>
        </w:rPr>
        <w:t xml:space="preserve"> semuanya mengkonfirmasi hal ini. Dalam penelitian ini, BOPO diduga berpengaruh negatif terhadap perubahan laba.</w:t>
      </w:r>
    </w:p>
    <w:p w14:paraId="2C6B783B" w14:textId="77777777" w:rsidR="002C712B" w:rsidRDefault="002C712B" w:rsidP="002C712B">
      <w:pPr>
        <w:spacing w:line="360" w:lineRule="auto"/>
        <w:ind w:left="851" w:firstLine="589"/>
        <w:jc w:val="both"/>
        <w:rPr>
          <w:sz w:val="24"/>
          <w:szCs w:val="24"/>
          <w:lang w:val="id-ID"/>
        </w:rPr>
      </w:pPr>
    </w:p>
    <w:p w14:paraId="0D6AA7D8" w14:textId="77777777" w:rsidR="007F6795" w:rsidRDefault="000056B5" w:rsidP="007F6795">
      <w:pPr>
        <w:keepNext/>
        <w:spacing w:line="360" w:lineRule="auto"/>
        <w:jc w:val="center"/>
      </w:pPr>
      <w:r>
        <w:rPr>
          <w:noProof/>
          <w:sz w:val="24"/>
          <w:szCs w:val="24"/>
          <w:lang w:eastAsia="ko-KR"/>
          <w14:ligatures w14:val="standardContextual"/>
        </w:rPr>
        <w:drawing>
          <wp:inline distT="0" distB="0" distL="0" distR="0" wp14:anchorId="63757DCE" wp14:editId="731E128F">
            <wp:extent cx="4126853" cy="3138170"/>
            <wp:effectExtent l="0" t="0" r="7620" b="5080"/>
            <wp:docPr id="963338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38407" name="Picture 963338407"/>
                    <pic:cNvPicPr/>
                  </pic:nvPicPr>
                  <pic:blipFill rotWithShape="1">
                    <a:blip r:embed="rId16">
                      <a:extLst>
                        <a:ext uri="{28A0092B-C50C-407E-A947-70E740481C1C}">
                          <a14:useLocalDpi xmlns:a14="http://schemas.microsoft.com/office/drawing/2010/main" val="0"/>
                        </a:ext>
                      </a:extLst>
                    </a:blip>
                    <a:srcRect l="15407" t="16173" r="18739" b="41234"/>
                    <a:stretch>
                      <a:fillRect/>
                    </a:stretch>
                  </pic:blipFill>
                  <pic:spPr bwMode="auto">
                    <a:xfrm>
                      <a:off x="0" y="0"/>
                      <a:ext cx="4205649" cy="3198089"/>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6973276B" w14:textId="5DE7A00C" w:rsidR="00AC2C56" w:rsidRPr="007B1A0F" w:rsidRDefault="007F6795" w:rsidP="007F6795">
      <w:pPr>
        <w:pStyle w:val="Caption"/>
        <w:spacing w:line="360" w:lineRule="auto"/>
        <w:jc w:val="center"/>
        <w:rPr>
          <w:noProof/>
          <w:color w:val="auto"/>
          <w:sz w:val="22"/>
          <w:szCs w:val="22"/>
          <w:lang w:val="id-ID"/>
        </w:rPr>
      </w:pPr>
      <w:r w:rsidRPr="007B1A0F">
        <w:rPr>
          <w:color w:val="auto"/>
          <w:sz w:val="22"/>
          <w:szCs w:val="22"/>
          <w:lang w:val="id-ID"/>
        </w:rPr>
        <w:t xml:space="preserve">Tabel 2. </w:t>
      </w:r>
      <w:r w:rsidRPr="007B1A0F">
        <w:rPr>
          <w:color w:val="auto"/>
          <w:sz w:val="22"/>
          <w:szCs w:val="22"/>
          <w:lang w:val="id-ID"/>
        </w:rPr>
        <w:fldChar w:fldCharType="begin"/>
      </w:r>
      <w:r w:rsidRPr="007B1A0F">
        <w:rPr>
          <w:color w:val="auto"/>
          <w:sz w:val="22"/>
          <w:szCs w:val="22"/>
          <w:lang w:val="id-ID"/>
        </w:rPr>
        <w:instrText xml:space="preserve"> SEQ Tabel_2. \* ARABIC </w:instrText>
      </w:r>
      <w:r w:rsidRPr="007B1A0F">
        <w:rPr>
          <w:color w:val="auto"/>
          <w:sz w:val="22"/>
          <w:szCs w:val="22"/>
          <w:lang w:val="id-ID"/>
        </w:rPr>
        <w:fldChar w:fldCharType="separate"/>
      </w:r>
      <w:r w:rsidRPr="007B1A0F">
        <w:rPr>
          <w:noProof/>
          <w:color w:val="auto"/>
          <w:sz w:val="22"/>
          <w:szCs w:val="22"/>
          <w:lang w:val="id-ID"/>
        </w:rPr>
        <w:t>2</w:t>
      </w:r>
      <w:r w:rsidRPr="007B1A0F">
        <w:rPr>
          <w:color w:val="auto"/>
          <w:sz w:val="22"/>
          <w:szCs w:val="22"/>
          <w:lang w:val="id-ID"/>
        </w:rPr>
        <w:fldChar w:fldCharType="end"/>
      </w:r>
      <w:r w:rsidRPr="007B1A0F">
        <w:rPr>
          <w:color w:val="auto"/>
          <w:sz w:val="22"/>
          <w:szCs w:val="22"/>
          <w:lang w:val="id-ID"/>
        </w:rPr>
        <w:t xml:space="preserve"> Kerangka Berfikir</w:t>
      </w:r>
    </w:p>
    <w:p w14:paraId="40E292EC" w14:textId="7DEE546B" w:rsidR="00AC2C56" w:rsidRDefault="00007434" w:rsidP="005C21D0">
      <w:pPr>
        <w:pStyle w:val="Heading2"/>
        <w:rPr>
          <w:lang w:val="id-ID"/>
        </w:rPr>
      </w:pPr>
      <w:r>
        <w:rPr>
          <w:lang w:val="id-ID"/>
        </w:rPr>
        <w:t>Hipotesis Penelitian</w:t>
      </w:r>
    </w:p>
    <w:p w14:paraId="1390075E" w14:textId="7BD0AB4C" w:rsidR="008A6AC8" w:rsidRPr="00B768C1" w:rsidRDefault="00653A2C" w:rsidP="008A6AC8">
      <w:pPr>
        <w:spacing w:line="360" w:lineRule="auto"/>
        <w:ind w:left="851" w:firstLine="589"/>
        <w:jc w:val="both"/>
        <w:rPr>
          <w:noProof/>
          <w:sz w:val="24"/>
          <w:szCs w:val="24"/>
          <w:lang w:val="id-ID"/>
        </w:rPr>
      </w:pPr>
      <w:r w:rsidRPr="00B768C1">
        <w:rPr>
          <w:noProof/>
          <w:sz w:val="24"/>
          <w:szCs w:val="24"/>
          <w:lang w:val="id-ID"/>
        </w:rPr>
        <w:t>Berdasarkan kerangka berpikir yang telah diuraikan, maka hipotesis penelitian yang diajukan adalah sebagai berikut:</w:t>
      </w:r>
    </w:p>
    <w:p w14:paraId="5173FD79" w14:textId="77777777" w:rsidR="00B768C1" w:rsidRPr="00B768C1" w:rsidRDefault="00B768C1" w:rsidP="00B768C1">
      <w:pPr>
        <w:spacing w:line="360" w:lineRule="auto"/>
        <w:ind w:left="1440"/>
        <w:jc w:val="both"/>
        <w:rPr>
          <w:noProof/>
          <w:sz w:val="24"/>
          <w:szCs w:val="24"/>
          <w:lang w:val="id-ID"/>
        </w:rPr>
      </w:pPr>
      <w:r w:rsidRPr="00B768C1">
        <w:rPr>
          <w:b/>
          <w:bCs/>
          <w:noProof/>
          <w:sz w:val="24"/>
          <w:szCs w:val="24"/>
          <w:lang w:val="id-ID"/>
        </w:rPr>
        <w:lastRenderedPageBreak/>
        <w:t xml:space="preserve">H1: </w:t>
      </w:r>
      <w:r w:rsidRPr="00B768C1">
        <w:rPr>
          <w:b/>
          <w:bCs/>
          <w:i/>
          <w:iCs/>
          <w:noProof/>
          <w:sz w:val="24"/>
          <w:szCs w:val="24"/>
          <w:lang w:val="id-ID"/>
        </w:rPr>
        <w:t>Capital Adequacy Ratio</w:t>
      </w:r>
      <w:r w:rsidRPr="00B768C1">
        <w:rPr>
          <w:b/>
          <w:bCs/>
          <w:noProof/>
          <w:sz w:val="24"/>
          <w:szCs w:val="24"/>
          <w:lang w:val="id-ID"/>
        </w:rPr>
        <w:t xml:space="preserve"> (CAR) berpengaruh terhadap perubahan laba pada bank syariah yang terdaftar di Bursa Efek Indonesia periode 2018–2025.</w:t>
      </w:r>
    </w:p>
    <w:p w14:paraId="5A3DD58B" w14:textId="46D1DB23" w:rsidR="008A6AC8" w:rsidRPr="00B768C1" w:rsidRDefault="00B768C1" w:rsidP="008A6AC8">
      <w:pPr>
        <w:spacing w:line="360" w:lineRule="auto"/>
        <w:ind w:left="1440" w:firstLine="720"/>
        <w:jc w:val="both"/>
        <w:rPr>
          <w:noProof/>
          <w:sz w:val="24"/>
          <w:szCs w:val="24"/>
          <w:lang w:val="id-ID"/>
        </w:rPr>
      </w:pPr>
      <w:r w:rsidRPr="00B768C1">
        <w:rPr>
          <w:noProof/>
          <w:sz w:val="24"/>
          <w:szCs w:val="24"/>
          <w:lang w:val="id-ID"/>
        </w:rPr>
        <w:t>CAR yang tinggi mencerminkan kecukupan modal bank dalam menyerap risiko dan mendukung ekspansi pembiayaan produktif. Bank dengan modal yang kuat memiliki kapasitas lebih besar untuk menyalurkan pembiayaan yang menghasilkan pendapatan, sehingga berpotensi meningkatkan laba. Meskipun beberapa penelitian menunjukkan hasil yang bervariasi, secara teoritis CAR memiliki keterkaitan dengan kemampuan bank dalam menghasilkan laba melalui optimalisasi fungsi intermediasi.</w:t>
      </w:r>
    </w:p>
    <w:p w14:paraId="31C34276" w14:textId="77777777" w:rsidR="00B768C1" w:rsidRPr="00B768C1" w:rsidRDefault="00B768C1" w:rsidP="00B768C1">
      <w:pPr>
        <w:spacing w:line="360" w:lineRule="auto"/>
        <w:ind w:left="1440"/>
        <w:jc w:val="both"/>
        <w:rPr>
          <w:noProof/>
          <w:sz w:val="24"/>
          <w:szCs w:val="24"/>
          <w:lang w:val="id-ID"/>
        </w:rPr>
      </w:pPr>
      <w:r w:rsidRPr="00B768C1">
        <w:rPr>
          <w:b/>
          <w:bCs/>
          <w:noProof/>
          <w:sz w:val="24"/>
          <w:szCs w:val="24"/>
          <w:lang w:val="id-ID"/>
        </w:rPr>
        <w:t xml:space="preserve">H2: </w:t>
      </w:r>
      <w:r w:rsidRPr="00B768C1">
        <w:rPr>
          <w:b/>
          <w:bCs/>
          <w:i/>
          <w:iCs/>
          <w:noProof/>
          <w:sz w:val="24"/>
          <w:szCs w:val="24"/>
          <w:lang w:val="id-ID"/>
        </w:rPr>
        <w:t xml:space="preserve">Loan to Deposit Ratio </w:t>
      </w:r>
      <w:r w:rsidRPr="00B768C1">
        <w:rPr>
          <w:b/>
          <w:bCs/>
          <w:noProof/>
          <w:sz w:val="24"/>
          <w:szCs w:val="24"/>
          <w:lang w:val="id-ID"/>
        </w:rPr>
        <w:t>(LDR) berpengaruh terhadap perubahan laba pada bank syariah yang terdaftar di Bursa Efek Indonesia periode 2018–2025.</w:t>
      </w:r>
    </w:p>
    <w:p w14:paraId="63027BE3" w14:textId="71578D3A" w:rsidR="008A6AC8" w:rsidRPr="00B768C1" w:rsidRDefault="00B768C1" w:rsidP="008A6AC8">
      <w:pPr>
        <w:spacing w:line="360" w:lineRule="auto"/>
        <w:ind w:left="1440" w:firstLine="720"/>
        <w:jc w:val="both"/>
        <w:rPr>
          <w:noProof/>
          <w:sz w:val="24"/>
          <w:szCs w:val="24"/>
          <w:lang w:val="id-ID"/>
        </w:rPr>
      </w:pPr>
      <w:r w:rsidRPr="00B768C1">
        <w:rPr>
          <w:noProof/>
          <w:sz w:val="24"/>
          <w:szCs w:val="24"/>
          <w:lang w:val="id-ID"/>
        </w:rPr>
        <w:t>LDR mencerminkan kemampuan bank dalam menyalurkan dana pihak ketiga ke dalam bentuk pembiayaan. Semakin tinggi rasio ini dalam batas yang wajar, semakin besar pendapatan yang diperoleh bank dari penyaluran pembiayaan, yang pada gilirannya mendorong pertumbuhan laba. Penelitian Prasetyo (2023) menemukan bahwa LDR berpengaruh positif dan signifikan terhadap perubahan laba.</w:t>
      </w:r>
    </w:p>
    <w:p w14:paraId="5E417EBC" w14:textId="407AC439" w:rsidR="00B768C1" w:rsidRPr="00B768C1" w:rsidRDefault="00B768C1" w:rsidP="00B768C1">
      <w:pPr>
        <w:spacing w:line="360" w:lineRule="auto"/>
        <w:ind w:left="1440"/>
        <w:jc w:val="both"/>
        <w:rPr>
          <w:noProof/>
          <w:sz w:val="24"/>
          <w:szCs w:val="24"/>
          <w:lang w:val="id-ID"/>
        </w:rPr>
      </w:pPr>
      <w:r w:rsidRPr="00B768C1">
        <w:rPr>
          <w:b/>
          <w:bCs/>
          <w:noProof/>
          <w:sz w:val="24"/>
          <w:szCs w:val="24"/>
          <w:lang w:val="id-ID"/>
        </w:rPr>
        <w:t xml:space="preserve">H3: </w:t>
      </w:r>
      <w:r w:rsidRPr="00B768C1">
        <w:rPr>
          <w:b/>
          <w:bCs/>
          <w:i/>
          <w:iCs/>
          <w:noProof/>
          <w:sz w:val="24"/>
          <w:szCs w:val="24"/>
          <w:lang w:val="id-ID"/>
        </w:rPr>
        <w:t>Non Performing Loan</w:t>
      </w:r>
      <w:r w:rsidRPr="00B768C1">
        <w:rPr>
          <w:b/>
          <w:bCs/>
          <w:noProof/>
          <w:sz w:val="24"/>
          <w:szCs w:val="24"/>
          <w:lang w:val="id-ID"/>
        </w:rPr>
        <w:t xml:space="preserve"> (NPL) berpengaruh terhadap perubahan laba pada bank syariah yang terdaftar di Bursa Efek Indonesia periode 2018–2025.</w:t>
      </w:r>
    </w:p>
    <w:p w14:paraId="11A7CEC3" w14:textId="77777777" w:rsidR="00B768C1" w:rsidRPr="00B768C1" w:rsidRDefault="00B768C1" w:rsidP="00B768C1">
      <w:pPr>
        <w:spacing w:line="360" w:lineRule="auto"/>
        <w:ind w:left="1440" w:firstLine="720"/>
        <w:jc w:val="both"/>
        <w:rPr>
          <w:noProof/>
          <w:sz w:val="24"/>
          <w:szCs w:val="24"/>
          <w:lang w:val="id-ID"/>
        </w:rPr>
      </w:pPr>
      <w:r w:rsidRPr="00B768C1">
        <w:rPr>
          <w:noProof/>
          <w:sz w:val="24"/>
          <w:szCs w:val="24"/>
          <w:lang w:val="id-ID"/>
        </w:rPr>
        <w:t>NPL mencerminkan tingkat pembiayaan bermasalah yang dimiliki bank. Semakin tinggi NPL, semakin besar beban Cadangan Kerugian Penurunan Nilai (CKPN) yang harus dibentuk, sehingga mengurangi laba bersih bank. Penelitian Prasetyo (2023) dan Setiawan &amp; Putri (2023) menemukan bahwa NPL/NPF berpengaruh negatif dan signifikan terhadap perubahan laba.</w:t>
      </w:r>
    </w:p>
    <w:p w14:paraId="40AB6E47" w14:textId="77777777" w:rsidR="00B768C1" w:rsidRPr="00B768C1" w:rsidRDefault="00B768C1" w:rsidP="00B768C1">
      <w:pPr>
        <w:spacing w:line="360" w:lineRule="auto"/>
        <w:ind w:left="1440"/>
        <w:jc w:val="both"/>
        <w:rPr>
          <w:noProof/>
          <w:sz w:val="24"/>
          <w:szCs w:val="24"/>
          <w:lang w:val="id-ID"/>
        </w:rPr>
      </w:pPr>
      <w:r w:rsidRPr="00B768C1">
        <w:rPr>
          <w:b/>
          <w:bCs/>
          <w:noProof/>
          <w:sz w:val="24"/>
          <w:szCs w:val="24"/>
          <w:lang w:val="id-ID"/>
        </w:rPr>
        <w:t xml:space="preserve">H4: </w:t>
      </w:r>
      <w:r w:rsidRPr="00B768C1">
        <w:rPr>
          <w:b/>
          <w:bCs/>
          <w:i/>
          <w:iCs/>
          <w:noProof/>
          <w:sz w:val="24"/>
          <w:szCs w:val="24"/>
          <w:lang w:val="id-ID"/>
        </w:rPr>
        <w:t>Return on Assets</w:t>
      </w:r>
      <w:r w:rsidRPr="00B768C1">
        <w:rPr>
          <w:b/>
          <w:bCs/>
          <w:noProof/>
          <w:sz w:val="24"/>
          <w:szCs w:val="24"/>
          <w:lang w:val="id-ID"/>
        </w:rPr>
        <w:t xml:space="preserve"> (ROA) berpengaruh terhadap perubahan </w:t>
      </w:r>
      <w:r w:rsidRPr="00B768C1">
        <w:rPr>
          <w:b/>
          <w:bCs/>
          <w:noProof/>
          <w:sz w:val="24"/>
          <w:szCs w:val="24"/>
          <w:lang w:val="id-ID"/>
        </w:rPr>
        <w:lastRenderedPageBreak/>
        <w:t>laba pada bank syariah yang terdaftar di Bursa Efek Indonesia periode 2018–2025.</w:t>
      </w:r>
    </w:p>
    <w:p w14:paraId="0BB27AFA" w14:textId="77777777" w:rsidR="00B768C1" w:rsidRPr="00B768C1" w:rsidRDefault="00B768C1" w:rsidP="00B768C1">
      <w:pPr>
        <w:spacing w:line="360" w:lineRule="auto"/>
        <w:ind w:left="1440" w:firstLine="720"/>
        <w:jc w:val="both"/>
        <w:rPr>
          <w:noProof/>
          <w:sz w:val="24"/>
          <w:szCs w:val="24"/>
          <w:lang w:val="id-ID"/>
        </w:rPr>
      </w:pPr>
      <w:r w:rsidRPr="00B768C1">
        <w:rPr>
          <w:noProof/>
          <w:sz w:val="24"/>
          <w:szCs w:val="24"/>
          <w:lang w:val="id-ID"/>
        </w:rPr>
        <w:t>ROA mengukur kemampuan bank dalam menghasilkan laba dari total aset yang dimiliki. Bank dengan ROA yang tinggi menunjukkan efisiensi dalam pengelolaan aset untuk menghasilkan keuntungan. Peningkatan ROA mencerminkan kemampuan manajemen dalam mengoptimalkan aset produktif, yang berkontribusi positif terhadap pertumbuhan laba. Penelitian Wulandari &amp; Rahmawati (2022) dan Setiawan &amp; Putri (2023) menemukan ROA berpengaruh positif dan signifikan terhadap perubahan laba.</w:t>
      </w:r>
    </w:p>
    <w:p w14:paraId="7507F14B" w14:textId="77777777" w:rsidR="00B768C1" w:rsidRPr="00B768C1" w:rsidRDefault="00B768C1" w:rsidP="00B768C1">
      <w:pPr>
        <w:spacing w:line="360" w:lineRule="auto"/>
        <w:ind w:left="1440"/>
        <w:jc w:val="both"/>
        <w:rPr>
          <w:noProof/>
          <w:sz w:val="24"/>
          <w:szCs w:val="24"/>
          <w:lang w:val="id-ID"/>
        </w:rPr>
      </w:pPr>
      <w:r w:rsidRPr="00B768C1">
        <w:rPr>
          <w:b/>
          <w:bCs/>
          <w:noProof/>
          <w:sz w:val="24"/>
          <w:szCs w:val="24"/>
          <w:lang w:val="id-ID"/>
        </w:rPr>
        <w:t>H5: Biaya Operasional terhadap Pendapatan Operasional (BOPO) berpengaruh terhadap perubahan laba pada bank syariah yang terdaftar di Bursa Efek Indonesia periode 2018–2025.</w:t>
      </w:r>
    </w:p>
    <w:p w14:paraId="4CC0C1D5" w14:textId="77777777" w:rsidR="00B768C1" w:rsidRPr="00B768C1" w:rsidRDefault="00B768C1" w:rsidP="00B768C1">
      <w:pPr>
        <w:spacing w:line="360" w:lineRule="auto"/>
        <w:ind w:left="1440" w:firstLine="720"/>
        <w:jc w:val="both"/>
        <w:rPr>
          <w:noProof/>
          <w:sz w:val="24"/>
          <w:szCs w:val="24"/>
          <w:lang w:val="id-ID"/>
        </w:rPr>
      </w:pPr>
      <w:r w:rsidRPr="00B768C1">
        <w:rPr>
          <w:noProof/>
          <w:sz w:val="24"/>
          <w:szCs w:val="24"/>
          <w:lang w:val="id-ID"/>
        </w:rPr>
        <w:t>BOPO mengukur tingkat efisiensi operasional bank. Semakin tinggi rasio BOPO, semakin besar biaya yang dikeluarkan untuk menghasilkan setiap satuan pendapatan, yang berarti bank kurang efisien dan laba cenderung menurun. Hampir seluruh penelitian terdahulu konsisten menemukan bahwa BOPO berpengaruh negatif dan signifikan terhadap profitabilitas dan perubahan laba bank syariah.</w:t>
      </w:r>
    </w:p>
    <w:p w14:paraId="2539C0EA" w14:textId="77777777" w:rsidR="00B768C1" w:rsidRPr="00B768C1" w:rsidRDefault="00B768C1" w:rsidP="00B768C1">
      <w:pPr>
        <w:spacing w:line="360" w:lineRule="auto"/>
        <w:jc w:val="both"/>
        <w:rPr>
          <w:noProof/>
          <w:sz w:val="24"/>
          <w:szCs w:val="24"/>
          <w:lang w:val="id-ID"/>
        </w:rPr>
      </w:pPr>
    </w:p>
    <w:p w14:paraId="1CB79177" w14:textId="77777777" w:rsidR="00B768C1" w:rsidRPr="00B768C1" w:rsidRDefault="00B768C1" w:rsidP="00B768C1">
      <w:pPr>
        <w:spacing w:line="360" w:lineRule="auto"/>
        <w:ind w:left="1440" w:firstLine="720"/>
        <w:jc w:val="both"/>
        <w:rPr>
          <w:sz w:val="24"/>
          <w:szCs w:val="24"/>
          <w:lang w:val="en-ID"/>
        </w:rPr>
      </w:pPr>
    </w:p>
    <w:p w14:paraId="7616A68A" w14:textId="77777777" w:rsidR="00B768C1" w:rsidRPr="00B768C1" w:rsidRDefault="00B768C1" w:rsidP="00B768C1">
      <w:pPr>
        <w:spacing w:line="360" w:lineRule="auto"/>
        <w:ind w:left="1440" w:firstLine="720"/>
        <w:jc w:val="both"/>
        <w:rPr>
          <w:sz w:val="24"/>
          <w:szCs w:val="24"/>
          <w:lang w:val="en-ID"/>
        </w:rPr>
      </w:pPr>
    </w:p>
    <w:p w14:paraId="059DE053" w14:textId="77777777" w:rsidR="00B768C1" w:rsidRPr="00B768C1" w:rsidRDefault="00B768C1" w:rsidP="00B768C1">
      <w:pPr>
        <w:spacing w:line="360" w:lineRule="auto"/>
        <w:ind w:left="1440" w:firstLine="720"/>
        <w:jc w:val="both"/>
        <w:rPr>
          <w:sz w:val="24"/>
          <w:szCs w:val="24"/>
          <w:lang w:val="id-ID"/>
        </w:rPr>
      </w:pPr>
    </w:p>
    <w:p w14:paraId="17B37D48" w14:textId="77777777" w:rsidR="00D037F8" w:rsidRPr="00D037F8" w:rsidRDefault="00D037F8" w:rsidP="00D037F8">
      <w:pPr>
        <w:rPr>
          <w:lang w:val="id-ID"/>
        </w:rPr>
      </w:pPr>
    </w:p>
    <w:p w14:paraId="47809928" w14:textId="77777777" w:rsidR="00D037F8" w:rsidRPr="00D037F8" w:rsidRDefault="00D037F8" w:rsidP="00D037F8">
      <w:pPr>
        <w:rPr>
          <w:lang w:val="id-ID"/>
        </w:rPr>
      </w:pPr>
    </w:p>
    <w:p w14:paraId="4C6E82FF" w14:textId="77777777" w:rsidR="004A1857" w:rsidRPr="004A1857" w:rsidRDefault="004A1857" w:rsidP="004A1857">
      <w:pPr>
        <w:rPr>
          <w:lang w:val="id-ID"/>
        </w:rPr>
      </w:pPr>
    </w:p>
    <w:p w14:paraId="657E6CEB" w14:textId="77777777" w:rsidR="000032D3" w:rsidRPr="000032D3" w:rsidRDefault="000032D3" w:rsidP="000032D3">
      <w:pPr>
        <w:spacing w:line="360" w:lineRule="auto"/>
        <w:jc w:val="both"/>
        <w:rPr>
          <w:sz w:val="24"/>
          <w:szCs w:val="24"/>
          <w:lang w:val="id-ID"/>
        </w:rPr>
      </w:pPr>
    </w:p>
    <w:p w14:paraId="534641D7" w14:textId="77777777" w:rsidR="00A778B4" w:rsidRPr="00A778B4" w:rsidRDefault="00A778B4" w:rsidP="00A778B4">
      <w:pPr>
        <w:rPr>
          <w:lang w:val="id-ID"/>
        </w:rPr>
      </w:pPr>
    </w:p>
    <w:p w14:paraId="5BCB2C61" w14:textId="77777777" w:rsidR="00A76836" w:rsidRPr="00A76836" w:rsidRDefault="00A76836" w:rsidP="00A76836">
      <w:pPr>
        <w:rPr>
          <w:lang w:val="id-ID"/>
        </w:rPr>
      </w:pPr>
    </w:p>
    <w:p w14:paraId="3335EF97" w14:textId="77777777" w:rsidR="00115743" w:rsidRPr="00115743" w:rsidRDefault="00115743" w:rsidP="00115743">
      <w:pPr>
        <w:rPr>
          <w:lang w:val="id-ID"/>
        </w:rPr>
      </w:pPr>
    </w:p>
    <w:p w14:paraId="554F631B" w14:textId="77777777" w:rsidR="0000191F" w:rsidRPr="0000191F" w:rsidRDefault="0000191F" w:rsidP="0000191F">
      <w:pPr>
        <w:rPr>
          <w:lang w:val="id-ID"/>
        </w:rPr>
      </w:pPr>
    </w:p>
    <w:p w14:paraId="161EF467" w14:textId="77777777" w:rsidR="00490AC2" w:rsidRPr="00490AC2" w:rsidRDefault="00490AC2" w:rsidP="00490AC2">
      <w:pPr>
        <w:spacing w:before="240" w:line="360" w:lineRule="auto"/>
        <w:jc w:val="both"/>
        <w:rPr>
          <w:i/>
          <w:iCs/>
          <w:noProof/>
          <w:sz w:val="24"/>
          <w:szCs w:val="24"/>
          <w:lang w:val="id-ID"/>
        </w:rPr>
      </w:pPr>
    </w:p>
    <w:p w14:paraId="3CBE94AB" w14:textId="77777777" w:rsidR="0007795B" w:rsidRPr="0007795B" w:rsidRDefault="0007795B" w:rsidP="0007795B">
      <w:pPr>
        <w:spacing w:line="360" w:lineRule="auto"/>
        <w:ind w:left="720" w:firstLine="720"/>
        <w:jc w:val="both"/>
        <w:rPr>
          <w:sz w:val="24"/>
          <w:szCs w:val="24"/>
          <w:lang w:val="id-ID"/>
        </w:rPr>
      </w:pPr>
    </w:p>
    <w:p w14:paraId="395232C9" w14:textId="77777777" w:rsidR="002C712B" w:rsidRDefault="002C712B" w:rsidP="002C712B">
      <w:pPr>
        <w:tabs>
          <w:tab w:val="left" w:pos="900"/>
        </w:tabs>
        <w:spacing w:line="360" w:lineRule="auto"/>
        <w:jc w:val="both"/>
        <w:rPr>
          <w:sz w:val="24"/>
          <w:szCs w:val="24"/>
          <w:lang w:val="id-ID"/>
        </w:rPr>
      </w:pPr>
    </w:p>
    <w:p w14:paraId="55DFA831" w14:textId="6FDF028A" w:rsidR="002C712B" w:rsidRDefault="002C712B" w:rsidP="002C712B">
      <w:pPr>
        <w:pStyle w:val="Heading1"/>
        <w:rPr>
          <w:noProof/>
          <w:lang w:val="id-ID"/>
        </w:rPr>
      </w:pPr>
      <w:commentRangeStart w:id="227"/>
      <w:r>
        <w:rPr>
          <w:noProof/>
          <w:lang w:val="id-ID"/>
        </w:rPr>
        <w:t>BAB III</w:t>
      </w:r>
    </w:p>
    <w:p w14:paraId="69F6D406" w14:textId="1DB1C134" w:rsidR="002C712B" w:rsidRDefault="002C712B" w:rsidP="002C712B">
      <w:pPr>
        <w:pStyle w:val="Heading1"/>
        <w:rPr>
          <w:lang w:val="id-ID"/>
        </w:rPr>
      </w:pPr>
      <w:r>
        <w:rPr>
          <w:lang w:val="id-ID"/>
        </w:rPr>
        <w:t>METODOLOGI PENELITIAN</w:t>
      </w:r>
      <w:commentRangeEnd w:id="227"/>
      <w:r w:rsidR="007E2793">
        <w:rPr>
          <w:rStyle w:val="CommentReference"/>
          <w:rFonts w:eastAsia="Times New Roman" w:cs="Times New Roman"/>
          <w:b w:val="0"/>
          <w:bCs w:val="0"/>
        </w:rPr>
        <w:commentReference w:id="227"/>
      </w:r>
    </w:p>
    <w:p w14:paraId="519CAD3E" w14:textId="77777777" w:rsidR="002C712B" w:rsidRPr="002C712B" w:rsidRDefault="002C712B">
      <w:pPr>
        <w:pStyle w:val="ListParagraph"/>
        <w:keepNext/>
        <w:keepLines/>
        <w:numPr>
          <w:ilvl w:val="0"/>
          <w:numId w:val="8"/>
        </w:numPr>
        <w:spacing w:before="240" w:after="80" w:line="360" w:lineRule="auto"/>
        <w:contextualSpacing w:val="0"/>
        <w:jc w:val="both"/>
        <w:outlineLvl w:val="1"/>
        <w:rPr>
          <w:rFonts w:eastAsiaTheme="majorEastAsia" w:cstheme="majorBidi"/>
          <w:b/>
          <w:vanish/>
          <w:sz w:val="24"/>
          <w:szCs w:val="24"/>
          <w:lang w:val="id-ID"/>
        </w:rPr>
      </w:pPr>
    </w:p>
    <w:p w14:paraId="6E5A93AF" w14:textId="489B0937" w:rsidR="002C712B" w:rsidRDefault="007F6795" w:rsidP="005C21D0">
      <w:pPr>
        <w:pStyle w:val="Heading2"/>
        <w:rPr>
          <w:lang w:val="id-ID"/>
        </w:rPr>
      </w:pPr>
      <w:r>
        <w:rPr>
          <w:lang w:val="id-ID"/>
        </w:rPr>
        <w:t xml:space="preserve">Gambaran Umum Tempat Penelitian </w:t>
      </w:r>
    </w:p>
    <w:p w14:paraId="412440B0" w14:textId="400F1A5D" w:rsidR="00462DC7" w:rsidRDefault="00462DC7" w:rsidP="00FC731E">
      <w:pPr>
        <w:pStyle w:val="Heading3"/>
      </w:pPr>
      <w:r>
        <w:t>Bursa Efek Indonesia (BEI)</w:t>
      </w:r>
    </w:p>
    <w:p w14:paraId="27E98598" w14:textId="44B6F282" w:rsidR="00EE7E44" w:rsidRPr="00EE7E44" w:rsidRDefault="00EE7E44" w:rsidP="003C4D3A">
      <w:pPr>
        <w:spacing w:line="360" w:lineRule="auto"/>
        <w:ind w:left="1440" w:firstLine="720"/>
        <w:jc w:val="both"/>
        <w:rPr>
          <w:sz w:val="24"/>
          <w:szCs w:val="24"/>
          <w:lang w:val="id-ID"/>
        </w:rPr>
      </w:pPr>
      <w:r w:rsidRPr="00EE7E44">
        <w:rPr>
          <w:sz w:val="24"/>
          <w:szCs w:val="24"/>
          <w:lang w:val="id-ID"/>
        </w:rPr>
        <w:t xml:space="preserve">Bursa Efek Indonesia (BEI), atau dikenal secara internasional sebagai </w:t>
      </w:r>
      <w:r w:rsidRPr="00EE7E44">
        <w:rPr>
          <w:i/>
          <w:iCs/>
          <w:sz w:val="24"/>
          <w:szCs w:val="24"/>
          <w:lang w:val="id-ID"/>
        </w:rPr>
        <w:t>Indonesia Stock Exchange</w:t>
      </w:r>
      <w:r w:rsidRPr="00EE7E44">
        <w:rPr>
          <w:sz w:val="24"/>
          <w:szCs w:val="24"/>
          <w:lang w:val="id-ID"/>
        </w:rPr>
        <w:t xml:space="preserve"> (IDX), merupakan lembaga penyelenggara pasar modal di Indonesia yang menjadi tempat bertemunya emiten (perusahaan yang menawarkan saham/efek), investor, dan berbagai pemangku kepentingan lainnya untuk melakukan transaksi jual beli efek. Dalam penelitian ini, BEI menjadi objek penelitian karena merupakan sumber data laporan keuangan tahunan bank umum syariah yang menjadi sampel penelitian selama periode 2018–2025.</w:t>
      </w:r>
    </w:p>
    <w:p w14:paraId="695E9FDE" w14:textId="1650FAD4" w:rsidR="009811C9" w:rsidRDefault="009811C9" w:rsidP="003C4D3A">
      <w:pPr>
        <w:spacing w:after="240" w:line="360" w:lineRule="auto"/>
        <w:ind w:left="1440" w:firstLine="720"/>
        <w:jc w:val="both"/>
        <w:rPr>
          <w:sz w:val="24"/>
          <w:szCs w:val="24"/>
          <w:lang w:val="id-ID"/>
        </w:rPr>
      </w:pPr>
      <w:r w:rsidRPr="009811C9">
        <w:rPr>
          <w:sz w:val="24"/>
          <w:szCs w:val="24"/>
          <w:lang w:val="id-ID"/>
        </w:rPr>
        <w:t>Bursa Efek Indonesia (BEI),</w:t>
      </w:r>
      <w:r w:rsidR="00EE7E44">
        <w:rPr>
          <w:sz w:val="24"/>
          <w:szCs w:val="24"/>
          <w:lang w:val="id-ID"/>
        </w:rPr>
        <w:t xml:space="preserve"> atau </w:t>
      </w:r>
      <w:r w:rsidRPr="009811C9">
        <w:rPr>
          <w:i/>
          <w:iCs/>
          <w:sz w:val="24"/>
          <w:szCs w:val="24"/>
          <w:lang w:val="id-ID"/>
        </w:rPr>
        <w:t>Indonesia Stock Exchange</w:t>
      </w:r>
      <w:r w:rsidRPr="009811C9">
        <w:rPr>
          <w:sz w:val="24"/>
          <w:szCs w:val="24"/>
          <w:lang w:val="id-ID"/>
        </w:rPr>
        <w:t xml:space="preserve"> (IDX), merupakan </w:t>
      </w:r>
      <w:r w:rsidR="00AD5B12">
        <w:rPr>
          <w:sz w:val="24"/>
          <w:szCs w:val="24"/>
          <w:lang w:val="id-ID"/>
        </w:rPr>
        <w:t xml:space="preserve">bursa </w:t>
      </w:r>
      <w:r w:rsidR="001A1EE6">
        <w:rPr>
          <w:sz w:val="24"/>
          <w:szCs w:val="24"/>
          <w:lang w:val="id-ID"/>
        </w:rPr>
        <w:t>hasil penggabungan dari Bursa Efek Jakarta (BEJ) dengan Bursa Efek Surabaya (BES)</w:t>
      </w:r>
      <w:r w:rsidR="00713224">
        <w:rPr>
          <w:sz w:val="24"/>
          <w:szCs w:val="24"/>
          <w:lang w:val="id-ID"/>
        </w:rPr>
        <w:t xml:space="preserve">. Demi efektivitas operasional dan transaksi, pemerintah memutuskan untuk menggabung Bursa Efek Jakarta sebagai pasar saham dengan Bursa Efek Surabaya sebagai pasar obligasi dan derivatif. Bursa hasil penggabungan ini mulai beroperasi pada 1 Desember 2007. Pasar modal atau Bursa Efek Indonesia (BEI) telah hadir sejak jaman kolonial Belanda di Batavia untuk kepentingan Hindia Belanda dalam hal ini VOC. Namun demikian Pasar Modal tidak </w:t>
      </w:r>
      <w:r w:rsidR="00713224">
        <w:rPr>
          <w:sz w:val="24"/>
          <w:szCs w:val="24"/>
          <w:lang w:val="id-ID"/>
        </w:rPr>
        <w:lastRenderedPageBreak/>
        <w:t xml:space="preserve">berjalan semestinya karena perang dunia ke I dan II, perpindahan kekuasaan dari pemerintah kolonial kepada pemerintah </w:t>
      </w:r>
      <w:r w:rsidR="00EE7E44">
        <w:rPr>
          <w:sz w:val="24"/>
          <w:szCs w:val="24"/>
          <w:lang w:val="id-ID"/>
        </w:rPr>
        <w:t>Republik Indonesia, dan sebab lainnya. Pasar Modal diaktifkan kembali tahun 1977, dengan berjalannya waktu pasar modal mengalami pertumbuhan bersama dengan dukungan insentif dan peraturan yang mendukung (</w:t>
      </w:r>
      <w:hyperlink r:id="rId17" w:history="1">
        <w:r w:rsidR="00EE7E44" w:rsidRPr="00290ABB">
          <w:rPr>
            <w:rStyle w:val="Hyperlink"/>
            <w:sz w:val="24"/>
            <w:szCs w:val="24"/>
            <w:lang w:val="id-ID"/>
          </w:rPr>
          <w:t>www.idx.co.id</w:t>
        </w:r>
      </w:hyperlink>
      <w:r w:rsidR="00EE7E44">
        <w:rPr>
          <w:sz w:val="24"/>
          <w:szCs w:val="24"/>
          <w:lang w:val="id-ID"/>
        </w:rPr>
        <w:t>, n.d.).</w:t>
      </w:r>
    </w:p>
    <w:p w14:paraId="795B7FCC" w14:textId="3A2AF2B4" w:rsidR="0049126A" w:rsidRDefault="0049126A" w:rsidP="00FC731E">
      <w:pPr>
        <w:pStyle w:val="Heading3"/>
      </w:pPr>
      <w:r>
        <w:t>Visi dan Misi Bursa Efek Indonesia</w:t>
      </w:r>
    </w:p>
    <w:p w14:paraId="689145BC" w14:textId="282D2214" w:rsidR="0049126A" w:rsidRDefault="0049126A" w:rsidP="0049126A">
      <w:pPr>
        <w:spacing w:before="240" w:line="360" w:lineRule="auto"/>
        <w:ind w:left="1440" w:firstLine="720"/>
        <w:jc w:val="both"/>
        <w:rPr>
          <w:sz w:val="24"/>
          <w:szCs w:val="24"/>
          <w:lang w:val="id-ID"/>
        </w:rPr>
      </w:pPr>
      <w:r w:rsidRPr="0049126A">
        <w:rPr>
          <w:sz w:val="24"/>
          <w:szCs w:val="24"/>
          <w:lang w:val="id-ID"/>
        </w:rPr>
        <w:t>Dalam menjalankan fungsi dan perannya sebagai lembaga pasar modal Indonesia, BEI memiliki visi dan misi yang menjadi landasan arah pengembangan organisasi. Adapun visi dan misi BEI adalah sebagai berikut:</w:t>
      </w:r>
    </w:p>
    <w:p w14:paraId="50FF608B" w14:textId="27D5AF62" w:rsidR="0049126A" w:rsidRDefault="0049126A" w:rsidP="0049126A">
      <w:pPr>
        <w:pStyle w:val="ListParagraph"/>
        <w:numPr>
          <w:ilvl w:val="0"/>
          <w:numId w:val="64"/>
        </w:numPr>
        <w:spacing w:before="240" w:line="360" w:lineRule="auto"/>
        <w:ind w:left="1701" w:hanging="283"/>
        <w:jc w:val="both"/>
        <w:rPr>
          <w:sz w:val="24"/>
          <w:szCs w:val="24"/>
          <w:lang w:val="id-ID"/>
        </w:rPr>
      </w:pPr>
      <w:r w:rsidRPr="0049126A">
        <w:rPr>
          <w:b/>
          <w:bCs/>
          <w:sz w:val="24"/>
          <w:szCs w:val="24"/>
          <w:lang w:val="id-ID"/>
        </w:rPr>
        <w:t>Visi Bursa Efek Indonesia</w:t>
      </w:r>
      <w:r w:rsidRPr="00D84162">
        <w:rPr>
          <w:b/>
          <w:bCs/>
          <w:sz w:val="24"/>
          <w:szCs w:val="24"/>
          <w:lang w:val="id-ID"/>
        </w:rPr>
        <w:t>:</w:t>
      </w:r>
    </w:p>
    <w:p w14:paraId="71F64A7A" w14:textId="64C5C2AA" w:rsidR="0049126A" w:rsidRDefault="0049126A" w:rsidP="003C4D3A">
      <w:pPr>
        <w:spacing w:line="360" w:lineRule="auto"/>
        <w:ind w:left="1701"/>
        <w:jc w:val="both"/>
        <w:rPr>
          <w:sz w:val="24"/>
          <w:szCs w:val="24"/>
          <w:lang w:val="id-ID"/>
        </w:rPr>
      </w:pPr>
      <w:r>
        <w:rPr>
          <w:sz w:val="24"/>
          <w:szCs w:val="24"/>
          <w:lang w:val="id-ID"/>
        </w:rPr>
        <w:t>“Menjadi Bursa Efek yang Kompetitif dengan Kredibilitas Tingkat Dunia”</w:t>
      </w:r>
    </w:p>
    <w:p w14:paraId="215E0E49" w14:textId="65DDC36C" w:rsidR="0049126A" w:rsidRDefault="0049126A" w:rsidP="0049126A">
      <w:pPr>
        <w:pStyle w:val="ListParagraph"/>
        <w:numPr>
          <w:ilvl w:val="0"/>
          <w:numId w:val="64"/>
        </w:numPr>
        <w:spacing w:before="240" w:line="360" w:lineRule="auto"/>
        <w:ind w:left="1701" w:hanging="283"/>
        <w:jc w:val="both"/>
        <w:rPr>
          <w:b/>
          <w:bCs/>
          <w:sz w:val="24"/>
          <w:szCs w:val="24"/>
          <w:lang w:val="id-ID"/>
        </w:rPr>
      </w:pPr>
      <w:r w:rsidRPr="0049126A">
        <w:rPr>
          <w:b/>
          <w:bCs/>
          <w:sz w:val="24"/>
          <w:szCs w:val="24"/>
          <w:lang w:val="id-ID"/>
        </w:rPr>
        <w:t>Misi Bursa Efek Indonesia:</w:t>
      </w:r>
    </w:p>
    <w:p w14:paraId="1034762D" w14:textId="3B128204" w:rsidR="00462DC7" w:rsidRDefault="0049126A" w:rsidP="003C4D3A">
      <w:pPr>
        <w:spacing w:line="360" w:lineRule="auto"/>
        <w:ind w:left="1701"/>
        <w:jc w:val="both"/>
        <w:rPr>
          <w:sz w:val="24"/>
          <w:szCs w:val="24"/>
          <w:lang w:val="id-ID"/>
        </w:rPr>
      </w:pPr>
      <w:r>
        <w:rPr>
          <w:sz w:val="24"/>
          <w:szCs w:val="24"/>
          <w:lang w:val="id-ID"/>
        </w:rPr>
        <w:t>Menciptakan infastruktur pasar keuangan yang terpercaya dan kredibel untuk mewujudkan pasar yang teratur, wajar, dan efesien serta dapat diakses oleh semua pemangku kepentingan</w:t>
      </w:r>
      <w:r w:rsidR="00BF2C58">
        <w:rPr>
          <w:sz w:val="24"/>
          <w:szCs w:val="24"/>
          <w:lang w:val="id-ID"/>
        </w:rPr>
        <w:t xml:space="preserve"> melalui produk dan layanan yang inovatif.</w:t>
      </w:r>
    </w:p>
    <w:p w14:paraId="249CC3F4" w14:textId="0B2CA6E2" w:rsidR="00462DC7" w:rsidRPr="00BF2C58" w:rsidRDefault="00BF2C58" w:rsidP="005C21D0">
      <w:pPr>
        <w:pStyle w:val="Heading2"/>
        <w:rPr>
          <w:lang w:val="id-ID"/>
        </w:rPr>
      </w:pPr>
      <w:r>
        <w:rPr>
          <w:lang w:val="id-ID"/>
        </w:rPr>
        <w:t>Bank Umum Syariah</w:t>
      </w:r>
    </w:p>
    <w:p w14:paraId="3FC46B4D" w14:textId="50DE273F" w:rsidR="007F6795" w:rsidRPr="00BA4DA6" w:rsidRDefault="00B13835" w:rsidP="00B13835">
      <w:pPr>
        <w:spacing w:line="360" w:lineRule="auto"/>
        <w:ind w:left="851" w:firstLine="589"/>
        <w:jc w:val="both"/>
        <w:rPr>
          <w:sz w:val="24"/>
          <w:szCs w:val="24"/>
          <w:lang w:val="id-ID"/>
        </w:rPr>
      </w:pPr>
      <w:r w:rsidRPr="00BA4DA6">
        <w:rPr>
          <w:sz w:val="24"/>
          <w:szCs w:val="24"/>
          <w:lang w:val="id-ID"/>
        </w:rPr>
        <w:t>Bank Umum Syariah yang terdaftar di Bursa Efek Indonesia (BEI) dengan periode pengamatan 2018-2025. Bursa Efek Indonesia merupakan wadah penting bagi pertumbuhan perbankan syariah di Indonesia, dengan beberapa bank syariah telah resmi tercatat sebagai emiten dan diperdagangkan di pasar modal. Keberadaan bank syariah di BEI memberikan akses bagi publik untuk menilai kinerja keuangan emiten melalui laporan keuangan yang dipublikasikan secara periodik.</w:t>
      </w:r>
    </w:p>
    <w:p w14:paraId="5DB54816" w14:textId="07A5686F" w:rsidR="000B46EB" w:rsidRPr="00BA4DA6" w:rsidRDefault="000B46EB" w:rsidP="00BF2C58">
      <w:pPr>
        <w:spacing w:after="240" w:line="360" w:lineRule="auto"/>
        <w:ind w:left="851" w:firstLine="589"/>
        <w:jc w:val="both"/>
        <w:rPr>
          <w:sz w:val="24"/>
          <w:szCs w:val="24"/>
          <w:lang w:val="id-ID"/>
        </w:rPr>
      </w:pPr>
      <w:r w:rsidRPr="00BA4DA6">
        <w:rPr>
          <w:sz w:val="24"/>
          <w:szCs w:val="24"/>
          <w:lang w:val="id-ID"/>
        </w:rPr>
        <w:t xml:space="preserve">Populasi dalam penelitian ini adalah seluruh Bank Umum Syariah </w:t>
      </w:r>
      <w:r w:rsidRPr="00BA4DA6">
        <w:rPr>
          <w:sz w:val="24"/>
          <w:szCs w:val="24"/>
          <w:lang w:val="id-ID"/>
        </w:rPr>
        <w:lastRenderedPageBreak/>
        <w:t>yang terdaftar di BEI selama periode 2018-2025. Berdasarkan data yang tersedia, terdapat empat bank syariah yang saat ini tercatat di BEI, yaitu:</w:t>
      </w:r>
    </w:p>
    <w:p w14:paraId="3C4D4E90" w14:textId="7CCBAB92" w:rsidR="009D3469" w:rsidRPr="00BA4DA6" w:rsidRDefault="009D3469" w:rsidP="00383EC1">
      <w:pPr>
        <w:pStyle w:val="ListParagraph"/>
        <w:numPr>
          <w:ilvl w:val="7"/>
          <w:numId w:val="63"/>
        </w:numPr>
        <w:tabs>
          <w:tab w:val="left" w:pos="1134"/>
        </w:tabs>
        <w:spacing w:line="360" w:lineRule="auto"/>
        <w:ind w:hanging="4909"/>
        <w:jc w:val="both"/>
        <w:rPr>
          <w:b/>
          <w:bCs/>
          <w:sz w:val="24"/>
          <w:szCs w:val="24"/>
          <w:lang w:val="id-ID"/>
        </w:rPr>
      </w:pPr>
      <w:r w:rsidRPr="00BA4DA6">
        <w:rPr>
          <w:b/>
          <w:bCs/>
          <w:sz w:val="24"/>
          <w:szCs w:val="24"/>
          <w:lang w:val="id-ID"/>
        </w:rPr>
        <w:t xml:space="preserve">PT Bank Syariah Indonesia Tbk (BRIS) </w:t>
      </w:r>
    </w:p>
    <w:p w14:paraId="106A4322" w14:textId="5C043594" w:rsidR="009D3469" w:rsidRPr="00BA4DA6" w:rsidRDefault="005C13E3" w:rsidP="005C13E3">
      <w:pPr>
        <w:spacing w:line="360" w:lineRule="auto"/>
        <w:ind w:left="1134" w:firstLine="567"/>
        <w:jc w:val="both"/>
        <w:rPr>
          <w:b/>
          <w:bCs/>
          <w:sz w:val="24"/>
          <w:szCs w:val="24"/>
          <w:lang w:val="id-ID"/>
        </w:rPr>
      </w:pPr>
      <w:r>
        <w:rPr>
          <w:sz w:val="24"/>
          <w:szCs w:val="24"/>
          <w:lang w:val="id-ID"/>
        </w:rPr>
        <w:t>B</w:t>
      </w:r>
      <w:r w:rsidR="009D3469" w:rsidRPr="00BA4DA6">
        <w:rPr>
          <w:sz w:val="24"/>
          <w:szCs w:val="24"/>
          <w:lang w:val="id-ID"/>
        </w:rPr>
        <w:t>ank syariah dengan skala terbesar di Indonesia, yang merupakan hasil merger dari tiga bank syariah BUMN (Bank Syariah Mandiri, BNI Syariah, dan BRI Syariah) yang diresmikan pada 1 Februari 2021. Sebelum merger, entitas ini dikenal sebagai PT Bank BRIsyariah Tbk dan resmi tercatat di BEI pada 9 Mei 2018.</w:t>
      </w:r>
    </w:p>
    <w:p w14:paraId="29F79767" w14:textId="1A78198B" w:rsidR="009D3469" w:rsidRPr="00BA4DA6" w:rsidRDefault="009D3469">
      <w:pPr>
        <w:pStyle w:val="ListParagraph"/>
        <w:numPr>
          <w:ilvl w:val="7"/>
          <w:numId w:val="63"/>
        </w:numPr>
        <w:tabs>
          <w:tab w:val="left" w:pos="1134"/>
        </w:tabs>
        <w:spacing w:line="360" w:lineRule="auto"/>
        <w:ind w:hanging="4909"/>
        <w:jc w:val="both"/>
        <w:rPr>
          <w:b/>
          <w:bCs/>
          <w:sz w:val="24"/>
          <w:szCs w:val="24"/>
          <w:lang w:val="id-ID"/>
        </w:rPr>
      </w:pPr>
      <w:r w:rsidRPr="00BA4DA6">
        <w:rPr>
          <w:b/>
          <w:bCs/>
          <w:sz w:val="24"/>
          <w:szCs w:val="24"/>
          <w:lang w:val="id-ID"/>
        </w:rPr>
        <w:t xml:space="preserve">PT Bank BTPN Syariah Tbk (BTPS) </w:t>
      </w:r>
    </w:p>
    <w:p w14:paraId="579E3688" w14:textId="0C4ABB14" w:rsidR="009D3469" w:rsidRPr="00BA4DA6" w:rsidRDefault="009D3469" w:rsidP="005C13E3">
      <w:pPr>
        <w:spacing w:line="360" w:lineRule="auto"/>
        <w:ind w:left="1134" w:firstLine="567"/>
        <w:jc w:val="both"/>
        <w:rPr>
          <w:sz w:val="24"/>
          <w:szCs w:val="24"/>
          <w:lang w:val="id-ID"/>
        </w:rPr>
      </w:pPr>
      <w:r w:rsidRPr="00BA4DA6">
        <w:rPr>
          <w:sz w:val="24"/>
          <w:szCs w:val="24"/>
          <w:lang w:val="id-ID"/>
        </w:rPr>
        <w:t>Bank ini berfokus pada segmen mikro, khususnya pemberdayaan perempuan pelaku usaha kecil, dengan model bisnis yang mengedepankan inklusi keuangan. PT Bank BTPN Syariah Tbk resmi melantai di BEI pada 8 Mei 2018.</w:t>
      </w:r>
    </w:p>
    <w:p w14:paraId="3F9816B6" w14:textId="2A9415CA" w:rsidR="009D3469" w:rsidRPr="00BA4DA6" w:rsidRDefault="009D3469">
      <w:pPr>
        <w:pStyle w:val="ListParagraph"/>
        <w:numPr>
          <w:ilvl w:val="6"/>
          <w:numId w:val="63"/>
        </w:numPr>
        <w:tabs>
          <w:tab w:val="left" w:pos="1134"/>
        </w:tabs>
        <w:spacing w:line="360" w:lineRule="auto"/>
        <w:ind w:hanging="4189"/>
        <w:jc w:val="both"/>
        <w:rPr>
          <w:b/>
          <w:bCs/>
          <w:sz w:val="24"/>
          <w:szCs w:val="24"/>
          <w:lang w:val="id-ID"/>
        </w:rPr>
      </w:pPr>
      <w:r w:rsidRPr="00BA4DA6">
        <w:rPr>
          <w:b/>
          <w:bCs/>
          <w:sz w:val="24"/>
          <w:szCs w:val="24"/>
          <w:lang w:val="id-ID"/>
        </w:rPr>
        <w:t xml:space="preserve">PT Bank Aladin Syariah Tbk (BANK) </w:t>
      </w:r>
    </w:p>
    <w:p w14:paraId="6B9EEEAC" w14:textId="2518B302" w:rsidR="009D3469" w:rsidRPr="00BA4DA6" w:rsidRDefault="009D3469" w:rsidP="005C13E3">
      <w:pPr>
        <w:spacing w:line="360" w:lineRule="auto"/>
        <w:ind w:left="1134" w:firstLine="567"/>
        <w:jc w:val="both"/>
        <w:rPr>
          <w:sz w:val="24"/>
          <w:szCs w:val="24"/>
          <w:lang w:val="id-ID"/>
        </w:rPr>
      </w:pPr>
      <w:r w:rsidRPr="00BA4DA6">
        <w:rPr>
          <w:sz w:val="24"/>
          <w:szCs w:val="24"/>
          <w:lang w:val="id-ID"/>
        </w:rPr>
        <w:t>Bank yang sebelumnya dikenal sebagai PT Bank Net Indonesia Syariah Tbk ini merupakan bank digital berbasis syariah dan resmi tercatat di BEI pada 1 Februari 2021 dengan kode saham BANK.</w:t>
      </w:r>
    </w:p>
    <w:p w14:paraId="09ED857D" w14:textId="7826CBCC" w:rsidR="009D3469" w:rsidRPr="00BA4DA6" w:rsidRDefault="009D3469">
      <w:pPr>
        <w:pStyle w:val="ListParagraph"/>
        <w:numPr>
          <w:ilvl w:val="6"/>
          <w:numId w:val="63"/>
        </w:numPr>
        <w:tabs>
          <w:tab w:val="left" w:pos="1134"/>
        </w:tabs>
        <w:spacing w:line="360" w:lineRule="auto"/>
        <w:ind w:hanging="4189"/>
        <w:jc w:val="both"/>
        <w:rPr>
          <w:b/>
          <w:bCs/>
          <w:sz w:val="24"/>
          <w:szCs w:val="24"/>
          <w:lang w:val="id-ID"/>
        </w:rPr>
      </w:pPr>
      <w:r w:rsidRPr="00BA4DA6">
        <w:rPr>
          <w:b/>
          <w:bCs/>
          <w:sz w:val="24"/>
          <w:szCs w:val="24"/>
          <w:lang w:val="id-ID"/>
        </w:rPr>
        <w:t>PT Bank Panin Dubai Syariah Tbk (PNBS)</w:t>
      </w:r>
    </w:p>
    <w:p w14:paraId="799A2779" w14:textId="0C12BA19" w:rsidR="000B46EB" w:rsidRDefault="009D3469" w:rsidP="005C13E3">
      <w:pPr>
        <w:spacing w:line="360" w:lineRule="auto"/>
        <w:ind w:left="1134" w:firstLine="567"/>
        <w:jc w:val="both"/>
        <w:rPr>
          <w:lang w:val="id-ID"/>
        </w:rPr>
      </w:pPr>
      <w:r w:rsidRPr="00BA4DA6">
        <w:rPr>
          <w:sz w:val="24"/>
          <w:szCs w:val="24"/>
          <w:lang w:val="id-ID"/>
        </w:rPr>
        <w:t>Bank ini merupakan salah satu bank syariah pertama yang melantai di BEI, dengan fokus pada pengembangan produk pembiayaan berbasis syariah di bawah naungan grup Panin</w:t>
      </w:r>
      <w:r w:rsidRPr="00BA4DA6">
        <w:rPr>
          <w:lang w:val="id-ID"/>
        </w:rPr>
        <w:t>.</w:t>
      </w:r>
    </w:p>
    <w:p w14:paraId="10AEB993" w14:textId="0BD2022B" w:rsidR="005C13E3" w:rsidRPr="005C13E3" w:rsidRDefault="005C13E3" w:rsidP="005C13E3">
      <w:pPr>
        <w:pStyle w:val="ListParagraph"/>
        <w:numPr>
          <w:ilvl w:val="6"/>
          <w:numId w:val="63"/>
        </w:numPr>
        <w:spacing w:line="360" w:lineRule="auto"/>
        <w:ind w:left="1134" w:hanging="283"/>
        <w:jc w:val="both"/>
        <w:rPr>
          <w:b/>
          <w:bCs/>
          <w:sz w:val="24"/>
          <w:szCs w:val="24"/>
          <w:lang w:val="id-ID"/>
        </w:rPr>
      </w:pPr>
      <w:commentRangeStart w:id="228"/>
      <w:r w:rsidRPr="005C13E3">
        <w:rPr>
          <w:b/>
          <w:bCs/>
          <w:sz w:val="24"/>
          <w:szCs w:val="24"/>
          <w:lang w:val="id-ID"/>
        </w:rPr>
        <w:t>PT Bank Muamalat Indonesia Tbk (</w:t>
      </w:r>
      <w:commentRangeEnd w:id="228"/>
      <w:r w:rsidR="007E2793">
        <w:rPr>
          <w:rStyle w:val="CommentReference"/>
        </w:rPr>
        <w:commentReference w:id="228"/>
      </w:r>
    </w:p>
    <w:p w14:paraId="744A5D8D" w14:textId="52FC2A86" w:rsidR="007011FB" w:rsidRPr="00BA4DA6" w:rsidRDefault="007011FB" w:rsidP="00D84162">
      <w:pPr>
        <w:spacing w:line="360" w:lineRule="auto"/>
        <w:ind w:left="1134" w:firstLine="589"/>
        <w:jc w:val="both"/>
        <w:rPr>
          <w:sz w:val="24"/>
          <w:szCs w:val="24"/>
          <w:lang w:val="id-ID"/>
        </w:rPr>
      </w:pPr>
      <w:r w:rsidRPr="00BA4DA6">
        <w:rPr>
          <w:sz w:val="24"/>
          <w:szCs w:val="24"/>
          <w:lang w:val="id-ID"/>
        </w:rPr>
        <w:t xml:space="preserve">PT Bank Syariah Indonesia Tbk (BRIS) memiliki sejarah yang cukup kompleks. BRIS awalnya bernama PT Bank Jasa Arta yang didirikan pada 3 April 1969, kemudian berubah menjadi PT Bank Syariah BRI pada tahun 2008 dan PT Bank BRISyariah pada tahun 2009. Perubahan nama menjadi PT Bank BRI syariah Tbk disetujui pada Januari 2018, dan emiten ini resmi tercatat di BEI pada 9 Mei 2018 dengan kode saham BRIS. Pada Januari 2021, terjadi penggabungan antara PT Bank BRI syariah Tbk dengan PT Bank </w:t>
      </w:r>
      <w:r w:rsidRPr="00BA4DA6">
        <w:rPr>
          <w:sz w:val="24"/>
          <w:szCs w:val="24"/>
          <w:lang w:val="id-ID"/>
        </w:rPr>
        <w:lastRenderedPageBreak/>
        <w:t>Syariah Mandiri dan PT Bank BNI Syariah, yang kemudian berubah nama menjadi PT Bank Syariah Indonesia Tbk (BSI).</w:t>
      </w:r>
      <w:r w:rsidRPr="00BA4DA6">
        <w:rPr>
          <w:rFonts w:ascii="Segoe UI" w:hAnsi="Segoe UI" w:cs="Segoe UI"/>
          <w:color w:val="0F1115"/>
          <w:sz w:val="24"/>
          <w:szCs w:val="24"/>
          <w:lang w:val="id-ID" w:eastAsia="en-ID"/>
        </w:rPr>
        <w:t xml:space="preserve"> </w:t>
      </w:r>
      <w:r w:rsidRPr="00BA4DA6">
        <w:rPr>
          <w:sz w:val="24"/>
          <w:szCs w:val="24"/>
          <w:lang w:val="id-ID"/>
        </w:rPr>
        <w:t>Pemilihan lokasi penelitian di BEI didasarkan pada beberapa pertimbangan. Pertama, BEI menyediakan data laporan keuangan emiten secara teratur dan terstandar, sehingga memudahkan peneliti dalam memperoleh data rasio keuangan seperti CAR, NPF, BOPO, ROA, dan FDR yang diperlukan dalam penelitian. Kedua, seluruh bank syariah yang terdaftar di BEI wajib mempublikasikan laporan keuangan audited secara berkala, sehingga menjamin kualitas dan reliabilitas data yang digunakan. Ketiga, penggunaan data sekunder dari BEI memungkinkan replikasi penelitian oleh peneliti lain dengan periode dan sampel yang berbeda.</w:t>
      </w:r>
    </w:p>
    <w:p w14:paraId="7FD7B4C7" w14:textId="77777777" w:rsidR="00BF2C58" w:rsidRDefault="007011FB" w:rsidP="00D84162">
      <w:pPr>
        <w:spacing w:line="360" w:lineRule="auto"/>
        <w:ind w:left="1134" w:firstLine="589"/>
        <w:jc w:val="both"/>
        <w:rPr>
          <w:sz w:val="24"/>
          <w:szCs w:val="24"/>
          <w:lang w:val="id-ID"/>
        </w:rPr>
      </w:pPr>
      <w:r w:rsidRPr="00BA4DA6">
        <w:rPr>
          <w:sz w:val="24"/>
          <w:szCs w:val="24"/>
          <w:lang w:val="id-ID"/>
        </w:rPr>
        <w:t>Periode penelitian 2018-2025 dipilih dengan mempertimbangkan ketersediaan data dan peristiwa penting dalam industri perbankan syariah Indonesia. Periode ini mencakup tahun pertama tercatatnya BRIS di BEI (2018), proses merger tiga bank syariah BUMN menjadi BSI (2021), hingga tahun terbaru yang datanya tersedia (2025). Rentang waktu yang cukup panjang ini diharapkan dapat menangkap dinamika kinerja keuangan bank syariah secara lebih komprehensif.</w:t>
      </w:r>
    </w:p>
    <w:p w14:paraId="1C674C86" w14:textId="011438E7" w:rsidR="007011FB" w:rsidRPr="00BA4DA6" w:rsidRDefault="007011FB" w:rsidP="00D84162">
      <w:pPr>
        <w:spacing w:line="360" w:lineRule="auto"/>
        <w:ind w:left="1134" w:firstLine="589"/>
        <w:jc w:val="both"/>
        <w:rPr>
          <w:sz w:val="24"/>
          <w:szCs w:val="24"/>
          <w:lang w:val="id-ID"/>
        </w:rPr>
      </w:pPr>
      <w:r w:rsidRPr="00BA4DA6">
        <w:rPr>
          <w:sz w:val="24"/>
          <w:szCs w:val="24"/>
          <w:lang w:val="id-ID"/>
        </w:rPr>
        <w:t xml:space="preserve">Penelitian ini menggunakan data sekunder berupa laporan keuangan tahunan bank syariah yang dipublikasikan melalui situs resmi BEI dan situs masing-masing bank. Variabel yang diamati meliputi </w:t>
      </w:r>
      <w:r w:rsidRPr="00BA4DA6">
        <w:rPr>
          <w:i/>
          <w:iCs/>
          <w:sz w:val="24"/>
          <w:szCs w:val="24"/>
          <w:lang w:val="id-ID"/>
        </w:rPr>
        <w:t>Capital Adequacy Ratio</w:t>
      </w:r>
      <w:r w:rsidRPr="00BA4DA6">
        <w:rPr>
          <w:sz w:val="24"/>
          <w:szCs w:val="24"/>
          <w:lang w:val="id-ID"/>
        </w:rPr>
        <w:t xml:space="preserve"> (CAR), </w:t>
      </w:r>
      <w:r w:rsidRPr="00BA4DA6">
        <w:rPr>
          <w:i/>
          <w:iCs/>
          <w:sz w:val="24"/>
          <w:szCs w:val="24"/>
          <w:lang w:val="id-ID"/>
        </w:rPr>
        <w:t>Loan to Deposit Ratio</w:t>
      </w:r>
      <w:r w:rsidRPr="00BA4DA6">
        <w:rPr>
          <w:sz w:val="24"/>
          <w:szCs w:val="24"/>
          <w:lang w:val="id-ID"/>
        </w:rPr>
        <w:t xml:space="preserve"> (LDR) </w:t>
      </w:r>
      <w:r w:rsidRPr="00BA4DA6">
        <w:rPr>
          <w:i/>
          <w:iCs/>
          <w:sz w:val="24"/>
          <w:szCs w:val="24"/>
          <w:lang w:val="id-ID"/>
        </w:rPr>
        <w:t>atau Financing to Deposit Ratio</w:t>
      </w:r>
      <w:r w:rsidRPr="00BA4DA6">
        <w:rPr>
          <w:sz w:val="24"/>
          <w:szCs w:val="24"/>
          <w:lang w:val="id-ID"/>
        </w:rPr>
        <w:t xml:space="preserve"> (FDR), </w:t>
      </w:r>
      <w:r w:rsidRPr="00BA4DA6">
        <w:rPr>
          <w:i/>
          <w:iCs/>
          <w:sz w:val="24"/>
          <w:szCs w:val="24"/>
          <w:lang w:val="id-ID"/>
        </w:rPr>
        <w:t>Non Performing Financing</w:t>
      </w:r>
      <w:r w:rsidRPr="00BA4DA6">
        <w:rPr>
          <w:sz w:val="24"/>
          <w:szCs w:val="24"/>
          <w:lang w:val="id-ID"/>
        </w:rPr>
        <w:t xml:space="preserve"> (NPF) </w:t>
      </w:r>
      <w:r w:rsidRPr="00BA4DA6">
        <w:rPr>
          <w:i/>
          <w:iCs/>
          <w:sz w:val="24"/>
          <w:szCs w:val="24"/>
          <w:lang w:val="id-ID"/>
        </w:rPr>
        <w:t>atau Non Performing Loan</w:t>
      </w:r>
      <w:r w:rsidRPr="00BA4DA6">
        <w:rPr>
          <w:sz w:val="24"/>
          <w:szCs w:val="24"/>
          <w:lang w:val="id-ID"/>
        </w:rPr>
        <w:t xml:space="preserve"> (NPL), </w:t>
      </w:r>
      <w:r w:rsidRPr="00BA4DA6">
        <w:rPr>
          <w:i/>
          <w:iCs/>
          <w:sz w:val="24"/>
          <w:szCs w:val="24"/>
          <w:lang w:val="id-ID"/>
        </w:rPr>
        <w:t>Return On Assets</w:t>
      </w:r>
      <w:r w:rsidRPr="00BA4DA6">
        <w:rPr>
          <w:sz w:val="24"/>
          <w:szCs w:val="24"/>
          <w:lang w:val="id-ID"/>
        </w:rPr>
        <w:t xml:space="preserve"> (ROA), dan Biaya Operasional terhadap Pendapatan Operasional (BOPO), serta pengaruhnya terhadap perubahan laba. Penelitian-penelitian terdahulu menunjukkan bahwa rasio-rasio keuangan tersebut memiliki pengaruh bervariasi terhadap profitabilitas bank syariah, dengan BOPO dan NPF cenderung berpengaruh negatif, </w:t>
      </w:r>
      <w:r w:rsidRPr="00BA4DA6">
        <w:rPr>
          <w:sz w:val="24"/>
          <w:szCs w:val="24"/>
          <w:lang w:val="id-ID"/>
        </w:rPr>
        <w:lastRenderedPageBreak/>
        <w:t>sementara pengaruh CAR dan FDR bervariasi antar penelitian.</w:t>
      </w:r>
    </w:p>
    <w:p w14:paraId="6C38EA1C" w14:textId="64C9B4D0" w:rsidR="000B46EB" w:rsidRPr="00BA4DA6" w:rsidRDefault="000B46EB" w:rsidP="005C21D0">
      <w:pPr>
        <w:pStyle w:val="Heading2"/>
        <w:rPr>
          <w:lang w:val="id-ID"/>
        </w:rPr>
      </w:pPr>
      <w:r w:rsidRPr="00BA4DA6">
        <w:rPr>
          <w:lang w:val="id-ID"/>
        </w:rPr>
        <w:t xml:space="preserve">Tempat dan Waktu Penelitian </w:t>
      </w:r>
    </w:p>
    <w:p w14:paraId="3CCF76CA" w14:textId="5A9D47CB" w:rsidR="00926C71" w:rsidRPr="00BA4DA6" w:rsidRDefault="00926C71" w:rsidP="00FC731E">
      <w:pPr>
        <w:pStyle w:val="Heading3"/>
      </w:pPr>
      <w:r w:rsidRPr="00BA4DA6">
        <w:t>Tempat Penelitian</w:t>
      </w:r>
    </w:p>
    <w:p w14:paraId="2C9C3BD3" w14:textId="77777777" w:rsidR="009D3469" w:rsidRPr="00BA4DA6" w:rsidRDefault="009D3469" w:rsidP="003C4D3A">
      <w:pPr>
        <w:pStyle w:val="ds-markdown-paragraph"/>
        <w:shd w:val="clear" w:color="auto" w:fill="FFFFFF"/>
        <w:spacing w:before="0" w:beforeAutospacing="0" w:after="240" w:afterAutospacing="0" w:line="360" w:lineRule="auto"/>
        <w:ind w:left="1440" w:firstLine="720"/>
        <w:jc w:val="both"/>
        <w:rPr>
          <w:color w:val="0F1115"/>
          <w:lang w:val="id-ID"/>
        </w:rPr>
      </w:pPr>
      <w:r w:rsidRPr="00BA4DA6">
        <w:rPr>
          <w:color w:val="0F1115"/>
          <w:lang w:val="id-ID"/>
        </w:rPr>
        <w:t>Penelitian ini dilakukan pada Bank Umum Syariah yang terdaftar di Bursa Efek Indonesia (BEI). Pemilihan BEI sebagai tempat penelitian didasarkan pada ketersediaan data laporan keuangan emiten yang terstandar dan dipublikasikan secara berkala, sehingga memudahkan peneliti dalam memperoleh data rasio keuangan yang diperlukan, seperti CAR, NPF, FDR, ROA, dan BOPO. Lokasi penelitian secara spesifik mengacu pada akses data melalui situs resmi BEI (</w:t>
      </w:r>
      <w:hyperlink r:id="rId18" w:history="1">
        <w:r w:rsidRPr="00BA4DA6">
          <w:rPr>
            <w:rStyle w:val="Hyperlink"/>
            <w:bdr w:val="single" w:sz="12" w:space="0" w:color="auto" w:frame="1"/>
            <w:lang w:val="id-ID"/>
          </w:rPr>
          <w:t>www.idx.co.id</w:t>
        </w:r>
      </w:hyperlink>
      <w:r w:rsidRPr="00BA4DA6">
        <w:rPr>
          <w:color w:val="0F1115"/>
          <w:lang w:val="id-ID"/>
        </w:rPr>
        <w:t>) serta situs resmi masing-masing bank syariah yang menjadi sampel penelitian.</w:t>
      </w:r>
    </w:p>
    <w:p w14:paraId="16F49243" w14:textId="7445A17D" w:rsidR="009D3469" w:rsidRPr="00BA4DA6" w:rsidRDefault="009D3469" w:rsidP="00BF2C58">
      <w:pPr>
        <w:pStyle w:val="ds-markdown-paragraph"/>
        <w:shd w:val="clear" w:color="auto" w:fill="FFFFFF"/>
        <w:spacing w:before="240" w:beforeAutospacing="0" w:after="240" w:afterAutospacing="0" w:line="360" w:lineRule="auto"/>
        <w:ind w:left="1440" w:firstLine="589"/>
        <w:jc w:val="both"/>
        <w:rPr>
          <w:color w:val="0F1115"/>
          <w:lang w:val="id-ID"/>
        </w:rPr>
      </w:pPr>
      <w:r w:rsidRPr="00BA4DA6">
        <w:rPr>
          <w:color w:val="0F1115"/>
          <w:lang w:val="id-ID"/>
        </w:rPr>
        <w:t>BEI dipilih dengan pertimbangan bahwa seluruh bank syariah yang tercatat sebagai emiten wajib menyampaikan laporan keuangan tahunan yang telah diaudit secara konsisten, sehingga menjamin kualitas dan reliabilitas data yang digunakan dalam penelitian. Penelitian ini tidak terbatas pada lokasi fisik tertentu, melainkan menggunakan data sekunder yang dapat diakses secara daring melalui berbagai sumber publik.</w:t>
      </w:r>
    </w:p>
    <w:p w14:paraId="1D3E7097" w14:textId="320D6A4A" w:rsidR="00926C71" w:rsidRDefault="00926C71" w:rsidP="00FC731E">
      <w:pPr>
        <w:pStyle w:val="Heading3"/>
      </w:pPr>
      <w:r>
        <w:t>Waktu Penelitian</w:t>
      </w:r>
    </w:p>
    <w:p w14:paraId="5F48027E" w14:textId="3834FCE4" w:rsidR="00BA4DA6" w:rsidRDefault="00BA4DA6" w:rsidP="00BF2C58">
      <w:pPr>
        <w:spacing w:line="360" w:lineRule="auto"/>
        <w:ind w:left="1440" w:firstLine="720"/>
        <w:jc w:val="both"/>
        <w:rPr>
          <w:noProof/>
          <w:sz w:val="24"/>
          <w:szCs w:val="24"/>
          <w:lang w:val="id-ID"/>
        </w:rPr>
      </w:pPr>
      <w:r w:rsidRPr="00BD7431">
        <w:rPr>
          <w:noProof/>
          <w:sz w:val="24"/>
          <w:szCs w:val="24"/>
          <w:lang w:val="id-ID"/>
        </w:rPr>
        <w:t>Penelitian ini dilaksanakan selama periode Juni 2026 sampai dengan Juli 2026, dengan total waktu penelitian sekitar 2 bulan. Rincian waktu penelitian adalah sebagai berikut:</w:t>
      </w:r>
    </w:p>
    <w:p w14:paraId="66E2DCEF" w14:textId="77777777" w:rsidR="00613CF3" w:rsidRPr="00872828" w:rsidRDefault="00613CF3" w:rsidP="00872828">
      <w:pPr>
        <w:spacing w:line="360" w:lineRule="auto"/>
        <w:ind w:left="1440" w:firstLine="720"/>
        <w:jc w:val="both"/>
        <w:rPr>
          <w:noProof/>
          <w:lang w:val="id-ID"/>
        </w:rPr>
      </w:pPr>
    </w:p>
    <w:p w14:paraId="37233A86" w14:textId="77777777" w:rsidR="008A2FD0" w:rsidRDefault="008A2FD0">
      <w:pPr>
        <w:widowControl/>
        <w:autoSpaceDE/>
        <w:autoSpaceDN/>
        <w:spacing w:after="160" w:line="259" w:lineRule="auto"/>
        <w:rPr>
          <w:b/>
          <w:bCs/>
        </w:rPr>
      </w:pPr>
      <w:r>
        <w:rPr>
          <w:b/>
          <w:bCs/>
          <w:i/>
          <w:iCs/>
        </w:rPr>
        <w:br w:type="page"/>
      </w:r>
    </w:p>
    <w:p w14:paraId="48FF13EE" w14:textId="05E4D746" w:rsidR="00872828" w:rsidRPr="003A6BAA" w:rsidRDefault="00872828" w:rsidP="00872828">
      <w:pPr>
        <w:pStyle w:val="Caption"/>
        <w:keepNext/>
        <w:spacing w:line="360" w:lineRule="auto"/>
        <w:ind w:left="720" w:firstLine="720"/>
        <w:jc w:val="center"/>
        <w:rPr>
          <w:b/>
          <w:bCs/>
          <w:i w:val="0"/>
          <w:iCs w:val="0"/>
          <w:color w:val="auto"/>
          <w:sz w:val="22"/>
          <w:szCs w:val="22"/>
        </w:rPr>
      </w:pPr>
      <w:r w:rsidRPr="003A6BAA">
        <w:rPr>
          <w:b/>
          <w:bCs/>
          <w:i w:val="0"/>
          <w:iCs w:val="0"/>
          <w:color w:val="auto"/>
          <w:sz w:val="22"/>
          <w:szCs w:val="22"/>
        </w:rPr>
        <w:lastRenderedPageBreak/>
        <w:t xml:space="preserve">Tabel </w:t>
      </w:r>
      <w:r w:rsidRPr="007B1A0F">
        <w:rPr>
          <w:b/>
          <w:bCs/>
          <w:i w:val="0"/>
          <w:iCs w:val="0"/>
          <w:color w:val="auto"/>
          <w:sz w:val="22"/>
          <w:szCs w:val="22"/>
          <w:lang w:val="id-ID"/>
        </w:rPr>
        <w:t xml:space="preserve">3. </w:t>
      </w:r>
      <w:r w:rsidRPr="007B1A0F">
        <w:rPr>
          <w:b/>
          <w:bCs/>
          <w:i w:val="0"/>
          <w:iCs w:val="0"/>
          <w:color w:val="auto"/>
          <w:sz w:val="22"/>
          <w:szCs w:val="22"/>
          <w:lang w:val="id-ID"/>
        </w:rPr>
        <w:fldChar w:fldCharType="begin"/>
      </w:r>
      <w:r w:rsidRPr="007B1A0F">
        <w:rPr>
          <w:b/>
          <w:bCs/>
          <w:i w:val="0"/>
          <w:iCs w:val="0"/>
          <w:color w:val="auto"/>
          <w:sz w:val="22"/>
          <w:szCs w:val="22"/>
          <w:lang w:val="id-ID"/>
        </w:rPr>
        <w:instrText xml:space="preserve"> SEQ Tabel_3. \* ARABIC </w:instrText>
      </w:r>
      <w:r w:rsidRPr="007B1A0F">
        <w:rPr>
          <w:b/>
          <w:bCs/>
          <w:i w:val="0"/>
          <w:iCs w:val="0"/>
          <w:color w:val="auto"/>
          <w:sz w:val="22"/>
          <w:szCs w:val="22"/>
          <w:lang w:val="id-ID"/>
        </w:rPr>
        <w:fldChar w:fldCharType="separate"/>
      </w:r>
      <w:r w:rsidR="003A6BAA" w:rsidRPr="007B1A0F">
        <w:rPr>
          <w:b/>
          <w:bCs/>
          <w:i w:val="0"/>
          <w:iCs w:val="0"/>
          <w:noProof/>
          <w:color w:val="auto"/>
          <w:sz w:val="22"/>
          <w:szCs w:val="22"/>
          <w:lang w:val="id-ID"/>
        </w:rPr>
        <w:t>1</w:t>
      </w:r>
      <w:r w:rsidRPr="007B1A0F">
        <w:rPr>
          <w:b/>
          <w:bCs/>
          <w:i w:val="0"/>
          <w:iCs w:val="0"/>
          <w:color w:val="auto"/>
          <w:sz w:val="22"/>
          <w:szCs w:val="22"/>
          <w:lang w:val="id-ID"/>
        </w:rPr>
        <w:fldChar w:fldCharType="end"/>
      </w:r>
      <w:r w:rsidRPr="007B1A0F">
        <w:rPr>
          <w:b/>
          <w:bCs/>
          <w:i w:val="0"/>
          <w:iCs w:val="0"/>
          <w:color w:val="auto"/>
          <w:sz w:val="22"/>
          <w:szCs w:val="22"/>
          <w:lang w:val="id-ID"/>
        </w:rPr>
        <w:t xml:space="preserve"> Jadwal Waktu Penelitian</w:t>
      </w:r>
    </w:p>
    <w:tbl>
      <w:tblPr>
        <w:tblStyle w:val="TableGrid"/>
        <w:tblpPr w:leftFromText="180" w:rightFromText="180" w:vertAnchor="text" w:horzAnchor="margin" w:tblpXSpec="right" w:tblpY="173"/>
        <w:tblW w:w="6805" w:type="dxa"/>
        <w:tblLayout w:type="fixed"/>
        <w:tblLook w:val="04A0" w:firstRow="1" w:lastRow="0" w:firstColumn="1" w:lastColumn="0" w:noHBand="0" w:noVBand="1"/>
      </w:tblPr>
      <w:tblGrid>
        <w:gridCol w:w="704"/>
        <w:gridCol w:w="1565"/>
        <w:gridCol w:w="283"/>
        <w:gridCol w:w="284"/>
        <w:gridCol w:w="283"/>
        <w:gridCol w:w="284"/>
        <w:gridCol w:w="283"/>
        <w:gridCol w:w="284"/>
        <w:gridCol w:w="283"/>
        <w:gridCol w:w="284"/>
        <w:gridCol w:w="283"/>
        <w:gridCol w:w="284"/>
        <w:gridCol w:w="283"/>
        <w:gridCol w:w="284"/>
        <w:gridCol w:w="283"/>
        <w:gridCol w:w="284"/>
        <w:gridCol w:w="283"/>
        <w:gridCol w:w="284"/>
      </w:tblGrid>
      <w:tr w:rsidR="00322E34" w14:paraId="1A1E3A4A" w14:textId="77777777" w:rsidTr="007A0CED">
        <w:trPr>
          <w:trHeight w:val="225"/>
        </w:trPr>
        <w:tc>
          <w:tcPr>
            <w:tcW w:w="704" w:type="dxa"/>
            <w:vMerge w:val="restart"/>
          </w:tcPr>
          <w:p w14:paraId="2DA04521" w14:textId="77777777" w:rsidR="00322E34" w:rsidRDefault="00322E34" w:rsidP="00322E34">
            <w:pPr>
              <w:spacing w:line="360" w:lineRule="auto"/>
              <w:jc w:val="center"/>
              <w:rPr>
                <w:noProof/>
                <w:sz w:val="24"/>
                <w:szCs w:val="24"/>
                <w:lang w:val="id-ID"/>
              </w:rPr>
            </w:pPr>
            <w:r>
              <w:rPr>
                <w:noProof/>
                <w:sz w:val="24"/>
                <w:szCs w:val="24"/>
                <w:lang w:val="id-ID"/>
              </w:rPr>
              <w:t>NO</w:t>
            </w:r>
          </w:p>
        </w:tc>
        <w:tc>
          <w:tcPr>
            <w:tcW w:w="1565" w:type="dxa"/>
            <w:vMerge w:val="restart"/>
          </w:tcPr>
          <w:p w14:paraId="7888D029" w14:textId="77777777" w:rsidR="00322E34" w:rsidRDefault="00322E34" w:rsidP="00322E34">
            <w:pPr>
              <w:spacing w:line="360" w:lineRule="auto"/>
              <w:jc w:val="center"/>
              <w:rPr>
                <w:noProof/>
                <w:sz w:val="24"/>
                <w:szCs w:val="24"/>
                <w:lang w:val="id-ID"/>
              </w:rPr>
            </w:pPr>
            <w:r>
              <w:rPr>
                <w:noProof/>
                <w:sz w:val="24"/>
                <w:szCs w:val="24"/>
                <w:lang w:val="id-ID"/>
              </w:rPr>
              <w:t>Kegiatan</w:t>
            </w:r>
          </w:p>
        </w:tc>
        <w:tc>
          <w:tcPr>
            <w:tcW w:w="1134" w:type="dxa"/>
            <w:gridSpan w:val="4"/>
            <w:tcBorders>
              <w:right w:val="nil"/>
            </w:tcBorders>
          </w:tcPr>
          <w:p w14:paraId="33A6B88B" w14:textId="77777777" w:rsidR="00322E34" w:rsidRDefault="00322E34" w:rsidP="00322E34">
            <w:pPr>
              <w:spacing w:line="360" w:lineRule="auto"/>
              <w:jc w:val="center"/>
              <w:rPr>
                <w:noProof/>
                <w:sz w:val="24"/>
                <w:szCs w:val="24"/>
                <w:lang w:val="id-ID"/>
              </w:rPr>
            </w:pPr>
          </w:p>
        </w:tc>
        <w:tc>
          <w:tcPr>
            <w:tcW w:w="1134" w:type="dxa"/>
            <w:gridSpan w:val="4"/>
            <w:tcBorders>
              <w:left w:val="nil"/>
              <w:right w:val="nil"/>
            </w:tcBorders>
          </w:tcPr>
          <w:p w14:paraId="1E028BE2" w14:textId="77777777" w:rsidR="00322E34" w:rsidRDefault="00322E34" w:rsidP="00322E34">
            <w:pPr>
              <w:spacing w:line="360" w:lineRule="auto"/>
              <w:jc w:val="center"/>
              <w:rPr>
                <w:noProof/>
                <w:sz w:val="24"/>
                <w:szCs w:val="24"/>
                <w:lang w:val="id-ID"/>
              </w:rPr>
            </w:pPr>
            <w:r>
              <w:rPr>
                <w:noProof/>
                <w:sz w:val="24"/>
                <w:szCs w:val="24"/>
                <w:lang w:val="id-ID"/>
              </w:rPr>
              <w:t xml:space="preserve">       2026</w:t>
            </w:r>
          </w:p>
        </w:tc>
        <w:tc>
          <w:tcPr>
            <w:tcW w:w="1134" w:type="dxa"/>
            <w:gridSpan w:val="4"/>
            <w:tcBorders>
              <w:left w:val="nil"/>
              <w:right w:val="nil"/>
            </w:tcBorders>
          </w:tcPr>
          <w:p w14:paraId="62BD1958" w14:textId="77777777" w:rsidR="00322E34" w:rsidRDefault="00322E34" w:rsidP="00322E34">
            <w:pPr>
              <w:spacing w:line="360" w:lineRule="auto"/>
              <w:rPr>
                <w:noProof/>
                <w:sz w:val="24"/>
                <w:szCs w:val="24"/>
                <w:lang w:val="id-ID"/>
              </w:rPr>
            </w:pPr>
          </w:p>
        </w:tc>
        <w:tc>
          <w:tcPr>
            <w:tcW w:w="1134" w:type="dxa"/>
            <w:gridSpan w:val="4"/>
            <w:tcBorders>
              <w:left w:val="nil"/>
            </w:tcBorders>
          </w:tcPr>
          <w:p w14:paraId="0B82204F" w14:textId="77777777" w:rsidR="00322E34" w:rsidRDefault="00322E34" w:rsidP="00322E34">
            <w:pPr>
              <w:spacing w:line="360" w:lineRule="auto"/>
              <w:jc w:val="center"/>
              <w:rPr>
                <w:noProof/>
                <w:sz w:val="24"/>
                <w:szCs w:val="24"/>
                <w:lang w:val="id-ID"/>
              </w:rPr>
            </w:pPr>
          </w:p>
        </w:tc>
      </w:tr>
      <w:tr w:rsidR="00322E34" w14:paraId="2317C091" w14:textId="77777777" w:rsidTr="007A0CED">
        <w:trPr>
          <w:trHeight w:val="270"/>
        </w:trPr>
        <w:tc>
          <w:tcPr>
            <w:tcW w:w="704" w:type="dxa"/>
            <w:vMerge/>
          </w:tcPr>
          <w:p w14:paraId="14AED638" w14:textId="77777777" w:rsidR="00322E34" w:rsidRDefault="00322E34" w:rsidP="00322E34">
            <w:pPr>
              <w:spacing w:line="360" w:lineRule="auto"/>
              <w:jc w:val="center"/>
              <w:rPr>
                <w:noProof/>
                <w:sz w:val="24"/>
                <w:szCs w:val="24"/>
                <w:lang w:val="id-ID"/>
              </w:rPr>
            </w:pPr>
          </w:p>
        </w:tc>
        <w:tc>
          <w:tcPr>
            <w:tcW w:w="1565" w:type="dxa"/>
            <w:vMerge/>
          </w:tcPr>
          <w:p w14:paraId="125CD1B4" w14:textId="77777777" w:rsidR="00322E34" w:rsidRDefault="00322E34" w:rsidP="00322E34">
            <w:pPr>
              <w:spacing w:line="360" w:lineRule="auto"/>
              <w:jc w:val="center"/>
              <w:rPr>
                <w:noProof/>
                <w:sz w:val="24"/>
                <w:szCs w:val="24"/>
                <w:lang w:val="id-ID"/>
              </w:rPr>
            </w:pPr>
          </w:p>
        </w:tc>
        <w:tc>
          <w:tcPr>
            <w:tcW w:w="1134" w:type="dxa"/>
            <w:gridSpan w:val="4"/>
            <w:tcBorders>
              <w:right w:val="single" w:sz="4" w:space="0" w:color="auto"/>
            </w:tcBorders>
          </w:tcPr>
          <w:p w14:paraId="0DE59214" w14:textId="77777777" w:rsidR="00322E34" w:rsidRDefault="00322E34" w:rsidP="00322E34">
            <w:pPr>
              <w:spacing w:line="360" w:lineRule="auto"/>
              <w:jc w:val="center"/>
              <w:rPr>
                <w:noProof/>
                <w:sz w:val="24"/>
                <w:szCs w:val="24"/>
                <w:lang w:val="id-ID"/>
              </w:rPr>
            </w:pPr>
            <w:r>
              <w:rPr>
                <w:noProof/>
                <w:sz w:val="24"/>
                <w:szCs w:val="24"/>
                <w:lang w:val="id-ID"/>
              </w:rPr>
              <w:t>Mei</w:t>
            </w:r>
          </w:p>
        </w:tc>
        <w:tc>
          <w:tcPr>
            <w:tcW w:w="1134" w:type="dxa"/>
            <w:gridSpan w:val="4"/>
            <w:tcBorders>
              <w:left w:val="single" w:sz="4" w:space="0" w:color="auto"/>
              <w:right w:val="single" w:sz="4" w:space="0" w:color="auto"/>
            </w:tcBorders>
          </w:tcPr>
          <w:p w14:paraId="3B21B8C5" w14:textId="77777777" w:rsidR="00322E34" w:rsidRDefault="00322E34" w:rsidP="00322E34">
            <w:pPr>
              <w:spacing w:line="360" w:lineRule="auto"/>
              <w:jc w:val="center"/>
              <w:rPr>
                <w:noProof/>
                <w:sz w:val="24"/>
                <w:szCs w:val="24"/>
                <w:lang w:val="id-ID"/>
              </w:rPr>
            </w:pPr>
            <w:r>
              <w:rPr>
                <w:noProof/>
                <w:sz w:val="24"/>
                <w:szCs w:val="24"/>
                <w:lang w:val="id-ID"/>
              </w:rPr>
              <w:t>Juni</w:t>
            </w:r>
          </w:p>
        </w:tc>
        <w:tc>
          <w:tcPr>
            <w:tcW w:w="1134" w:type="dxa"/>
            <w:gridSpan w:val="4"/>
            <w:tcBorders>
              <w:left w:val="single" w:sz="4" w:space="0" w:color="auto"/>
              <w:right w:val="single" w:sz="4" w:space="0" w:color="auto"/>
            </w:tcBorders>
          </w:tcPr>
          <w:p w14:paraId="17BA3D8D" w14:textId="77777777" w:rsidR="00322E34" w:rsidRDefault="00322E34" w:rsidP="00322E34">
            <w:pPr>
              <w:spacing w:line="360" w:lineRule="auto"/>
              <w:jc w:val="center"/>
              <w:rPr>
                <w:noProof/>
                <w:sz w:val="24"/>
                <w:szCs w:val="24"/>
                <w:lang w:val="id-ID"/>
              </w:rPr>
            </w:pPr>
            <w:r>
              <w:rPr>
                <w:noProof/>
                <w:sz w:val="24"/>
                <w:szCs w:val="24"/>
                <w:lang w:val="id-ID"/>
              </w:rPr>
              <w:t>Juli</w:t>
            </w:r>
          </w:p>
        </w:tc>
        <w:tc>
          <w:tcPr>
            <w:tcW w:w="1134" w:type="dxa"/>
            <w:gridSpan w:val="4"/>
            <w:tcBorders>
              <w:left w:val="single" w:sz="4" w:space="0" w:color="auto"/>
            </w:tcBorders>
          </w:tcPr>
          <w:p w14:paraId="5ED817D9" w14:textId="77777777" w:rsidR="00322E34" w:rsidRDefault="00322E34" w:rsidP="00322E34">
            <w:pPr>
              <w:spacing w:line="360" w:lineRule="auto"/>
              <w:jc w:val="center"/>
              <w:rPr>
                <w:noProof/>
                <w:sz w:val="24"/>
                <w:szCs w:val="24"/>
                <w:lang w:val="id-ID"/>
              </w:rPr>
            </w:pPr>
            <w:r>
              <w:rPr>
                <w:noProof/>
                <w:sz w:val="24"/>
                <w:szCs w:val="24"/>
                <w:lang w:val="id-ID"/>
              </w:rPr>
              <w:t>Agustus</w:t>
            </w:r>
          </w:p>
        </w:tc>
      </w:tr>
      <w:tr w:rsidR="00322E34" w14:paraId="27D0E601" w14:textId="77777777" w:rsidTr="007A0CED">
        <w:trPr>
          <w:trHeight w:val="315"/>
        </w:trPr>
        <w:tc>
          <w:tcPr>
            <w:tcW w:w="704" w:type="dxa"/>
            <w:vMerge/>
          </w:tcPr>
          <w:p w14:paraId="61434142" w14:textId="77777777" w:rsidR="00322E34" w:rsidRDefault="00322E34" w:rsidP="00322E34">
            <w:pPr>
              <w:spacing w:line="360" w:lineRule="auto"/>
              <w:jc w:val="center"/>
              <w:rPr>
                <w:noProof/>
                <w:sz w:val="24"/>
                <w:szCs w:val="24"/>
                <w:lang w:val="id-ID"/>
              </w:rPr>
            </w:pPr>
          </w:p>
        </w:tc>
        <w:tc>
          <w:tcPr>
            <w:tcW w:w="1565" w:type="dxa"/>
            <w:vMerge/>
          </w:tcPr>
          <w:p w14:paraId="6C2B5EDC" w14:textId="77777777" w:rsidR="00322E34" w:rsidRDefault="00322E34" w:rsidP="00322E34">
            <w:pPr>
              <w:spacing w:line="360" w:lineRule="auto"/>
              <w:jc w:val="center"/>
              <w:rPr>
                <w:noProof/>
                <w:sz w:val="24"/>
                <w:szCs w:val="24"/>
                <w:lang w:val="id-ID"/>
              </w:rPr>
            </w:pPr>
          </w:p>
        </w:tc>
        <w:tc>
          <w:tcPr>
            <w:tcW w:w="283" w:type="dxa"/>
            <w:tcBorders>
              <w:right w:val="single" w:sz="4" w:space="0" w:color="auto"/>
            </w:tcBorders>
          </w:tcPr>
          <w:p w14:paraId="56E30E9D" w14:textId="77777777" w:rsidR="00322E34" w:rsidRDefault="00322E34" w:rsidP="00322E34">
            <w:pPr>
              <w:spacing w:line="360" w:lineRule="auto"/>
              <w:jc w:val="center"/>
              <w:rPr>
                <w:noProof/>
                <w:sz w:val="24"/>
                <w:szCs w:val="24"/>
                <w:lang w:val="id-ID"/>
              </w:rPr>
            </w:pPr>
            <w:r>
              <w:rPr>
                <w:noProof/>
                <w:sz w:val="24"/>
                <w:szCs w:val="24"/>
                <w:lang w:val="id-ID"/>
              </w:rPr>
              <w:t>1</w:t>
            </w:r>
          </w:p>
        </w:tc>
        <w:tc>
          <w:tcPr>
            <w:tcW w:w="284" w:type="dxa"/>
            <w:tcBorders>
              <w:right w:val="single" w:sz="4" w:space="0" w:color="auto"/>
            </w:tcBorders>
          </w:tcPr>
          <w:p w14:paraId="5FB47E11" w14:textId="77777777" w:rsidR="00322E34" w:rsidRDefault="00322E34" w:rsidP="00322E34">
            <w:pPr>
              <w:spacing w:line="360" w:lineRule="auto"/>
              <w:jc w:val="center"/>
              <w:rPr>
                <w:noProof/>
                <w:sz w:val="24"/>
                <w:szCs w:val="24"/>
                <w:lang w:val="id-ID"/>
              </w:rPr>
            </w:pPr>
            <w:r>
              <w:rPr>
                <w:noProof/>
                <w:sz w:val="24"/>
                <w:szCs w:val="24"/>
                <w:lang w:val="id-ID"/>
              </w:rPr>
              <w:t>2</w:t>
            </w:r>
          </w:p>
        </w:tc>
        <w:tc>
          <w:tcPr>
            <w:tcW w:w="283" w:type="dxa"/>
            <w:tcBorders>
              <w:right w:val="single" w:sz="4" w:space="0" w:color="auto"/>
            </w:tcBorders>
          </w:tcPr>
          <w:p w14:paraId="2A5534A2" w14:textId="77777777" w:rsidR="00322E34" w:rsidRDefault="00322E34" w:rsidP="00322E34">
            <w:pPr>
              <w:spacing w:line="360" w:lineRule="auto"/>
              <w:jc w:val="center"/>
              <w:rPr>
                <w:noProof/>
                <w:sz w:val="24"/>
                <w:szCs w:val="24"/>
                <w:lang w:val="id-ID"/>
              </w:rPr>
            </w:pPr>
            <w:r>
              <w:rPr>
                <w:noProof/>
                <w:sz w:val="24"/>
                <w:szCs w:val="24"/>
                <w:lang w:val="id-ID"/>
              </w:rPr>
              <w:t>3</w:t>
            </w:r>
          </w:p>
        </w:tc>
        <w:tc>
          <w:tcPr>
            <w:tcW w:w="284" w:type="dxa"/>
            <w:tcBorders>
              <w:right w:val="single" w:sz="4" w:space="0" w:color="auto"/>
            </w:tcBorders>
          </w:tcPr>
          <w:p w14:paraId="21D0F841" w14:textId="77777777" w:rsidR="00322E34" w:rsidRDefault="00322E34" w:rsidP="00322E34">
            <w:pPr>
              <w:spacing w:line="360" w:lineRule="auto"/>
              <w:jc w:val="center"/>
              <w:rPr>
                <w:noProof/>
                <w:sz w:val="24"/>
                <w:szCs w:val="24"/>
                <w:lang w:val="id-ID"/>
              </w:rPr>
            </w:pPr>
            <w:r>
              <w:rPr>
                <w:noProof/>
                <w:sz w:val="24"/>
                <w:szCs w:val="24"/>
                <w:lang w:val="id-ID"/>
              </w:rPr>
              <w:t>4</w:t>
            </w:r>
          </w:p>
        </w:tc>
        <w:tc>
          <w:tcPr>
            <w:tcW w:w="283" w:type="dxa"/>
            <w:tcBorders>
              <w:left w:val="single" w:sz="4" w:space="0" w:color="auto"/>
              <w:right w:val="single" w:sz="4" w:space="0" w:color="auto"/>
            </w:tcBorders>
          </w:tcPr>
          <w:p w14:paraId="68D0A170" w14:textId="77777777" w:rsidR="00322E34" w:rsidRDefault="00322E34" w:rsidP="00322E34">
            <w:pPr>
              <w:spacing w:line="360" w:lineRule="auto"/>
              <w:jc w:val="center"/>
              <w:rPr>
                <w:noProof/>
                <w:sz w:val="24"/>
                <w:szCs w:val="24"/>
                <w:lang w:val="id-ID"/>
              </w:rPr>
            </w:pPr>
            <w:r>
              <w:rPr>
                <w:noProof/>
                <w:sz w:val="24"/>
                <w:szCs w:val="24"/>
                <w:lang w:val="id-ID"/>
              </w:rPr>
              <w:t>1</w:t>
            </w:r>
          </w:p>
        </w:tc>
        <w:tc>
          <w:tcPr>
            <w:tcW w:w="284" w:type="dxa"/>
            <w:tcBorders>
              <w:left w:val="single" w:sz="4" w:space="0" w:color="auto"/>
              <w:right w:val="single" w:sz="4" w:space="0" w:color="auto"/>
            </w:tcBorders>
          </w:tcPr>
          <w:p w14:paraId="26CE3F00" w14:textId="77777777" w:rsidR="00322E34" w:rsidRDefault="00322E34" w:rsidP="00322E34">
            <w:pPr>
              <w:spacing w:line="360" w:lineRule="auto"/>
              <w:jc w:val="center"/>
              <w:rPr>
                <w:noProof/>
                <w:sz w:val="24"/>
                <w:szCs w:val="24"/>
                <w:lang w:val="id-ID"/>
              </w:rPr>
            </w:pPr>
            <w:r>
              <w:rPr>
                <w:noProof/>
                <w:sz w:val="24"/>
                <w:szCs w:val="24"/>
                <w:lang w:val="id-ID"/>
              </w:rPr>
              <w:t>2</w:t>
            </w:r>
          </w:p>
        </w:tc>
        <w:tc>
          <w:tcPr>
            <w:tcW w:w="283" w:type="dxa"/>
            <w:tcBorders>
              <w:left w:val="single" w:sz="4" w:space="0" w:color="auto"/>
              <w:right w:val="single" w:sz="4" w:space="0" w:color="auto"/>
            </w:tcBorders>
          </w:tcPr>
          <w:p w14:paraId="51539966" w14:textId="77777777" w:rsidR="00322E34" w:rsidRDefault="00322E34" w:rsidP="00322E34">
            <w:pPr>
              <w:spacing w:line="360" w:lineRule="auto"/>
              <w:jc w:val="center"/>
              <w:rPr>
                <w:noProof/>
                <w:sz w:val="24"/>
                <w:szCs w:val="24"/>
                <w:lang w:val="id-ID"/>
              </w:rPr>
            </w:pPr>
            <w:r>
              <w:rPr>
                <w:noProof/>
                <w:sz w:val="24"/>
                <w:szCs w:val="24"/>
                <w:lang w:val="id-ID"/>
              </w:rPr>
              <w:t>3</w:t>
            </w:r>
          </w:p>
        </w:tc>
        <w:tc>
          <w:tcPr>
            <w:tcW w:w="284" w:type="dxa"/>
            <w:tcBorders>
              <w:left w:val="single" w:sz="4" w:space="0" w:color="auto"/>
              <w:right w:val="single" w:sz="4" w:space="0" w:color="auto"/>
            </w:tcBorders>
          </w:tcPr>
          <w:p w14:paraId="0F30B2F4" w14:textId="77777777" w:rsidR="00322E34" w:rsidRDefault="00322E34" w:rsidP="00322E34">
            <w:pPr>
              <w:spacing w:line="360" w:lineRule="auto"/>
              <w:jc w:val="center"/>
              <w:rPr>
                <w:noProof/>
                <w:sz w:val="24"/>
                <w:szCs w:val="24"/>
                <w:lang w:val="id-ID"/>
              </w:rPr>
            </w:pPr>
            <w:r>
              <w:rPr>
                <w:noProof/>
                <w:sz w:val="24"/>
                <w:szCs w:val="24"/>
                <w:lang w:val="id-ID"/>
              </w:rPr>
              <w:t>4</w:t>
            </w:r>
          </w:p>
        </w:tc>
        <w:tc>
          <w:tcPr>
            <w:tcW w:w="283" w:type="dxa"/>
            <w:tcBorders>
              <w:left w:val="single" w:sz="4" w:space="0" w:color="auto"/>
              <w:right w:val="single" w:sz="4" w:space="0" w:color="auto"/>
            </w:tcBorders>
          </w:tcPr>
          <w:p w14:paraId="5A4DE666" w14:textId="77777777" w:rsidR="00322E34" w:rsidRDefault="00322E34" w:rsidP="00322E34">
            <w:pPr>
              <w:spacing w:line="360" w:lineRule="auto"/>
              <w:jc w:val="center"/>
              <w:rPr>
                <w:noProof/>
                <w:sz w:val="24"/>
                <w:szCs w:val="24"/>
                <w:lang w:val="id-ID"/>
              </w:rPr>
            </w:pPr>
            <w:r>
              <w:rPr>
                <w:noProof/>
                <w:sz w:val="24"/>
                <w:szCs w:val="24"/>
                <w:lang w:val="id-ID"/>
              </w:rPr>
              <w:t>1</w:t>
            </w:r>
          </w:p>
        </w:tc>
        <w:tc>
          <w:tcPr>
            <w:tcW w:w="284" w:type="dxa"/>
            <w:tcBorders>
              <w:left w:val="single" w:sz="4" w:space="0" w:color="auto"/>
              <w:right w:val="single" w:sz="4" w:space="0" w:color="auto"/>
            </w:tcBorders>
          </w:tcPr>
          <w:p w14:paraId="798CB3E3" w14:textId="2F62B5AC" w:rsidR="00322E34" w:rsidRDefault="00322E34" w:rsidP="00322E34">
            <w:pPr>
              <w:spacing w:line="360" w:lineRule="auto"/>
              <w:jc w:val="center"/>
              <w:rPr>
                <w:noProof/>
                <w:sz w:val="24"/>
                <w:szCs w:val="24"/>
                <w:lang w:val="id-ID"/>
              </w:rPr>
            </w:pPr>
            <w:r>
              <w:rPr>
                <w:noProof/>
                <w:sz w:val="24"/>
                <w:szCs w:val="24"/>
                <w:lang w:val="id-ID"/>
              </w:rPr>
              <w:t>2</w:t>
            </w:r>
            <w:r w:rsidR="007A0CED">
              <w:rPr>
                <w:noProof/>
                <w:sz w:val="24"/>
                <w:szCs w:val="24"/>
                <w:lang w:val="id-ID"/>
              </w:rPr>
              <w:t xml:space="preserve"> </w:t>
            </w:r>
          </w:p>
        </w:tc>
        <w:tc>
          <w:tcPr>
            <w:tcW w:w="283" w:type="dxa"/>
            <w:tcBorders>
              <w:left w:val="single" w:sz="4" w:space="0" w:color="auto"/>
              <w:right w:val="single" w:sz="4" w:space="0" w:color="auto"/>
            </w:tcBorders>
          </w:tcPr>
          <w:p w14:paraId="25DE0DB1" w14:textId="77777777" w:rsidR="00322E34" w:rsidRDefault="00322E34" w:rsidP="00322E34">
            <w:pPr>
              <w:spacing w:line="360" w:lineRule="auto"/>
              <w:jc w:val="center"/>
              <w:rPr>
                <w:noProof/>
                <w:sz w:val="24"/>
                <w:szCs w:val="24"/>
                <w:lang w:val="id-ID"/>
              </w:rPr>
            </w:pPr>
            <w:r>
              <w:rPr>
                <w:noProof/>
                <w:sz w:val="24"/>
                <w:szCs w:val="24"/>
                <w:lang w:val="id-ID"/>
              </w:rPr>
              <w:t>3</w:t>
            </w:r>
          </w:p>
        </w:tc>
        <w:tc>
          <w:tcPr>
            <w:tcW w:w="284" w:type="dxa"/>
            <w:tcBorders>
              <w:left w:val="single" w:sz="4" w:space="0" w:color="auto"/>
              <w:right w:val="single" w:sz="4" w:space="0" w:color="auto"/>
            </w:tcBorders>
          </w:tcPr>
          <w:p w14:paraId="52C00D73" w14:textId="77777777" w:rsidR="00322E34" w:rsidRDefault="00322E34" w:rsidP="00322E34">
            <w:pPr>
              <w:spacing w:line="360" w:lineRule="auto"/>
              <w:jc w:val="center"/>
              <w:rPr>
                <w:noProof/>
                <w:sz w:val="24"/>
                <w:szCs w:val="24"/>
                <w:lang w:val="id-ID"/>
              </w:rPr>
            </w:pPr>
            <w:r>
              <w:rPr>
                <w:noProof/>
                <w:sz w:val="24"/>
                <w:szCs w:val="24"/>
                <w:lang w:val="id-ID"/>
              </w:rPr>
              <w:t>4</w:t>
            </w:r>
          </w:p>
        </w:tc>
        <w:tc>
          <w:tcPr>
            <w:tcW w:w="283" w:type="dxa"/>
            <w:tcBorders>
              <w:left w:val="single" w:sz="4" w:space="0" w:color="auto"/>
            </w:tcBorders>
          </w:tcPr>
          <w:p w14:paraId="2CD0DFED" w14:textId="77777777" w:rsidR="00322E34" w:rsidRDefault="00322E34" w:rsidP="00322E34">
            <w:pPr>
              <w:spacing w:line="360" w:lineRule="auto"/>
              <w:jc w:val="center"/>
              <w:rPr>
                <w:noProof/>
                <w:sz w:val="24"/>
                <w:szCs w:val="24"/>
                <w:lang w:val="id-ID"/>
              </w:rPr>
            </w:pPr>
            <w:r>
              <w:rPr>
                <w:noProof/>
                <w:sz w:val="24"/>
                <w:szCs w:val="24"/>
                <w:lang w:val="id-ID"/>
              </w:rPr>
              <w:t>1</w:t>
            </w:r>
          </w:p>
        </w:tc>
        <w:tc>
          <w:tcPr>
            <w:tcW w:w="284" w:type="dxa"/>
            <w:tcBorders>
              <w:left w:val="single" w:sz="4" w:space="0" w:color="auto"/>
            </w:tcBorders>
          </w:tcPr>
          <w:p w14:paraId="642B5732" w14:textId="77777777" w:rsidR="00322E34" w:rsidRDefault="00322E34" w:rsidP="00322E34">
            <w:pPr>
              <w:spacing w:line="360" w:lineRule="auto"/>
              <w:jc w:val="center"/>
              <w:rPr>
                <w:noProof/>
                <w:sz w:val="24"/>
                <w:szCs w:val="24"/>
                <w:lang w:val="id-ID"/>
              </w:rPr>
            </w:pPr>
            <w:r>
              <w:rPr>
                <w:noProof/>
                <w:sz w:val="24"/>
                <w:szCs w:val="24"/>
                <w:lang w:val="id-ID"/>
              </w:rPr>
              <w:t>2</w:t>
            </w:r>
          </w:p>
        </w:tc>
        <w:tc>
          <w:tcPr>
            <w:tcW w:w="283" w:type="dxa"/>
            <w:tcBorders>
              <w:left w:val="single" w:sz="4" w:space="0" w:color="auto"/>
            </w:tcBorders>
          </w:tcPr>
          <w:p w14:paraId="6DBCF9AB" w14:textId="77777777" w:rsidR="00322E34" w:rsidRDefault="00322E34" w:rsidP="00322E34">
            <w:pPr>
              <w:spacing w:line="360" w:lineRule="auto"/>
              <w:jc w:val="center"/>
              <w:rPr>
                <w:noProof/>
                <w:sz w:val="24"/>
                <w:szCs w:val="24"/>
                <w:lang w:val="id-ID"/>
              </w:rPr>
            </w:pPr>
            <w:r>
              <w:rPr>
                <w:noProof/>
                <w:sz w:val="24"/>
                <w:szCs w:val="24"/>
                <w:lang w:val="id-ID"/>
              </w:rPr>
              <w:t>3</w:t>
            </w:r>
          </w:p>
        </w:tc>
        <w:tc>
          <w:tcPr>
            <w:tcW w:w="284" w:type="dxa"/>
            <w:tcBorders>
              <w:left w:val="single" w:sz="4" w:space="0" w:color="auto"/>
            </w:tcBorders>
          </w:tcPr>
          <w:p w14:paraId="05C31387" w14:textId="77777777" w:rsidR="00322E34" w:rsidRDefault="00322E34" w:rsidP="00322E34">
            <w:pPr>
              <w:spacing w:line="360" w:lineRule="auto"/>
              <w:jc w:val="center"/>
              <w:rPr>
                <w:noProof/>
                <w:sz w:val="24"/>
                <w:szCs w:val="24"/>
                <w:lang w:val="id-ID"/>
              </w:rPr>
            </w:pPr>
            <w:r>
              <w:rPr>
                <w:noProof/>
                <w:sz w:val="24"/>
                <w:szCs w:val="24"/>
                <w:lang w:val="id-ID"/>
              </w:rPr>
              <w:t>4</w:t>
            </w:r>
          </w:p>
        </w:tc>
      </w:tr>
      <w:tr w:rsidR="00322E34" w14:paraId="128516D3" w14:textId="77777777" w:rsidTr="007A0CED">
        <w:tc>
          <w:tcPr>
            <w:tcW w:w="704" w:type="dxa"/>
          </w:tcPr>
          <w:p w14:paraId="1414848A" w14:textId="1E36991C" w:rsidR="00322E34" w:rsidRDefault="00322E34" w:rsidP="00322E34">
            <w:pPr>
              <w:spacing w:line="360" w:lineRule="auto"/>
              <w:jc w:val="center"/>
              <w:rPr>
                <w:noProof/>
                <w:sz w:val="24"/>
                <w:szCs w:val="24"/>
                <w:lang w:val="id-ID"/>
              </w:rPr>
            </w:pPr>
            <w:r>
              <w:rPr>
                <w:noProof/>
                <w:sz w:val="24"/>
                <w:szCs w:val="24"/>
                <w:lang w:val="id-ID"/>
              </w:rPr>
              <w:t>1</w:t>
            </w:r>
          </w:p>
        </w:tc>
        <w:tc>
          <w:tcPr>
            <w:tcW w:w="1565" w:type="dxa"/>
          </w:tcPr>
          <w:p w14:paraId="722D633E" w14:textId="6DAF714B" w:rsidR="00322E34" w:rsidRPr="00872828" w:rsidRDefault="00322E34" w:rsidP="00872828">
            <w:pPr>
              <w:spacing w:line="276" w:lineRule="auto"/>
              <w:rPr>
                <w:noProof/>
                <w:sz w:val="24"/>
                <w:szCs w:val="24"/>
                <w:lang w:val="id-ID"/>
              </w:rPr>
            </w:pPr>
            <w:r w:rsidRPr="00872828">
              <w:rPr>
                <w:noProof/>
                <w:sz w:val="24"/>
                <w:szCs w:val="24"/>
                <w:lang w:val="id-ID"/>
              </w:rPr>
              <w:t xml:space="preserve">Pengajuan dan </w:t>
            </w:r>
            <w:r w:rsidR="00872828" w:rsidRPr="00872828">
              <w:rPr>
                <w:noProof/>
                <w:sz w:val="24"/>
                <w:szCs w:val="24"/>
                <w:lang w:val="id-ID"/>
              </w:rPr>
              <w:t>P</w:t>
            </w:r>
            <w:r w:rsidRPr="00872828">
              <w:rPr>
                <w:noProof/>
                <w:sz w:val="24"/>
                <w:szCs w:val="24"/>
                <w:lang w:val="id-ID"/>
              </w:rPr>
              <w:t xml:space="preserve">ersetujuan </w:t>
            </w:r>
            <w:r w:rsidR="00872828" w:rsidRPr="00872828">
              <w:rPr>
                <w:noProof/>
                <w:sz w:val="24"/>
                <w:szCs w:val="24"/>
                <w:lang w:val="id-ID"/>
              </w:rPr>
              <w:t>J</w:t>
            </w:r>
            <w:r w:rsidRPr="00872828">
              <w:rPr>
                <w:noProof/>
                <w:sz w:val="24"/>
                <w:szCs w:val="24"/>
                <w:lang w:val="id-ID"/>
              </w:rPr>
              <w:t xml:space="preserve">udul </w:t>
            </w:r>
            <w:r w:rsidR="00872828" w:rsidRPr="00872828">
              <w:rPr>
                <w:noProof/>
                <w:sz w:val="24"/>
                <w:szCs w:val="24"/>
                <w:lang w:val="id-ID"/>
              </w:rPr>
              <w:t>P</w:t>
            </w:r>
            <w:r w:rsidRPr="00872828">
              <w:rPr>
                <w:noProof/>
                <w:sz w:val="24"/>
                <w:szCs w:val="24"/>
                <w:lang w:val="id-ID"/>
              </w:rPr>
              <w:t xml:space="preserve">enelitian </w:t>
            </w:r>
            <w:r w:rsidR="00872828" w:rsidRPr="00872828">
              <w:rPr>
                <w:noProof/>
                <w:sz w:val="24"/>
                <w:szCs w:val="24"/>
                <w:lang w:val="id-ID"/>
              </w:rPr>
              <w:t>S</w:t>
            </w:r>
            <w:r w:rsidRPr="00872828">
              <w:rPr>
                <w:noProof/>
                <w:sz w:val="24"/>
                <w:szCs w:val="24"/>
                <w:lang w:val="id-ID"/>
              </w:rPr>
              <w:t>kripsi</w:t>
            </w:r>
          </w:p>
        </w:tc>
        <w:tc>
          <w:tcPr>
            <w:tcW w:w="283" w:type="dxa"/>
          </w:tcPr>
          <w:p w14:paraId="52453BCE" w14:textId="77777777" w:rsidR="00322E34" w:rsidRPr="00322E34" w:rsidRDefault="00322E34" w:rsidP="00322E34">
            <w:pPr>
              <w:spacing w:line="360" w:lineRule="auto"/>
              <w:jc w:val="center"/>
              <w:rPr>
                <w:noProof/>
                <w:sz w:val="24"/>
                <w:szCs w:val="24"/>
                <w:lang w:val="id-ID"/>
              </w:rPr>
            </w:pPr>
          </w:p>
        </w:tc>
        <w:tc>
          <w:tcPr>
            <w:tcW w:w="284" w:type="dxa"/>
          </w:tcPr>
          <w:p w14:paraId="45143875" w14:textId="77777777" w:rsidR="00322E34" w:rsidRPr="00322E34" w:rsidRDefault="00322E34" w:rsidP="00322E34">
            <w:pPr>
              <w:spacing w:line="360" w:lineRule="auto"/>
              <w:jc w:val="center"/>
              <w:rPr>
                <w:noProof/>
                <w:sz w:val="24"/>
                <w:szCs w:val="24"/>
                <w:lang w:val="id-ID"/>
              </w:rPr>
            </w:pPr>
          </w:p>
        </w:tc>
        <w:tc>
          <w:tcPr>
            <w:tcW w:w="283" w:type="dxa"/>
          </w:tcPr>
          <w:p w14:paraId="33C6CC8D" w14:textId="77777777" w:rsidR="00322E34" w:rsidRPr="00322E34" w:rsidRDefault="00322E34" w:rsidP="00322E34">
            <w:pPr>
              <w:spacing w:line="360" w:lineRule="auto"/>
              <w:jc w:val="center"/>
              <w:rPr>
                <w:noProof/>
                <w:sz w:val="24"/>
                <w:szCs w:val="24"/>
                <w:lang w:val="id-ID"/>
              </w:rPr>
            </w:pPr>
          </w:p>
        </w:tc>
        <w:tc>
          <w:tcPr>
            <w:tcW w:w="284" w:type="dxa"/>
          </w:tcPr>
          <w:p w14:paraId="6CA21436" w14:textId="77777777" w:rsidR="00322E34" w:rsidRPr="00322E34" w:rsidRDefault="00322E34" w:rsidP="00322E34">
            <w:pPr>
              <w:spacing w:line="360" w:lineRule="auto"/>
              <w:jc w:val="center"/>
              <w:rPr>
                <w:noProof/>
                <w:sz w:val="24"/>
                <w:szCs w:val="24"/>
                <w:lang w:val="id-ID"/>
              </w:rPr>
            </w:pPr>
          </w:p>
        </w:tc>
        <w:tc>
          <w:tcPr>
            <w:tcW w:w="283" w:type="dxa"/>
          </w:tcPr>
          <w:p w14:paraId="20EE5767" w14:textId="77777777" w:rsidR="00322E34" w:rsidRPr="00322E34" w:rsidRDefault="00322E34" w:rsidP="00322E34">
            <w:pPr>
              <w:spacing w:line="360" w:lineRule="auto"/>
              <w:jc w:val="center"/>
              <w:rPr>
                <w:noProof/>
                <w:sz w:val="24"/>
                <w:szCs w:val="24"/>
                <w:lang w:val="id-ID"/>
              </w:rPr>
            </w:pPr>
          </w:p>
        </w:tc>
        <w:tc>
          <w:tcPr>
            <w:tcW w:w="284" w:type="dxa"/>
          </w:tcPr>
          <w:p w14:paraId="729BC097" w14:textId="77777777" w:rsidR="00322E34" w:rsidRPr="00322E34" w:rsidRDefault="00322E34" w:rsidP="00322E34">
            <w:pPr>
              <w:spacing w:line="360" w:lineRule="auto"/>
              <w:jc w:val="center"/>
              <w:rPr>
                <w:noProof/>
                <w:sz w:val="24"/>
                <w:szCs w:val="24"/>
                <w:lang w:val="id-ID"/>
              </w:rPr>
            </w:pPr>
          </w:p>
        </w:tc>
        <w:tc>
          <w:tcPr>
            <w:tcW w:w="283" w:type="dxa"/>
          </w:tcPr>
          <w:p w14:paraId="5C384735" w14:textId="77777777" w:rsidR="00322E34" w:rsidRPr="00322E34" w:rsidRDefault="00322E34" w:rsidP="00322E34">
            <w:pPr>
              <w:spacing w:line="360" w:lineRule="auto"/>
              <w:jc w:val="center"/>
              <w:rPr>
                <w:noProof/>
                <w:sz w:val="24"/>
                <w:szCs w:val="24"/>
                <w:lang w:val="id-ID"/>
              </w:rPr>
            </w:pPr>
          </w:p>
        </w:tc>
        <w:tc>
          <w:tcPr>
            <w:tcW w:w="284" w:type="dxa"/>
          </w:tcPr>
          <w:p w14:paraId="76109AE3" w14:textId="77777777" w:rsidR="00322E34" w:rsidRPr="00322E34" w:rsidRDefault="00322E34" w:rsidP="00322E34">
            <w:pPr>
              <w:spacing w:line="360" w:lineRule="auto"/>
              <w:jc w:val="center"/>
              <w:rPr>
                <w:noProof/>
                <w:sz w:val="24"/>
                <w:szCs w:val="24"/>
                <w:lang w:val="id-ID"/>
              </w:rPr>
            </w:pPr>
          </w:p>
        </w:tc>
        <w:tc>
          <w:tcPr>
            <w:tcW w:w="283" w:type="dxa"/>
          </w:tcPr>
          <w:p w14:paraId="7612E01C" w14:textId="77777777" w:rsidR="00322E34" w:rsidRPr="00322E34" w:rsidRDefault="00322E34" w:rsidP="00322E34">
            <w:pPr>
              <w:spacing w:line="360" w:lineRule="auto"/>
              <w:jc w:val="center"/>
              <w:rPr>
                <w:noProof/>
                <w:sz w:val="24"/>
                <w:szCs w:val="24"/>
                <w:lang w:val="id-ID"/>
              </w:rPr>
            </w:pPr>
          </w:p>
        </w:tc>
        <w:tc>
          <w:tcPr>
            <w:tcW w:w="284" w:type="dxa"/>
          </w:tcPr>
          <w:p w14:paraId="4D2C96DF" w14:textId="77777777" w:rsidR="00322E34" w:rsidRPr="00322E34" w:rsidRDefault="00322E34" w:rsidP="00322E34">
            <w:pPr>
              <w:spacing w:line="360" w:lineRule="auto"/>
              <w:jc w:val="center"/>
              <w:rPr>
                <w:noProof/>
                <w:sz w:val="24"/>
                <w:szCs w:val="24"/>
                <w:lang w:val="id-ID"/>
              </w:rPr>
            </w:pPr>
          </w:p>
        </w:tc>
        <w:tc>
          <w:tcPr>
            <w:tcW w:w="283" w:type="dxa"/>
          </w:tcPr>
          <w:p w14:paraId="42A4B6DD" w14:textId="77777777" w:rsidR="00322E34" w:rsidRPr="00322E34" w:rsidRDefault="00322E34" w:rsidP="00322E34">
            <w:pPr>
              <w:spacing w:line="360" w:lineRule="auto"/>
              <w:jc w:val="center"/>
              <w:rPr>
                <w:noProof/>
                <w:sz w:val="24"/>
                <w:szCs w:val="24"/>
                <w:lang w:val="id-ID"/>
              </w:rPr>
            </w:pPr>
          </w:p>
        </w:tc>
        <w:tc>
          <w:tcPr>
            <w:tcW w:w="284" w:type="dxa"/>
          </w:tcPr>
          <w:p w14:paraId="44080B8F" w14:textId="77777777" w:rsidR="00322E34" w:rsidRPr="00322E34" w:rsidRDefault="00322E34" w:rsidP="00322E34">
            <w:pPr>
              <w:spacing w:line="360" w:lineRule="auto"/>
              <w:jc w:val="center"/>
              <w:rPr>
                <w:noProof/>
                <w:sz w:val="24"/>
                <w:szCs w:val="24"/>
                <w:lang w:val="id-ID"/>
              </w:rPr>
            </w:pPr>
          </w:p>
        </w:tc>
        <w:tc>
          <w:tcPr>
            <w:tcW w:w="283" w:type="dxa"/>
          </w:tcPr>
          <w:p w14:paraId="03B04D89" w14:textId="77777777" w:rsidR="00322E34" w:rsidRPr="00322E34" w:rsidRDefault="00322E34" w:rsidP="00322E34">
            <w:pPr>
              <w:spacing w:line="360" w:lineRule="auto"/>
              <w:jc w:val="center"/>
              <w:rPr>
                <w:noProof/>
                <w:sz w:val="24"/>
                <w:szCs w:val="24"/>
                <w:lang w:val="id-ID"/>
              </w:rPr>
            </w:pPr>
          </w:p>
        </w:tc>
        <w:tc>
          <w:tcPr>
            <w:tcW w:w="284" w:type="dxa"/>
          </w:tcPr>
          <w:p w14:paraId="1D9B396B" w14:textId="77777777" w:rsidR="00322E34" w:rsidRPr="00322E34" w:rsidRDefault="00322E34" w:rsidP="00322E34">
            <w:pPr>
              <w:spacing w:line="360" w:lineRule="auto"/>
              <w:jc w:val="center"/>
              <w:rPr>
                <w:noProof/>
                <w:sz w:val="24"/>
                <w:szCs w:val="24"/>
                <w:lang w:val="id-ID"/>
              </w:rPr>
            </w:pPr>
          </w:p>
        </w:tc>
        <w:tc>
          <w:tcPr>
            <w:tcW w:w="283" w:type="dxa"/>
          </w:tcPr>
          <w:p w14:paraId="66F67DA2" w14:textId="77777777" w:rsidR="00322E34" w:rsidRPr="00322E34" w:rsidRDefault="00322E34" w:rsidP="00322E34">
            <w:pPr>
              <w:spacing w:line="360" w:lineRule="auto"/>
              <w:jc w:val="center"/>
              <w:rPr>
                <w:noProof/>
                <w:sz w:val="24"/>
                <w:szCs w:val="24"/>
                <w:lang w:val="id-ID"/>
              </w:rPr>
            </w:pPr>
          </w:p>
        </w:tc>
        <w:tc>
          <w:tcPr>
            <w:tcW w:w="284" w:type="dxa"/>
          </w:tcPr>
          <w:p w14:paraId="193E9FCC" w14:textId="77777777" w:rsidR="00322E34" w:rsidRPr="00322E34" w:rsidRDefault="00322E34" w:rsidP="00322E34">
            <w:pPr>
              <w:spacing w:line="360" w:lineRule="auto"/>
              <w:jc w:val="center"/>
              <w:rPr>
                <w:noProof/>
                <w:sz w:val="24"/>
                <w:szCs w:val="24"/>
                <w:lang w:val="id-ID"/>
              </w:rPr>
            </w:pPr>
          </w:p>
        </w:tc>
      </w:tr>
      <w:tr w:rsidR="00322E34" w14:paraId="728C3B18" w14:textId="77777777" w:rsidTr="007A0CED">
        <w:tc>
          <w:tcPr>
            <w:tcW w:w="704" w:type="dxa"/>
          </w:tcPr>
          <w:p w14:paraId="16C95B98" w14:textId="2F9C84B0" w:rsidR="00322E34" w:rsidRDefault="00322E34" w:rsidP="00322E34">
            <w:pPr>
              <w:spacing w:line="360" w:lineRule="auto"/>
              <w:jc w:val="center"/>
              <w:rPr>
                <w:noProof/>
                <w:sz w:val="24"/>
                <w:szCs w:val="24"/>
                <w:lang w:val="id-ID"/>
              </w:rPr>
            </w:pPr>
            <w:r>
              <w:rPr>
                <w:noProof/>
                <w:sz w:val="24"/>
                <w:szCs w:val="24"/>
                <w:lang w:val="id-ID"/>
              </w:rPr>
              <w:t>2</w:t>
            </w:r>
          </w:p>
        </w:tc>
        <w:tc>
          <w:tcPr>
            <w:tcW w:w="1565" w:type="dxa"/>
          </w:tcPr>
          <w:p w14:paraId="45CB9FE0" w14:textId="4FE67EFE" w:rsidR="00322E34" w:rsidRPr="00872828" w:rsidRDefault="00322E34" w:rsidP="00872828">
            <w:pPr>
              <w:spacing w:line="276" w:lineRule="auto"/>
              <w:rPr>
                <w:noProof/>
                <w:sz w:val="24"/>
                <w:szCs w:val="24"/>
                <w:lang w:val="id-ID"/>
              </w:rPr>
            </w:pPr>
            <w:r w:rsidRPr="00872828">
              <w:rPr>
                <w:noProof/>
                <w:sz w:val="24"/>
                <w:szCs w:val="24"/>
                <w:lang w:val="id-ID"/>
              </w:rPr>
              <w:t xml:space="preserve">Penyusunan </w:t>
            </w:r>
            <w:r w:rsidR="00872828" w:rsidRPr="00872828">
              <w:rPr>
                <w:noProof/>
                <w:sz w:val="24"/>
                <w:szCs w:val="24"/>
                <w:lang w:val="id-ID"/>
              </w:rPr>
              <w:t>I</w:t>
            </w:r>
            <w:r w:rsidRPr="00872828">
              <w:rPr>
                <w:noProof/>
                <w:sz w:val="24"/>
                <w:szCs w:val="24"/>
                <w:lang w:val="id-ID"/>
              </w:rPr>
              <w:t xml:space="preserve">nstrumen </w:t>
            </w:r>
            <w:r w:rsidR="00872828" w:rsidRPr="00872828">
              <w:rPr>
                <w:noProof/>
                <w:sz w:val="24"/>
                <w:szCs w:val="24"/>
                <w:lang w:val="id-ID"/>
              </w:rPr>
              <w:t>P</w:t>
            </w:r>
            <w:r w:rsidRPr="00872828">
              <w:rPr>
                <w:noProof/>
                <w:sz w:val="24"/>
                <w:szCs w:val="24"/>
                <w:lang w:val="id-ID"/>
              </w:rPr>
              <w:t>enelitian</w:t>
            </w:r>
          </w:p>
        </w:tc>
        <w:tc>
          <w:tcPr>
            <w:tcW w:w="283" w:type="dxa"/>
          </w:tcPr>
          <w:p w14:paraId="2FC11D0F" w14:textId="77777777" w:rsidR="00322E34" w:rsidRPr="00322E34" w:rsidRDefault="00322E34" w:rsidP="00322E34">
            <w:pPr>
              <w:spacing w:line="360" w:lineRule="auto"/>
              <w:jc w:val="center"/>
              <w:rPr>
                <w:noProof/>
                <w:sz w:val="24"/>
                <w:szCs w:val="24"/>
                <w:lang w:val="id-ID"/>
              </w:rPr>
            </w:pPr>
          </w:p>
        </w:tc>
        <w:tc>
          <w:tcPr>
            <w:tcW w:w="284" w:type="dxa"/>
          </w:tcPr>
          <w:p w14:paraId="1E848345" w14:textId="77777777" w:rsidR="00322E34" w:rsidRPr="00322E34" w:rsidRDefault="00322E34" w:rsidP="00322E34">
            <w:pPr>
              <w:spacing w:line="360" w:lineRule="auto"/>
              <w:jc w:val="center"/>
              <w:rPr>
                <w:noProof/>
                <w:sz w:val="24"/>
                <w:szCs w:val="24"/>
                <w:lang w:val="id-ID"/>
              </w:rPr>
            </w:pPr>
          </w:p>
        </w:tc>
        <w:tc>
          <w:tcPr>
            <w:tcW w:w="283" w:type="dxa"/>
          </w:tcPr>
          <w:p w14:paraId="5CACB818" w14:textId="77777777" w:rsidR="00322E34" w:rsidRPr="00322E34" w:rsidRDefault="00322E34" w:rsidP="00322E34">
            <w:pPr>
              <w:spacing w:line="360" w:lineRule="auto"/>
              <w:jc w:val="center"/>
              <w:rPr>
                <w:noProof/>
                <w:sz w:val="24"/>
                <w:szCs w:val="24"/>
                <w:lang w:val="id-ID"/>
              </w:rPr>
            </w:pPr>
          </w:p>
        </w:tc>
        <w:tc>
          <w:tcPr>
            <w:tcW w:w="284" w:type="dxa"/>
          </w:tcPr>
          <w:p w14:paraId="691F5C3D" w14:textId="77777777" w:rsidR="00322E34" w:rsidRPr="00322E34" w:rsidRDefault="00322E34" w:rsidP="00322E34">
            <w:pPr>
              <w:spacing w:line="360" w:lineRule="auto"/>
              <w:jc w:val="center"/>
              <w:rPr>
                <w:noProof/>
                <w:sz w:val="24"/>
                <w:szCs w:val="24"/>
                <w:lang w:val="id-ID"/>
              </w:rPr>
            </w:pPr>
          </w:p>
        </w:tc>
        <w:tc>
          <w:tcPr>
            <w:tcW w:w="283" w:type="dxa"/>
          </w:tcPr>
          <w:p w14:paraId="73228319" w14:textId="77777777" w:rsidR="00322E34" w:rsidRPr="00322E34" w:rsidRDefault="00322E34" w:rsidP="00322E34">
            <w:pPr>
              <w:spacing w:line="360" w:lineRule="auto"/>
              <w:jc w:val="center"/>
              <w:rPr>
                <w:noProof/>
                <w:sz w:val="24"/>
                <w:szCs w:val="24"/>
                <w:lang w:val="id-ID"/>
              </w:rPr>
            </w:pPr>
          </w:p>
        </w:tc>
        <w:tc>
          <w:tcPr>
            <w:tcW w:w="284" w:type="dxa"/>
          </w:tcPr>
          <w:p w14:paraId="0E0C485A" w14:textId="77777777" w:rsidR="00322E34" w:rsidRPr="00322E34" w:rsidRDefault="00322E34" w:rsidP="00322E34">
            <w:pPr>
              <w:spacing w:line="360" w:lineRule="auto"/>
              <w:jc w:val="center"/>
              <w:rPr>
                <w:noProof/>
                <w:sz w:val="24"/>
                <w:szCs w:val="24"/>
                <w:lang w:val="id-ID"/>
              </w:rPr>
            </w:pPr>
          </w:p>
        </w:tc>
        <w:tc>
          <w:tcPr>
            <w:tcW w:w="283" w:type="dxa"/>
          </w:tcPr>
          <w:p w14:paraId="08405853" w14:textId="77777777" w:rsidR="00322E34" w:rsidRPr="00322E34" w:rsidRDefault="00322E34" w:rsidP="00322E34">
            <w:pPr>
              <w:spacing w:line="360" w:lineRule="auto"/>
              <w:jc w:val="center"/>
              <w:rPr>
                <w:noProof/>
                <w:sz w:val="24"/>
                <w:szCs w:val="24"/>
                <w:lang w:val="id-ID"/>
              </w:rPr>
            </w:pPr>
          </w:p>
        </w:tc>
        <w:tc>
          <w:tcPr>
            <w:tcW w:w="284" w:type="dxa"/>
          </w:tcPr>
          <w:p w14:paraId="27892166" w14:textId="77777777" w:rsidR="00322E34" w:rsidRPr="00322E34" w:rsidRDefault="00322E34" w:rsidP="00322E34">
            <w:pPr>
              <w:spacing w:line="360" w:lineRule="auto"/>
              <w:jc w:val="center"/>
              <w:rPr>
                <w:noProof/>
                <w:sz w:val="24"/>
                <w:szCs w:val="24"/>
                <w:lang w:val="id-ID"/>
              </w:rPr>
            </w:pPr>
          </w:p>
        </w:tc>
        <w:tc>
          <w:tcPr>
            <w:tcW w:w="283" w:type="dxa"/>
          </w:tcPr>
          <w:p w14:paraId="52D31734" w14:textId="77777777" w:rsidR="00322E34" w:rsidRPr="00322E34" w:rsidRDefault="00322E34" w:rsidP="00322E34">
            <w:pPr>
              <w:spacing w:line="360" w:lineRule="auto"/>
              <w:jc w:val="center"/>
              <w:rPr>
                <w:noProof/>
                <w:sz w:val="24"/>
                <w:szCs w:val="24"/>
                <w:lang w:val="id-ID"/>
              </w:rPr>
            </w:pPr>
          </w:p>
        </w:tc>
        <w:tc>
          <w:tcPr>
            <w:tcW w:w="284" w:type="dxa"/>
          </w:tcPr>
          <w:p w14:paraId="072DF4DE" w14:textId="77777777" w:rsidR="00322E34" w:rsidRPr="00322E34" w:rsidRDefault="00322E34" w:rsidP="00322E34">
            <w:pPr>
              <w:spacing w:line="360" w:lineRule="auto"/>
              <w:jc w:val="center"/>
              <w:rPr>
                <w:noProof/>
                <w:sz w:val="24"/>
                <w:szCs w:val="24"/>
                <w:lang w:val="id-ID"/>
              </w:rPr>
            </w:pPr>
          </w:p>
        </w:tc>
        <w:tc>
          <w:tcPr>
            <w:tcW w:w="283" w:type="dxa"/>
          </w:tcPr>
          <w:p w14:paraId="0917AD5D" w14:textId="77777777" w:rsidR="00322E34" w:rsidRPr="00322E34" w:rsidRDefault="00322E34" w:rsidP="00322E34">
            <w:pPr>
              <w:spacing w:line="360" w:lineRule="auto"/>
              <w:jc w:val="center"/>
              <w:rPr>
                <w:noProof/>
                <w:sz w:val="24"/>
                <w:szCs w:val="24"/>
                <w:lang w:val="id-ID"/>
              </w:rPr>
            </w:pPr>
          </w:p>
        </w:tc>
        <w:tc>
          <w:tcPr>
            <w:tcW w:w="284" w:type="dxa"/>
          </w:tcPr>
          <w:p w14:paraId="6C626B8D" w14:textId="77777777" w:rsidR="00322E34" w:rsidRPr="00322E34" w:rsidRDefault="00322E34" w:rsidP="00322E34">
            <w:pPr>
              <w:spacing w:line="360" w:lineRule="auto"/>
              <w:jc w:val="center"/>
              <w:rPr>
                <w:noProof/>
                <w:sz w:val="24"/>
                <w:szCs w:val="24"/>
                <w:lang w:val="id-ID"/>
              </w:rPr>
            </w:pPr>
          </w:p>
        </w:tc>
        <w:tc>
          <w:tcPr>
            <w:tcW w:w="283" w:type="dxa"/>
          </w:tcPr>
          <w:p w14:paraId="16C4E4DB" w14:textId="77777777" w:rsidR="00322E34" w:rsidRPr="00322E34" w:rsidRDefault="00322E34" w:rsidP="00322E34">
            <w:pPr>
              <w:spacing w:line="360" w:lineRule="auto"/>
              <w:jc w:val="center"/>
              <w:rPr>
                <w:noProof/>
                <w:sz w:val="24"/>
                <w:szCs w:val="24"/>
                <w:lang w:val="id-ID"/>
              </w:rPr>
            </w:pPr>
          </w:p>
        </w:tc>
        <w:tc>
          <w:tcPr>
            <w:tcW w:w="284" w:type="dxa"/>
          </w:tcPr>
          <w:p w14:paraId="1A8C56F0" w14:textId="77777777" w:rsidR="00322E34" w:rsidRPr="00322E34" w:rsidRDefault="00322E34" w:rsidP="00322E34">
            <w:pPr>
              <w:spacing w:line="360" w:lineRule="auto"/>
              <w:jc w:val="center"/>
              <w:rPr>
                <w:noProof/>
                <w:sz w:val="24"/>
                <w:szCs w:val="24"/>
                <w:lang w:val="id-ID"/>
              </w:rPr>
            </w:pPr>
          </w:p>
        </w:tc>
        <w:tc>
          <w:tcPr>
            <w:tcW w:w="283" w:type="dxa"/>
          </w:tcPr>
          <w:p w14:paraId="14F00391" w14:textId="77777777" w:rsidR="00322E34" w:rsidRPr="00322E34" w:rsidRDefault="00322E34" w:rsidP="00322E34">
            <w:pPr>
              <w:spacing w:line="360" w:lineRule="auto"/>
              <w:jc w:val="center"/>
              <w:rPr>
                <w:noProof/>
                <w:sz w:val="24"/>
                <w:szCs w:val="24"/>
                <w:lang w:val="id-ID"/>
              </w:rPr>
            </w:pPr>
          </w:p>
        </w:tc>
        <w:tc>
          <w:tcPr>
            <w:tcW w:w="284" w:type="dxa"/>
          </w:tcPr>
          <w:p w14:paraId="56C58500" w14:textId="77777777" w:rsidR="00322E34" w:rsidRPr="00322E34" w:rsidRDefault="00322E34" w:rsidP="00322E34">
            <w:pPr>
              <w:spacing w:line="360" w:lineRule="auto"/>
              <w:jc w:val="center"/>
              <w:rPr>
                <w:noProof/>
                <w:sz w:val="24"/>
                <w:szCs w:val="24"/>
                <w:lang w:val="id-ID"/>
              </w:rPr>
            </w:pPr>
          </w:p>
        </w:tc>
      </w:tr>
      <w:tr w:rsidR="00322E34" w14:paraId="61139872" w14:textId="77777777" w:rsidTr="007A0CED">
        <w:tc>
          <w:tcPr>
            <w:tcW w:w="704" w:type="dxa"/>
          </w:tcPr>
          <w:p w14:paraId="08C40FB8" w14:textId="229B32A6" w:rsidR="00322E34" w:rsidRDefault="00322E34" w:rsidP="00322E34">
            <w:pPr>
              <w:spacing w:line="360" w:lineRule="auto"/>
              <w:jc w:val="center"/>
              <w:rPr>
                <w:noProof/>
                <w:sz w:val="24"/>
                <w:szCs w:val="24"/>
                <w:lang w:val="id-ID"/>
              </w:rPr>
            </w:pPr>
            <w:r>
              <w:rPr>
                <w:noProof/>
                <w:sz w:val="24"/>
                <w:szCs w:val="24"/>
                <w:lang w:val="id-ID"/>
              </w:rPr>
              <w:t>3</w:t>
            </w:r>
          </w:p>
        </w:tc>
        <w:tc>
          <w:tcPr>
            <w:tcW w:w="1565" w:type="dxa"/>
          </w:tcPr>
          <w:p w14:paraId="649BAD08" w14:textId="4F704551" w:rsidR="00322E34" w:rsidRPr="00872828" w:rsidRDefault="007A0CED" w:rsidP="00872828">
            <w:pPr>
              <w:spacing w:line="276" w:lineRule="auto"/>
              <w:rPr>
                <w:noProof/>
                <w:sz w:val="24"/>
                <w:szCs w:val="24"/>
                <w:lang w:val="id-ID"/>
              </w:rPr>
            </w:pPr>
            <w:r w:rsidRPr="00872828">
              <w:rPr>
                <w:noProof/>
                <w:sz w:val="24"/>
                <w:szCs w:val="24"/>
                <w:lang w:val="id-ID"/>
              </w:rPr>
              <w:t xml:space="preserve">Penentuan </w:t>
            </w:r>
            <w:r w:rsidR="00872828" w:rsidRPr="00872828">
              <w:rPr>
                <w:noProof/>
                <w:sz w:val="24"/>
                <w:szCs w:val="24"/>
                <w:lang w:val="id-ID"/>
              </w:rPr>
              <w:t>P</w:t>
            </w:r>
            <w:r w:rsidRPr="00872828">
              <w:rPr>
                <w:noProof/>
                <w:sz w:val="24"/>
                <w:szCs w:val="24"/>
                <w:lang w:val="id-ID"/>
              </w:rPr>
              <w:t xml:space="preserve">opulasi dan </w:t>
            </w:r>
            <w:r w:rsidR="00872828" w:rsidRPr="00872828">
              <w:rPr>
                <w:noProof/>
                <w:sz w:val="24"/>
                <w:szCs w:val="24"/>
                <w:lang w:val="id-ID"/>
              </w:rPr>
              <w:t>S</w:t>
            </w:r>
            <w:r w:rsidRPr="00872828">
              <w:rPr>
                <w:noProof/>
                <w:sz w:val="24"/>
                <w:szCs w:val="24"/>
                <w:lang w:val="id-ID"/>
              </w:rPr>
              <w:t>ampel</w:t>
            </w:r>
          </w:p>
        </w:tc>
        <w:tc>
          <w:tcPr>
            <w:tcW w:w="283" w:type="dxa"/>
          </w:tcPr>
          <w:p w14:paraId="4349E5AC" w14:textId="77777777" w:rsidR="00322E34" w:rsidRPr="00322E34" w:rsidRDefault="00322E34" w:rsidP="00322E34">
            <w:pPr>
              <w:spacing w:line="360" w:lineRule="auto"/>
              <w:jc w:val="center"/>
              <w:rPr>
                <w:noProof/>
                <w:sz w:val="24"/>
                <w:szCs w:val="24"/>
                <w:lang w:val="id-ID"/>
              </w:rPr>
            </w:pPr>
          </w:p>
        </w:tc>
        <w:tc>
          <w:tcPr>
            <w:tcW w:w="284" w:type="dxa"/>
          </w:tcPr>
          <w:p w14:paraId="04FCC231" w14:textId="77777777" w:rsidR="00322E34" w:rsidRPr="00322E34" w:rsidRDefault="00322E34" w:rsidP="00322E34">
            <w:pPr>
              <w:spacing w:line="360" w:lineRule="auto"/>
              <w:jc w:val="center"/>
              <w:rPr>
                <w:noProof/>
                <w:sz w:val="24"/>
                <w:szCs w:val="24"/>
                <w:lang w:val="id-ID"/>
              </w:rPr>
            </w:pPr>
          </w:p>
        </w:tc>
        <w:tc>
          <w:tcPr>
            <w:tcW w:w="283" w:type="dxa"/>
          </w:tcPr>
          <w:p w14:paraId="6FB288F2" w14:textId="77777777" w:rsidR="00322E34" w:rsidRPr="00322E34" w:rsidRDefault="00322E34" w:rsidP="00322E34">
            <w:pPr>
              <w:spacing w:line="360" w:lineRule="auto"/>
              <w:jc w:val="center"/>
              <w:rPr>
                <w:noProof/>
                <w:sz w:val="24"/>
                <w:szCs w:val="24"/>
                <w:lang w:val="id-ID"/>
              </w:rPr>
            </w:pPr>
          </w:p>
        </w:tc>
        <w:tc>
          <w:tcPr>
            <w:tcW w:w="284" w:type="dxa"/>
          </w:tcPr>
          <w:p w14:paraId="2F3CA021" w14:textId="77777777" w:rsidR="00322E34" w:rsidRPr="00322E34" w:rsidRDefault="00322E34" w:rsidP="00322E34">
            <w:pPr>
              <w:spacing w:line="360" w:lineRule="auto"/>
              <w:jc w:val="center"/>
              <w:rPr>
                <w:noProof/>
                <w:sz w:val="24"/>
                <w:szCs w:val="24"/>
                <w:lang w:val="id-ID"/>
              </w:rPr>
            </w:pPr>
          </w:p>
        </w:tc>
        <w:tc>
          <w:tcPr>
            <w:tcW w:w="283" w:type="dxa"/>
          </w:tcPr>
          <w:p w14:paraId="43D7E156" w14:textId="77777777" w:rsidR="00322E34" w:rsidRPr="00322E34" w:rsidRDefault="00322E34" w:rsidP="00322E34">
            <w:pPr>
              <w:spacing w:line="360" w:lineRule="auto"/>
              <w:jc w:val="center"/>
              <w:rPr>
                <w:noProof/>
                <w:sz w:val="24"/>
                <w:szCs w:val="24"/>
                <w:lang w:val="id-ID"/>
              </w:rPr>
            </w:pPr>
          </w:p>
        </w:tc>
        <w:tc>
          <w:tcPr>
            <w:tcW w:w="284" w:type="dxa"/>
          </w:tcPr>
          <w:p w14:paraId="4BEC87CB" w14:textId="77777777" w:rsidR="00322E34" w:rsidRPr="00322E34" w:rsidRDefault="00322E34" w:rsidP="00322E34">
            <w:pPr>
              <w:spacing w:line="360" w:lineRule="auto"/>
              <w:jc w:val="center"/>
              <w:rPr>
                <w:noProof/>
                <w:sz w:val="24"/>
                <w:szCs w:val="24"/>
                <w:lang w:val="id-ID"/>
              </w:rPr>
            </w:pPr>
          </w:p>
        </w:tc>
        <w:tc>
          <w:tcPr>
            <w:tcW w:w="283" w:type="dxa"/>
          </w:tcPr>
          <w:p w14:paraId="4C2251A2" w14:textId="77777777" w:rsidR="00322E34" w:rsidRPr="00322E34" w:rsidRDefault="00322E34" w:rsidP="00322E34">
            <w:pPr>
              <w:spacing w:line="360" w:lineRule="auto"/>
              <w:jc w:val="center"/>
              <w:rPr>
                <w:noProof/>
                <w:sz w:val="24"/>
                <w:szCs w:val="24"/>
                <w:lang w:val="id-ID"/>
              </w:rPr>
            </w:pPr>
          </w:p>
        </w:tc>
        <w:tc>
          <w:tcPr>
            <w:tcW w:w="284" w:type="dxa"/>
          </w:tcPr>
          <w:p w14:paraId="5BA29A5A" w14:textId="77777777" w:rsidR="00322E34" w:rsidRPr="00322E34" w:rsidRDefault="00322E34" w:rsidP="00322E34">
            <w:pPr>
              <w:spacing w:line="360" w:lineRule="auto"/>
              <w:jc w:val="center"/>
              <w:rPr>
                <w:noProof/>
                <w:sz w:val="24"/>
                <w:szCs w:val="24"/>
                <w:lang w:val="id-ID"/>
              </w:rPr>
            </w:pPr>
          </w:p>
        </w:tc>
        <w:tc>
          <w:tcPr>
            <w:tcW w:w="283" w:type="dxa"/>
          </w:tcPr>
          <w:p w14:paraId="08085B1F" w14:textId="77777777" w:rsidR="00322E34" w:rsidRPr="00322E34" w:rsidRDefault="00322E34" w:rsidP="00322E34">
            <w:pPr>
              <w:spacing w:line="360" w:lineRule="auto"/>
              <w:jc w:val="center"/>
              <w:rPr>
                <w:noProof/>
                <w:sz w:val="24"/>
                <w:szCs w:val="24"/>
                <w:lang w:val="id-ID"/>
              </w:rPr>
            </w:pPr>
          </w:p>
        </w:tc>
        <w:tc>
          <w:tcPr>
            <w:tcW w:w="284" w:type="dxa"/>
          </w:tcPr>
          <w:p w14:paraId="439C615E" w14:textId="77777777" w:rsidR="00322E34" w:rsidRPr="00322E34" w:rsidRDefault="00322E34" w:rsidP="00322E34">
            <w:pPr>
              <w:spacing w:line="360" w:lineRule="auto"/>
              <w:jc w:val="center"/>
              <w:rPr>
                <w:noProof/>
                <w:sz w:val="24"/>
                <w:szCs w:val="24"/>
                <w:lang w:val="id-ID"/>
              </w:rPr>
            </w:pPr>
          </w:p>
        </w:tc>
        <w:tc>
          <w:tcPr>
            <w:tcW w:w="283" w:type="dxa"/>
          </w:tcPr>
          <w:p w14:paraId="61503A53" w14:textId="77777777" w:rsidR="00322E34" w:rsidRPr="00322E34" w:rsidRDefault="00322E34" w:rsidP="00322E34">
            <w:pPr>
              <w:spacing w:line="360" w:lineRule="auto"/>
              <w:jc w:val="center"/>
              <w:rPr>
                <w:noProof/>
                <w:sz w:val="24"/>
                <w:szCs w:val="24"/>
                <w:lang w:val="id-ID"/>
              </w:rPr>
            </w:pPr>
          </w:p>
        </w:tc>
        <w:tc>
          <w:tcPr>
            <w:tcW w:w="284" w:type="dxa"/>
          </w:tcPr>
          <w:p w14:paraId="5DDA608F" w14:textId="77777777" w:rsidR="00322E34" w:rsidRPr="00322E34" w:rsidRDefault="00322E34" w:rsidP="00322E34">
            <w:pPr>
              <w:spacing w:line="360" w:lineRule="auto"/>
              <w:jc w:val="center"/>
              <w:rPr>
                <w:noProof/>
                <w:sz w:val="24"/>
                <w:szCs w:val="24"/>
                <w:lang w:val="id-ID"/>
              </w:rPr>
            </w:pPr>
          </w:p>
        </w:tc>
        <w:tc>
          <w:tcPr>
            <w:tcW w:w="283" w:type="dxa"/>
          </w:tcPr>
          <w:p w14:paraId="1DB7490F" w14:textId="77777777" w:rsidR="00322E34" w:rsidRPr="00322E34" w:rsidRDefault="00322E34" w:rsidP="00322E34">
            <w:pPr>
              <w:spacing w:line="360" w:lineRule="auto"/>
              <w:jc w:val="center"/>
              <w:rPr>
                <w:noProof/>
                <w:sz w:val="24"/>
                <w:szCs w:val="24"/>
                <w:lang w:val="id-ID"/>
              </w:rPr>
            </w:pPr>
          </w:p>
        </w:tc>
        <w:tc>
          <w:tcPr>
            <w:tcW w:w="284" w:type="dxa"/>
          </w:tcPr>
          <w:p w14:paraId="1B7A88A3" w14:textId="77777777" w:rsidR="00322E34" w:rsidRPr="00322E34" w:rsidRDefault="00322E34" w:rsidP="00322E34">
            <w:pPr>
              <w:spacing w:line="360" w:lineRule="auto"/>
              <w:jc w:val="center"/>
              <w:rPr>
                <w:noProof/>
                <w:sz w:val="24"/>
                <w:szCs w:val="24"/>
                <w:lang w:val="id-ID"/>
              </w:rPr>
            </w:pPr>
          </w:p>
        </w:tc>
        <w:tc>
          <w:tcPr>
            <w:tcW w:w="283" w:type="dxa"/>
          </w:tcPr>
          <w:p w14:paraId="46D893EE" w14:textId="77777777" w:rsidR="00322E34" w:rsidRPr="00322E34" w:rsidRDefault="00322E34" w:rsidP="00322E34">
            <w:pPr>
              <w:spacing w:line="360" w:lineRule="auto"/>
              <w:jc w:val="center"/>
              <w:rPr>
                <w:noProof/>
                <w:sz w:val="24"/>
                <w:szCs w:val="24"/>
                <w:lang w:val="id-ID"/>
              </w:rPr>
            </w:pPr>
          </w:p>
        </w:tc>
        <w:tc>
          <w:tcPr>
            <w:tcW w:w="284" w:type="dxa"/>
          </w:tcPr>
          <w:p w14:paraId="7DAFEC92" w14:textId="77777777" w:rsidR="00322E34" w:rsidRPr="00322E34" w:rsidRDefault="00322E34" w:rsidP="00322E34">
            <w:pPr>
              <w:spacing w:line="360" w:lineRule="auto"/>
              <w:jc w:val="center"/>
              <w:rPr>
                <w:noProof/>
                <w:sz w:val="24"/>
                <w:szCs w:val="24"/>
                <w:lang w:val="id-ID"/>
              </w:rPr>
            </w:pPr>
          </w:p>
        </w:tc>
      </w:tr>
      <w:tr w:rsidR="00322E34" w14:paraId="149DB049" w14:textId="77777777" w:rsidTr="007A0CED">
        <w:tc>
          <w:tcPr>
            <w:tcW w:w="704" w:type="dxa"/>
          </w:tcPr>
          <w:p w14:paraId="47CC2D8C" w14:textId="36F2D48F" w:rsidR="00322E34" w:rsidRDefault="00322E34" w:rsidP="00322E34">
            <w:pPr>
              <w:spacing w:line="360" w:lineRule="auto"/>
              <w:jc w:val="center"/>
              <w:rPr>
                <w:noProof/>
                <w:sz w:val="24"/>
                <w:szCs w:val="24"/>
                <w:lang w:val="id-ID"/>
              </w:rPr>
            </w:pPr>
            <w:r>
              <w:rPr>
                <w:noProof/>
                <w:sz w:val="24"/>
                <w:szCs w:val="24"/>
                <w:lang w:val="id-ID"/>
              </w:rPr>
              <w:t>4</w:t>
            </w:r>
          </w:p>
        </w:tc>
        <w:tc>
          <w:tcPr>
            <w:tcW w:w="1565" w:type="dxa"/>
          </w:tcPr>
          <w:p w14:paraId="7EFC2F6B" w14:textId="2C4F27C9" w:rsidR="00322E34" w:rsidRPr="00872828" w:rsidRDefault="007A0CED" w:rsidP="00872828">
            <w:pPr>
              <w:spacing w:line="276" w:lineRule="auto"/>
              <w:rPr>
                <w:noProof/>
                <w:sz w:val="24"/>
                <w:szCs w:val="24"/>
                <w:lang w:val="id-ID"/>
              </w:rPr>
            </w:pPr>
            <w:r w:rsidRPr="00872828">
              <w:rPr>
                <w:noProof/>
                <w:sz w:val="24"/>
                <w:szCs w:val="24"/>
                <w:lang w:val="id-ID"/>
              </w:rPr>
              <w:t>PengumpulanData</w:t>
            </w:r>
          </w:p>
        </w:tc>
        <w:tc>
          <w:tcPr>
            <w:tcW w:w="283" w:type="dxa"/>
          </w:tcPr>
          <w:p w14:paraId="2BB41ABA" w14:textId="77777777" w:rsidR="00322E34" w:rsidRPr="00322E34" w:rsidRDefault="00322E34" w:rsidP="00322E34">
            <w:pPr>
              <w:spacing w:line="360" w:lineRule="auto"/>
              <w:jc w:val="center"/>
              <w:rPr>
                <w:noProof/>
                <w:sz w:val="24"/>
                <w:szCs w:val="24"/>
                <w:lang w:val="id-ID"/>
              </w:rPr>
            </w:pPr>
          </w:p>
        </w:tc>
        <w:tc>
          <w:tcPr>
            <w:tcW w:w="284" w:type="dxa"/>
          </w:tcPr>
          <w:p w14:paraId="377218FA" w14:textId="77777777" w:rsidR="00322E34" w:rsidRPr="00322E34" w:rsidRDefault="00322E34" w:rsidP="00322E34">
            <w:pPr>
              <w:spacing w:line="360" w:lineRule="auto"/>
              <w:jc w:val="center"/>
              <w:rPr>
                <w:noProof/>
                <w:sz w:val="24"/>
                <w:szCs w:val="24"/>
                <w:lang w:val="id-ID"/>
              </w:rPr>
            </w:pPr>
          </w:p>
        </w:tc>
        <w:tc>
          <w:tcPr>
            <w:tcW w:w="283" w:type="dxa"/>
          </w:tcPr>
          <w:p w14:paraId="2F350CA2" w14:textId="77777777" w:rsidR="00322E34" w:rsidRPr="00322E34" w:rsidRDefault="00322E34" w:rsidP="00322E34">
            <w:pPr>
              <w:spacing w:line="360" w:lineRule="auto"/>
              <w:jc w:val="center"/>
              <w:rPr>
                <w:noProof/>
                <w:sz w:val="24"/>
                <w:szCs w:val="24"/>
                <w:lang w:val="id-ID"/>
              </w:rPr>
            </w:pPr>
          </w:p>
        </w:tc>
        <w:tc>
          <w:tcPr>
            <w:tcW w:w="284" w:type="dxa"/>
          </w:tcPr>
          <w:p w14:paraId="21326637" w14:textId="77777777" w:rsidR="00322E34" w:rsidRPr="00322E34" w:rsidRDefault="00322E34" w:rsidP="00322E34">
            <w:pPr>
              <w:spacing w:line="360" w:lineRule="auto"/>
              <w:jc w:val="center"/>
              <w:rPr>
                <w:noProof/>
                <w:sz w:val="24"/>
                <w:szCs w:val="24"/>
                <w:lang w:val="id-ID"/>
              </w:rPr>
            </w:pPr>
          </w:p>
        </w:tc>
        <w:tc>
          <w:tcPr>
            <w:tcW w:w="283" w:type="dxa"/>
          </w:tcPr>
          <w:p w14:paraId="25880AC6" w14:textId="77777777" w:rsidR="00322E34" w:rsidRPr="00322E34" w:rsidRDefault="00322E34" w:rsidP="00322E34">
            <w:pPr>
              <w:spacing w:line="360" w:lineRule="auto"/>
              <w:jc w:val="center"/>
              <w:rPr>
                <w:noProof/>
                <w:sz w:val="24"/>
                <w:szCs w:val="24"/>
                <w:lang w:val="id-ID"/>
              </w:rPr>
            </w:pPr>
          </w:p>
        </w:tc>
        <w:tc>
          <w:tcPr>
            <w:tcW w:w="284" w:type="dxa"/>
          </w:tcPr>
          <w:p w14:paraId="6F1209A5" w14:textId="77777777" w:rsidR="00322E34" w:rsidRPr="00322E34" w:rsidRDefault="00322E34" w:rsidP="00322E34">
            <w:pPr>
              <w:spacing w:line="360" w:lineRule="auto"/>
              <w:jc w:val="center"/>
              <w:rPr>
                <w:noProof/>
                <w:sz w:val="24"/>
                <w:szCs w:val="24"/>
                <w:lang w:val="id-ID"/>
              </w:rPr>
            </w:pPr>
          </w:p>
        </w:tc>
        <w:tc>
          <w:tcPr>
            <w:tcW w:w="283" w:type="dxa"/>
          </w:tcPr>
          <w:p w14:paraId="2208F63B" w14:textId="77777777" w:rsidR="00322E34" w:rsidRPr="00322E34" w:rsidRDefault="00322E34" w:rsidP="00322E34">
            <w:pPr>
              <w:spacing w:line="360" w:lineRule="auto"/>
              <w:jc w:val="center"/>
              <w:rPr>
                <w:noProof/>
                <w:sz w:val="24"/>
                <w:szCs w:val="24"/>
                <w:lang w:val="id-ID"/>
              </w:rPr>
            </w:pPr>
          </w:p>
        </w:tc>
        <w:tc>
          <w:tcPr>
            <w:tcW w:w="284" w:type="dxa"/>
          </w:tcPr>
          <w:p w14:paraId="4CDAEF81" w14:textId="77777777" w:rsidR="00322E34" w:rsidRPr="00322E34" w:rsidRDefault="00322E34" w:rsidP="00322E34">
            <w:pPr>
              <w:spacing w:line="360" w:lineRule="auto"/>
              <w:jc w:val="center"/>
              <w:rPr>
                <w:noProof/>
                <w:sz w:val="24"/>
                <w:szCs w:val="24"/>
                <w:lang w:val="id-ID"/>
              </w:rPr>
            </w:pPr>
          </w:p>
        </w:tc>
        <w:tc>
          <w:tcPr>
            <w:tcW w:w="283" w:type="dxa"/>
          </w:tcPr>
          <w:p w14:paraId="0622F8F1" w14:textId="77777777" w:rsidR="00322E34" w:rsidRPr="00322E34" w:rsidRDefault="00322E34" w:rsidP="00322E34">
            <w:pPr>
              <w:spacing w:line="360" w:lineRule="auto"/>
              <w:jc w:val="center"/>
              <w:rPr>
                <w:noProof/>
                <w:sz w:val="24"/>
                <w:szCs w:val="24"/>
                <w:lang w:val="id-ID"/>
              </w:rPr>
            </w:pPr>
          </w:p>
        </w:tc>
        <w:tc>
          <w:tcPr>
            <w:tcW w:w="284" w:type="dxa"/>
          </w:tcPr>
          <w:p w14:paraId="06B4D733" w14:textId="77777777" w:rsidR="00322E34" w:rsidRPr="00322E34" w:rsidRDefault="00322E34" w:rsidP="00322E34">
            <w:pPr>
              <w:spacing w:line="360" w:lineRule="auto"/>
              <w:jc w:val="center"/>
              <w:rPr>
                <w:noProof/>
                <w:sz w:val="24"/>
                <w:szCs w:val="24"/>
                <w:lang w:val="id-ID"/>
              </w:rPr>
            </w:pPr>
          </w:p>
        </w:tc>
        <w:tc>
          <w:tcPr>
            <w:tcW w:w="283" w:type="dxa"/>
          </w:tcPr>
          <w:p w14:paraId="62B061FE" w14:textId="77777777" w:rsidR="00322E34" w:rsidRPr="00322E34" w:rsidRDefault="00322E34" w:rsidP="00322E34">
            <w:pPr>
              <w:spacing w:line="360" w:lineRule="auto"/>
              <w:jc w:val="center"/>
              <w:rPr>
                <w:noProof/>
                <w:sz w:val="24"/>
                <w:szCs w:val="24"/>
                <w:lang w:val="id-ID"/>
              </w:rPr>
            </w:pPr>
          </w:p>
        </w:tc>
        <w:tc>
          <w:tcPr>
            <w:tcW w:w="284" w:type="dxa"/>
          </w:tcPr>
          <w:p w14:paraId="23AC3C65" w14:textId="77777777" w:rsidR="00322E34" w:rsidRPr="00322E34" w:rsidRDefault="00322E34" w:rsidP="00322E34">
            <w:pPr>
              <w:spacing w:line="360" w:lineRule="auto"/>
              <w:jc w:val="center"/>
              <w:rPr>
                <w:noProof/>
                <w:sz w:val="24"/>
                <w:szCs w:val="24"/>
                <w:lang w:val="id-ID"/>
              </w:rPr>
            </w:pPr>
          </w:p>
        </w:tc>
        <w:tc>
          <w:tcPr>
            <w:tcW w:w="283" w:type="dxa"/>
          </w:tcPr>
          <w:p w14:paraId="2195B07B" w14:textId="77777777" w:rsidR="00322E34" w:rsidRPr="00322E34" w:rsidRDefault="00322E34" w:rsidP="00322E34">
            <w:pPr>
              <w:spacing w:line="360" w:lineRule="auto"/>
              <w:jc w:val="center"/>
              <w:rPr>
                <w:noProof/>
                <w:sz w:val="24"/>
                <w:szCs w:val="24"/>
                <w:lang w:val="id-ID"/>
              </w:rPr>
            </w:pPr>
          </w:p>
        </w:tc>
        <w:tc>
          <w:tcPr>
            <w:tcW w:w="284" w:type="dxa"/>
          </w:tcPr>
          <w:p w14:paraId="06A02498" w14:textId="77777777" w:rsidR="00322E34" w:rsidRPr="00322E34" w:rsidRDefault="00322E34" w:rsidP="00322E34">
            <w:pPr>
              <w:spacing w:line="360" w:lineRule="auto"/>
              <w:jc w:val="center"/>
              <w:rPr>
                <w:noProof/>
                <w:sz w:val="24"/>
                <w:szCs w:val="24"/>
                <w:lang w:val="id-ID"/>
              </w:rPr>
            </w:pPr>
          </w:p>
        </w:tc>
        <w:tc>
          <w:tcPr>
            <w:tcW w:w="283" w:type="dxa"/>
          </w:tcPr>
          <w:p w14:paraId="48A8A0C1" w14:textId="77777777" w:rsidR="00322E34" w:rsidRPr="00322E34" w:rsidRDefault="00322E34" w:rsidP="00322E34">
            <w:pPr>
              <w:spacing w:line="360" w:lineRule="auto"/>
              <w:jc w:val="center"/>
              <w:rPr>
                <w:noProof/>
                <w:sz w:val="24"/>
                <w:szCs w:val="24"/>
                <w:lang w:val="id-ID"/>
              </w:rPr>
            </w:pPr>
          </w:p>
        </w:tc>
        <w:tc>
          <w:tcPr>
            <w:tcW w:w="284" w:type="dxa"/>
          </w:tcPr>
          <w:p w14:paraId="082BD52C" w14:textId="77777777" w:rsidR="00322E34" w:rsidRPr="00322E34" w:rsidRDefault="00322E34" w:rsidP="00322E34">
            <w:pPr>
              <w:spacing w:line="360" w:lineRule="auto"/>
              <w:jc w:val="center"/>
              <w:rPr>
                <w:noProof/>
                <w:sz w:val="24"/>
                <w:szCs w:val="24"/>
                <w:lang w:val="id-ID"/>
              </w:rPr>
            </w:pPr>
          </w:p>
        </w:tc>
      </w:tr>
      <w:tr w:rsidR="00322E34" w14:paraId="0DBEEC6C" w14:textId="77777777" w:rsidTr="007A0CED">
        <w:tc>
          <w:tcPr>
            <w:tcW w:w="704" w:type="dxa"/>
          </w:tcPr>
          <w:p w14:paraId="008095F3" w14:textId="1CD14C04" w:rsidR="00322E34" w:rsidRDefault="00322E34" w:rsidP="00322E34">
            <w:pPr>
              <w:spacing w:line="360" w:lineRule="auto"/>
              <w:jc w:val="center"/>
              <w:rPr>
                <w:noProof/>
                <w:sz w:val="24"/>
                <w:szCs w:val="24"/>
                <w:lang w:val="id-ID"/>
              </w:rPr>
            </w:pPr>
            <w:r>
              <w:rPr>
                <w:noProof/>
                <w:sz w:val="24"/>
                <w:szCs w:val="24"/>
                <w:lang w:val="id-ID"/>
              </w:rPr>
              <w:t>5</w:t>
            </w:r>
          </w:p>
        </w:tc>
        <w:tc>
          <w:tcPr>
            <w:tcW w:w="1565" w:type="dxa"/>
          </w:tcPr>
          <w:p w14:paraId="60052BF2" w14:textId="651694FB" w:rsidR="00322E34" w:rsidRPr="00872828" w:rsidRDefault="007A0CED" w:rsidP="00872828">
            <w:pPr>
              <w:spacing w:line="276" w:lineRule="auto"/>
              <w:rPr>
                <w:noProof/>
                <w:sz w:val="24"/>
                <w:szCs w:val="24"/>
                <w:lang w:val="id-ID"/>
              </w:rPr>
            </w:pPr>
            <w:r w:rsidRPr="00872828">
              <w:rPr>
                <w:noProof/>
                <w:sz w:val="24"/>
                <w:szCs w:val="24"/>
                <w:lang w:val="id-ID"/>
              </w:rPr>
              <w:t>Pengolahan Data</w:t>
            </w:r>
          </w:p>
        </w:tc>
        <w:tc>
          <w:tcPr>
            <w:tcW w:w="283" w:type="dxa"/>
          </w:tcPr>
          <w:p w14:paraId="4173C43F" w14:textId="77777777" w:rsidR="00322E34" w:rsidRPr="00322E34" w:rsidRDefault="00322E34" w:rsidP="00322E34">
            <w:pPr>
              <w:spacing w:line="360" w:lineRule="auto"/>
              <w:jc w:val="center"/>
              <w:rPr>
                <w:noProof/>
                <w:sz w:val="24"/>
                <w:szCs w:val="24"/>
                <w:lang w:val="id-ID"/>
              </w:rPr>
            </w:pPr>
          </w:p>
        </w:tc>
        <w:tc>
          <w:tcPr>
            <w:tcW w:w="284" w:type="dxa"/>
          </w:tcPr>
          <w:p w14:paraId="113C8852" w14:textId="77777777" w:rsidR="00322E34" w:rsidRPr="00322E34" w:rsidRDefault="00322E34" w:rsidP="00322E34">
            <w:pPr>
              <w:spacing w:line="360" w:lineRule="auto"/>
              <w:jc w:val="center"/>
              <w:rPr>
                <w:noProof/>
                <w:sz w:val="24"/>
                <w:szCs w:val="24"/>
                <w:lang w:val="id-ID"/>
              </w:rPr>
            </w:pPr>
          </w:p>
        </w:tc>
        <w:tc>
          <w:tcPr>
            <w:tcW w:w="283" w:type="dxa"/>
          </w:tcPr>
          <w:p w14:paraId="5A4666B0" w14:textId="77777777" w:rsidR="00322E34" w:rsidRPr="00322E34" w:rsidRDefault="00322E34" w:rsidP="00322E34">
            <w:pPr>
              <w:spacing w:line="360" w:lineRule="auto"/>
              <w:jc w:val="center"/>
              <w:rPr>
                <w:noProof/>
                <w:sz w:val="24"/>
                <w:szCs w:val="24"/>
                <w:lang w:val="id-ID"/>
              </w:rPr>
            </w:pPr>
          </w:p>
        </w:tc>
        <w:tc>
          <w:tcPr>
            <w:tcW w:w="284" w:type="dxa"/>
          </w:tcPr>
          <w:p w14:paraId="59DE50EB" w14:textId="77777777" w:rsidR="00322E34" w:rsidRPr="00322E34" w:rsidRDefault="00322E34" w:rsidP="00322E34">
            <w:pPr>
              <w:spacing w:line="360" w:lineRule="auto"/>
              <w:jc w:val="center"/>
              <w:rPr>
                <w:noProof/>
                <w:sz w:val="24"/>
                <w:szCs w:val="24"/>
                <w:lang w:val="id-ID"/>
              </w:rPr>
            </w:pPr>
          </w:p>
        </w:tc>
        <w:tc>
          <w:tcPr>
            <w:tcW w:w="283" w:type="dxa"/>
          </w:tcPr>
          <w:p w14:paraId="40D31F30" w14:textId="77777777" w:rsidR="00322E34" w:rsidRPr="00322E34" w:rsidRDefault="00322E34" w:rsidP="00322E34">
            <w:pPr>
              <w:spacing w:line="360" w:lineRule="auto"/>
              <w:jc w:val="center"/>
              <w:rPr>
                <w:noProof/>
                <w:sz w:val="24"/>
                <w:szCs w:val="24"/>
                <w:lang w:val="id-ID"/>
              </w:rPr>
            </w:pPr>
          </w:p>
        </w:tc>
        <w:tc>
          <w:tcPr>
            <w:tcW w:w="284" w:type="dxa"/>
          </w:tcPr>
          <w:p w14:paraId="7E6049C7" w14:textId="77777777" w:rsidR="00322E34" w:rsidRPr="00322E34" w:rsidRDefault="00322E34" w:rsidP="00322E34">
            <w:pPr>
              <w:spacing w:line="360" w:lineRule="auto"/>
              <w:jc w:val="center"/>
              <w:rPr>
                <w:noProof/>
                <w:sz w:val="24"/>
                <w:szCs w:val="24"/>
                <w:lang w:val="id-ID"/>
              </w:rPr>
            </w:pPr>
          </w:p>
        </w:tc>
        <w:tc>
          <w:tcPr>
            <w:tcW w:w="283" w:type="dxa"/>
          </w:tcPr>
          <w:p w14:paraId="4EFB5339" w14:textId="77777777" w:rsidR="00322E34" w:rsidRPr="00322E34" w:rsidRDefault="00322E34" w:rsidP="00322E34">
            <w:pPr>
              <w:spacing w:line="360" w:lineRule="auto"/>
              <w:jc w:val="center"/>
              <w:rPr>
                <w:noProof/>
                <w:sz w:val="24"/>
                <w:szCs w:val="24"/>
                <w:lang w:val="id-ID"/>
              </w:rPr>
            </w:pPr>
          </w:p>
        </w:tc>
        <w:tc>
          <w:tcPr>
            <w:tcW w:w="284" w:type="dxa"/>
          </w:tcPr>
          <w:p w14:paraId="1AB49C55" w14:textId="77777777" w:rsidR="00322E34" w:rsidRPr="00322E34" w:rsidRDefault="00322E34" w:rsidP="00322E34">
            <w:pPr>
              <w:spacing w:line="360" w:lineRule="auto"/>
              <w:jc w:val="center"/>
              <w:rPr>
                <w:noProof/>
                <w:sz w:val="24"/>
                <w:szCs w:val="24"/>
                <w:lang w:val="id-ID"/>
              </w:rPr>
            </w:pPr>
          </w:p>
        </w:tc>
        <w:tc>
          <w:tcPr>
            <w:tcW w:w="283" w:type="dxa"/>
          </w:tcPr>
          <w:p w14:paraId="1DDE2E91" w14:textId="77777777" w:rsidR="00322E34" w:rsidRPr="00322E34" w:rsidRDefault="00322E34" w:rsidP="00322E34">
            <w:pPr>
              <w:spacing w:line="360" w:lineRule="auto"/>
              <w:jc w:val="center"/>
              <w:rPr>
                <w:noProof/>
                <w:sz w:val="24"/>
                <w:szCs w:val="24"/>
                <w:lang w:val="id-ID"/>
              </w:rPr>
            </w:pPr>
          </w:p>
        </w:tc>
        <w:tc>
          <w:tcPr>
            <w:tcW w:w="284" w:type="dxa"/>
          </w:tcPr>
          <w:p w14:paraId="6FAD214D" w14:textId="77777777" w:rsidR="00322E34" w:rsidRPr="00322E34" w:rsidRDefault="00322E34" w:rsidP="00322E34">
            <w:pPr>
              <w:spacing w:line="360" w:lineRule="auto"/>
              <w:jc w:val="center"/>
              <w:rPr>
                <w:noProof/>
                <w:sz w:val="24"/>
                <w:szCs w:val="24"/>
                <w:lang w:val="id-ID"/>
              </w:rPr>
            </w:pPr>
          </w:p>
        </w:tc>
        <w:tc>
          <w:tcPr>
            <w:tcW w:w="283" w:type="dxa"/>
          </w:tcPr>
          <w:p w14:paraId="5FE382C1" w14:textId="77777777" w:rsidR="00322E34" w:rsidRPr="00322E34" w:rsidRDefault="00322E34" w:rsidP="00322E34">
            <w:pPr>
              <w:spacing w:line="360" w:lineRule="auto"/>
              <w:jc w:val="center"/>
              <w:rPr>
                <w:noProof/>
                <w:sz w:val="24"/>
                <w:szCs w:val="24"/>
                <w:lang w:val="id-ID"/>
              </w:rPr>
            </w:pPr>
          </w:p>
        </w:tc>
        <w:tc>
          <w:tcPr>
            <w:tcW w:w="284" w:type="dxa"/>
          </w:tcPr>
          <w:p w14:paraId="361C02A7" w14:textId="77777777" w:rsidR="00322E34" w:rsidRPr="00322E34" w:rsidRDefault="00322E34" w:rsidP="00322E34">
            <w:pPr>
              <w:spacing w:line="360" w:lineRule="auto"/>
              <w:jc w:val="center"/>
              <w:rPr>
                <w:noProof/>
                <w:sz w:val="24"/>
                <w:szCs w:val="24"/>
                <w:lang w:val="id-ID"/>
              </w:rPr>
            </w:pPr>
          </w:p>
        </w:tc>
        <w:tc>
          <w:tcPr>
            <w:tcW w:w="283" w:type="dxa"/>
          </w:tcPr>
          <w:p w14:paraId="6B9E80A8" w14:textId="77777777" w:rsidR="00322E34" w:rsidRPr="00322E34" w:rsidRDefault="00322E34" w:rsidP="00322E34">
            <w:pPr>
              <w:spacing w:line="360" w:lineRule="auto"/>
              <w:jc w:val="center"/>
              <w:rPr>
                <w:noProof/>
                <w:sz w:val="24"/>
                <w:szCs w:val="24"/>
                <w:lang w:val="id-ID"/>
              </w:rPr>
            </w:pPr>
          </w:p>
        </w:tc>
        <w:tc>
          <w:tcPr>
            <w:tcW w:w="284" w:type="dxa"/>
          </w:tcPr>
          <w:p w14:paraId="3ABA8B84" w14:textId="77777777" w:rsidR="00322E34" w:rsidRPr="00322E34" w:rsidRDefault="00322E34" w:rsidP="00322E34">
            <w:pPr>
              <w:spacing w:line="360" w:lineRule="auto"/>
              <w:jc w:val="center"/>
              <w:rPr>
                <w:noProof/>
                <w:sz w:val="24"/>
                <w:szCs w:val="24"/>
                <w:lang w:val="id-ID"/>
              </w:rPr>
            </w:pPr>
          </w:p>
        </w:tc>
        <w:tc>
          <w:tcPr>
            <w:tcW w:w="283" w:type="dxa"/>
          </w:tcPr>
          <w:p w14:paraId="218722BE" w14:textId="77777777" w:rsidR="00322E34" w:rsidRPr="00322E34" w:rsidRDefault="00322E34" w:rsidP="00322E34">
            <w:pPr>
              <w:spacing w:line="360" w:lineRule="auto"/>
              <w:jc w:val="center"/>
              <w:rPr>
                <w:noProof/>
                <w:sz w:val="24"/>
                <w:szCs w:val="24"/>
                <w:lang w:val="id-ID"/>
              </w:rPr>
            </w:pPr>
          </w:p>
        </w:tc>
        <w:tc>
          <w:tcPr>
            <w:tcW w:w="284" w:type="dxa"/>
          </w:tcPr>
          <w:p w14:paraId="584C9A0E" w14:textId="77777777" w:rsidR="00322E34" w:rsidRPr="00322E34" w:rsidRDefault="00322E34" w:rsidP="00322E34">
            <w:pPr>
              <w:spacing w:line="360" w:lineRule="auto"/>
              <w:jc w:val="center"/>
              <w:rPr>
                <w:noProof/>
                <w:sz w:val="24"/>
                <w:szCs w:val="24"/>
                <w:lang w:val="id-ID"/>
              </w:rPr>
            </w:pPr>
          </w:p>
        </w:tc>
      </w:tr>
      <w:tr w:rsidR="00322E34" w14:paraId="744FB4E6" w14:textId="77777777" w:rsidTr="007A0CED">
        <w:tc>
          <w:tcPr>
            <w:tcW w:w="704" w:type="dxa"/>
          </w:tcPr>
          <w:p w14:paraId="70809CD6" w14:textId="245DF5AB" w:rsidR="00322E34" w:rsidRDefault="00322E34" w:rsidP="00322E34">
            <w:pPr>
              <w:spacing w:line="360" w:lineRule="auto"/>
              <w:jc w:val="center"/>
              <w:rPr>
                <w:noProof/>
                <w:sz w:val="24"/>
                <w:szCs w:val="24"/>
                <w:lang w:val="id-ID"/>
              </w:rPr>
            </w:pPr>
            <w:r>
              <w:rPr>
                <w:noProof/>
                <w:sz w:val="24"/>
                <w:szCs w:val="24"/>
                <w:lang w:val="id-ID"/>
              </w:rPr>
              <w:t>6</w:t>
            </w:r>
          </w:p>
        </w:tc>
        <w:tc>
          <w:tcPr>
            <w:tcW w:w="1565" w:type="dxa"/>
          </w:tcPr>
          <w:p w14:paraId="110DA106" w14:textId="6F375A74" w:rsidR="00322E34" w:rsidRPr="00872828" w:rsidRDefault="007A0CED" w:rsidP="00872828">
            <w:pPr>
              <w:spacing w:line="276" w:lineRule="auto"/>
              <w:rPr>
                <w:noProof/>
                <w:sz w:val="24"/>
                <w:szCs w:val="24"/>
                <w:lang w:val="id-ID"/>
              </w:rPr>
            </w:pPr>
            <w:r w:rsidRPr="00872828">
              <w:rPr>
                <w:noProof/>
                <w:sz w:val="24"/>
                <w:szCs w:val="24"/>
                <w:lang w:val="id-ID"/>
              </w:rPr>
              <w:t>Penulisan Skripsi</w:t>
            </w:r>
          </w:p>
        </w:tc>
        <w:tc>
          <w:tcPr>
            <w:tcW w:w="283" w:type="dxa"/>
          </w:tcPr>
          <w:p w14:paraId="52E73094" w14:textId="77777777" w:rsidR="00322E34" w:rsidRPr="00322E34" w:rsidRDefault="00322E34" w:rsidP="00322E34">
            <w:pPr>
              <w:spacing w:line="360" w:lineRule="auto"/>
              <w:jc w:val="center"/>
              <w:rPr>
                <w:noProof/>
                <w:sz w:val="24"/>
                <w:szCs w:val="24"/>
                <w:lang w:val="id-ID"/>
              </w:rPr>
            </w:pPr>
          </w:p>
        </w:tc>
        <w:tc>
          <w:tcPr>
            <w:tcW w:w="284" w:type="dxa"/>
          </w:tcPr>
          <w:p w14:paraId="0A3F8FF6" w14:textId="77777777" w:rsidR="00322E34" w:rsidRPr="00322E34" w:rsidRDefault="00322E34" w:rsidP="00322E34">
            <w:pPr>
              <w:spacing w:line="360" w:lineRule="auto"/>
              <w:jc w:val="center"/>
              <w:rPr>
                <w:noProof/>
                <w:sz w:val="24"/>
                <w:szCs w:val="24"/>
                <w:lang w:val="id-ID"/>
              </w:rPr>
            </w:pPr>
          </w:p>
        </w:tc>
        <w:tc>
          <w:tcPr>
            <w:tcW w:w="283" w:type="dxa"/>
          </w:tcPr>
          <w:p w14:paraId="43827CF3" w14:textId="77777777" w:rsidR="00322E34" w:rsidRPr="00322E34" w:rsidRDefault="00322E34" w:rsidP="00322E34">
            <w:pPr>
              <w:spacing w:line="360" w:lineRule="auto"/>
              <w:jc w:val="center"/>
              <w:rPr>
                <w:noProof/>
                <w:sz w:val="24"/>
                <w:szCs w:val="24"/>
                <w:lang w:val="id-ID"/>
              </w:rPr>
            </w:pPr>
          </w:p>
        </w:tc>
        <w:tc>
          <w:tcPr>
            <w:tcW w:w="284" w:type="dxa"/>
          </w:tcPr>
          <w:p w14:paraId="0000530B" w14:textId="77777777" w:rsidR="00322E34" w:rsidRPr="00322E34" w:rsidRDefault="00322E34" w:rsidP="00322E34">
            <w:pPr>
              <w:spacing w:line="360" w:lineRule="auto"/>
              <w:jc w:val="center"/>
              <w:rPr>
                <w:noProof/>
                <w:sz w:val="24"/>
                <w:szCs w:val="24"/>
                <w:lang w:val="id-ID"/>
              </w:rPr>
            </w:pPr>
          </w:p>
        </w:tc>
        <w:tc>
          <w:tcPr>
            <w:tcW w:w="283" w:type="dxa"/>
          </w:tcPr>
          <w:p w14:paraId="277E7B87" w14:textId="77777777" w:rsidR="00322E34" w:rsidRPr="00322E34" w:rsidRDefault="00322E34" w:rsidP="00322E34">
            <w:pPr>
              <w:spacing w:line="360" w:lineRule="auto"/>
              <w:jc w:val="center"/>
              <w:rPr>
                <w:noProof/>
                <w:sz w:val="24"/>
                <w:szCs w:val="24"/>
                <w:lang w:val="id-ID"/>
              </w:rPr>
            </w:pPr>
          </w:p>
        </w:tc>
        <w:tc>
          <w:tcPr>
            <w:tcW w:w="284" w:type="dxa"/>
          </w:tcPr>
          <w:p w14:paraId="3A55BC2B" w14:textId="77777777" w:rsidR="00322E34" w:rsidRPr="00322E34" w:rsidRDefault="00322E34" w:rsidP="00322E34">
            <w:pPr>
              <w:spacing w:line="360" w:lineRule="auto"/>
              <w:jc w:val="center"/>
              <w:rPr>
                <w:noProof/>
                <w:sz w:val="24"/>
                <w:szCs w:val="24"/>
                <w:lang w:val="id-ID"/>
              </w:rPr>
            </w:pPr>
          </w:p>
        </w:tc>
        <w:tc>
          <w:tcPr>
            <w:tcW w:w="283" w:type="dxa"/>
          </w:tcPr>
          <w:p w14:paraId="062081E2" w14:textId="77777777" w:rsidR="00322E34" w:rsidRPr="00322E34" w:rsidRDefault="00322E34" w:rsidP="00322E34">
            <w:pPr>
              <w:spacing w:line="360" w:lineRule="auto"/>
              <w:jc w:val="center"/>
              <w:rPr>
                <w:noProof/>
                <w:sz w:val="24"/>
                <w:szCs w:val="24"/>
                <w:lang w:val="id-ID"/>
              </w:rPr>
            </w:pPr>
          </w:p>
        </w:tc>
        <w:tc>
          <w:tcPr>
            <w:tcW w:w="284" w:type="dxa"/>
          </w:tcPr>
          <w:p w14:paraId="282380C9" w14:textId="77777777" w:rsidR="00322E34" w:rsidRPr="00322E34" w:rsidRDefault="00322E34" w:rsidP="00322E34">
            <w:pPr>
              <w:spacing w:line="360" w:lineRule="auto"/>
              <w:jc w:val="center"/>
              <w:rPr>
                <w:noProof/>
                <w:sz w:val="24"/>
                <w:szCs w:val="24"/>
                <w:lang w:val="id-ID"/>
              </w:rPr>
            </w:pPr>
          </w:p>
        </w:tc>
        <w:tc>
          <w:tcPr>
            <w:tcW w:w="283" w:type="dxa"/>
          </w:tcPr>
          <w:p w14:paraId="75107602" w14:textId="77777777" w:rsidR="00322E34" w:rsidRPr="00322E34" w:rsidRDefault="00322E34" w:rsidP="00322E34">
            <w:pPr>
              <w:spacing w:line="360" w:lineRule="auto"/>
              <w:jc w:val="center"/>
              <w:rPr>
                <w:noProof/>
                <w:sz w:val="24"/>
                <w:szCs w:val="24"/>
                <w:lang w:val="id-ID"/>
              </w:rPr>
            </w:pPr>
          </w:p>
        </w:tc>
        <w:tc>
          <w:tcPr>
            <w:tcW w:w="284" w:type="dxa"/>
          </w:tcPr>
          <w:p w14:paraId="138C2683" w14:textId="77777777" w:rsidR="00322E34" w:rsidRPr="00322E34" w:rsidRDefault="00322E34" w:rsidP="00322E34">
            <w:pPr>
              <w:spacing w:line="360" w:lineRule="auto"/>
              <w:jc w:val="center"/>
              <w:rPr>
                <w:noProof/>
                <w:sz w:val="24"/>
                <w:szCs w:val="24"/>
                <w:lang w:val="id-ID"/>
              </w:rPr>
            </w:pPr>
          </w:p>
        </w:tc>
        <w:tc>
          <w:tcPr>
            <w:tcW w:w="283" w:type="dxa"/>
          </w:tcPr>
          <w:p w14:paraId="02AE25C4" w14:textId="77777777" w:rsidR="00322E34" w:rsidRPr="00322E34" w:rsidRDefault="00322E34" w:rsidP="00322E34">
            <w:pPr>
              <w:spacing w:line="360" w:lineRule="auto"/>
              <w:jc w:val="center"/>
              <w:rPr>
                <w:noProof/>
                <w:sz w:val="24"/>
                <w:szCs w:val="24"/>
                <w:lang w:val="id-ID"/>
              </w:rPr>
            </w:pPr>
          </w:p>
        </w:tc>
        <w:tc>
          <w:tcPr>
            <w:tcW w:w="284" w:type="dxa"/>
          </w:tcPr>
          <w:p w14:paraId="6DEB9030" w14:textId="77777777" w:rsidR="00322E34" w:rsidRPr="00322E34" w:rsidRDefault="00322E34" w:rsidP="00322E34">
            <w:pPr>
              <w:spacing w:line="360" w:lineRule="auto"/>
              <w:jc w:val="center"/>
              <w:rPr>
                <w:noProof/>
                <w:sz w:val="24"/>
                <w:szCs w:val="24"/>
                <w:lang w:val="id-ID"/>
              </w:rPr>
            </w:pPr>
          </w:p>
        </w:tc>
        <w:tc>
          <w:tcPr>
            <w:tcW w:w="283" w:type="dxa"/>
          </w:tcPr>
          <w:p w14:paraId="0107864B" w14:textId="77777777" w:rsidR="00322E34" w:rsidRPr="00322E34" w:rsidRDefault="00322E34" w:rsidP="00322E34">
            <w:pPr>
              <w:spacing w:line="360" w:lineRule="auto"/>
              <w:jc w:val="center"/>
              <w:rPr>
                <w:noProof/>
                <w:sz w:val="24"/>
                <w:szCs w:val="24"/>
                <w:lang w:val="id-ID"/>
              </w:rPr>
            </w:pPr>
          </w:p>
        </w:tc>
        <w:tc>
          <w:tcPr>
            <w:tcW w:w="284" w:type="dxa"/>
          </w:tcPr>
          <w:p w14:paraId="18B7913D" w14:textId="77777777" w:rsidR="00322E34" w:rsidRPr="00322E34" w:rsidRDefault="00322E34" w:rsidP="00322E34">
            <w:pPr>
              <w:spacing w:line="360" w:lineRule="auto"/>
              <w:jc w:val="center"/>
              <w:rPr>
                <w:noProof/>
                <w:sz w:val="24"/>
                <w:szCs w:val="24"/>
                <w:lang w:val="id-ID"/>
              </w:rPr>
            </w:pPr>
          </w:p>
        </w:tc>
        <w:tc>
          <w:tcPr>
            <w:tcW w:w="283" w:type="dxa"/>
          </w:tcPr>
          <w:p w14:paraId="554B8828" w14:textId="77777777" w:rsidR="00322E34" w:rsidRPr="00322E34" w:rsidRDefault="00322E34" w:rsidP="00322E34">
            <w:pPr>
              <w:spacing w:line="360" w:lineRule="auto"/>
              <w:jc w:val="center"/>
              <w:rPr>
                <w:noProof/>
                <w:sz w:val="24"/>
                <w:szCs w:val="24"/>
                <w:lang w:val="id-ID"/>
              </w:rPr>
            </w:pPr>
          </w:p>
        </w:tc>
        <w:tc>
          <w:tcPr>
            <w:tcW w:w="284" w:type="dxa"/>
          </w:tcPr>
          <w:p w14:paraId="4DB3584F" w14:textId="77777777" w:rsidR="00322E34" w:rsidRPr="00322E34" w:rsidRDefault="00322E34" w:rsidP="00322E34">
            <w:pPr>
              <w:spacing w:line="360" w:lineRule="auto"/>
              <w:jc w:val="center"/>
              <w:rPr>
                <w:noProof/>
                <w:sz w:val="24"/>
                <w:szCs w:val="24"/>
                <w:lang w:val="id-ID"/>
              </w:rPr>
            </w:pPr>
          </w:p>
        </w:tc>
      </w:tr>
      <w:tr w:rsidR="00322E34" w14:paraId="5ABC4BED" w14:textId="77777777" w:rsidTr="007A0CED">
        <w:tc>
          <w:tcPr>
            <w:tcW w:w="704" w:type="dxa"/>
          </w:tcPr>
          <w:p w14:paraId="30DBD278" w14:textId="43A66E26" w:rsidR="00322E34" w:rsidRDefault="00322E34" w:rsidP="00322E34">
            <w:pPr>
              <w:spacing w:line="360" w:lineRule="auto"/>
              <w:jc w:val="center"/>
              <w:rPr>
                <w:noProof/>
                <w:sz w:val="24"/>
                <w:szCs w:val="24"/>
                <w:lang w:val="id-ID"/>
              </w:rPr>
            </w:pPr>
            <w:r>
              <w:rPr>
                <w:noProof/>
                <w:sz w:val="24"/>
                <w:szCs w:val="24"/>
                <w:lang w:val="id-ID"/>
              </w:rPr>
              <w:t>7</w:t>
            </w:r>
          </w:p>
        </w:tc>
        <w:tc>
          <w:tcPr>
            <w:tcW w:w="1565" w:type="dxa"/>
          </w:tcPr>
          <w:p w14:paraId="7C260342" w14:textId="1E008F2A" w:rsidR="00322E34" w:rsidRPr="00872828" w:rsidRDefault="007A0CED" w:rsidP="00872828">
            <w:pPr>
              <w:spacing w:line="276" w:lineRule="auto"/>
              <w:rPr>
                <w:noProof/>
                <w:sz w:val="24"/>
                <w:szCs w:val="24"/>
                <w:lang w:val="id-ID"/>
              </w:rPr>
            </w:pPr>
            <w:r w:rsidRPr="00872828">
              <w:rPr>
                <w:noProof/>
                <w:sz w:val="24"/>
                <w:szCs w:val="24"/>
                <w:lang w:val="id-ID"/>
              </w:rPr>
              <w:t>Ujian Sidang Skripsi</w:t>
            </w:r>
          </w:p>
        </w:tc>
        <w:tc>
          <w:tcPr>
            <w:tcW w:w="283" w:type="dxa"/>
          </w:tcPr>
          <w:p w14:paraId="5957E79F" w14:textId="77777777" w:rsidR="00322E34" w:rsidRPr="00322E34" w:rsidRDefault="00322E34" w:rsidP="00322E34">
            <w:pPr>
              <w:spacing w:line="360" w:lineRule="auto"/>
              <w:jc w:val="center"/>
              <w:rPr>
                <w:noProof/>
                <w:sz w:val="24"/>
                <w:szCs w:val="24"/>
                <w:lang w:val="id-ID"/>
              </w:rPr>
            </w:pPr>
          </w:p>
        </w:tc>
        <w:tc>
          <w:tcPr>
            <w:tcW w:w="284" w:type="dxa"/>
          </w:tcPr>
          <w:p w14:paraId="1C5DA74A" w14:textId="77777777" w:rsidR="00322E34" w:rsidRPr="00322E34" w:rsidRDefault="00322E34" w:rsidP="00322E34">
            <w:pPr>
              <w:spacing w:line="360" w:lineRule="auto"/>
              <w:jc w:val="center"/>
              <w:rPr>
                <w:noProof/>
                <w:sz w:val="24"/>
                <w:szCs w:val="24"/>
                <w:lang w:val="id-ID"/>
              </w:rPr>
            </w:pPr>
          </w:p>
        </w:tc>
        <w:tc>
          <w:tcPr>
            <w:tcW w:w="283" w:type="dxa"/>
          </w:tcPr>
          <w:p w14:paraId="4FE78445" w14:textId="77777777" w:rsidR="00322E34" w:rsidRPr="00322E34" w:rsidRDefault="00322E34" w:rsidP="00322E34">
            <w:pPr>
              <w:spacing w:line="360" w:lineRule="auto"/>
              <w:jc w:val="center"/>
              <w:rPr>
                <w:noProof/>
                <w:sz w:val="24"/>
                <w:szCs w:val="24"/>
                <w:lang w:val="id-ID"/>
              </w:rPr>
            </w:pPr>
          </w:p>
        </w:tc>
        <w:tc>
          <w:tcPr>
            <w:tcW w:w="284" w:type="dxa"/>
          </w:tcPr>
          <w:p w14:paraId="7FCA225B" w14:textId="77777777" w:rsidR="00322E34" w:rsidRPr="00322E34" w:rsidRDefault="00322E34" w:rsidP="00322E34">
            <w:pPr>
              <w:spacing w:line="360" w:lineRule="auto"/>
              <w:jc w:val="center"/>
              <w:rPr>
                <w:noProof/>
                <w:sz w:val="24"/>
                <w:szCs w:val="24"/>
                <w:lang w:val="id-ID"/>
              </w:rPr>
            </w:pPr>
          </w:p>
        </w:tc>
        <w:tc>
          <w:tcPr>
            <w:tcW w:w="283" w:type="dxa"/>
          </w:tcPr>
          <w:p w14:paraId="0894EE5B" w14:textId="77777777" w:rsidR="00322E34" w:rsidRPr="00322E34" w:rsidRDefault="00322E34" w:rsidP="00322E34">
            <w:pPr>
              <w:spacing w:line="360" w:lineRule="auto"/>
              <w:jc w:val="center"/>
              <w:rPr>
                <w:noProof/>
                <w:sz w:val="24"/>
                <w:szCs w:val="24"/>
                <w:lang w:val="id-ID"/>
              </w:rPr>
            </w:pPr>
          </w:p>
        </w:tc>
        <w:tc>
          <w:tcPr>
            <w:tcW w:w="284" w:type="dxa"/>
          </w:tcPr>
          <w:p w14:paraId="5488BEBF" w14:textId="77777777" w:rsidR="00322E34" w:rsidRPr="00322E34" w:rsidRDefault="00322E34" w:rsidP="00322E34">
            <w:pPr>
              <w:spacing w:line="360" w:lineRule="auto"/>
              <w:jc w:val="center"/>
              <w:rPr>
                <w:noProof/>
                <w:sz w:val="24"/>
                <w:szCs w:val="24"/>
                <w:lang w:val="id-ID"/>
              </w:rPr>
            </w:pPr>
          </w:p>
        </w:tc>
        <w:tc>
          <w:tcPr>
            <w:tcW w:w="283" w:type="dxa"/>
          </w:tcPr>
          <w:p w14:paraId="1D0A8D3D" w14:textId="77777777" w:rsidR="00322E34" w:rsidRPr="00322E34" w:rsidRDefault="00322E34" w:rsidP="00322E34">
            <w:pPr>
              <w:spacing w:line="360" w:lineRule="auto"/>
              <w:jc w:val="center"/>
              <w:rPr>
                <w:noProof/>
                <w:sz w:val="24"/>
                <w:szCs w:val="24"/>
                <w:lang w:val="id-ID"/>
              </w:rPr>
            </w:pPr>
          </w:p>
        </w:tc>
        <w:tc>
          <w:tcPr>
            <w:tcW w:w="284" w:type="dxa"/>
          </w:tcPr>
          <w:p w14:paraId="38D92D8F" w14:textId="77777777" w:rsidR="00322E34" w:rsidRPr="00322E34" w:rsidRDefault="00322E34" w:rsidP="00322E34">
            <w:pPr>
              <w:spacing w:line="360" w:lineRule="auto"/>
              <w:jc w:val="center"/>
              <w:rPr>
                <w:noProof/>
                <w:sz w:val="24"/>
                <w:szCs w:val="24"/>
                <w:lang w:val="id-ID"/>
              </w:rPr>
            </w:pPr>
          </w:p>
        </w:tc>
        <w:tc>
          <w:tcPr>
            <w:tcW w:w="283" w:type="dxa"/>
          </w:tcPr>
          <w:p w14:paraId="7EB59CF7" w14:textId="77777777" w:rsidR="00322E34" w:rsidRPr="00322E34" w:rsidRDefault="00322E34" w:rsidP="00322E34">
            <w:pPr>
              <w:spacing w:line="360" w:lineRule="auto"/>
              <w:jc w:val="center"/>
              <w:rPr>
                <w:noProof/>
                <w:sz w:val="24"/>
                <w:szCs w:val="24"/>
                <w:lang w:val="id-ID"/>
              </w:rPr>
            </w:pPr>
          </w:p>
        </w:tc>
        <w:tc>
          <w:tcPr>
            <w:tcW w:w="284" w:type="dxa"/>
          </w:tcPr>
          <w:p w14:paraId="18539DA7" w14:textId="77777777" w:rsidR="00322E34" w:rsidRPr="00322E34" w:rsidRDefault="00322E34" w:rsidP="00322E34">
            <w:pPr>
              <w:spacing w:line="360" w:lineRule="auto"/>
              <w:jc w:val="center"/>
              <w:rPr>
                <w:noProof/>
                <w:sz w:val="24"/>
                <w:szCs w:val="24"/>
                <w:lang w:val="id-ID"/>
              </w:rPr>
            </w:pPr>
          </w:p>
        </w:tc>
        <w:tc>
          <w:tcPr>
            <w:tcW w:w="283" w:type="dxa"/>
          </w:tcPr>
          <w:p w14:paraId="5AD3D520" w14:textId="77777777" w:rsidR="00322E34" w:rsidRPr="00322E34" w:rsidRDefault="00322E34" w:rsidP="00322E34">
            <w:pPr>
              <w:spacing w:line="360" w:lineRule="auto"/>
              <w:jc w:val="center"/>
              <w:rPr>
                <w:noProof/>
                <w:sz w:val="24"/>
                <w:szCs w:val="24"/>
                <w:lang w:val="id-ID"/>
              </w:rPr>
            </w:pPr>
          </w:p>
        </w:tc>
        <w:tc>
          <w:tcPr>
            <w:tcW w:w="284" w:type="dxa"/>
          </w:tcPr>
          <w:p w14:paraId="0BA41514" w14:textId="77777777" w:rsidR="00322E34" w:rsidRPr="00322E34" w:rsidRDefault="00322E34" w:rsidP="00322E34">
            <w:pPr>
              <w:spacing w:line="360" w:lineRule="auto"/>
              <w:jc w:val="center"/>
              <w:rPr>
                <w:noProof/>
                <w:sz w:val="24"/>
                <w:szCs w:val="24"/>
                <w:lang w:val="id-ID"/>
              </w:rPr>
            </w:pPr>
          </w:p>
        </w:tc>
        <w:tc>
          <w:tcPr>
            <w:tcW w:w="283" w:type="dxa"/>
          </w:tcPr>
          <w:p w14:paraId="30C95BAF" w14:textId="77777777" w:rsidR="00322E34" w:rsidRPr="00322E34" w:rsidRDefault="00322E34" w:rsidP="00322E34">
            <w:pPr>
              <w:spacing w:line="360" w:lineRule="auto"/>
              <w:jc w:val="center"/>
              <w:rPr>
                <w:noProof/>
                <w:sz w:val="24"/>
                <w:szCs w:val="24"/>
                <w:lang w:val="id-ID"/>
              </w:rPr>
            </w:pPr>
          </w:p>
        </w:tc>
        <w:tc>
          <w:tcPr>
            <w:tcW w:w="284" w:type="dxa"/>
          </w:tcPr>
          <w:p w14:paraId="37CF23FD" w14:textId="77777777" w:rsidR="00322E34" w:rsidRPr="00322E34" w:rsidRDefault="00322E34" w:rsidP="00322E34">
            <w:pPr>
              <w:spacing w:line="360" w:lineRule="auto"/>
              <w:jc w:val="center"/>
              <w:rPr>
                <w:noProof/>
                <w:sz w:val="24"/>
                <w:szCs w:val="24"/>
                <w:lang w:val="id-ID"/>
              </w:rPr>
            </w:pPr>
          </w:p>
        </w:tc>
        <w:tc>
          <w:tcPr>
            <w:tcW w:w="283" w:type="dxa"/>
          </w:tcPr>
          <w:p w14:paraId="20A46B77" w14:textId="77777777" w:rsidR="00322E34" w:rsidRPr="00322E34" w:rsidRDefault="00322E34" w:rsidP="00322E34">
            <w:pPr>
              <w:spacing w:line="360" w:lineRule="auto"/>
              <w:jc w:val="center"/>
              <w:rPr>
                <w:noProof/>
                <w:sz w:val="24"/>
                <w:szCs w:val="24"/>
                <w:lang w:val="id-ID"/>
              </w:rPr>
            </w:pPr>
          </w:p>
        </w:tc>
        <w:tc>
          <w:tcPr>
            <w:tcW w:w="284" w:type="dxa"/>
          </w:tcPr>
          <w:p w14:paraId="5EBB83CE" w14:textId="77777777" w:rsidR="00322E34" w:rsidRPr="00322E34" w:rsidRDefault="00322E34" w:rsidP="00322E34">
            <w:pPr>
              <w:spacing w:line="360" w:lineRule="auto"/>
              <w:jc w:val="center"/>
              <w:rPr>
                <w:noProof/>
                <w:sz w:val="24"/>
                <w:szCs w:val="24"/>
                <w:lang w:val="id-ID"/>
              </w:rPr>
            </w:pPr>
          </w:p>
        </w:tc>
      </w:tr>
      <w:tr w:rsidR="00322E34" w14:paraId="757B81FC" w14:textId="77777777" w:rsidTr="007A0CED">
        <w:tc>
          <w:tcPr>
            <w:tcW w:w="704" w:type="dxa"/>
          </w:tcPr>
          <w:p w14:paraId="04B9B7FD" w14:textId="62DC7727" w:rsidR="00322E34" w:rsidRDefault="00322E34" w:rsidP="00322E34">
            <w:pPr>
              <w:spacing w:line="360" w:lineRule="auto"/>
              <w:jc w:val="center"/>
              <w:rPr>
                <w:noProof/>
                <w:sz w:val="24"/>
                <w:szCs w:val="24"/>
                <w:lang w:val="id-ID"/>
              </w:rPr>
            </w:pPr>
            <w:r>
              <w:rPr>
                <w:noProof/>
                <w:sz w:val="24"/>
                <w:szCs w:val="24"/>
                <w:lang w:val="id-ID"/>
              </w:rPr>
              <w:t>8</w:t>
            </w:r>
          </w:p>
        </w:tc>
        <w:tc>
          <w:tcPr>
            <w:tcW w:w="1565" w:type="dxa"/>
          </w:tcPr>
          <w:p w14:paraId="63D4262C" w14:textId="16F6289A" w:rsidR="00322E34" w:rsidRPr="00872828" w:rsidRDefault="00872828" w:rsidP="00872828">
            <w:pPr>
              <w:spacing w:line="276" w:lineRule="auto"/>
              <w:rPr>
                <w:noProof/>
                <w:sz w:val="24"/>
                <w:szCs w:val="24"/>
                <w:lang w:val="id-ID"/>
              </w:rPr>
            </w:pPr>
            <w:r w:rsidRPr="00872828">
              <w:rPr>
                <w:noProof/>
                <w:sz w:val="24"/>
                <w:szCs w:val="24"/>
                <w:lang w:val="id-ID"/>
              </w:rPr>
              <w:t>Perbaikan Skripsi</w:t>
            </w:r>
          </w:p>
        </w:tc>
        <w:tc>
          <w:tcPr>
            <w:tcW w:w="283" w:type="dxa"/>
          </w:tcPr>
          <w:p w14:paraId="5CC947D7" w14:textId="77777777" w:rsidR="00322E34" w:rsidRPr="00322E34" w:rsidRDefault="00322E34" w:rsidP="00322E34">
            <w:pPr>
              <w:spacing w:line="360" w:lineRule="auto"/>
              <w:jc w:val="center"/>
              <w:rPr>
                <w:noProof/>
                <w:sz w:val="24"/>
                <w:szCs w:val="24"/>
                <w:lang w:val="id-ID"/>
              </w:rPr>
            </w:pPr>
          </w:p>
        </w:tc>
        <w:tc>
          <w:tcPr>
            <w:tcW w:w="284" w:type="dxa"/>
          </w:tcPr>
          <w:p w14:paraId="30D5E57D" w14:textId="77777777" w:rsidR="00322E34" w:rsidRPr="00322E34" w:rsidRDefault="00322E34" w:rsidP="00322E34">
            <w:pPr>
              <w:spacing w:line="360" w:lineRule="auto"/>
              <w:jc w:val="center"/>
              <w:rPr>
                <w:noProof/>
                <w:sz w:val="24"/>
                <w:szCs w:val="24"/>
                <w:lang w:val="id-ID"/>
              </w:rPr>
            </w:pPr>
          </w:p>
        </w:tc>
        <w:tc>
          <w:tcPr>
            <w:tcW w:w="283" w:type="dxa"/>
          </w:tcPr>
          <w:p w14:paraId="18D1B2D8" w14:textId="77777777" w:rsidR="00322E34" w:rsidRPr="00322E34" w:rsidRDefault="00322E34" w:rsidP="00322E34">
            <w:pPr>
              <w:spacing w:line="360" w:lineRule="auto"/>
              <w:jc w:val="center"/>
              <w:rPr>
                <w:noProof/>
                <w:sz w:val="24"/>
                <w:szCs w:val="24"/>
                <w:lang w:val="id-ID"/>
              </w:rPr>
            </w:pPr>
          </w:p>
        </w:tc>
        <w:tc>
          <w:tcPr>
            <w:tcW w:w="284" w:type="dxa"/>
          </w:tcPr>
          <w:p w14:paraId="3FC6D86B" w14:textId="77777777" w:rsidR="00322E34" w:rsidRPr="00322E34" w:rsidRDefault="00322E34" w:rsidP="00322E34">
            <w:pPr>
              <w:spacing w:line="360" w:lineRule="auto"/>
              <w:jc w:val="center"/>
              <w:rPr>
                <w:noProof/>
                <w:sz w:val="24"/>
                <w:szCs w:val="24"/>
                <w:lang w:val="id-ID"/>
              </w:rPr>
            </w:pPr>
          </w:p>
        </w:tc>
        <w:tc>
          <w:tcPr>
            <w:tcW w:w="283" w:type="dxa"/>
          </w:tcPr>
          <w:p w14:paraId="4A695371" w14:textId="77777777" w:rsidR="00322E34" w:rsidRPr="00322E34" w:rsidRDefault="00322E34" w:rsidP="00322E34">
            <w:pPr>
              <w:spacing w:line="360" w:lineRule="auto"/>
              <w:jc w:val="center"/>
              <w:rPr>
                <w:noProof/>
                <w:sz w:val="24"/>
                <w:szCs w:val="24"/>
                <w:lang w:val="id-ID"/>
              </w:rPr>
            </w:pPr>
          </w:p>
        </w:tc>
        <w:tc>
          <w:tcPr>
            <w:tcW w:w="284" w:type="dxa"/>
          </w:tcPr>
          <w:p w14:paraId="45B2F655" w14:textId="77777777" w:rsidR="00322E34" w:rsidRPr="00322E34" w:rsidRDefault="00322E34" w:rsidP="00322E34">
            <w:pPr>
              <w:spacing w:line="360" w:lineRule="auto"/>
              <w:jc w:val="center"/>
              <w:rPr>
                <w:noProof/>
                <w:sz w:val="24"/>
                <w:szCs w:val="24"/>
                <w:lang w:val="id-ID"/>
              </w:rPr>
            </w:pPr>
          </w:p>
        </w:tc>
        <w:tc>
          <w:tcPr>
            <w:tcW w:w="283" w:type="dxa"/>
          </w:tcPr>
          <w:p w14:paraId="7DA10460" w14:textId="77777777" w:rsidR="00322E34" w:rsidRPr="00322E34" w:rsidRDefault="00322E34" w:rsidP="00322E34">
            <w:pPr>
              <w:spacing w:line="360" w:lineRule="auto"/>
              <w:jc w:val="center"/>
              <w:rPr>
                <w:noProof/>
                <w:sz w:val="24"/>
                <w:szCs w:val="24"/>
                <w:lang w:val="id-ID"/>
              </w:rPr>
            </w:pPr>
          </w:p>
        </w:tc>
        <w:tc>
          <w:tcPr>
            <w:tcW w:w="284" w:type="dxa"/>
          </w:tcPr>
          <w:p w14:paraId="2531CD7D" w14:textId="77777777" w:rsidR="00322E34" w:rsidRPr="00322E34" w:rsidRDefault="00322E34" w:rsidP="00322E34">
            <w:pPr>
              <w:spacing w:line="360" w:lineRule="auto"/>
              <w:jc w:val="center"/>
              <w:rPr>
                <w:noProof/>
                <w:sz w:val="24"/>
                <w:szCs w:val="24"/>
                <w:lang w:val="id-ID"/>
              </w:rPr>
            </w:pPr>
          </w:p>
        </w:tc>
        <w:tc>
          <w:tcPr>
            <w:tcW w:w="283" w:type="dxa"/>
          </w:tcPr>
          <w:p w14:paraId="02A4FC92" w14:textId="77777777" w:rsidR="00322E34" w:rsidRPr="00322E34" w:rsidRDefault="00322E34" w:rsidP="00322E34">
            <w:pPr>
              <w:spacing w:line="360" w:lineRule="auto"/>
              <w:jc w:val="center"/>
              <w:rPr>
                <w:noProof/>
                <w:sz w:val="24"/>
                <w:szCs w:val="24"/>
                <w:lang w:val="id-ID"/>
              </w:rPr>
            </w:pPr>
          </w:p>
        </w:tc>
        <w:tc>
          <w:tcPr>
            <w:tcW w:w="284" w:type="dxa"/>
          </w:tcPr>
          <w:p w14:paraId="0E7A1D72" w14:textId="77777777" w:rsidR="00322E34" w:rsidRPr="00322E34" w:rsidRDefault="00322E34" w:rsidP="00322E34">
            <w:pPr>
              <w:spacing w:line="360" w:lineRule="auto"/>
              <w:jc w:val="center"/>
              <w:rPr>
                <w:noProof/>
                <w:sz w:val="24"/>
                <w:szCs w:val="24"/>
                <w:lang w:val="id-ID"/>
              </w:rPr>
            </w:pPr>
          </w:p>
        </w:tc>
        <w:tc>
          <w:tcPr>
            <w:tcW w:w="283" w:type="dxa"/>
          </w:tcPr>
          <w:p w14:paraId="7DC85EED" w14:textId="77777777" w:rsidR="00322E34" w:rsidRPr="00322E34" w:rsidRDefault="00322E34" w:rsidP="00322E34">
            <w:pPr>
              <w:spacing w:line="360" w:lineRule="auto"/>
              <w:jc w:val="center"/>
              <w:rPr>
                <w:noProof/>
                <w:sz w:val="24"/>
                <w:szCs w:val="24"/>
                <w:lang w:val="id-ID"/>
              </w:rPr>
            </w:pPr>
          </w:p>
        </w:tc>
        <w:tc>
          <w:tcPr>
            <w:tcW w:w="284" w:type="dxa"/>
          </w:tcPr>
          <w:p w14:paraId="0AEEAA01" w14:textId="77777777" w:rsidR="00322E34" w:rsidRPr="00322E34" w:rsidRDefault="00322E34" w:rsidP="00322E34">
            <w:pPr>
              <w:spacing w:line="360" w:lineRule="auto"/>
              <w:jc w:val="center"/>
              <w:rPr>
                <w:noProof/>
                <w:sz w:val="24"/>
                <w:szCs w:val="24"/>
                <w:lang w:val="id-ID"/>
              </w:rPr>
            </w:pPr>
          </w:p>
        </w:tc>
        <w:tc>
          <w:tcPr>
            <w:tcW w:w="283" w:type="dxa"/>
          </w:tcPr>
          <w:p w14:paraId="00FC9E3E" w14:textId="77777777" w:rsidR="00322E34" w:rsidRPr="00322E34" w:rsidRDefault="00322E34" w:rsidP="00322E34">
            <w:pPr>
              <w:spacing w:line="360" w:lineRule="auto"/>
              <w:jc w:val="center"/>
              <w:rPr>
                <w:noProof/>
                <w:sz w:val="24"/>
                <w:szCs w:val="24"/>
                <w:lang w:val="id-ID"/>
              </w:rPr>
            </w:pPr>
          </w:p>
        </w:tc>
        <w:tc>
          <w:tcPr>
            <w:tcW w:w="284" w:type="dxa"/>
          </w:tcPr>
          <w:p w14:paraId="764F54A3" w14:textId="77777777" w:rsidR="00322E34" w:rsidRPr="00322E34" w:rsidRDefault="00322E34" w:rsidP="00322E34">
            <w:pPr>
              <w:spacing w:line="360" w:lineRule="auto"/>
              <w:jc w:val="center"/>
              <w:rPr>
                <w:noProof/>
                <w:sz w:val="24"/>
                <w:szCs w:val="24"/>
                <w:lang w:val="id-ID"/>
              </w:rPr>
            </w:pPr>
          </w:p>
        </w:tc>
        <w:tc>
          <w:tcPr>
            <w:tcW w:w="283" w:type="dxa"/>
          </w:tcPr>
          <w:p w14:paraId="5C6EE02F" w14:textId="77777777" w:rsidR="00322E34" w:rsidRPr="00322E34" w:rsidRDefault="00322E34" w:rsidP="00322E34">
            <w:pPr>
              <w:spacing w:line="360" w:lineRule="auto"/>
              <w:jc w:val="center"/>
              <w:rPr>
                <w:noProof/>
                <w:sz w:val="24"/>
                <w:szCs w:val="24"/>
                <w:lang w:val="id-ID"/>
              </w:rPr>
            </w:pPr>
          </w:p>
        </w:tc>
        <w:tc>
          <w:tcPr>
            <w:tcW w:w="284" w:type="dxa"/>
          </w:tcPr>
          <w:p w14:paraId="249B50E7" w14:textId="77777777" w:rsidR="00322E34" w:rsidRPr="00322E34" w:rsidRDefault="00322E34" w:rsidP="00322E34">
            <w:pPr>
              <w:spacing w:line="360" w:lineRule="auto"/>
              <w:jc w:val="center"/>
              <w:rPr>
                <w:noProof/>
                <w:sz w:val="24"/>
                <w:szCs w:val="24"/>
                <w:lang w:val="id-ID"/>
              </w:rPr>
            </w:pPr>
          </w:p>
        </w:tc>
      </w:tr>
    </w:tbl>
    <w:p w14:paraId="2E79038D" w14:textId="77777777" w:rsidR="007F1E9D" w:rsidRDefault="007F1E9D" w:rsidP="00BF2C58">
      <w:pPr>
        <w:pStyle w:val="ds-markdown-paragraph"/>
        <w:spacing w:line="360" w:lineRule="auto"/>
        <w:ind w:left="1440" w:firstLine="720"/>
        <w:jc w:val="both"/>
        <w:rPr>
          <w:noProof/>
          <w:color w:val="0F1115"/>
          <w:lang w:val="id-ID"/>
        </w:rPr>
      </w:pPr>
    </w:p>
    <w:p w14:paraId="7D8855A6" w14:textId="4E51AD7A" w:rsidR="009D3469" w:rsidRDefault="00BD7431" w:rsidP="00BF2C58">
      <w:pPr>
        <w:pStyle w:val="ds-markdown-paragraph"/>
        <w:spacing w:line="360" w:lineRule="auto"/>
        <w:ind w:left="1440" w:firstLine="720"/>
        <w:jc w:val="both"/>
        <w:rPr>
          <w:noProof/>
          <w:color w:val="0F1115"/>
          <w:lang w:val="id-ID"/>
        </w:rPr>
      </w:pPr>
      <w:r w:rsidRPr="00BD7431">
        <w:rPr>
          <w:noProof/>
          <w:color w:val="0F1115"/>
          <w:lang w:val="id-ID"/>
        </w:rPr>
        <w:t xml:space="preserve">Penelitian ini menggunakan data laporan keuangan tahunan Bank Umum Syariah yang terdaftar di BEI selama periode 2018-2025. Periode delapan tahun ini dipilih dengan mempertimbangkan ketersediaan data laporan keuangan yang lengkap dan relevan, serta mencakup peristiwa penting dalam industri perbankan syariah Indonesia, termasuk proses merger tiga bank syariah BUMN menjadi PT Bank Syariah Indonesia Tbk (BRIS) pada tahun 2021. Waktu penelitian yang dimulai pada Juni 2026 mempertimbangkan ketersediaan data </w:t>
      </w:r>
      <w:r w:rsidRPr="00BD7431">
        <w:rPr>
          <w:noProof/>
          <w:color w:val="0F1115"/>
          <w:lang w:val="id-ID"/>
        </w:rPr>
        <w:lastRenderedPageBreak/>
        <w:t>laporan keuangan tahunan periode 2025 yang telah dipublikasikan dan diaudit, sehingga seluruh data yang diperlukan untuk periode pengamatan 2018-2025 dapat diperoleh secara lengkap.</w:t>
      </w:r>
    </w:p>
    <w:p w14:paraId="0687DAC1" w14:textId="256ABD01" w:rsidR="00BD7431" w:rsidRDefault="00BD7431" w:rsidP="005C21D0">
      <w:pPr>
        <w:pStyle w:val="Heading2"/>
        <w:rPr>
          <w:noProof/>
          <w:lang w:val="id-ID"/>
        </w:rPr>
      </w:pPr>
      <w:r>
        <w:rPr>
          <w:noProof/>
          <w:lang w:val="id-ID"/>
        </w:rPr>
        <w:t xml:space="preserve">Metode Penelitian </w:t>
      </w:r>
    </w:p>
    <w:p w14:paraId="095C78A9" w14:textId="1219EDFE" w:rsidR="00BD7431" w:rsidRPr="0080066A" w:rsidRDefault="00C944E5" w:rsidP="00BF2C58">
      <w:pPr>
        <w:spacing w:before="240" w:after="240" w:line="360" w:lineRule="auto"/>
        <w:ind w:left="851" w:firstLine="589"/>
        <w:jc w:val="both"/>
        <w:rPr>
          <w:sz w:val="24"/>
          <w:szCs w:val="24"/>
          <w:lang w:val="id-ID"/>
        </w:rPr>
      </w:pPr>
      <w:r w:rsidRPr="0080066A">
        <w:rPr>
          <w:sz w:val="24"/>
          <w:szCs w:val="24"/>
          <w:lang w:val="id-ID"/>
        </w:rPr>
        <w:t>Metode penelitian adalah cara ilmiah yang digunakan untuk mendapatkan data dengan tujuan dan kegunaan tertentu. Bab ini memaparkan secara sistematis langkah-langkah yang akan ditempuh dalam penelitian, mulai dari pendekatan dan jenis penelitian, populasi dan sampel, definisi operasional variabel, hingga teknik analisis data.</w:t>
      </w:r>
    </w:p>
    <w:p w14:paraId="3CCCD2B9" w14:textId="2592B846" w:rsidR="00C944E5" w:rsidRPr="0080066A" w:rsidRDefault="00C944E5" w:rsidP="00FC731E">
      <w:pPr>
        <w:pStyle w:val="Heading3"/>
      </w:pPr>
      <w:r w:rsidRPr="0080066A">
        <w:t>Pendekatan Jenis Penelitian</w:t>
      </w:r>
    </w:p>
    <w:p w14:paraId="723F6ED8" w14:textId="77777777" w:rsidR="00BF2C58" w:rsidRPr="0080066A" w:rsidRDefault="00C944E5" w:rsidP="00BF2C58">
      <w:pPr>
        <w:pStyle w:val="ds-markdown-paragraph"/>
        <w:shd w:val="clear" w:color="auto" w:fill="FFFFFF"/>
        <w:spacing w:before="0" w:beforeAutospacing="0" w:after="0" w:afterAutospacing="0" w:line="360" w:lineRule="auto"/>
        <w:ind w:left="1440" w:firstLine="720"/>
        <w:jc w:val="both"/>
        <w:rPr>
          <w:color w:val="0F1115"/>
          <w:lang w:val="id-ID"/>
        </w:rPr>
      </w:pPr>
      <w:r w:rsidRPr="0080066A">
        <w:rPr>
          <w:color w:val="0F1115"/>
          <w:lang w:val="id-ID"/>
        </w:rPr>
        <w:t>Penelitian ini menggunakan</w:t>
      </w:r>
      <w:r w:rsidR="005C5AF6" w:rsidRPr="0080066A">
        <w:rPr>
          <w:color w:val="0F1115"/>
          <w:lang w:val="id-ID"/>
        </w:rPr>
        <w:t xml:space="preserve"> </w:t>
      </w:r>
      <w:r w:rsidRPr="0080066A">
        <w:rPr>
          <w:color w:val="0F1115"/>
          <w:lang w:val="id-ID"/>
        </w:rPr>
        <w:t>pendekatan </w:t>
      </w:r>
      <w:r w:rsidRPr="0080066A">
        <w:rPr>
          <w:rStyle w:val="Strong"/>
          <w:b w:val="0"/>
          <w:bCs w:val="0"/>
          <w:color w:val="0F1115"/>
          <w:lang w:val="id-ID"/>
        </w:rPr>
        <w:t>kuantitatif</w:t>
      </w:r>
      <w:r w:rsidRPr="0080066A">
        <w:rPr>
          <w:b/>
          <w:bCs/>
          <w:color w:val="0F1115"/>
          <w:lang w:val="id-ID"/>
        </w:rPr>
        <w:t>.</w:t>
      </w:r>
      <w:r w:rsidRPr="0080066A">
        <w:rPr>
          <w:color w:val="0F1115"/>
          <w:lang w:val="id-ID"/>
        </w:rPr>
        <w:t xml:space="preserve"> Pendekatan ini dipilih karena penelitian bertujuan untuk menguji hubungan antar variabel yang diukur dengan data numerik (angka) dan dianalisis menggunakan statistik. Hal ini sesuai dengan karakteristik penelitian kuantitatif yang bersifat empiris, objektif, terukur, dan sistematis.</w:t>
      </w:r>
    </w:p>
    <w:p w14:paraId="7B15719D" w14:textId="7FC6372B" w:rsidR="00C944E5" w:rsidRPr="0080066A" w:rsidRDefault="00C944E5" w:rsidP="00BF2C58">
      <w:pPr>
        <w:pStyle w:val="ds-markdown-paragraph"/>
        <w:shd w:val="clear" w:color="auto" w:fill="FFFFFF"/>
        <w:spacing w:before="0" w:beforeAutospacing="0" w:after="0" w:afterAutospacing="0" w:line="360" w:lineRule="auto"/>
        <w:ind w:left="1440" w:firstLine="720"/>
        <w:jc w:val="both"/>
        <w:rPr>
          <w:color w:val="0F1115"/>
          <w:lang w:val="id-ID"/>
        </w:rPr>
      </w:pPr>
      <w:r w:rsidRPr="0080066A">
        <w:rPr>
          <w:color w:val="0F1115"/>
          <w:lang w:val="id-ID"/>
        </w:rPr>
        <w:t>Jenis penelitian ini adalah </w:t>
      </w:r>
      <w:r w:rsidRPr="0080066A">
        <w:rPr>
          <w:rStyle w:val="Strong"/>
          <w:b w:val="0"/>
          <w:bCs w:val="0"/>
          <w:color w:val="0F1115"/>
          <w:lang w:val="id-ID"/>
        </w:rPr>
        <w:t>asosiatif kausal</w:t>
      </w:r>
      <w:r w:rsidRPr="0080066A">
        <w:rPr>
          <w:color w:val="0F1115"/>
          <w:lang w:val="id-ID"/>
        </w:rPr>
        <w:t>, yaitu penelitian yang bertujuan untuk mengetahui hubungan sebab-akibat antara variabel independen (variabel yang mempengaruhi) dan variabel dependen (variabel yang dipengaruhi). Penelitian ini ingin menguji pengaruh rasio keuangan (CAR, FDR, NPF, ROA, dan BOPO) terhadap perubahan laba pada bank syariah, sehingga pendekatan kausal sangat tepat digunakan.</w:t>
      </w:r>
    </w:p>
    <w:p w14:paraId="7FF144FD" w14:textId="72E086FC" w:rsidR="00C944E5" w:rsidRPr="0080066A" w:rsidRDefault="00210B62" w:rsidP="005C21D0">
      <w:pPr>
        <w:pStyle w:val="Heading2"/>
        <w:rPr>
          <w:lang w:val="id-ID"/>
        </w:rPr>
      </w:pPr>
      <w:r w:rsidRPr="0080066A">
        <w:rPr>
          <w:lang w:val="id-ID"/>
        </w:rPr>
        <w:t xml:space="preserve">Populasi dan Sampel </w:t>
      </w:r>
    </w:p>
    <w:p w14:paraId="759B3ADF" w14:textId="17CDC467" w:rsidR="00210B62" w:rsidRPr="0080066A" w:rsidRDefault="00210B62" w:rsidP="00FC731E">
      <w:pPr>
        <w:pStyle w:val="Heading3"/>
      </w:pPr>
      <w:r w:rsidRPr="0080066A">
        <w:t xml:space="preserve">Populasi </w:t>
      </w:r>
    </w:p>
    <w:p w14:paraId="066240D5" w14:textId="77B200CA" w:rsidR="007F1E9D" w:rsidRPr="0080066A" w:rsidRDefault="00C03CCA" w:rsidP="00770E4E">
      <w:pPr>
        <w:spacing w:line="360" w:lineRule="auto"/>
        <w:ind w:left="1440" w:firstLine="720"/>
        <w:jc w:val="both"/>
        <w:rPr>
          <w:sz w:val="24"/>
          <w:szCs w:val="24"/>
          <w:lang w:val="id-ID"/>
        </w:rPr>
      </w:pPr>
      <w:r w:rsidRPr="0080066A">
        <w:rPr>
          <w:sz w:val="24"/>
          <w:szCs w:val="24"/>
          <w:lang w:val="id-ID"/>
        </w:rPr>
        <w:t xml:space="preserve">Populasi merupakan keseluruhan objek atau subjek yang memiliki karakteristik tertentu yang ditetapkan oleh peneliti untuk </w:t>
      </w:r>
      <w:r w:rsidRPr="0080066A">
        <w:rPr>
          <w:sz w:val="24"/>
          <w:szCs w:val="24"/>
          <w:lang w:val="id-ID"/>
        </w:rPr>
        <w:lastRenderedPageBreak/>
        <w:t>dipelajari dan ditarik kesimpulannya. Populasi dalam penelitian ini adalah seluruh Bank Umum Syariah yang terdaftar di Bursa Efek Indonesia (BEI) selama periode 2018-2025. Berdasarkan data yang tersedia di BEI, terdapat empat Bank Umum Syariah yang tercatat sebagai emiten selama periode tersebut, yaitu PT Bank Syariah Indonesia Tbk (BRIS), PT Bank BTPN Syariah Tbk (BTPS), PT Bank Aladin Syariah Tbk (BANK), dan PT Bank Panin Dubai Syariah Tbk (PNBS).</w:t>
      </w:r>
      <w:r w:rsidR="00770E4E" w:rsidRPr="008E3EA6">
        <w:rPr>
          <w:sz w:val="24"/>
          <w:szCs w:val="24"/>
          <w:lang w:val="id-ID"/>
        </w:rPr>
        <w:t xml:space="preserve"> </w:t>
      </w:r>
      <w:r w:rsidRPr="0080066A">
        <w:rPr>
          <w:sz w:val="24"/>
          <w:szCs w:val="24"/>
          <w:lang w:val="id-ID"/>
        </w:rPr>
        <w:t>Dipilihnya populasi Bank Umum Syariah yang terdaftar di BEI didasarkan pada ketersediaan data laporan keuangan yang dipublikasikan secara konsisten dan teraudit. Seluruh bank syariah yang menjadi emiten di BEI wajib menyampaikan laporan keuangan tahunan yang telah diaudit kepada publik, sehingga menjamin kualitas dan reliabilitas data yang digunakan dalam penelitian.</w:t>
      </w:r>
    </w:p>
    <w:p w14:paraId="1BA53F32" w14:textId="5C7A0C99" w:rsidR="007F1E9D" w:rsidRPr="0080066A" w:rsidRDefault="005C4E7A" w:rsidP="007F1E9D">
      <w:pPr>
        <w:spacing w:line="360" w:lineRule="auto"/>
        <w:ind w:left="1440" w:firstLine="720"/>
        <w:jc w:val="both"/>
        <w:rPr>
          <w:sz w:val="24"/>
          <w:szCs w:val="24"/>
          <w:lang w:val="id-ID"/>
        </w:rPr>
      </w:pPr>
      <w:r w:rsidRPr="0080066A">
        <w:rPr>
          <w:sz w:val="24"/>
          <w:szCs w:val="24"/>
          <w:lang w:val="id-ID"/>
        </w:rPr>
        <w:t xml:space="preserve">Populasi dalam penelitian ini adalah seluruh Bank Umum Syariah (BUS) yang terdaftar dan beroperasi di Indonesia serta mempublikasikan laporan keuangannya secara konsisten di Bursa Efek Indonesia (BEI) atau melalui situs resmi Otoritas Jasa Keuangan (OJK) selama periode 2018-2025. </w:t>
      </w:r>
      <w:proofErr w:type="spellStart"/>
      <w:r w:rsidR="00770E4E" w:rsidRPr="00770E4E">
        <w:rPr>
          <w:rStyle w:val="Strong"/>
          <w:rFonts w:eastAsiaTheme="majorEastAsia"/>
          <w:b w:val="0"/>
          <w:bCs w:val="0"/>
          <w:sz w:val="24"/>
          <w:szCs w:val="24"/>
        </w:rPr>
        <w:t>Berdasarkan</w:t>
      </w:r>
      <w:proofErr w:type="spellEnd"/>
      <w:r w:rsidR="00770E4E" w:rsidRPr="00770E4E">
        <w:rPr>
          <w:rStyle w:val="Strong"/>
          <w:rFonts w:eastAsiaTheme="majorEastAsia"/>
          <w:b w:val="0"/>
          <w:bCs w:val="0"/>
          <w:sz w:val="24"/>
          <w:szCs w:val="24"/>
        </w:rPr>
        <w:t xml:space="preserve"> data Bursa </w:t>
      </w:r>
      <w:proofErr w:type="spellStart"/>
      <w:r w:rsidR="00770E4E" w:rsidRPr="00770E4E">
        <w:rPr>
          <w:rStyle w:val="Strong"/>
          <w:rFonts w:eastAsiaTheme="majorEastAsia"/>
          <w:b w:val="0"/>
          <w:bCs w:val="0"/>
          <w:sz w:val="24"/>
          <w:szCs w:val="24"/>
        </w:rPr>
        <w:t>Efek</w:t>
      </w:r>
      <w:proofErr w:type="spellEnd"/>
      <w:r w:rsidR="00770E4E" w:rsidRPr="00770E4E">
        <w:rPr>
          <w:rStyle w:val="Strong"/>
          <w:rFonts w:eastAsiaTheme="majorEastAsia"/>
          <w:b w:val="0"/>
          <w:bCs w:val="0"/>
          <w:sz w:val="24"/>
          <w:szCs w:val="24"/>
        </w:rPr>
        <w:t xml:space="preserve"> Indonesia (BUS yang listing </w:t>
      </w:r>
      <w:proofErr w:type="spellStart"/>
      <w:r w:rsidR="00770E4E" w:rsidRPr="00770E4E">
        <w:rPr>
          <w:rStyle w:val="Strong"/>
          <w:rFonts w:eastAsiaTheme="majorEastAsia"/>
          <w:b w:val="0"/>
          <w:bCs w:val="0"/>
          <w:sz w:val="24"/>
          <w:szCs w:val="24"/>
        </w:rPr>
        <w:t>sebagai</w:t>
      </w:r>
      <w:proofErr w:type="spellEnd"/>
      <w:r w:rsidR="00770E4E" w:rsidRPr="00770E4E">
        <w:rPr>
          <w:rStyle w:val="Strong"/>
          <w:rFonts w:eastAsiaTheme="majorEastAsia"/>
          <w:b w:val="0"/>
          <w:bCs w:val="0"/>
          <w:sz w:val="24"/>
          <w:szCs w:val="24"/>
        </w:rPr>
        <w:t xml:space="preserve"> </w:t>
      </w:r>
      <w:proofErr w:type="spellStart"/>
      <w:r w:rsidR="00770E4E" w:rsidRPr="00770E4E">
        <w:rPr>
          <w:rStyle w:val="Strong"/>
          <w:rFonts w:eastAsiaTheme="majorEastAsia"/>
          <w:b w:val="0"/>
          <w:bCs w:val="0"/>
          <w:sz w:val="24"/>
          <w:szCs w:val="24"/>
        </w:rPr>
        <w:t>emiten</w:t>
      </w:r>
      <w:proofErr w:type="spellEnd"/>
      <w:r w:rsidR="00770E4E" w:rsidRPr="00770E4E">
        <w:rPr>
          <w:rStyle w:val="Strong"/>
          <w:rFonts w:eastAsiaTheme="majorEastAsia"/>
          <w:b w:val="0"/>
          <w:bCs w:val="0"/>
          <w:sz w:val="24"/>
          <w:szCs w:val="24"/>
        </w:rPr>
        <w:t xml:space="preserve"> </w:t>
      </w:r>
      <w:proofErr w:type="spellStart"/>
      <w:r w:rsidR="00770E4E" w:rsidRPr="00770E4E">
        <w:rPr>
          <w:rStyle w:val="Strong"/>
          <w:rFonts w:eastAsiaTheme="majorEastAsia"/>
          <w:b w:val="0"/>
          <w:bCs w:val="0"/>
          <w:sz w:val="24"/>
          <w:szCs w:val="24"/>
        </w:rPr>
        <w:t>publik</w:t>
      </w:r>
      <w:proofErr w:type="spellEnd"/>
      <w:r w:rsidR="00770E4E" w:rsidRPr="00770E4E">
        <w:rPr>
          <w:rStyle w:val="Strong"/>
          <w:rFonts w:eastAsiaTheme="majorEastAsia"/>
          <w:b w:val="0"/>
          <w:bCs w:val="0"/>
          <w:sz w:val="24"/>
          <w:szCs w:val="24"/>
        </w:rPr>
        <w:t>)</w:t>
      </w:r>
      <w:r w:rsidR="00770E4E" w:rsidRPr="00770E4E">
        <w:rPr>
          <w:b/>
          <w:bCs/>
          <w:sz w:val="24"/>
          <w:szCs w:val="24"/>
        </w:rPr>
        <w:br/>
      </w:r>
      <w:proofErr w:type="spellStart"/>
      <w:r w:rsidR="00770E4E" w:rsidRPr="00770E4E">
        <w:rPr>
          <w:sz w:val="24"/>
          <w:szCs w:val="24"/>
        </w:rPr>
        <w:t>Hanya</w:t>
      </w:r>
      <w:proofErr w:type="spellEnd"/>
      <w:r w:rsidR="00770E4E" w:rsidRPr="00770E4E">
        <w:rPr>
          <w:sz w:val="24"/>
          <w:szCs w:val="24"/>
        </w:rPr>
        <w:t xml:space="preserve"> </w:t>
      </w:r>
      <w:r w:rsidR="00770E4E" w:rsidRPr="00770E4E">
        <w:rPr>
          <w:rStyle w:val="Strong"/>
          <w:rFonts w:eastAsiaTheme="majorEastAsia"/>
          <w:b w:val="0"/>
          <w:bCs w:val="0"/>
          <w:sz w:val="24"/>
          <w:szCs w:val="24"/>
        </w:rPr>
        <w:t xml:space="preserve">5 Bank </w:t>
      </w:r>
      <w:proofErr w:type="spellStart"/>
      <w:r w:rsidR="00770E4E" w:rsidRPr="00770E4E">
        <w:rPr>
          <w:rStyle w:val="Strong"/>
          <w:rFonts w:eastAsiaTheme="majorEastAsia"/>
          <w:b w:val="0"/>
          <w:bCs w:val="0"/>
          <w:sz w:val="24"/>
          <w:szCs w:val="24"/>
        </w:rPr>
        <w:t>Umum</w:t>
      </w:r>
      <w:proofErr w:type="spellEnd"/>
      <w:r w:rsidR="00770E4E" w:rsidRPr="00770E4E">
        <w:rPr>
          <w:rStyle w:val="Strong"/>
          <w:rFonts w:eastAsiaTheme="majorEastAsia"/>
          <w:b w:val="0"/>
          <w:bCs w:val="0"/>
          <w:sz w:val="24"/>
          <w:szCs w:val="24"/>
        </w:rPr>
        <w:t xml:space="preserve"> </w:t>
      </w:r>
      <w:proofErr w:type="spellStart"/>
      <w:r w:rsidR="00770E4E" w:rsidRPr="00770E4E">
        <w:rPr>
          <w:rStyle w:val="Strong"/>
          <w:rFonts w:eastAsiaTheme="majorEastAsia"/>
          <w:b w:val="0"/>
          <w:bCs w:val="0"/>
          <w:sz w:val="24"/>
          <w:szCs w:val="24"/>
        </w:rPr>
        <w:t>Syariah</w:t>
      </w:r>
      <w:proofErr w:type="spellEnd"/>
      <w:r w:rsidR="00770E4E" w:rsidRPr="00770E4E">
        <w:rPr>
          <w:sz w:val="24"/>
          <w:szCs w:val="24"/>
        </w:rPr>
        <w:t xml:space="preserve"> yang </w:t>
      </w:r>
      <w:proofErr w:type="spellStart"/>
      <w:r w:rsidR="00770E4E" w:rsidRPr="00770E4E">
        <w:rPr>
          <w:sz w:val="24"/>
          <w:szCs w:val="24"/>
        </w:rPr>
        <w:t>terdaftar</w:t>
      </w:r>
      <w:proofErr w:type="spellEnd"/>
      <w:r w:rsidR="00770E4E" w:rsidRPr="00770E4E">
        <w:rPr>
          <w:sz w:val="24"/>
          <w:szCs w:val="24"/>
        </w:rPr>
        <w:t xml:space="preserve">/listing </w:t>
      </w:r>
      <w:proofErr w:type="spellStart"/>
      <w:r w:rsidR="00770E4E" w:rsidRPr="00770E4E">
        <w:rPr>
          <w:sz w:val="24"/>
          <w:szCs w:val="24"/>
        </w:rPr>
        <w:t>sebagai</w:t>
      </w:r>
      <w:proofErr w:type="spellEnd"/>
      <w:r w:rsidR="00770E4E" w:rsidRPr="00770E4E">
        <w:rPr>
          <w:sz w:val="24"/>
          <w:szCs w:val="24"/>
        </w:rPr>
        <w:t xml:space="preserve"> </w:t>
      </w:r>
      <w:proofErr w:type="spellStart"/>
      <w:r w:rsidR="00770E4E" w:rsidRPr="00770E4E">
        <w:rPr>
          <w:sz w:val="24"/>
          <w:szCs w:val="24"/>
        </w:rPr>
        <w:t>emiten</w:t>
      </w:r>
      <w:proofErr w:type="spellEnd"/>
      <w:r w:rsidR="00770E4E" w:rsidRPr="00770E4E">
        <w:rPr>
          <w:sz w:val="24"/>
          <w:szCs w:val="24"/>
        </w:rPr>
        <w:t xml:space="preserve"> di BEI</w:t>
      </w:r>
      <w:r w:rsidRPr="0080066A">
        <w:rPr>
          <w:sz w:val="24"/>
          <w:szCs w:val="24"/>
          <w:lang w:val="id-ID"/>
        </w:rPr>
        <w:t>.</w:t>
      </w:r>
    </w:p>
    <w:p w14:paraId="5363FEEE" w14:textId="75B8EBD8" w:rsidR="0005213B" w:rsidRPr="0080066A" w:rsidRDefault="005C4E7A" w:rsidP="00B557CA">
      <w:pPr>
        <w:spacing w:line="360" w:lineRule="auto"/>
        <w:ind w:left="1440" w:firstLine="720"/>
        <w:jc w:val="both"/>
        <w:rPr>
          <w:sz w:val="24"/>
          <w:szCs w:val="24"/>
          <w:lang w:val="id-ID"/>
        </w:rPr>
      </w:pPr>
      <w:r w:rsidRPr="0080066A">
        <w:rPr>
          <w:sz w:val="24"/>
          <w:szCs w:val="24"/>
          <w:lang w:val="id-ID"/>
        </w:rPr>
        <w:t>Populasi dalam penelitian kuantitatif merupakan keseluruhan objek atau subjek yang memiliki karakteristik tertentu yang ditetapkan oleh peneliti untuk dianalisis dan ditarik kesimpulannya. Adapun daftar populasi Bank Umum Syariah di Indonesia adalah sebagai berikut:</w:t>
      </w:r>
    </w:p>
    <w:p w14:paraId="5C4AAF07" w14:textId="3FE9703B" w:rsidR="00872828" w:rsidRPr="0080066A" w:rsidRDefault="00E6705A" w:rsidP="0080066A">
      <w:pPr>
        <w:pStyle w:val="Caption"/>
        <w:keepNext/>
        <w:spacing w:line="360" w:lineRule="auto"/>
        <w:ind w:left="720" w:firstLine="720"/>
        <w:jc w:val="center"/>
        <w:rPr>
          <w:b/>
          <w:bCs/>
          <w:i w:val="0"/>
          <w:iCs w:val="0"/>
          <w:color w:val="auto"/>
          <w:sz w:val="22"/>
          <w:szCs w:val="22"/>
          <w:lang w:val="id-ID"/>
        </w:rPr>
      </w:pPr>
      <w:r w:rsidRPr="0080066A">
        <w:rPr>
          <w:b/>
          <w:bCs/>
          <w:i w:val="0"/>
          <w:iCs w:val="0"/>
          <w:color w:val="auto"/>
          <w:sz w:val="22"/>
          <w:szCs w:val="22"/>
          <w:lang w:val="id-ID"/>
        </w:rPr>
        <w:t xml:space="preserve">Tabel 3. </w:t>
      </w:r>
      <w:r w:rsidR="003561DA" w:rsidRPr="0080066A">
        <w:rPr>
          <w:b/>
          <w:bCs/>
          <w:i w:val="0"/>
          <w:iCs w:val="0"/>
          <w:color w:val="auto"/>
          <w:sz w:val="22"/>
          <w:szCs w:val="22"/>
          <w:lang w:val="id-ID"/>
        </w:rPr>
        <w:fldChar w:fldCharType="begin"/>
      </w:r>
      <w:r w:rsidR="003561DA" w:rsidRPr="0080066A">
        <w:rPr>
          <w:b/>
          <w:bCs/>
          <w:i w:val="0"/>
          <w:iCs w:val="0"/>
          <w:color w:val="auto"/>
          <w:sz w:val="22"/>
          <w:szCs w:val="22"/>
          <w:lang w:val="id-ID"/>
        </w:rPr>
        <w:instrText xml:space="preserve"> SEQ Tabel_3. \* ARABIC </w:instrText>
      </w:r>
      <w:r w:rsidR="003561DA" w:rsidRPr="0080066A">
        <w:rPr>
          <w:b/>
          <w:bCs/>
          <w:i w:val="0"/>
          <w:iCs w:val="0"/>
          <w:color w:val="auto"/>
          <w:sz w:val="22"/>
          <w:szCs w:val="22"/>
          <w:lang w:val="id-ID"/>
        </w:rPr>
        <w:fldChar w:fldCharType="separate"/>
      </w:r>
      <w:r w:rsidR="003A6BAA" w:rsidRPr="0080066A">
        <w:rPr>
          <w:b/>
          <w:bCs/>
          <w:i w:val="0"/>
          <w:iCs w:val="0"/>
          <w:noProof/>
          <w:color w:val="auto"/>
          <w:sz w:val="22"/>
          <w:szCs w:val="22"/>
          <w:lang w:val="id-ID"/>
        </w:rPr>
        <w:t>2</w:t>
      </w:r>
      <w:r w:rsidR="003561DA" w:rsidRPr="0080066A">
        <w:rPr>
          <w:b/>
          <w:bCs/>
          <w:i w:val="0"/>
          <w:iCs w:val="0"/>
          <w:color w:val="auto"/>
          <w:sz w:val="22"/>
          <w:szCs w:val="22"/>
          <w:lang w:val="id-ID"/>
        </w:rPr>
        <w:fldChar w:fldCharType="end"/>
      </w:r>
      <w:r w:rsidRPr="0080066A">
        <w:rPr>
          <w:b/>
          <w:bCs/>
          <w:i w:val="0"/>
          <w:iCs w:val="0"/>
          <w:color w:val="auto"/>
          <w:sz w:val="22"/>
          <w:szCs w:val="22"/>
          <w:lang w:val="id-ID"/>
        </w:rPr>
        <w:t xml:space="preserve"> Data Populasi</w:t>
      </w:r>
    </w:p>
    <w:tbl>
      <w:tblPr>
        <w:tblStyle w:val="TableGrid"/>
        <w:tblW w:w="0" w:type="auto"/>
        <w:tblInd w:w="1413" w:type="dxa"/>
        <w:tblLook w:val="04A0" w:firstRow="1" w:lastRow="0" w:firstColumn="1" w:lastColumn="0" w:noHBand="0" w:noVBand="1"/>
      </w:tblPr>
      <w:tblGrid>
        <w:gridCol w:w="709"/>
        <w:gridCol w:w="1842"/>
        <w:gridCol w:w="3963"/>
      </w:tblGrid>
      <w:tr w:rsidR="00153567" w14:paraId="1D1D323B" w14:textId="77777777" w:rsidTr="00770E4E">
        <w:tc>
          <w:tcPr>
            <w:tcW w:w="709" w:type="dxa"/>
          </w:tcPr>
          <w:p w14:paraId="70F9C0D4" w14:textId="77A7A3B9" w:rsidR="00153567" w:rsidRPr="002B161C" w:rsidRDefault="00153567" w:rsidP="00153567">
            <w:pPr>
              <w:spacing w:line="360" w:lineRule="auto"/>
              <w:jc w:val="center"/>
              <w:rPr>
                <w:b/>
                <w:bCs/>
                <w:sz w:val="24"/>
                <w:szCs w:val="24"/>
              </w:rPr>
            </w:pPr>
            <w:r w:rsidRPr="002B161C">
              <w:rPr>
                <w:b/>
                <w:bCs/>
                <w:sz w:val="24"/>
                <w:szCs w:val="24"/>
              </w:rPr>
              <w:t>NO</w:t>
            </w:r>
          </w:p>
        </w:tc>
        <w:tc>
          <w:tcPr>
            <w:tcW w:w="1842" w:type="dxa"/>
          </w:tcPr>
          <w:p w14:paraId="38677E1A" w14:textId="390878A5" w:rsidR="00153567" w:rsidRPr="002B161C" w:rsidRDefault="00153567" w:rsidP="00153567">
            <w:pPr>
              <w:spacing w:line="360" w:lineRule="auto"/>
              <w:jc w:val="center"/>
              <w:rPr>
                <w:b/>
                <w:bCs/>
                <w:sz w:val="24"/>
                <w:szCs w:val="24"/>
              </w:rPr>
            </w:pPr>
            <w:r w:rsidRPr="002B161C">
              <w:rPr>
                <w:b/>
                <w:bCs/>
                <w:sz w:val="24"/>
                <w:szCs w:val="24"/>
              </w:rPr>
              <w:t>KODE SAHAM</w:t>
            </w:r>
          </w:p>
        </w:tc>
        <w:tc>
          <w:tcPr>
            <w:tcW w:w="3963" w:type="dxa"/>
          </w:tcPr>
          <w:p w14:paraId="755D734C" w14:textId="3A8E1B1A" w:rsidR="00153567" w:rsidRPr="002B161C" w:rsidRDefault="00153567" w:rsidP="00153567">
            <w:pPr>
              <w:spacing w:line="360" w:lineRule="auto"/>
              <w:jc w:val="center"/>
              <w:rPr>
                <w:b/>
                <w:bCs/>
                <w:sz w:val="24"/>
                <w:szCs w:val="24"/>
              </w:rPr>
            </w:pPr>
            <w:r w:rsidRPr="002B161C">
              <w:rPr>
                <w:b/>
                <w:bCs/>
                <w:sz w:val="24"/>
                <w:szCs w:val="24"/>
              </w:rPr>
              <w:t>NAMA BANK</w:t>
            </w:r>
          </w:p>
        </w:tc>
      </w:tr>
      <w:tr w:rsidR="00153567" w14:paraId="7A29DC71" w14:textId="77777777" w:rsidTr="00770E4E">
        <w:tc>
          <w:tcPr>
            <w:tcW w:w="709" w:type="dxa"/>
          </w:tcPr>
          <w:p w14:paraId="041CD296" w14:textId="78B283DE" w:rsidR="00153567" w:rsidRPr="002B161C" w:rsidRDefault="00153567" w:rsidP="00153567">
            <w:pPr>
              <w:spacing w:line="360" w:lineRule="auto"/>
              <w:jc w:val="center"/>
              <w:rPr>
                <w:sz w:val="24"/>
                <w:szCs w:val="24"/>
              </w:rPr>
            </w:pPr>
            <w:r w:rsidRPr="002B161C">
              <w:rPr>
                <w:sz w:val="24"/>
                <w:szCs w:val="24"/>
              </w:rPr>
              <w:lastRenderedPageBreak/>
              <w:t>1</w:t>
            </w:r>
          </w:p>
        </w:tc>
        <w:tc>
          <w:tcPr>
            <w:tcW w:w="1842" w:type="dxa"/>
          </w:tcPr>
          <w:p w14:paraId="60C76D1A" w14:textId="3C356A24" w:rsidR="00153567" w:rsidRPr="00153567" w:rsidRDefault="00153567" w:rsidP="00153567">
            <w:pPr>
              <w:spacing w:line="360" w:lineRule="auto"/>
              <w:jc w:val="center"/>
              <w:rPr>
                <w:sz w:val="24"/>
                <w:szCs w:val="24"/>
              </w:rPr>
            </w:pPr>
            <w:r>
              <w:rPr>
                <w:sz w:val="24"/>
                <w:szCs w:val="24"/>
              </w:rPr>
              <w:t>BRIS</w:t>
            </w:r>
          </w:p>
        </w:tc>
        <w:tc>
          <w:tcPr>
            <w:tcW w:w="3963" w:type="dxa"/>
          </w:tcPr>
          <w:p w14:paraId="5DB16984" w14:textId="2D96D55A" w:rsidR="00153567" w:rsidRPr="00770E4E" w:rsidRDefault="00770E4E" w:rsidP="00153567">
            <w:pPr>
              <w:spacing w:line="360" w:lineRule="auto"/>
              <w:jc w:val="center"/>
              <w:rPr>
                <w:sz w:val="24"/>
                <w:szCs w:val="24"/>
              </w:rPr>
            </w:pPr>
            <w:r>
              <w:rPr>
                <w:sz w:val="24"/>
                <w:szCs w:val="24"/>
              </w:rPr>
              <w:t xml:space="preserve">Bank </w:t>
            </w:r>
            <w:proofErr w:type="spellStart"/>
            <w:r>
              <w:rPr>
                <w:sz w:val="24"/>
                <w:szCs w:val="24"/>
              </w:rPr>
              <w:t>Syariah</w:t>
            </w:r>
            <w:proofErr w:type="spellEnd"/>
            <w:r>
              <w:rPr>
                <w:sz w:val="24"/>
                <w:szCs w:val="24"/>
              </w:rPr>
              <w:t xml:space="preserve"> Indonesia </w:t>
            </w:r>
            <w:proofErr w:type="spellStart"/>
            <w:r>
              <w:rPr>
                <w:sz w:val="24"/>
                <w:szCs w:val="24"/>
              </w:rPr>
              <w:t>Tbk</w:t>
            </w:r>
            <w:proofErr w:type="spellEnd"/>
          </w:p>
        </w:tc>
      </w:tr>
      <w:tr w:rsidR="00153567" w14:paraId="5C24D2F5" w14:textId="77777777" w:rsidTr="00770E4E">
        <w:tc>
          <w:tcPr>
            <w:tcW w:w="709" w:type="dxa"/>
          </w:tcPr>
          <w:p w14:paraId="32FAE60B" w14:textId="7379CA2A" w:rsidR="00153567" w:rsidRPr="002B161C" w:rsidRDefault="00153567" w:rsidP="00153567">
            <w:pPr>
              <w:spacing w:line="360" w:lineRule="auto"/>
              <w:jc w:val="center"/>
              <w:rPr>
                <w:sz w:val="24"/>
                <w:szCs w:val="24"/>
              </w:rPr>
            </w:pPr>
            <w:r w:rsidRPr="002B161C">
              <w:rPr>
                <w:sz w:val="24"/>
                <w:szCs w:val="24"/>
              </w:rPr>
              <w:t>2</w:t>
            </w:r>
          </w:p>
        </w:tc>
        <w:tc>
          <w:tcPr>
            <w:tcW w:w="1842" w:type="dxa"/>
          </w:tcPr>
          <w:p w14:paraId="5E580BBC" w14:textId="27904844" w:rsidR="00153567" w:rsidRPr="00770E4E" w:rsidRDefault="00770E4E" w:rsidP="00153567">
            <w:pPr>
              <w:spacing w:line="360" w:lineRule="auto"/>
              <w:jc w:val="center"/>
              <w:rPr>
                <w:sz w:val="24"/>
                <w:szCs w:val="24"/>
              </w:rPr>
            </w:pPr>
            <w:r>
              <w:rPr>
                <w:sz w:val="24"/>
                <w:szCs w:val="24"/>
              </w:rPr>
              <w:t>BTPS</w:t>
            </w:r>
          </w:p>
        </w:tc>
        <w:tc>
          <w:tcPr>
            <w:tcW w:w="3963" w:type="dxa"/>
          </w:tcPr>
          <w:p w14:paraId="72C72008" w14:textId="55FDF89F" w:rsidR="00153567" w:rsidRPr="00770E4E" w:rsidRDefault="00770E4E" w:rsidP="00153567">
            <w:pPr>
              <w:spacing w:line="360" w:lineRule="auto"/>
              <w:jc w:val="center"/>
              <w:rPr>
                <w:sz w:val="24"/>
                <w:szCs w:val="24"/>
              </w:rPr>
            </w:pPr>
            <w:r>
              <w:rPr>
                <w:sz w:val="24"/>
                <w:szCs w:val="24"/>
              </w:rPr>
              <w:t xml:space="preserve">Bank BTPN </w:t>
            </w:r>
            <w:proofErr w:type="spellStart"/>
            <w:r>
              <w:rPr>
                <w:sz w:val="24"/>
                <w:szCs w:val="24"/>
              </w:rPr>
              <w:t>Syariah</w:t>
            </w:r>
            <w:proofErr w:type="spellEnd"/>
            <w:r>
              <w:rPr>
                <w:sz w:val="24"/>
                <w:szCs w:val="24"/>
              </w:rPr>
              <w:t xml:space="preserve"> </w:t>
            </w:r>
            <w:proofErr w:type="spellStart"/>
            <w:r>
              <w:rPr>
                <w:sz w:val="24"/>
                <w:szCs w:val="24"/>
              </w:rPr>
              <w:t>Tbk</w:t>
            </w:r>
            <w:proofErr w:type="spellEnd"/>
          </w:p>
        </w:tc>
      </w:tr>
      <w:tr w:rsidR="00153567" w14:paraId="32DF8E06" w14:textId="77777777" w:rsidTr="00770E4E">
        <w:tc>
          <w:tcPr>
            <w:tcW w:w="709" w:type="dxa"/>
          </w:tcPr>
          <w:p w14:paraId="0BBDEB2E" w14:textId="224DAA77" w:rsidR="00153567" w:rsidRPr="002B161C" w:rsidRDefault="00153567" w:rsidP="00153567">
            <w:pPr>
              <w:spacing w:line="360" w:lineRule="auto"/>
              <w:jc w:val="center"/>
              <w:rPr>
                <w:sz w:val="24"/>
                <w:szCs w:val="24"/>
              </w:rPr>
            </w:pPr>
            <w:r w:rsidRPr="002B161C">
              <w:rPr>
                <w:sz w:val="24"/>
                <w:szCs w:val="24"/>
              </w:rPr>
              <w:t>3</w:t>
            </w:r>
          </w:p>
        </w:tc>
        <w:tc>
          <w:tcPr>
            <w:tcW w:w="1842" w:type="dxa"/>
          </w:tcPr>
          <w:p w14:paraId="0FF405F3" w14:textId="1BD974BD" w:rsidR="00153567" w:rsidRPr="00770E4E" w:rsidRDefault="00770E4E" w:rsidP="00153567">
            <w:pPr>
              <w:spacing w:line="360" w:lineRule="auto"/>
              <w:jc w:val="center"/>
              <w:rPr>
                <w:sz w:val="24"/>
                <w:szCs w:val="24"/>
              </w:rPr>
            </w:pPr>
            <w:r>
              <w:rPr>
                <w:sz w:val="24"/>
                <w:szCs w:val="24"/>
              </w:rPr>
              <w:t>BANK</w:t>
            </w:r>
          </w:p>
        </w:tc>
        <w:tc>
          <w:tcPr>
            <w:tcW w:w="3963" w:type="dxa"/>
          </w:tcPr>
          <w:p w14:paraId="1F9504A2" w14:textId="71EAFFBC" w:rsidR="00153567" w:rsidRPr="00770E4E" w:rsidRDefault="00770E4E" w:rsidP="00153567">
            <w:pPr>
              <w:spacing w:line="360" w:lineRule="auto"/>
              <w:jc w:val="center"/>
              <w:rPr>
                <w:sz w:val="24"/>
                <w:szCs w:val="24"/>
              </w:rPr>
            </w:pPr>
            <w:r>
              <w:rPr>
                <w:sz w:val="24"/>
                <w:szCs w:val="24"/>
              </w:rPr>
              <w:t xml:space="preserve">Bank </w:t>
            </w:r>
            <w:proofErr w:type="spellStart"/>
            <w:r>
              <w:rPr>
                <w:sz w:val="24"/>
                <w:szCs w:val="24"/>
              </w:rPr>
              <w:t>Aladin</w:t>
            </w:r>
            <w:proofErr w:type="spellEnd"/>
            <w:r>
              <w:rPr>
                <w:sz w:val="24"/>
                <w:szCs w:val="24"/>
              </w:rPr>
              <w:t xml:space="preserve"> </w:t>
            </w:r>
            <w:proofErr w:type="spellStart"/>
            <w:r>
              <w:rPr>
                <w:sz w:val="24"/>
                <w:szCs w:val="24"/>
              </w:rPr>
              <w:t>Syariah</w:t>
            </w:r>
            <w:proofErr w:type="spellEnd"/>
            <w:r>
              <w:rPr>
                <w:sz w:val="24"/>
                <w:szCs w:val="24"/>
              </w:rPr>
              <w:t xml:space="preserve"> </w:t>
            </w:r>
            <w:proofErr w:type="spellStart"/>
            <w:r>
              <w:rPr>
                <w:sz w:val="24"/>
                <w:szCs w:val="24"/>
              </w:rPr>
              <w:t>Tbk</w:t>
            </w:r>
            <w:proofErr w:type="spellEnd"/>
          </w:p>
        </w:tc>
      </w:tr>
      <w:tr w:rsidR="00153567" w14:paraId="56650A5C" w14:textId="77777777" w:rsidTr="00770E4E">
        <w:tc>
          <w:tcPr>
            <w:tcW w:w="709" w:type="dxa"/>
          </w:tcPr>
          <w:p w14:paraId="4558477C" w14:textId="18915ECA" w:rsidR="00153567" w:rsidRPr="002B161C" w:rsidRDefault="00153567" w:rsidP="00153567">
            <w:pPr>
              <w:spacing w:line="360" w:lineRule="auto"/>
              <w:jc w:val="center"/>
              <w:rPr>
                <w:sz w:val="24"/>
                <w:szCs w:val="24"/>
              </w:rPr>
            </w:pPr>
            <w:r w:rsidRPr="002B161C">
              <w:rPr>
                <w:sz w:val="24"/>
                <w:szCs w:val="24"/>
              </w:rPr>
              <w:t>4</w:t>
            </w:r>
          </w:p>
        </w:tc>
        <w:tc>
          <w:tcPr>
            <w:tcW w:w="1842" w:type="dxa"/>
          </w:tcPr>
          <w:p w14:paraId="66BB2893" w14:textId="2341B494" w:rsidR="00153567" w:rsidRPr="00770E4E" w:rsidRDefault="00770E4E" w:rsidP="00153567">
            <w:pPr>
              <w:spacing w:line="360" w:lineRule="auto"/>
              <w:jc w:val="center"/>
              <w:rPr>
                <w:sz w:val="24"/>
                <w:szCs w:val="24"/>
              </w:rPr>
            </w:pPr>
            <w:r>
              <w:rPr>
                <w:sz w:val="24"/>
                <w:szCs w:val="24"/>
              </w:rPr>
              <w:t>PNBS</w:t>
            </w:r>
          </w:p>
        </w:tc>
        <w:tc>
          <w:tcPr>
            <w:tcW w:w="3963" w:type="dxa"/>
          </w:tcPr>
          <w:p w14:paraId="35108903" w14:textId="6BF4CD16" w:rsidR="00153567" w:rsidRPr="00770E4E" w:rsidRDefault="00770E4E" w:rsidP="00153567">
            <w:pPr>
              <w:spacing w:line="360" w:lineRule="auto"/>
              <w:jc w:val="center"/>
              <w:rPr>
                <w:sz w:val="24"/>
                <w:szCs w:val="24"/>
              </w:rPr>
            </w:pPr>
            <w:r>
              <w:rPr>
                <w:sz w:val="24"/>
                <w:szCs w:val="24"/>
              </w:rPr>
              <w:t xml:space="preserve">Bank </w:t>
            </w:r>
            <w:proofErr w:type="spellStart"/>
            <w:r>
              <w:rPr>
                <w:sz w:val="24"/>
                <w:szCs w:val="24"/>
              </w:rPr>
              <w:t>Panin</w:t>
            </w:r>
            <w:proofErr w:type="spellEnd"/>
            <w:r>
              <w:rPr>
                <w:sz w:val="24"/>
                <w:szCs w:val="24"/>
              </w:rPr>
              <w:t xml:space="preserve"> Dubai </w:t>
            </w:r>
            <w:proofErr w:type="spellStart"/>
            <w:r>
              <w:rPr>
                <w:sz w:val="24"/>
                <w:szCs w:val="24"/>
              </w:rPr>
              <w:t>Syariah</w:t>
            </w:r>
            <w:proofErr w:type="spellEnd"/>
            <w:r>
              <w:rPr>
                <w:sz w:val="24"/>
                <w:szCs w:val="24"/>
              </w:rPr>
              <w:t xml:space="preserve"> </w:t>
            </w:r>
            <w:proofErr w:type="spellStart"/>
            <w:r>
              <w:rPr>
                <w:sz w:val="24"/>
                <w:szCs w:val="24"/>
              </w:rPr>
              <w:t>Tbk</w:t>
            </w:r>
            <w:proofErr w:type="spellEnd"/>
          </w:p>
        </w:tc>
      </w:tr>
      <w:tr w:rsidR="00153567" w14:paraId="3A59BBBC" w14:textId="77777777" w:rsidTr="00770E4E">
        <w:tc>
          <w:tcPr>
            <w:tcW w:w="709" w:type="dxa"/>
          </w:tcPr>
          <w:p w14:paraId="7D4B5631" w14:textId="1BEE30C5" w:rsidR="00153567" w:rsidRPr="002B161C" w:rsidRDefault="00153567" w:rsidP="00153567">
            <w:pPr>
              <w:spacing w:line="360" w:lineRule="auto"/>
              <w:jc w:val="center"/>
              <w:rPr>
                <w:sz w:val="24"/>
                <w:szCs w:val="24"/>
              </w:rPr>
            </w:pPr>
            <w:r w:rsidRPr="002B161C">
              <w:rPr>
                <w:sz w:val="24"/>
                <w:szCs w:val="24"/>
              </w:rPr>
              <w:t>5</w:t>
            </w:r>
          </w:p>
        </w:tc>
        <w:tc>
          <w:tcPr>
            <w:tcW w:w="1842" w:type="dxa"/>
          </w:tcPr>
          <w:p w14:paraId="4E368FC9" w14:textId="48D5B8A9" w:rsidR="00153567" w:rsidRPr="00770E4E" w:rsidRDefault="00770E4E" w:rsidP="00153567">
            <w:pPr>
              <w:spacing w:line="360" w:lineRule="auto"/>
              <w:jc w:val="center"/>
              <w:rPr>
                <w:sz w:val="24"/>
                <w:szCs w:val="24"/>
              </w:rPr>
            </w:pPr>
            <w:r>
              <w:rPr>
                <w:sz w:val="24"/>
                <w:szCs w:val="24"/>
              </w:rPr>
              <w:t>BBMI</w:t>
            </w:r>
          </w:p>
        </w:tc>
        <w:tc>
          <w:tcPr>
            <w:tcW w:w="3963" w:type="dxa"/>
          </w:tcPr>
          <w:p w14:paraId="1E36E0C6" w14:textId="00AE6AD4" w:rsidR="00153567" w:rsidRPr="00770E4E" w:rsidRDefault="00770E4E" w:rsidP="00153567">
            <w:pPr>
              <w:spacing w:line="360" w:lineRule="auto"/>
              <w:jc w:val="center"/>
              <w:rPr>
                <w:sz w:val="24"/>
                <w:szCs w:val="24"/>
              </w:rPr>
            </w:pPr>
            <w:r>
              <w:rPr>
                <w:sz w:val="24"/>
                <w:szCs w:val="24"/>
              </w:rPr>
              <w:t xml:space="preserve">Bank </w:t>
            </w:r>
            <w:proofErr w:type="spellStart"/>
            <w:r>
              <w:rPr>
                <w:sz w:val="24"/>
                <w:szCs w:val="24"/>
              </w:rPr>
              <w:t>Muamalat</w:t>
            </w:r>
            <w:proofErr w:type="spellEnd"/>
            <w:r>
              <w:rPr>
                <w:sz w:val="24"/>
                <w:szCs w:val="24"/>
              </w:rPr>
              <w:t xml:space="preserve"> Indonesia </w:t>
            </w:r>
            <w:proofErr w:type="spellStart"/>
            <w:r>
              <w:rPr>
                <w:sz w:val="24"/>
                <w:szCs w:val="24"/>
              </w:rPr>
              <w:t>Tbk</w:t>
            </w:r>
            <w:proofErr w:type="spellEnd"/>
          </w:p>
        </w:tc>
      </w:tr>
    </w:tbl>
    <w:p w14:paraId="063B8713" w14:textId="77777777" w:rsidR="0005213B" w:rsidRPr="0005213B" w:rsidRDefault="0005213B" w:rsidP="0005213B">
      <w:pPr>
        <w:rPr>
          <w:lang w:val="id-ID"/>
        </w:rPr>
      </w:pPr>
    </w:p>
    <w:p w14:paraId="5BFA433F" w14:textId="347C53ED" w:rsidR="00383EC1" w:rsidRPr="0080066A" w:rsidRDefault="007F1E9D" w:rsidP="00770E4E">
      <w:pPr>
        <w:pStyle w:val="Caption"/>
        <w:spacing w:after="0" w:line="360" w:lineRule="auto"/>
        <w:ind w:left="720" w:firstLine="720"/>
        <w:rPr>
          <w:color w:val="auto"/>
          <w:sz w:val="24"/>
          <w:szCs w:val="24"/>
          <w:lang w:val="id-ID"/>
        </w:rPr>
      </w:pPr>
      <w:r w:rsidRPr="0080066A">
        <w:rPr>
          <w:color w:val="auto"/>
          <w:sz w:val="22"/>
          <w:szCs w:val="22"/>
          <w:lang w:val="id-ID"/>
        </w:rPr>
        <w:t xml:space="preserve">   </w:t>
      </w:r>
      <w:r w:rsidR="00383EC1" w:rsidRPr="0080066A">
        <w:rPr>
          <w:color w:val="auto"/>
          <w:sz w:val="22"/>
          <w:szCs w:val="22"/>
          <w:lang w:val="id-ID"/>
        </w:rPr>
        <w:t>Sumber: Statistik Perbankan Syariah OJK (2025</w:t>
      </w:r>
      <w:r w:rsidR="00383EC1" w:rsidRPr="0080066A">
        <w:rPr>
          <w:color w:val="auto"/>
          <w:sz w:val="24"/>
          <w:szCs w:val="24"/>
          <w:lang w:val="id-ID"/>
        </w:rPr>
        <w:t>)</w:t>
      </w:r>
    </w:p>
    <w:p w14:paraId="50FA5D37" w14:textId="7D8FFA5F" w:rsidR="00B97DE1" w:rsidRPr="0080066A" w:rsidRDefault="00B97DE1" w:rsidP="00FC731E">
      <w:pPr>
        <w:pStyle w:val="Heading3"/>
      </w:pPr>
      <w:r w:rsidRPr="0080066A">
        <w:t>Sampel</w:t>
      </w:r>
    </w:p>
    <w:p w14:paraId="08BF7355" w14:textId="77777777" w:rsidR="007F1E9D" w:rsidRPr="0080066A" w:rsidRDefault="00580F3A" w:rsidP="007F1E9D">
      <w:pPr>
        <w:spacing w:line="360" w:lineRule="auto"/>
        <w:ind w:left="1440" w:firstLine="720"/>
        <w:jc w:val="both"/>
        <w:rPr>
          <w:sz w:val="24"/>
          <w:szCs w:val="24"/>
          <w:lang w:val="id-ID"/>
        </w:rPr>
      </w:pPr>
      <w:r w:rsidRPr="0080066A">
        <w:rPr>
          <w:sz w:val="24"/>
          <w:szCs w:val="24"/>
          <w:lang w:val="id-ID"/>
        </w:rPr>
        <w:t>Sampel merupakan bagian dari populasi yang dipilih untuk mewakili karakteristik populasi secara keseluruhan. Teknik pengambilan sampel dalam penelitian ini menggunakan </w:t>
      </w:r>
      <w:r w:rsidRPr="0080066A">
        <w:rPr>
          <w:i/>
          <w:iCs/>
          <w:sz w:val="24"/>
          <w:szCs w:val="24"/>
          <w:lang w:val="id-ID"/>
        </w:rPr>
        <w:t>purposive sampling</w:t>
      </w:r>
      <w:r w:rsidRPr="0080066A">
        <w:rPr>
          <w:sz w:val="24"/>
          <w:szCs w:val="24"/>
          <w:lang w:val="id-ID"/>
        </w:rPr>
        <w:t>, yaitu teknik pengambilan sampel berdasarkan kriteria atau pertimbangan tertentu yang telah ditentukan oleh peneliti. Metode ini dipilih karena tidak semua anggota populasi memiliki karakteristik yang sesuai dengan kebutuhan penelitian.</w:t>
      </w:r>
    </w:p>
    <w:p w14:paraId="0B4469AC" w14:textId="452071ED" w:rsidR="00580F3A" w:rsidRPr="0080066A" w:rsidRDefault="00580F3A" w:rsidP="007F1E9D">
      <w:pPr>
        <w:spacing w:line="360" w:lineRule="auto"/>
        <w:ind w:left="1440" w:firstLine="720"/>
        <w:jc w:val="both"/>
        <w:rPr>
          <w:sz w:val="24"/>
          <w:szCs w:val="24"/>
          <w:lang w:val="id-ID"/>
        </w:rPr>
      </w:pPr>
      <w:r w:rsidRPr="0080066A">
        <w:rPr>
          <w:sz w:val="24"/>
          <w:szCs w:val="24"/>
          <w:lang w:val="id-ID"/>
        </w:rPr>
        <w:t>Kriteria pemilihan sampel dalam penelitian ini adalah sebagai berikut:</w:t>
      </w:r>
    </w:p>
    <w:p w14:paraId="5A96B4D6" w14:textId="77777777" w:rsidR="00580F3A" w:rsidRPr="0080066A" w:rsidRDefault="00580F3A">
      <w:pPr>
        <w:pStyle w:val="ListParagraph"/>
        <w:numPr>
          <w:ilvl w:val="0"/>
          <w:numId w:val="65"/>
        </w:numPr>
        <w:spacing w:line="360" w:lineRule="auto"/>
        <w:jc w:val="both"/>
        <w:rPr>
          <w:sz w:val="24"/>
          <w:szCs w:val="24"/>
          <w:lang w:val="id-ID"/>
        </w:rPr>
      </w:pPr>
      <w:r w:rsidRPr="0080066A">
        <w:rPr>
          <w:sz w:val="24"/>
          <w:szCs w:val="24"/>
          <w:lang w:val="id-ID"/>
        </w:rPr>
        <w:t>Bank Umum Syariah yang terdaftar secara konsisten di Bursa Efek Indonesia (BEI) selama periode 2018-2025.</w:t>
      </w:r>
    </w:p>
    <w:p w14:paraId="62A46F46" w14:textId="77777777" w:rsidR="00580F3A" w:rsidRPr="0080066A" w:rsidRDefault="00580F3A">
      <w:pPr>
        <w:pStyle w:val="ListParagraph"/>
        <w:numPr>
          <w:ilvl w:val="0"/>
          <w:numId w:val="65"/>
        </w:numPr>
        <w:spacing w:line="360" w:lineRule="auto"/>
        <w:jc w:val="both"/>
        <w:rPr>
          <w:sz w:val="24"/>
          <w:szCs w:val="24"/>
          <w:lang w:val="id-ID"/>
        </w:rPr>
      </w:pPr>
      <w:r w:rsidRPr="0080066A">
        <w:rPr>
          <w:sz w:val="24"/>
          <w:szCs w:val="24"/>
          <w:lang w:val="id-ID"/>
        </w:rPr>
        <w:t>Bank Umum Syariah yang menerbitkan laporan keuangan tahunan secara lengkap dan telah diaudit selama periode penelitian.</w:t>
      </w:r>
    </w:p>
    <w:p w14:paraId="4EF88485" w14:textId="77777777" w:rsidR="007F1E9D" w:rsidRPr="0080066A" w:rsidRDefault="00580F3A">
      <w:pPr>
        <w:pStyle w:val="ListParagraph"/>
        <w:numPr>
          <w:ilvl w:val="0"/>
          <w:numId w:val="65"/>
        </w:numPr>
        <w:spacing w:line="360" w:lineRule="auto"/>
        <w:jc w:val="both"/>
        <w:rPr>
          <w:sz w:val="24"/>
          <w:szCs w:val="24"/>
          <w:lang w:val="id-ID"/>
        </w:rPr>
      </w:pPr>
      <w:r w:rsidRPr="0080066A">
        <w:rPr>
          <w:sz w:val="24"/>
          <w:szCs w:val="24"/>
          <w:lang w:val="id-ID"/>
        </w:rPr>
        <w:t>Bank Umum Syariah yang memiliki data rasio keuangan yang dibutuhkan, meliputi CAR, FDR, NPF, ROA, dan BOPO, serta data laba bersih yang diperlukan untuk menghitung perubahan laba.</w:t>
      </w:r>
    </w:p>
    <w:p w14:paraId="6FB64906" w14:textId="3AAF9470" w:rsidR="007F1E9D" w:rsidRDefault="00580F3A" w:rsidP="008A2FD0">
      <w:pPr>
        <w:pStyle w:val="ListParagraph"/>
        <w:spacing w:line="360" w:lineRule="auto"/>
        <w:ind w:left="1440" w:firstLine="720"/>
        <w:jc w:val="both"/>
        <w:rPr>
          <w:sz w:val="24"/>
          <w:szCs w:val="24"/>
          <w:lang w:val="id-ID"/>
        </w:rPr>
      </w:pPr>
      <w:r w:rsidRPr="0080066A">
        <w:rPr>
          <w:sz w:val="24"/>
          <w:szCs w:val="24"/>
          <w:lang w:val="id-ID"/>
        </w:rPr>
        <w:t xml:space="preserve">Berdasarkan kriteria </w:t>
      </w:r>
      <w:r w:rsidRPr="0080066A">
        <w:rPr>
          <w:i/>
          <w:iCs/>
          <w:sz w:val="24"/>
          <w:szCs w:val="24"/>
          <w:lang w:val="id-ID"/>
        </w:rPr>
        <w:t>purposive sampling</w:t>
      </w:r>
      <w:r w:rsidRPr="0080066A">
        <w:rPr>
          <w:sz w:val="24"/>
          <w:szCs w:val="24"/>
          <w:lang w:val="id-ID"/>
        </w:rPr>
        <w:t xml:space="preserve"> tersebut, seluruh populasi (keempat Bank Umum Syariah) memenuhi kriteria dan dijadikan sampel penelitian. Dengan demikian, penelitian ini menggunakan metode sensus, yaitu seluruh anggota populasi dijadikan sampel penelitian karena jumlah populasi relatif kecil </w:t>
      </w:r>
      <w:r w:rsidRPr="0080066A">
        <w:rPr>
          <w:sz w:val="24"/>
          <w:szCs w:val="24"/>
          <w:lang w:val="id-ID"/>
        </w:rPr>
        <w:lastRenderedPageBreak/>
        <w:t>dan seluruhnya memenuhi kriteria yang ditentukan.</w:t>
      </w:r>
      <w:r w:rsidR="008A2FD0">
        <w:rPr>
          <w:sz w:val="24"/>
          <w:szCs w:val="24"/>
        </w:rPr>
        <w:t xml:space="preserve"> </w:t>
      </w:r>
      <w:r w:rsidR="006153B2" w:rsidRPr="008A2FD0">
        <w:rPr>
          <w:sz w:val="24"/>
          <w:szCs w:val="24"/>
          <w:lang w:val="id-ID"/>
        </w:rPr>
        <w:t>Sampel Bank Umum Syariah di Indonesia:</w:t>
      </w:r>
    </w:p>
    <w:p w14:paraId="7CDE65D9" w14:textId="77777777" w:rsidR="0005213B" w:rsidRPr="008A2FD0" w:rsidRDefault="0005213B" w:rsidP="008A2FD0">
      <w:pPr>
        <w:pStyle w:val="ListParagraph"/>
        <w:spacing w:line="360" w:lineRule="auto"/>
        <w:ind w:left="1440" w:firstLine="720"/>
        <w:jc w:val="both"/>
        <w:rPr>
          <w:sz w:val="24"/>
          <w:szCs w:val="24"/>
          <w:lang w:val="id-ID"/>
        </w:rPr>
      </w:pPr>
    </w:p>
    <w:p w14:paraId="44F238CC" w14:textId="18995ACF" w:rsidR="008A2FD0" w:rsidRPr="003C4D3A" w:rsidRDefault="003A6BAA" w:rsidP="0005213B">
      <w:pPr>
        <w:pStyle w:val="Caption"/>
        <w:keepNext/>
        <w:spacing w:line="360" w:lineRule="auto"/>
        <w:ind w:left="720" w:firstLine="720"/>
        <w:jc w:val="center"/>
        <w:rPr>
          <w:b/>
          <w:bCs/>
          <w:i w:val="0"/>
          <w:iCs w:val="0"/>
          <w:color w:val="auto"/>
          <w:sz w:val="22"/>
          <w:szCs w:val="22"/>
          <w:lang w:val="id-ID"/>
        </w:rPr>
      </w:pPr>
      <w:r w:rsidRPr="0080066A">
        <w:rPr>
          <w:b/>
          <w:bCs/>
          <w:i w:val="0"/>
          <w:iCs w:val="0"/>
          <w:color w:val="auto"/>
          <w:sz w:val="22"/>
          <w:szCs w:val="22"/>
          <w:lang w:val="id-ID"/>
        </w:rPr>
        <w:t xml:space="preserve">Tabel 3. </w:t>
      </w:r>
      <w:r w:rsidRPr="0080066A">
        <w:rPr>
          <w:b/>
          <w:bCs/>
          <w:i w:val="0"/>
          <w:iCs w:val="0"/>
          <w:color w:val="auto"/>
          <w:sz w:val="22"/>
          <w:szCs w:val="22"/>
          <w:lang w:val="id-ID"/>
        </w:rPr>
        <w:fldChar w:fldCharType="begin"/>
      </w:r>
      <w:r w:rsidRPr="0080066A">
        <w:rPr>
          <w:b/>
          <w:bCs/>
          <w:i w:val="0"/>
          <w:iCs w:val="0"/>
          <w:color w:val="auto"/>
          <w:sz w:val="22"/>
          <w:szCs w:val="22"/>
          <w:lang w:val="id-ID"/>
        </w:rPr>
        <w:instrText xml:space="preserve"> SEQ Tabel_3. \* ARABIC </w:instrText>
      </w:r>
      <w:r w:rsidRPr="0080066A">
        <w:rPr>
          <w:b/>
          <w:bCs/>
          <w:i w:val="0"/>
          <w:iCs w:val="0"/>
          <w:color w:val="auto"/>
          <w:sz w:val="22"/>
          <w:szCs w:val="22"/>
          <w:lang w:val="id-ID"/>
        </w:rPr>
        <w:fldChar w:fldCharType="separate"/>
      </w:r>
      <w:r w:rsidRPr="0080066A">
        <w:rPr>
          <w:b/>
          <w:bCs/>
          <w:i w:val="0"/>
          <w:iCs w:val="0"/>
          <w:noProof/>
          <w:color w:val="auto"/>
          <w:sz w:val="22"/>
          <w:szCs w:val="22"/>
          <w:lang w:val="id-ID"/>
        </w:rPr>
        <w:t>3</w:t>
      </w:r>
      <w:r w:rsidRPr="0080066A">
        <w:rPr>
          <w:b/>
          <w:bCs/>
          <w:i w:val="0"/>
          <w:iCs w:val="0"/>
          <w:color w:val="auto"/>
          <w:sz w:val="22"/>
          <w:szCs w:val="22"/>
          <w:lang w:val="id-ID"/>
        </w:rPr>
        <w:fldChar w:fldCharType="end"/>
      </w:r>
      <w:r w:rsidRPr="0080066A">
        <w:rPr>
          <w:b/>
          <w:bCs/>
          <w:i w:val="0"/>
          <w:iCs w:val="0"/>
          <w:color w:val="auto"/>
          <w:sz w:val="22"/>
          <w:szCs w:val="22"/>
          <w:lang w:val="id-ID"/>
        </w:rPr>
        <w:t xml:space="preserve"> Sampel Data</w:t>
      </w:r>
    </w:p>
    <w:tbl>
      <w:tblPr>
        <w:tblStyle w:val="TableGrid"/>
        <w:tblpPr w:leftFromText="180" w:rightFromText="180" w:vertAnchor="text" w:horzAnchor="margin" w:tblpXSpec="right" w:tblpY="79"/>
        <w:tblW w:w="0" w:type="auto"/>
        <w:tblLook w:val="04A0" w:firstRow="1" w:lastRow="0" w:firstColumn="1" w:lastColumn="0" w:noHBand="0" w:noVBand="1"/>
      </w:tblPr>
      <w:tblGrid>
        <w:gridCol w:w="580"/>
        <w:gridCol w:w="818"/>
        <w:gridCol w:w="1351"/>
        <w:gridCol w:w="420"/>
        <w:gridCol w:w="420"/>
        <w:gridCol w:w="420"/>
        <w:gridCol w:w="420"/>
        <w:gridCol w:w="420"/>
        <w:gridCol w:w="1422"/>
      </w:tblGrid>
      <w:tr w:rsidR="002B161C" w:rsidRPr="00E25E5F" w14:paraId="64195C9A" w14:textId="77777777" w:rsidTr="002B161C">
        <w:tc>
          <w:tcPr>
            <w:tcW w:w="580" w:type="dxa"/>
          </w:tcPr>
          <w:p w14:paraId="3AF50E2A" w14:textId="77777777" w:rsidR="002B161C" w:rsidRPr="00E25E5F" w:rsidRDefault="002B161C" w:rsidP="002B161C">
            <w:pPr>
              <w:pStyle w:val="ListParagraph"/>
              <w:spacing w:line="360" w:lineRule="auto"/>
              <w:ind w:left="0"/>
              <w:jc w:val="center"/>
              <w:rPr>
                <w:b/>
                <w:bCs/>
              </w:rPr>
            </w:pPr>
            <w:r w:rsidRPr="00E25E5F">
              <w:rPr>
                <w:b/>
                <w:bCs/>
              </w:rPr>
              <w:t>No</w:t>
            </w:r>
          </w:p>
        </w:tc>
        <w:tc>
          <w:tcPr>
            <w:tcW w:w="818" w:type="dxa"/>
          </w:tcPr>
          <w:p w14:paraId="662D3660" w14:textId="77777777" w:rsidR="002B161C" w:rsidRPr="00E25E5F" w:rsidRDefault="002B161C" w:rsidP="002B161C">
            <w:pPr>
              <w:pStyle w:val="ListParagraph"/>
              <w:spacing w:line="360" w:lineRule="auto"/>
              <w:ind w:left="0"/>
              <w:jc w:val="center"/>
              <w:rPr>
                <w:b/>
                <w:bCs/>
              </w:rPr>
            </w:pPr>
            <w:r w:rsidRPr="00E25E5F">
              <w:rPr>
                <w:b/>
                <w:bCs/>
              </w:rPr>
              <w:t>Kode</w:t>
            </w:r>
          </w:p>
        </w:tc>
        <w:tc>
          <w:tcPr>
            <w:tcW w:w="1351" w:type="dxa"/>
          </w:tcPr>
          <w:p w14:paraId="6F8BE7E6" w14:textId="77777777" w:rsidR="002B161C" w:rsidRPr="00E25E5F" w:rsidRDefault="002B161C" w:rsidP="002B161C">
            <w:pPr>
              <w:pStyle w:val="ListParagraph"/>
              <w:spacing w:line="360" w:lineRule="auto"/>
              <w:ind w:left="0"/>
              <w:jc w:val="center"/>
              <w:rPr>
                <w:b/>
                <w:bCs/>
              </w:rPr>
            </w:pPr>
            <w:r w:rsidRPr="00E25E5F">
              <w:rPr>
                <w:b/>
                <w:bCs/>
              </w:rPr>
              <w:t>Nama Bank</w:t>
            </w:r>
          </w:p>
        </w:tc>
        <w:tc>
          <w:tcPr>
            <w:tcW w:w="2100" w:type="dxa"/>
            <w:gridSpan w:val="5"/>
          </w:tcPr>
          <w:p w14:paraId="654C5964" w14:textId="77777777" w:rsidR="002B161C" w:rsidRPr="00E25E5F" w:rsidRDefault="002B161C" w:rsidP="002B161C">
            <w:pPr>
              <w:pStyle w:val="ListParagraph"/>
              <w:spacing w:line="360" w:lineRule="auto"/>
              <w:ind w:left="0"/>
              <w:jc w:val="center"/>
              <w:rPr>
                <w:b/>
                <w:bCs/>
              </w:rPr>
            </w:pPr>
            <w:commentRangeStart w:id="229"/>
            <w:proofErr w:type="spellStart"/>
            <w:r w:rsidRPr="00E25E5F">
              <w:rPr>
                <w:b/>
                <w:bCs/>
              </w:rPr>
              <w:t>Kriteria</w:t>
            </w:r>
            <w:commentRangeEnd w:id="229"/>
            <w:proofErr w:type="spellEnd"/>
            <w:r w:rsidR="007E2793">
              <w:rPr>
                <w:rStyle w:val="CommentReference"/>
              </w:rPr>
              <w:commentReference w:id="229"/>
            </w:r>
          </w:p>
        </w:tc>
        <w:tc>
          <w:tcPr>
            <w:tcW w:w="1422" w:type="dxa"/>
          </w:tcPr>
          <w:p w14:paraId="3D0E2E77" w14:textId="77777777" w:rsidR="002B161C" w:rsidRPr="00E25E5F" w:rsidRDefault="002B161C" w:rsidP="002B161C">
            <w:pPr>
              <w:pStyle w:val="ListParagraph"/>
              <w:spacing w:line="360" w:lineRule="auto"/>
              <w:ind w:left="0"/>
              <w:jc w:val="center"/>
              <w:rPr>
                <w:b/>
                <w:bCs/>
              </w:rPr>
            </w:pPr>
            <w:r w:rsidRPr="00E25E5F">
              <w:rPr>
                <w:b/>
                <w:bCs/>
              </w:rPr>
              <w:t>Kesimpulan</w:t>
            </w:r>
          </w:p>
        </w:tc>
      </w:tr>
      <w:tr w:rsidR="002B161C" w:rsidRPr="00E25E5F" w14:paraId="22F0B319" w14:textId="77777777" w:rsidTr="002B161C">
        <w:tc>
          <w:tcPr>
            <w:tcW w:w="580" w:type="dxa"/>
            <w:vAlign w:val="center"/>
          </w:tcPr>
          <w:p w14:paraId="3C0263D3" w14:textId="77777777" w:rsidR="002B161C" w:rsidRPr="00E25E5F" w:rsidRDefault="002B161C" w:rsidP="002B161C">
            <w:pPr>
              <w:pStyle w:val="ListParagraph"/>
              <w:spacing w:after="200" w:line="360" w:lineRule="auto"/>
              <w:ind w:left="0"/>
              <w:jc w:val="center"/>
              <w:rPr>
                <w:b/>
                <w:bCs/>
                <w:sz w:val="20"/>
                <w:szCs w:val="20"/>
              </w:rPr>
            </w:pPr>
            <w:r w:rsidRPr="00E25E5F">
              <w:rPr>
                <w:color w:val="000000"/>
                <w:sz w:val="20"/>
                <w:szCs w:val="20"/>
              </w:rPr>
              <w:t>1</w:t>
            </w:r>
          </w:p>
        </w:tc>
        <w:tc>
          <w:tcPr>
            <w:tcW w:w="818" w:type="dxa"/>
            <w:vAlign w:val="center"/>
          </w:tcPr>
          <w:p w14:paraId="42BC745D" w14:textId="025F1071" w:rsidR="002B161C" w:rsidRPr="00E25E5F" w:rsidRDefault="002B161C" w:rsidP="002B161C">
            <w:pPr>
              <w:pStyle w:val="ListParagraph"/>
              <w:spacing w:after="200" w:line="360" w:lineRule="auto"/>
              <w:ind w:left="0"/>
              <w:jc w:val="center"/>
              <w:rPr>
                <w:b/>
                <w:bCs/>
                <w:sz w:val="20"/>
                <w:szCs w:val="20"/>
              </w:rPr>
            </w:pPr>
            <w:r>
              <w:rPr>
                <w:color w:val="000000"/>
                <w:sz w:val="20"/>
                <w:szCs w:val="20"/>
              </w:rPr>
              <w:t>BRIS</w:t>
            </w:r>
          </w:p>
        </w:tc>
        <w:tc>
          <w:tcPr>
            <w:tcW w:w="1351" w:type="dxa"/>
            <w:vAlign w:val="center"/>
          </w:tcPr>
          <w:p w14:paraId="52C8DE0A" w14:textId="5DB26C02" w:rsidR="002B161C" w:rsidRPr="00E25E5F" w:rsidRDefault="002B161C" w:rsidP="002B161C">
            <w:pPr>
              <w:pStyle w:val="ListParagraph"/>
              <w:spacing w:after="200" w:line="360" w:lineRule="auto"/>
              <w:ind w:left="0"/>
              <w:jc w:val="center"/>
              <w:rPr>
                <w:b/>
                <w:bCs/>
                <w:sz w:val="20"/>
                <w:szCs w:val="20"/>
              </w:rPr>
            </w:pPr>
            <w:r w:rsidRPr="00E25E5F">
              <w:rPr>
                <w:color w:val="000000"/>
                <w:sz w:val="20"/>
                <w:szCs w:val="20"/>
              </w:rPr>
              <w:t xml:space="preserve">PT Bank </w:t>
            </w:r>
            <w:proofErr w:type="spellStart"/>
            <w:r>
              <w:rPr>
                <w:color w:val="000000"/>
                <w:sz w:val="20"/>
                <w:szCs w:val="20"/>
              </w:rPr>
              <w:t>Syariah</w:t>
            </w:r>
            <w:proofErr w:type="spellEnd"/>
            <w:r>
              <w:rPr>
                <w:color w:val="000000"/>
                <w:sz w:val="20"/>
                <w:szCs w:val="20"/>
              </w:rPr>
              <w:t xml:space="preserve"> </w:t>
            </w:r>
            <w:r w:rsidRPr="00E25E5F">
              <w:rPr>
                <w:color w:val="000000"/>
                <w:sz w:val="20"/>
                <w:szCs w:val="20"/>
              </w:rPr>
              <w:t xml:space="preserve">Indonesia </w:t>
            </w:r>
            <w:proofErr w:type="spellStart"/>
            <w:r w:rsidRPr="00E25E5F">
              <w:rPr>
                <w:color w:val="000000"/>
                <w:sz w:val="20"/>
                <w:szCs w:val="20"/>
              </w:rPr>
              <w:t>Tbk</w:t>
            </w:r>
            <w:proofErr w:type="spellEnd"/>
          </w:p>
        </w:tc>
        <w:tc>
          <w:tcPr>
            <w:tcW w:w="420" w:type="dxa"/>
          </w:tcPr>
          <w:p w14:paraId="7EFAFFB1" w14:textId="77777777" w:rsidR="002B161C" w:rsidRPr="00E25E5F" w:rsidRDefault="002B161C" w:rsidP="002B161C">
            <w:pPr>
              <w:pStyle w:val="ListParagraph"/>
              <w:spacing w:after="200" w:line="360" w:lineRule="auto"/>
              <w:ind w:left="0"/>
              <w:jc w:val="center"/>
              <w:rPr>
                <w:b/>
                <w:bCs/>
                <w:sz w:val="20"/>
                <w:szCs w:val="20"/>
              </w:rPr>
            </w:pPr>
            <w:r w:rsidRPr="00CD7965">
              <w:rPr>
                <w:rFonts w:ascii="Segoe UI Symbol" w:hAnsi="Segoe UI Symbol" w:cs="Segoe UI Symbol"/>
                <w:b/>
                <w:bCs/>
                <w:lang w:val="id-ID"/>
              </w:rPr>
              <w:t>✓</w:t>
            </w:r>
          </w:p>
        </w:tc>
        <w:tc>
          <w:tcPr>
            <w:tcW w:w="420" w:type="dxa"/>
          </w:tcPr>
          <w:p w14:paraId="7E30363D" w14:textId="77777777" w:rsidR="002B161C" w:rsidRPr="00E25E5F" w:rsidRDefault="002B161C" w:rsidP="002B161C">
            <w:pPr>
              <w:pStyle w:val="ListParagraph"/>
              <w:spacing w:after="200" w:line="360" w:lineRule="auto"/>
              <w:ind w:left="0"/>
              <w:jc w:val="center"/>
              <w:rPr>
                <w:b/>
                <w:bCs/>
                <w:sz w:val="20"/>
                <w:szCs w:val="20"/>
              </w:rPr>
            </w:pPr>
            <w:r w:rsidRPr="00CD7965">
              <w:rPr>
                <w:rFonts w:ascii="Segoe UI Symbol" w:hAnsi="Segoe UI Symbol" w:cs="Segoe UI Symbol"/>
                <w:b/>
                <w:bCs/>
                <w:lang w:val="id-ID"/>
              </w:rPr>
              <w:t>✓</w:t>
            </w:r>
          </w:p>
        </w:tc>
        <w:tc>
          <w:tcPr>
            <w:tcW w:w="420" w:type="dxa"/>
          </w:tcPr>
          <w:p w14:paraId="1A9DB5A1" w14:textId="77777777" w:rsidR="002B161C" w:rsidRPr="00E25E5F" w:rsidRDefault="002B161C" w:rsidP="002B161C">
            <w:pPr>
              <w:pStyle w:val="ListParagraph"/>
              <w:spacing w:after="200" w:line="360" w:lineRule="auto"/>
              <w:ind w:left="0"/>
              <w:jc w:val="center"/>
              <w:rPr>
                <w:b/>
                <w:bCs/>
                <w:sz w:val="20"/>
                <w:szCs w:val="20"/>
              </w:rPr>
            </w:pPr>
            <w:r w:rsidRPr="00CD7965">
              <w:rPr>
                <w:rFonts w:ascii="Segoe UI Symbol" w:hAnsi="Segoe UI Symbol" w:cs="Segoe UI Symbol"/>
                <w:b/>
                <w:bCs/>
                <w:lang w:val="id-ID"/>
              </w:rPr>
              <w:t>✓</w:t>
            </w:r>
          </w:p>
        </w:tc>
        <w:tc>
          <w:tcPr>
            <w:tcW w:w="420" w:type="dxa"/>
          </w:tcPr>
          <w:p w14:paraId="2F4D9185" w14:textId="77777777" w:rsidR="002B161C" w:rsidRPr="00E25E5F" w:rsidRDefault="002B161C" w:rsidP="002B161C">
            <w:pPr>
              <w:pStyle w:val="ListParagraph"/>
              <w:spacing w:after="200" w:line="360" w:lineRule="auto"/>
              <w:ind w:left="0"/>
              <w:jc w:val="center"/>
              <w:rPr>
                <w:b/>
                <w:bCs/>
                <w:sz w:val="20"/>
                <w:szCs w:val="20"/>
              </w:rPr>
            </w:pPr>
            <w:r w:rsidRPr="00CD7965">
              <w:rPr>
                <w:rFonts w:ascii="Segoe UI Symbol" w:hAnsi="Segoe UI Symbol" w:cs="Segoe UI Symbol"/>
                <w:b/>
                <w:bCs/>
                <w:lang w:val="id-ID"/>
              </w:rPr>
              <w:t>✓</w:t>
            </w:r>
          </w:p>
        </w:tc>
        <w:tc>
          <w:tcPr>
            <w:tcW w:w="420" w:type="dxa"/>
          </w:tcPr>
          <w:p w14:paraId="4DD45F5A" w14:textId="3261C4ED" w:rsidR="002B161C" w:rsidRPr="00E25E5F" w:rsidRDefault="006B4D70" w:rsidP="002B161C">
            <w:pPr>
              <w:pStyle w:val="ListParagraph"/>
              <w:spacing w:after="200" w:line="360" w:lineRule="auto"/>
              <w:ind w:left="0"/>
              <w:jc w:val="center"/>
              <w:rPr>
                <w:b/>
                <w:bCs/>
                <w:sz w:val="20"/>
                <w:szCs w:val="20"/>
              </w:rPr>
            </w:pPr>
            <w:r w:rsidRPr="00CD7965">
              <w:rPr>
                <w:rFonts w:ascii="Segoe UI Symbol" w:hAnsi="Segoe UI Symbol" w:cs="Segoe UI Symbol"/>
                <w:b/>
                <w:bCs/>
                <w:lang w:val="id-ID"/>
              </w:rPr>
              <w:t>✓</w:t>
            </w:r>
          </w:p>
        </w:tc>
        <w:tc>
          <w:tcPr>
            <w:tcW w:w="1422" w:type="dxa"/>
          </w:tcPr>
          <w:p w14:paraId="675AD6D6" w14:textId="36CCBE85" w:rsidR="002B161C" w:rsidRPr="00E25E5F" w:rsidRDefault="006B4D70" w:rsidP="002B161C">
            <w:pPr>
              <w:pStyle w:val="ListParagraph"/>
              <w:spacing w:after="200" w:line="360" w:lineRule="auto"/>
              <w:ind w:left="0"/>
              <w:jc w:val="center"/>
              <w:rPr>
                <w:b/>
                <w:bCs/>
                <w:sz w:val="20"/>
                <w:szCs w:val="20"/>
              </w:rPr>
            </w:pPr>
            <w:r>
              <w:rPr>
                <w:b/>
                <w:bCs/>
                <w:sz w:val="20"/>
                <w:szCs w:val="20"/>
              </w:rPr>
              <w:t>Sampel</w:t>
            </w:r>
          </w:p>
        </w:tc>
      </w:tr>
      <w:tr w:rsidR="006B4D70" w:rsidRPr="00E25E5F" w14:paraId="5FA795F2" w14:textId="77777777" w:rsidTr="002B161C">
        <w:tc>
          <w:tcPr>
            <w:tcW w:w="580" w:type="dxa"/>
            <w:vAlign w:val="center"/>
          </w:tcPr>
          <w:p w14:paraId="07139A61" w14:textId="77777777" w:rsidR="006B4D70" w:rsidRPr="00E25E5F" w:rsidRDefault="006B4D70" w:rsidP="006B4D70">
            <w:pPr>
              <w:pStyle w:val="ListParagraph"/>
              <w:spacing w:after="200" w:line="360" w:lineRule="auto"/>
              <w:ind w:left="0"/>
              <w:jc w:val="center"/>
              <w:rPr>
                <w:b/>
                <w:bCs/>
                <w:sz w:val="20"/>
                <w:szCs w:val="20"/>
              </w:rPr>
            </w:pPr>
            <w:r w:rsidRPr="00E25E5F">
              <w:rPr>
                <w:color w:val="000000"/>
                <w:sz w:val="20"/>
                <w:szCs w:val="20"/>
              </w:rPr>
              <w:t>2</w:t>
            </w:r>
          </w:p>
        </w:tc>
        <w:tc>
          <w:tcPr>
            <w:tcW w:w="818" w:type="dxa"/>
            <w:vAlign w:val="center"/>
          </w:tcPr>
          <w:p w14:paraId="16163BFB" w14:textId="0489E2C7" w:rsidR="006B4D70" w:rsidRPr="00E25E5F" w:rsidRDefault="006B4D70" w:rsidP="006B4D70">
            <w:pPr>
              <w:pStyle w:val="ListParagraph"/>
              <w:spacing w:after="200" w:line="360" w:lineRule="auto"/>
              <w:ind w:left="0"/>
              <w:jc w:val="center"/>
              <w:rPr>
                <w:b/>
                <w:bCs/>
                <w:sz w:val="20"/>
                <w:szCs w:val="20"/>
              </w:rPr>
            </w:pPr>
            <w:r>
              <w:rPr>
                <w:color w:val="000000"/>
                <w:sz w:val="20"/>
                <w:szCs w:val="20"/>
              </w:rPr>
              <w:t>BTPS</w:t>
            </w:r>
          </w:p>
        </w:tc>
        <w:tc>
          <w:tcPr>
            <w:tcW w:w="1351" w:type="dxa"/>
            <w:vAlign w:val="center"/>
          </w:tcPr>
          <w:p w14:paraId="6E07BD42" w14:textId="5DCC2115" w:rsidR="006B4D70" w:rsidRPr="00E25E5F" w:rsidRDefault="006B4D70" w:rsidP="006B4D70">
            <w:pPr>
              <w:pStyle w:val="ListParagraph"/>
              <w:spacing w:after="200" w:line="360" w:lineRule="auto"/>
              <w:ind w:left="0"/>
              <w:jc w:val="center"/>
              <w:rPr>
                <w:b/>
                <w:bCs/>
                <w:sz w:val="20"/>
                <w:szCs w:val="20"/>
              </w:rPr>
            </w:pPr>
            <w:r w:rsidRPr="00E25E5F">
              <w:rPr>
                <w:color w:val="000000"/>
                <w:sz w:val="20"/>
                <w:szCs w:val="20"/>
              </w:rPr>
              <w:t xml:space="preserve">PT Bank </w:t>
            </w:r>
            <w:r>
              <w:rPr>
                <w:color w:val="000000"/>
                <w:sz w:val="20"/>
                <w:szCs w:val="20"/>
              </w:rPr>
              <w:t>BTPN</w:t>
            </w:r>
            <w:r w:rsidRPr="00E25E5F">
              <w:rPr>
                <w:color w:val="000000"/>
                <w:sz w:val="20"/>
                <w:szCs w:val="20"/>
              </w:rPr>
              <w:t xml:space="preserve"> </w:t>
            </w:r>
            <w:proofErr w:type="spellStart"/>
            <w:r>
              <w:rPr>
                <w:color w:val="000000"/>
                <w:sz w:val="20"/>
                <w:szCs w:val="20"/>
              </w:rPr>
              <w:t>Syariah</w:t>
            </w:r>
            <w:proofErr w:type="spellEnd"/>
            <w:r>
              <w:rPr>
                <w:color w:val="000000"/>
                <w:sz w:val="20"/>
                <w:szCs w:val="20"/>
              </w:rPr>
              <w:t xml:space="preserve"> </w:t>
            </w:r>
            <w:proofErr w:type="spellStart"/>
            <w:r w:rsidRPr="00E25E5F">
              <w:rPr>
                <w:color w:val="000000"/>
                <w:sz w:val="20"/>
                <w:szCs w:val="20"/>
              </w:rPr>
              <w:t>Tbk</w:t>
            </w:r>
            <w:proofErr w:type="spellEnd"/>
          </w:p>
        </w:tc>
        <w:tc>
          <w:tcPr>
            <w:tcW w:w="420" w:type="dxa"/>
          </w:tcPr>
          <w:p w14:paraId="39F48C35" w14:textId="77777777" w:rsidR="006B4D70" w:rsidRPr="00E25E5F" w:rsidRDefault="006B4D70" w:rsidP="006B4D70">
            <w:pPr>
              <w:pStyle w:val="ListParagraph"/>
              <w:spacing w:after="200" w:line="360" w:lineRule="auto"/>
              <w:ind w:left="0"/>
              <w:jc w:val="center"/>
              <w:rPr>
                <w:b/>
                <w:bCs/>
                <w:sz w:val="20"/>
                <w:szCs w:val="20"/>
              </w:rPr>
            </w:pPr>
            <w:r w:rsidRPr="00213C29">
              <w:rPr>
                <w:rFonts w:ascii="Segoe UI Symbol" w:hAnsi="Segoe UI Symbol" w:cs="Segoe UI Symbol"/>
                <w:b/>
                <w:bCs/>
                <w:lang w:val="id-ID"/>
              </w:rPr>
              <w:t>✓</w:t>
            </w:r>
          </w:p>
        </w:tc>
        <w:tc>
          <w:tcPr>
            <w:tcW w:w="420" w:type="dxa"/>
          </w:tcPr>
          <w:p w14:paraId="75B39136" w14:textId="77777777" w:rsidR="006B4D70" w:rsidRPr="00E25E5F" w:rsidRDefault="006B4D70" w:rsidP="006B4D70">
            <w:pPr>
              <w:pStyle w:val="ListParagraph"/>
              <w:spacing w:after="200" w:line="360" w:lineRule="auto"/>
              <w:ind w:left="0"/>
              <w:jc w:val="center"/>
              <w:rPr>
                <w:b/>
                <w:bCs/>
                <w:sz w:val="20"/>
                <w:szCs w:val="20"/>
              </w:rPr>
            </w:pPr>
            <w:r w:rsidRPr="00213C29">
              <w:rPr>
                <w:rFonts w:ascii="Segoe UI Symbol" w:hAnsi="Segoe UI Symbol" w:cs="Segoe UI Symbol"/>
                <w:b/>
                <w:bCs/>
                <w:lang w:val="id-ID"/>
              </w:rPr>
              <w:t>✓</w:t>
            </w:r>
          </w:p>
        </w:tc>
        <w:tc>
          <w:tcPr>
            <w:tcW w:w="420" w:type="dxa"/>
          </w:tcPr>
          <w:p w14:paraId="04D6BB28" w14:textId="77777777" w:rsidR="006B4D70" w:rsidRPr="00E25E5F" w:rsidRDefault="006B4D70" w:rsidP="006B4D70">
            <w:pPr>
              <w:pStyle w:val="ListParagraph"/>
              <w:spacing w:after="200" w:line="360" w:lineRule="auto"/>
              <w:ind w:left="0"/>
              <w:jc w:val="center"/>
              <w:rPr>
                <w:b/>
                <w:bCs/>
                <w:sz w:val="20"/>
                <w:szCs w:val="20"/>
              </w:rPr>
            </w:pPr>
            <w:r w:rsidRPr="00213C29">
              <w:rPr>
                <w:rFonts w:ascii="Segoe UI Symbol" w:hAnsi="Segoe UI Symbol" w:cs="Segoe UI Symbol"/>
                <w:b/>
                <w:bCs/>
                <w:lang w:val="id-ID"/>
              </w:rPr>
              <w:t>✓</w:t>
            </w:r>
          </w:p>
        </w:tc>
        <w:tc>
          <w:tcPr>
            <w:tcW w:w="420" w:type="dxa"/>
          </w:tcPr>
          <w:p w14:paraId="3CD6AECB" w14:textId="77777777" w:rsidR="006B4D70" w:rsidRPr="00E25E5F" w:rsidRDefault="006B4D70" w:rsidP="006B4D70">
            <w:pPr>
              <w:pStyle w:val="ListParagraph"/>
              <w:spacing w:after="200" w:line="360" w:lineRule="auto"/>
              <w:ind w:left="0"/>
              <w:jc w:val="center"/>
              <w:rPr>
                <w:b/>
                <w:bCs/>
                <w:sz w:val="20"/>
                <w:szCs w:val="20"/>
              </w:rPr>
            </w:pPr>
            <w:r w:rsidRPr="00213C29">
              <w:rPr>
                <w:rFonts w:ascii="Segoe UI Symbol" w:hAnsi="Segoe UI Symbol" w:cs="Segoe UI Symbol"/>
                <w:b/>
                <w:bCs/>
                <w:lang w:val="id-ID"/>
              </w:rPr>
              <w:t>✓</w:t>
            </w:r>
          </w:p>
        </w:tc>
        <w:tc>
          <w:tcPr>
            <w:tcW w:w="420" w:type="dxa"/>
          </w:tcPr>
          <w:p w14:paraId="12FC839B" w14:textId="6D5F95D8" w:rsidR="006B4D70" w:rsidRPr="00E25E5F" w:rsidRDefault="006B4D70" w:rsidP="006B4D70">
            <w:pPr>
              <w:pStyle w:val="ListParagraph"/>
              <w:spacing w:after="200" w:line="360" w:lineRule="auto"/>
              <w:ind w:left="0"/>
              <w:jc w:val="center"/>
              <w:rPr>
                <w:b/>
                <w:bCs/>
                <w:sz w:val="20"/>
                <w:szCs w:val="20"/>
              </w:rPr>
            </w:pPr>
            <w:r w:rsidRPr="00CD7965">
              <w:rPr>
                <w:rFonts w:ascii="Segoe UI Symbol" w:hAnsi="Segoe UI Symbol" w:cs="Segoe UI Symbol"/>
                <w:b/>
                <w:bCs/>
                <w:lang w:val="id-ID"/>
              </w:rPr>
              <w:t>✓</w:t>
            </w:r>
          </w:p>
        </w:tc>
        <w:tc>
          <w:tcPr>
            <w:tcW w:w="1422" w:type="dxa"/>
          </w:tcPr>
          <w:p w14:paraId="7C518D53" w14:textId="4D283F61" w:rsidR="006B4D70" w:rsidRPr="00E25E5F" w:rsidRDefault="006B4D70" w:rsidP="006B4D70">
            <w:pPr>
              <w:pStyle w:val="ListParagraph"/>
              <w:spacing w:after="200" w:line="360" w:lineRule="auto"/>
              <w:ind w:left="0"/>
              <w:jc w:val="center"/>
              <w:rPr>
                <w:b/>
                <w:bCs/>
                <w:sz w:val="20"/>
                <w:szCs w:val="20"/>
              </w:rPr>
            </w:pPr>
            <w:r w:rsidRPr="00AA27D0">
              <w:rPr>
                <w:b/>
                <w:bCs/>
                <w:sz w:val="20"/>
                <w:szCs w:val="20"/>
              </w:rPr>
              <w:t>Sampel</w:t>
            </w:r>
          </w:p>
        </w:tc>
      </w:tr>
      <w:tr w:rsidR="006B4D70" w:rsidRPr="00E25E5F" w14:paraId="303E1592" w14:textId="77777777" w:rsidTr="002B161C">
        <w:tc>
          <w:tcPr>
            <w:tcW w:w="580" w:type="dxa"/>
            <w:vAlign w:val="center"/>
          </w:tcPr>
          <w:p w14:paraId="3B305B3A" w14:textId="77777777" w:rsidR="006B4D70" w:rsidRPr="00E25E5F" w:rsidRDefault="006B4D70" w:rsidP="006B4D70">
            <w:pPr>
              <w:pStyle w:val="ListParagraph"/>
              <w:spacing w:after="200" w:line="360" w:lineRule="auto"/>
              <w:ind w:left="0"/>
              <w:jc w:val="center"/>
              <w:rPr>
                <w:b/>
                <w:bCs/>
                <w:sz w:val="20"/>
                <w:szCs w:val="20"/>
              </w:rPr>
            </w:pPr>
            <w:r w:rsidRPr="00E25E5F">
              <w:rPr>
                <w:color w:val="000000"/>
                <w:sz w:val="20"/>
                <w:szCs w:val="20"/>
              </w:rPr>
              <w:t>3</w:t>
            </w:r>
          </w:p>
        </w:tc>
        <w:tc>
          <w:tcPr>
            <w:tcW w:w="818" w:type="dxa"/>
            <w:vAlign w:val="center"/>
          </w:tcPr>
          <w:p w14:paraId="492892A4" w14:textId="335A657B" w:rsidR="006B4D70" w:rsidRPr="002B161C" w:rsidRDefault="006B4D70" w:rsidP="006B4D70">
            <w:pPr>
              <w:pStyle w:val="ListParagraph"/>
              <w:spacing w:after="200" w:line="360" w:lineRule="auto"/>
              <w:ind w:left="0"/>
              <w:jc w:val="center"/>
              <w:rPr>
                <w:sz w:val="20"/>
                <w:szCs w:val="20"/>
              </w:rPr>
            </w:pPr>
            <w:r>
              <w:rPr>
                <w:sz w:val="20"/>
                <w:szCs w:val="20"/>
              </w:rPr>
              <w:t>BANK</w:t>
            </w:r>
          </w:p>
        </w:tc>
        <w:tc>
          <w:tcPr>
            <w:tcW w:w="1351" w:type="dxa"/>
            <w:vAlign w:val="center"/>
          </w:tcPr>
          <w:p w14:paraId="348E7DDD" w14:textId="25323D83" w:rsidR="006B4D70" w:rsidRPr="00E25E5F" w:rsidRDefault="006B4D70" w:rsidP="006B4D70">
            <w:pPr>
              <w:pStyle w:val="ListParagraph"/>
              <w:spacing w:after="200" w:line="360" w:lineRule="auto"/>
              <w:ind w:left="0"/>
              <w:jc w:val="center"/>
              <w:rPr>
                <w:b/>
                <w:bCs/>
                <w:sz w:val="20"/>
                <w:szCs w:val="20"/>
              </w:rPr>
            </w:pPr>
            <w:r w:rsidRPr="00E25E5F">
              <w:rPr>
                <w:color w:val="000000"/>
                <w:sz w:val="20"/>
                <w:szCs w:val="20"/>
              </w:rPr>
              <w:t xml:space="preserve">PT Bank </w:t>
            </w:r>
            <w:proofErr w:type="spellStart"/>
            <w:r>
              <w:rPr>
                <w:color w:val="000000"/>
                <w:sz w:val="20"/>
                <w:szCs w:val="20"/>
              </w:rPr>
              <w:t>Aladin</w:t>
            </w:r>
            <w:proofErr w:type="spellEnd"/>
            <w:r>
              <w:rPr>
                <w:color w:val="000000"/>
                <w:sz w:val="20"/>
                <w:szCs w:val="20"/>
              </w:rPr>
              <w:t xml:space="preserve"> </w:t>
            </w:r>
            <w:proofErr w:type="spellStart"/>
            <w:r>
              <w:rPr>
                <w:color w:val="000000"/>
                <w:sz w:val="20"/>
                <w:szCs w:val="20"/>
              </w:rPr>
              <w:t>Syariah</w:t>
            </w:r>
            <w:proofErr w:type="spellEnd"/>
            <w:r w:rsidRPr="00E25E5F">
              <w:rPr>
                <w:color w:val="000000"/>
                <w:sz w:val="20"/>
                <w:szCs w:val="20"/>
              </w:rPr>
              <w:t xml:space="preserve"> </w:t>
            </w:r>
            <w:proofErr w:type="spellStart"/>
            <w:r w:rsidRPr="00E25E5F">
              <w:rPr>
                <w:color w:val="000000"/>
                <w:sz w:val="20"/>
                <w:szCs w:val="20"/>
              </w:rPr>
              <w:t>Tbk</w:t>
            </w:r>
            <w:proofErr w:type="spellEnd"/>
          </w:p>
        </w:tc>
        <w:tc>
          <w:tcPr>
            <w:tcW w:w="420" w:type="dxa"/>
          </w:tcPr>
          <w:p w14:paraId="597F4A6B" w14:textId="77777777" w:rsidR="006B4D70" w:rsidRPr="00E25E5F" w:rsidRDefault="006B4D70" w:rsidP="006B4D70">
            <w:pPr>
              <w:pStyle w:val="ListParagraph"/>
              <w:spacing w:after="200" w:line="360" w:lineRule="auto"/>
              <w:ind w:left="0"/>
              <w:jc w:val="center"/>
              <w:rPr>
                <w:b/>
                <w:bCs/>
                <w:sz w:val="20"/>
                <w:szCs w:val="20"/>
              </w:rPr>
            </w:pPr>
            <w:r w:rsidRPr="00213C29">
              <w:rPr>
                <w:rFonts w:ascii="Segoe UI Symbol" w:hAnsi="Segoe UI Symbol" w:cs="Segoe UI Symbol"/>
                <w:b/>
                <w:bCs/>
                <w:lang w:val="id-ID"/>
              </w:rPr>
              <w:t>✓</w:t>
            </w:r>
          </w:p>
        </w:tc>
        <w:tc>
          <w:tcPr>
            <w:tcW w:w="420" w:type="dxa"/>
          </w:tcPr>
          <w:p w14:paraId="0356E17D" w14:textId="77777777" w:rsidR="006B4D70" w:rsidRPr="00E25E5F" w:rsidRDefault="006B4D70" w:rsidP="006B4D70">
            <w:pPr>
              <w:pStyle w:val="ListParagraph"/>
              <w:spacing w:after="200" w:line="360" w:lineRule="auto"/>
              <w:ind w:left="0"/>
              <w:jc w:val="center"/>
              <w:rPr>
                <w:b/>
                <w:bCs/>
                <w:sz w:val="20"/>
                <w:szCs w:val="20"/>
              </w:rPr>
            </w:pPr>
            <w:r w:rsidRPr="00213C29">
              <w:rPr>
                <w:rFonts w:ascii="Segoe UI Symbol" w:hAnsi="Segoe UI Symbol" w:cs="Segoe UI Symbol"/>
                <w:b/>
                <w:bCs/>
                <w:lang w:val="id-ID"/>
              </w:rPr>
              <w:t>✓</w:t>
            </w:r>
          </w:p>
        </w:tc>
        <w:tc>
          <w:tcPr>
            <w:tcW w:w="420" w:type="dxa"/>
          </w:tcPr>
          <w:p w14:paraId="37151A21" w14:textId="77777777" w:rsidR="006B4D70" w:rsidRPr="00E25E5F" w:rsidRDefault="006B4D70" w:rsidP="006B4D70">
            <w:pPr>
              <w:pStyle w:val="ListParagraph"/>
              <w:spacing w:after="200" w:line="360" w:lineRule="auto"/>
              <w:ind w:left="0"/>
              <w:jc w:val="center"/>
              <w:rPr>
                <w:b/>
                <w:bCs/>
                <w:sz w:val="20"/>
                <w:szCs w:val="20"/>
              </w:rPr>
            </w:pPr>
            <w:r w:rsidRPr="00213C29">
              <w:rPr>
                <w:rFonts w:ascii="Segoe UI Symbol" w:hAnsi="Segoe UI Symbol" w:cs="Segoe UI Symbol"/>
                <w:b/>
                <w:bCs/>
                <w:lang w:val="id-ID"/>
              </w:rPr>
              <w:t>✓</w:t>
            </w:r>
          </w:p>
        </w:tc>
        <w:tc>
          <w:tcPr>
            <w:tcW w:w="420" w:type="dxa"/>
          </w:tcPr>
          <w:p w14:paraId="3F9833CA" w14:textId="77777777" w:rsidR="006B4D70" w:rsidRPr="00E25E5F" w:rsidRDefault="006B4D70" w:rsidP="006B4D70">
            <w:pPr>
              <w:pStyle w:val="ListParagraph"/>
              <w:spacing w:after="200" w:line="360" w:lineRule="auto"/>
              <w:ind w:left="0"/>
              <w:jc w:val="center"/>
              <w:rPr>
                <w:b/>
                <w:bCs/>
                <w:sz w:val="20"/>
                <w:szCs w:val="20"/>
              </w:rPr>
            </w:pPr>
            <w:r w:rsidRPr="00213C29">
              <w:rPr>
                <w:rFonts w:ascii="Segoe UI Symbol" w:hAnsi="Segoe UI Symbol" w:cs="Segoe UI Symbol"/>
                <w:b/>
                <w:bCs/>
                <w:lang w:val="id-ID"/>
              </w:rPr>
              <w:t>✓</w:t>
            </w:r>
          </w:p>
        </w:tc>
        <w:tc>
          <w:tcPr>
            <w:tcW w:w="420" w:type="dxa"/>
          </w:tcPr>
          <w:p w14:paraId="4D079104" w14:textId="6015AE93" w:rsidR="006B4D70" w:rsidRPr="00E25E5F" w:rsidRDefault="006B4D70" w:rsidP="006B4D70">
            <w:pPr>
              <w:pStyle w:val="ListParagraph"/>
              <w:spacing w:after="200" w:line="360" w:lineRule="auto"/>
              <w:ind w:left="0"/>
              <w:jc w:val="center"/>
              <w:rPr>
                <w:b/>
                <w:bCs/>
                <w:sz w:val="20"/>
                <w:szCs w:val="20"/>
              </w:rPr>
            </w:pPr>
            <w:r w:rsidRPr="00A7069F">
              <w:rPr>
                <w:rFonts w:ascii="Segoe UI Symbol" w:hAnsi="Segoe UI Symbol" w:cs="Segoe UI Symbol"/>
                <w:b/>
                <w:bCs/>
                <w:lang w:val="id-ID"/>
              </w:rPr>
              <w:t>✓</w:t>
            </w:r>
          </w:p>
        </w:tc>
        <w:tc>
          <w:tcPr>
            <w:tcW w:w="1422" w:type="dxa"/>
          </w:tcPr>
          <w:p w14:paraId="36532EFB" w14:textId="1C1441E2" w:rsidR="006B4D70" w:rsidRPr="00E25E5F" w:rsidRDefault="006B4D70" w:rsidP="006B4D70">
            <w:pPr>
              <w:pStyle w:val="ListParagraph"/>
              <w:spacing w:after="200" w:line="360" w:lineRule="auto"/>
              <w:ind w:left="0"/>
              <w:jc w:val="center"/>
              <w:rPr>
                <w:b/>
                <w:bCs/>
                <w:sz w:val="20"/>
                <w:szCs w:val="20"/>
              </w:rPr>
            </w:pPr>
            <w:r w:rsidRPr="00AA27D0">
              <w:rPr>
                <w:b/>
                <w:bCs/>
                <w:sz w:val="20"/>
                <w:szCs w:val="20"/>
              </w:rPr>
              <w:t>Sampel</w:t>
            </w:r>
          </w:p>
        </w:tc>
      </w:tr>
      <w:tr w:rsidR="006B4D70" w:rsidRPr="00E25E5F" w14:paraId="3DBD6188" w14:textId="77777777" w:rsidTr="002B161C">
        <w:tc>
          <w:tcPr>
            <w:tcW w:w="580" w:type="dxa"/>
            <w:vAlign w:val="center"/>
          </w:tcPr>
          <w:p w14:paraId="58CE5954" w14:textId="77777777" w:rsidR="006B4D70" w:rsidRPr="00E25E5F" w:rsidRDefault="006B4D70" w:rsidP="006B4D70">
            <w:pPr>
              <w:pStyle w:val="ListParagraph"/>
              <w:spacing w:after="200" w:line="360" w:lineRule="auto"/>
              <w:ind w:left="0"/>
              <w:jc w:val="center"/>
              <w:rPr>
                <w:b/>
                <w:bCs/>
                <w:sz w:val="20"/>
                <w:szCs w:val="20"/>
              </w:rPr>
            </w:pPr>
            <w:r w:rsidRPr="00E25E5F">
              <w:rPr>
                <w:color w:val="000000"/>
                <w:sz w:val="20"/>
                <w:szCs w:val="20"/>
              </w:rPr>
              <w:t>4</w:t>
            </w:r>
          </w:p>
        </w:tc>
        <w:tc>
          <w:tcPr>
            <w:tcW w:w="818" w:type="dxa"/>
            <w:vAlign w:val="center"/>
          </w:tcPr>
          <w:p w14:paraId="7F45DCCE" w14:textId="5F95F1DC" w:rsidR="006B4D70" w:rsidRPr="002B161C" w:rsidRDefault="006B4D70" w:rsidP="006B4D70">
            <w:pPr>
              <w:pStyle w:val="ListParagraph"/>
              <w:spacing w:after="200" w:line="360" w:lineRule="auto"/>
              <w:ind w:left="0"/>
              <w:jc w:val="center"/>
              <w:rPr>
                <w:sz w:val="20"/>
                <w:szCs w:val="20"/>
              </w:rPr>
            </w:pPr>
            <w:r w:rsidRPr="002B161C">
              <w:rPr>
                <w:sz w:val="20"/>
                <w:szCs w:val="20"/>
              </w:rPr>
              <w:t>PNBS</w:t>
            </w:r>
          </w:p>
        </w:tc>
        <w:tc>
          <w:tcPr>
            <w:tcW w:w="1351" w:type="dxa"/>
            <w:vAlign w:val="center"/>
          </w:tcPr>
          <w:p w14:paraId="3634BD41" w14:textId="712AADB9" w:rsidR="006B4D70" w:rsidRPr="00E25E5F" w:rsidRDefault="006B4D70" w:rsidP="006B4D70">
            <w:pPr>
              <w:pStyle w:val="ListParagraph"/>
              <w:spacing w:after="200" w:line="360" w:lineRule="auto"/>
              <w:ind w:left="0"/>
              <w:jc w:val="center"/>
              <w:rPr>
                <w:b/>
                <w:bCs/>
                <w:sz w:val="20"/>
                <w:szCs w:val="20"/>
              </w:rPr>
            </w:pPr>
            <w:r w:rsidRPr="00E25E5F">
              <w:rPr>
                <w:color w:val="000000"/>
                <w:sz w:val="20"/>
                <w:szCs w:val="20"/>
              </w:rPr>
              <w:t xml:space="preserve">PT Bank </w:t>
            </w:r>
            <w:proofErr w:type="spellStart"/>
            <w:r>
              <w:rPr>
                <w:color w:val="000000"/>
                <w:sz w:val="20"/>
                <w:szCs w:val="20"/>
              </w:rPr>
              <w:t>Panin</w:t>
            </w:r>
            <w:proofErr w:type="spellEnd"/>
            <w:r>
              <w:rPr>
                <w:color w:val="000000"/>
                <w:sz w:val="20"/>
                <w:szCs w:val="20"/>
              </w:rPr>
              <w:t xml:space="preserve"> Dubai </w:t>
            </w:r>
            <w:proofErr w:type="spellStart"/>
            <w:r>
              <w:rPr>
                <w:color w:val="000000"/>
                <w:sz w:val="20"/>
                <w:szCs w:val="20"/>
              </w:rPr>
              <w:t>Syariah</w:t>
            </w:r>
            <w:proofErr w:type="spellEnd"/>
            <w:r w:rsidRPr="00E25E5F">
              <w:rPr>
                <w:color w:val="000000"/>
                <w:sz w:val="20"/>
                <w:szCs w:val="20"/>
              </w:rPr>
              <w:t xml:space="preserve"> </w:t>
            </w:r>
            <w:proofErr w:type="spellStart"/>
            <w:r w:rsidRPr="00E25E5F">
              <w:rPr>
                <w:color w:val="000000"/>
                <w:sz w:val="20"/>
                <w:szCs w:val="20"/>
              </w:rPr>
              <w:t>Tbk</w:t>
            </w:r>
            <w:proofErr w:type="spellEnd"/>
          </w:p>
        </w:tc>
        <w:tc>
          <w:tcPr>
            <w:tcW w:w="420" w:type="dxa"/>
          </w:tcPr>
          <w:p w14:paraId="204D282E" w14:textId="77777777" w:rsidR="006B4D70" w:rsidRPr="00E25E5F" w:rsidRDefault="006B4D70" w:rsidP="006B4D70">
            <w:pPr>
              <w:pStyle w:val="ListParagraph"/>
              <w:spacing w:after="200" w:line="360" w:lineRule="auto"/>
              <w:ind w:left="0"/>
              <w:jc w:val="center"/>
              <w:rPr>
                <w:b/>
                <w:bCs/>
                <w:sz w:val="20"/>
                <w:szCs w:val="20"/>
              </w:rPr>
            </w:pPr>
            <w:r w:rsidRPr="00213C29">
              <w:rPr>
                <w:rFonts w:ascii="Segoe UI Symbol" w:hAnsi="Segoe UI Symbol" w:cs="Segoe UI Symbol"/>
                <w:b/>
                <w:bCs/>
                <w:lang w:val="id-ID"/>
              </w:rPr>
              <w:t>✓</w:t>
            </w:r>
          </w:p>
        </w:tc>
        <w:tc>
          <w:tcPr>
            <w:tcW w:w="420" w:type="dxa"/>
          </w:tcPr>
          <w:p w14:paraId="4B0B1DB7" w14:textId="77777777" w:rsidR="006B4D70" w:rsidRPr="00E25E5F" w:rsidRDefault="006B4D70" w:rsidP="006B4D70">
            <w:pPr>
              <w:pStyle w:val="ListParagraph"/>
              <w:spacing w:after="200" w:line="360" w:lineRule="auto"/>
              <w:ind w:left="0"/>
              <w:jc w:val="center"/>
              <w:rPr>
                <w:b/>
                <w:bCs/>
                <w:sz w:val="20"/>
                <w:szCs w:val="20"/>
              </w:rPr>
            </w:pPr>
            <w:r w:rsidRPr="00213C29">
              <w:rPr>
                <w:rFonts w:ascii="Segoe UI Symbol" w:hAnsi="Segoe UI Symbol" w:cs="Segoe UI Symbol"/>
                <w:b/>
                <w:bCs/>
                <w:lang w:val="id-ID"/>
              </w:rPr>
              <w:t>✓</w:t>
            </w:r>
          </w:p>
        </w:tc>
        <w:tc>
          <w:tcPr>
            <w:tcW w:w="420" w:type="dxa"/>
          </w:tcPr>
          <w:p w14:paraId="047FC762" w14:textId="77777777" w:rsidR="006B4D70" w:rsidRPr="00E25E5F" w:rsidRDefault="006B4D70" w:rsidP="006B4D70">
            <w:pPr>
              <w:pStyle w:val="ListParagraph"/>
              <w:spacing w:after="200" w:line="360" w:lineRule="auto"/>
              <w:ind w:left="0"/>
              <w:jc w:val="center"/>
              <w:rPr>
                <w:b/>
                <w:bCs/>
                <w:sz w:val="20"/>
                <w:szCs w:val="20"/>
              </w:rPr>
            </w:pPr>
            <w:r w:rsidRPr="00213C29">
              <w:rPr>
                <w:rFonts w:ascii="Segoe UI Symbol" w:hAnsi="Segoe UI Symbol" w:cs="Segoe UI Symbol"/>
                <w:b/>
                <w:bCs/>
                <w:lang w:val="id-ID"/>
              </w:rPr>
              <w:t>✓</w:t>
            </w:r>
          </w:p>
        </w:tc>
        <w:tc>
          <w:tcPr>
            <w:tcW w:w="420" w:type="dxa"/>
          </w:tcPr>
          <w:p w14:paraId="35109C2C" w14:textId="77777777" w:rsidR="006B4D70" w:rsidRPr="00E25E5F" w:rsidRDefault="006B4D70" w:rsidP="006B4D70">
            <w:pPr>
              <w:pStyle w:val="ListParagraph"/>
              <w:spacing w:after="200" w:line="360" w:lineRule="auto"/>
              <w:ind w:left="0"/>
              <w:jc w:val="center"/>
              <w:rPr>
                <w:b/>
                <w:bCs/>
                <w:sz w:val="20"/>
                <w:szCs w:val="20"/>
              </w:rPr>
            </w:pPr>
            <w:r w:rsidRPr="00213C29">
              <w:rPr>
                <w:rFonts w:ascii="Segoe UI Symbol" w:hAnsi="Segoe UI Symbol" w:cs="Segoe UI Symbol"/>
                <w:b/>
                <w:bCs/>
                <w:lang w:val="id-ID"/>
              </w:rPr>
              <w:t>✓</w:t>
            </w:r>
          </w:p>
        </w:tc>
        <w:tc>
          <w:tcPr>
            <w:tcW w:w="420" w:type="dxa"/>
          </w:tcPr>
          <w:p w14:paraId="594405D8" w14:textId="689517D7" w:rsidR="006B4D70" w:rsidRPr="00E25E5F" w:rsidRDefault="006B4D70" w:rsidP="006B4D70">
            <w:pPr>
              <w:pStyle w:val="ListParagraph"/>
              <w:spacing w:after="200" w:line="360" w:lineRule="auto"/>
              <w:ind w:left="0"/>
              <w:jc w:val="center"/>
              <w:rPr>
                <w:b/>
                <w:bCs/>
                <w:sz w:val="20"/>
                <w:szCs w:val="20"/>
              </w:rPr>
            </w:pPr>
            <w:r w:rsidRPr="00A7069F">
              <w:rPr>
                <w:rFonts w:ascii="Segoe UI Symbol" w:hAnsi="Segoe UI Symbol" w:cs="Segoe UI Symbol"/>
                <w:b/>
                <w:bCs/>
                <w:lang w:val="id-ID"/>
              </w:rPr>
              <w:t>✓</w:t>
            </w:r>
          </w:p>
        </w:tc>
        <w:tc>
          <w:tcPr>
            <w:tcW w:w="1422" w:type="dxa"/>
          </w:tcPr>
          <w:p w14:paraId="21A122B6" w14:textId="5030462E" w:rsidR="006B4D70" w:rsidRPr="00E25E5F" w:rsidRDefault="006B4D70" w:rsidP="006B4D70">
            <w:pPr>
              <w:pStyle w:val="ListParagraph"/>
              <w:spacing w:after="200" w:line="360" w:lineRule="auto"/>
              <w:ind w:left="0"/>
              <w:jc w:val="center"/>
              <w:rPr>
                <w:b/>
                <w:bCs/>
                <w:sz w:val="20"/>
                <w:szCs w:val="20"/>
              </w:rPr>
            </w:pPr>
            <w:r w:rsidRPr="00AA27D0">
              <w:rPr>
                <w:b/>
                <w:bCs/>
                <w:sz w:val="20"/>
                <w:szCs w:val="20"/>
              </w:rPr>
              <w:t>Sampel</w:t>
            </w:r>
          </w:p>
        </w:tc>
      </w:tr>
      <w:tr w:rsidR="006B4D70" w:rsidRPr="00E25E5F" w14:paraId="2EA4A3A6" w14:textId="77777777" w:rsidTr="002B161C">
        <w:tc>
          <w:tcPr>
            <w:tcW w:w="580" w:type="dxa"/>
            <w:vAlign w:val="center"/>
          </w:tcPr>
          <w:p w14:paraId="255367D7" w14:textId="77777777" w:rsidR="006B4D70" w:rsidRPr="00E25E5F" w:rsidRDefault="006B4D70" w:rsidP="006B4D70">
            <w:pPr>
              <w:pStyle w:val="ListParagraph"/>
              <w:spacing w:after="200" w:line="360" w:lineRule="auto"/>
              <w:ind w:left="0"/>
              <w:jc w:val="center"/>
              <w:rPr>
                <w:b/>
                <w:bCs/>
                <w:sz w:val="20"/>
                <w:szCs w:val="20"/>
              </w:rPr>
            </w:pPr>
            <w:r w:rsidRPr="00E25E5F">
              <w:rPr>
                <w:color w:val="000000"/>
                <w:sz w:val="20"/>
                <w:szCs w:val="20"/>
              </w:rPr>
              <w:t>5</w:t>
            </w:r>
          </w:p>
        </w:tc>
        <w:tc>
          <w:tcPr>
            <w:tcW w:w="818" w:type="dxa"/>
            <w:vAlign w:val="center"/>
          </w:tcPr>
          <w:p w14:paraId="0BC356E2" w14:textId="20732B90" w:rsidR="006B4D70" w:rsidRPr="002B161C" w:rsidRDefault="006B4D70" w:rsidP="006B4D70">
            <w:pPr>
              <w:pStyle w:val="ListParagraph"/>
              <w:spacing w:after="200" w:line="360" w:lineRule="auto"/>
              <w:ind w:left="0"/>
              <w:jc w:val="center"/>
              <w:rPr>
                <w:sz w:val="20"/>
                <w:szCs w:val="20"/>
              </w:rPr>
            </w:pPr>
            <w:r w:rsidRPr="002B161C">
              <w:rPr>
                <w:sz w:val="20"/>
                <w:szCs w:val="20"/>
              </w:rPr>
              <w:t>BBMI</w:t>
            </w:r>
          </w:p>
        </w:tc>
        <w:tc>
          <w:tcPr>
            <w:tcW w:w="1351" w:type="dxa"/>
            <w:vAlign w:val="center"/>
          </w:tcPr>
          <w:p w14:paraId="5FE8E348" w14:textId="4C89FA6F" w:rsidR="006B4D70" w:rsidRPr="00E25E5F" w:rsidRDefault="006B4D70" w:rsidP="006B4D70">
            <w:pPr>
              <w:pStyle w:val="ListParagraph"/>
              <w:spacing w:after="200" w:line="360" w:lineRule="auto"/>
              <w:ind w:left="0"/>
              <w:jc w:val="center"/>
              <w:rPr>
                <w:b/>
                <w:bCs/>
                <w:sz w:val="20"/>
                <w:szCs w:val="20"/>
              </w:rPr>
            </w:pPr>
            <w:r w:rsidRPr="00E25E5F">
              <w:rPr>
                <w:color w:val="000000"/>
                <w:sz w:val="20"/>
                <w:szCs w:val="20"/>
              </w:rPr>
              <w:t xml:space="preserve">PT Bank </w:t>
            </w:r>
            <w:proofErr w:type="spellStart"/>
            <w:r>
              <w:rPr>
                <w:color w:val="000000"/>
                <w:sz w:val="20"/>
                <w:szCs w:val="20"/>
              </w:rPr>
              <w:t>Muamalat</w:t>
            </w:r>
            <w:proofErr w:type="spellEnd"/>
            <w:r>
              <w:rPr>
                <w:color w:val="000000"/>
                <w:sz w:val="20"/>
                <w:szCs w:val="20"/>
              </w:rPr>
              <w:t xml:space="preserve"> Indonesia</w:t>
            </w:r>
            <w:r w:rsidRPr="00E25E5F">
              <w:rPr>
                <w:color w:val="000000"/>
                <w:sz w:val="20"/>
                <w:szCs w:val="20"/>
              </w:rPr>
              <w:t xml:space="preserve"> </w:t>
            </w:r>
            <w:proofErr w:type="spellStart"/>
            <w:r w:rsidRPr="00E25E5F">
              <w:rPr>
                <w:color w:val="000000"/>
                <w:sz w:val="20"/>
                <w:szCs w:val="20"/>
              </w:rPr>
              <w:t>Tbk</w:t>
            </w:r>
            <w:proofErr w:type="spellEnd"/>
          </w:p>
        </w:tc>
        <w:tc>
          <w:tcPr>
            <w:tcW w:w="420" w:type="dxa"/>
          </w:tcPr>
          <w:p w14:paraId="0464306E" w14:textId="77777777" w:rsidR="006B4D70" w:rsidRPr="00E25E5F" w:rsidRDefault="006B4D70" w:rsidP="006B4D70">
            <w:pPr>
              <w:pStyle w:val="ListParagraph"/>
              <w:spacing w:after="200" w:line="360" w:lineRule="auto"/>
              <w:ind w:left="0"/>
              <w:jc w:val="center"/>
              <w:rPr>
                <w:b/>
                <w:bCs/>
                <w:sz w:val="20"/>
                <w:szCs w:val="20"/>
              </w:rPr>
            </w:pPr>
            <w:r w:rsidRPr="00213C29">
              <w:rPr>
                <w:rFonts w:ascii="Segoe UI Symbol" w:hAnsi="Segoe UI Symbol" w:cs="Segoe UI Symbol"/>
                <w:b/>
                <w:bCs/>
                <w:lang w:val="id-ID"/>
              </w:rPr>
              <w:t>✓</w:t>
            </w:r>
          </w:p>
        </w:tc>
        <w:tc>
          <w:tcPr>
            <w:tcW w:w="420" w:type="dxa"/>
          </w:tcPr>
          <w:p w14:paraId="12A29553" w14:textId="77777777" w:rsidR="006B4D70" w:rsidRPr="00E25E5F" w:rsidRDefault="006B4D70" w:rsidP="006B4D70">
            <w:pPr>
              <w:pStyle w:val="ListParagraph"/>
              <w:spacing w:after="200" w:line="360" w:lineRule="auto"/>
              <w:ind w:left="0"/>
              <w:jc w:val="center"/>
              <w:rPr>
                <w:b/>
                <w:bCs/>
                <w:sz w:val="20"/>
                <w:szCs w:val="20"/>
              </w:rPr>
            </w:pPr>
            <w:r w:rsidRPr="00213C29">
              <w:rPr>
                <w:rFonts w:ascii="Segoe UI Symbol" w:hAnsi="Segoe UI Symbol" w:cs="Segoe UI Symbol"/>
                <w:b/>
                <w:bCs/>
                <w:lang w:val="id-ID"/>
              </w:rPr>
              <w:t>✓</w:t>
            </w:r>
          </w:p>
        </w:tc>
        <w:tc>
          <w:tcPr>
            <w:tcW w:w="420" w:type="dxa"/>
          </w:tcPr>
          <w:p w14:paraId="02474ED3" w14:textId="77777777" w:rsidR="006B4D70" w:rsidRPr="00E25E5F" w:rsidRDefault="006B4D70" w:rsidP="006B4D70">
            <w:pPr>
              <w:pStyle w:val="ListParagraph"/>
              <w:spacing w:after="200" w:line="360" w:lineRule="auto"/>
              <w:ind w:left="0"/>
              <w:jc w:val="center"/>
              <w:rPr>
                <w:b/>
                <w:bCs/>
                <w:sz w:val="20"/>
                <w:szCs w:val="20"/>
              </w:rPr>
            </w:pPr>
            <w:r w:rsidRPr="00213C29">
              <w:rPr>
                <w:rFonts w:ascii="Segoe UI Symbol" w:hAnsi="Segoe UI Symbol" w:cs="Segoe UI Symbol"/>
                <w:b/>
                <w:bCs/>
                <w:lang w:val="id-ID"/>
              </w:rPr>
              <w:t>✓</w:t>
            </w:r>
          </w:p>
        </w:tc>
        <w:tc>
          <w:tcPr>
            <w:tcW w:w="420" w:type="dxa"/>
          </w:tcPr>
          <w:p w14:paraId="04A79493" w14:textId="77777777" w:rsidR="006B4D70" w:rsidRPr="00E25E5F" w:rsidRDefault="006B4D70" w:rsidP="006B4D70">
            <w:pPr>
              <w:pStyle w:val="ListParagraph"/>
              <w:spacing w:after="200" w:line="360" w:lineRule="auto"/>
              <w:ind w:left="0"/>
              <w:jc w:val="center"/>
              <w:rPr>
                <w:b/>
                <w:bCs/>
                <w:sz w:val="20"/>
                <w:szCs w:val="20"/>
              </w:rPr>
            </w:pPr>
            <w:r w:rsidRPr="00213C29">
              <w:rPr>
                <w:rFonts w:ascii="Segoe UI Symbol" w:hAnsi="Segoe UI Symbol" w:cs="Segoe UI Symbol"/>
                <w:b/>
                <w:bCs/>
                <w:lang w:val="id-ID"/>
              </w:rPr>
              <w:t>✓</w:t>
            </w:r>
          </w:p>
        </w:tc>
        <w:tc>
          <w:tcPr>
            <w:tcW w:w="420" w:type="dxa"/>
          </w:tcPr>
          <w:p w14:paraId="2BFB8D6B" w14:textId="06258ECD" w:rsidR="006B4D70" w:rsidRPr="00E25E5F" w:rsidRDefault="006B4D70" w:rsidP="006B4D70">
            <w:pPr>
              <w:pStyle w:val="ListParagraph"/>
              <w:spacing w:after="200" w:line="360" w:lineRule="auto"/>
              <w:ind w:left="0"/>
              <w:jc w:val="center"/>
              <w:rPr>
                <w:b/>
                <w:bCs/>
                <w:sz w:val="20"/>
                <w:szCs w:val="20"/>
              </w:rPr>
            </w:pPr>
            <w:r w:rsidRPr="00A7069F">
              <w:rPr>
                <w:rFonts w:ascii="Segoe UI Symbol" w:hAnsi="Segoe UI Symbol" w:cs="Segoe UI Symbol"/>
                <w:b/>
                <w:bCs/>
                <w:lang w:val="id-ID"/>
              </w:rPr>
              <w:t>✓</w:t>
            </w:r>
          </w:p>
        </w:tc>
        <w:tc>
          <w:tcPr>
            <w:tcW w:w="1422" w:type="dxa"/>
          </w:tcPr>
          <w:p w14:paraId="6C6D0D50" w14:textId="67012CB3" w:rsidR="006B4D70" w:rsidRPr="00E25E5F" w:rsidRDefault="006B4D70" w:rsidP="006B4D70">
            <w:pPr>
              <w:pStyle w:val="ListParagraph"/>
              <w:spacing w:after="200" w:line="360" w:lineRule="auto"/>
              <w:ind w:left="0"/>
              <w:jc w:val="center"/>
              <w:rPr>
                <w:b/>
                <w:bCs/>
                <w:sz w:val="20"/>
                <w:szCs w:val="20"/>
              </w:rPr>
            </w:pPr>
            <w:r w:rsidRPr="00AA27D0">
              <w:rPr>
                <w:b/>
                <w:bCs/>
                <w:sz w:val="20"/>
                <w:szCs w:val="20"/>
              </w:rPr>
              <w:t>Sampel</w:t>
            </w:r>
          </w:p>
        </w:tc>
      </w:tr>
    </w:tbl>
    <w:p w14:paraId="3242FCF0" w14:textId="4EEE3EC1" w:rsidR="00B557CA" w:rsidRDefault="00B557CA" w:rsidP="0080066A">
      <w:pPr>
        <w:rPr>
          <w:lang w:val="id-ID"/>
        </w:rPr>
      </w:pPr>
    </w:p>
    <w:p w14:paraId="24EA5B77" w14:textId="4DC3A68B" w:rsidR="00B557CA" w:rsidRDefault="00B557CA" w:rsidP="0080066A">
      <w:pPr>
        <w:rPr>
          <w:lang w:val="id-ID"/>
        </w:rPr>
      </w:pPr>
    </w:p>
    <w:p w14:paraId="65D8F2D1" w14:textId="77777777" w:rsidR="00B557CA" w:rsidRPr="0080066A" w:rsidRDefault="00B557CA" w:rsidP="0080066A">
      <w:pPr>
        <w:rPr>
          <w:lang w:val="id-ID"/>
        </w:rPr>
      </w:pPr>
    </w:p>
    <w:p w14:paraId="4B992090" w14:textId="57FC431A" w:rsidR="006153B2" w:rsidRPr="008A2FD0" w:rsidRDefault="003A6BAA" w:rsidP="006B4D70">
      <w:pPr>
        <w:pStyle w:val="Caption"/>
        <w:spacing w:before="240" w:after="0" w:line="360" w:lineRule="auto"/>
        <w:ind w:left="1440" w:firstLine="720"/>
        <w:rPr>
          <w:color w:val="auto"/>
          <w:sz w:val="24"/>
          <w:szCs w:val="24"/>
          <w:lang w:val="id-ID"/>
        </w:rPr>
      </w:pPr>
      <w:commentRangeStart w:id="230"/>
      <w:r w:rsidRPr="0080066A">
        <w:rPr>
          <w:color w:val="auto"/>
          <w:sz w:val="22"/>
          <w:szCs w:val="22"/>
          <w:lang w:val="id-ID"/>
        </w:rPr>
        <w:t>Sumber: Statistik Perbankan Syariah OJK (2025</w:t>
      </w:r>
      <w:r w:rsidRPr="0080066A">
        <w:rPr>
          <w:color w:val="auto"/>
          <w:sz w:val="24"/>
          <w:szCs w:val="24"/>
          <w:lang w:val="id-ID"/>
        </w:rPr>
        <w:t>)</w:t>
      </w:r>
      <w:commentRangeEnd w:id="230"/>
      <w:r w:rsidR="007E2793">
        <w:rPr>
          <w:rStyle w:val="CommentReference"/>
          <w:i w:val="0"/>
          <w:iCs w:val="0"/>
          <w:color w:val="auto"/>
        </w:rPr>
        <w:commentReference w:id="230"/>
      </w:r>
    </w:p>
    <w:p w14:paraId="5CF6267E" w14:textId="6C9DA406" w:rsidR="006153B2" w:rsidRPr="0080066A" w:rsidRDefault="006153B2" w:rsidP="005C21D0">
      <w:pPr>
        <w:pStyle w:val="Heading2"/>
        <w:rPr>
          <w:lang w:val="id-ID"/>
        </w:rPr>
      </w:pPr>
      <w:r w:rsidRPr="0080066A">
        <w:rPr>
          <w:lang w:val="id-ID"/>
        </w:rPr>
        <w:t>Teknik Pengumpulan Data</w:t>
      </w:r>
    </w:p>
    <w:p w14:paraId="41CD0AA3" w14:textId="4B084CD9" w:rsidR="006153B2" w:rsidRPr="0080066A" w:rsidRDefault="006153B2" w:rsidP="00D4378F">
      <w:pPr>
        <w:spacing w:before="240" w:line="360" w:lineRule="auto"/>
        <w:ind w:left="851" w:firstLine="589"/>
        <w:jc w:val="both"/>
        <w:rPr>
          <w:sz w:val="24"/>
          <w:szCs w:val="24"/>
          <w:lang w:val="id-ID"/>
        </w:rPr>
      </w:pPr>
      <w:r w:rsidRPr="0080066A">
        <w:rPr>
          <w:sz w:val="24"/>
          <w:szCs w:val="24"/>
          <w:lang w:val="id-ID"/>
        </w:rPr>
        <w:t xml:space="preserve">Teknik pengumpulan data dalam penelitian ini menggunakan </w:t>
      </w:r>
      <w:r w:rsidRPr="0080066A">
        <w:rPr>
          <w:rStyle w:val="Strong"/>
          <w:b w:val="0"/>
          <w:bCs w:val="0"/>
          <w:sz w:val="24"/>
          <w:szCs w:val="24"/>
          <w:lang w:val="id-ID"/>
        </w:rPr>
        <w:t>studi dokumentasi</w:t>
      </w:r>
      <w:r w:rsidRPr="0080066A">
        <w:rPr>
          <w:sz w:val="24"/>
          <w:szCs w:val="24"/>
          <w:lang w:val="id-ID"/>
        </w:rPr>
        <w:t>. Studi dokumentasi merupakan teknik pengumpulan data dengan cara menelaah dan mengumpulkan data sekunder yang diperoleh dari dokumen-dokumen resmi yang relevan dengan objek penelitian. Data yang digunakan dalam penelitian ini berasal dari laporan keuangan tahunan dan laporan keuangan publikasi Bank Umum Syariah yang terdaftar di Bursa Efek Indonesia selama periode 2018–2025.</w:t>
      </w:r>
      <w:r w:rsidR="00657EC2" w:rsidRPr="0080066A">
        <w:rPr>
          <w:sz w:val="24"/>
          <w:szCs w:val="24"/>
          <w:lang w:val="id-ID"/>
        </w:rPr>
        <w:t xml:space="preserve"> </w:t>
      </w:r>
      <w:r w:rsidRPr="0080066A">
        <w:rPr>
          <w:sz w:val="24"/>
          <w:szCs w:val="24"/>
          <w:lang w:val="id-ID"/>
        </w:rPr>
        <w:t xml:space="preserve">Pemilihan </w:t>
      </w:r>
      <w:r w:rsidRPr="0080066A">
        <w:rPr>
          <w:sz w:val="24"/>
          <w:szCs w:val="24"/>
          <w:lang w:val="id-ID"/>
        </w:rPr>
        <w:lastRenderedPageBreak/>
        <w:t xml:space="preserve">teknik dokumentasi didasarkan pada karakteristik penelitian kuantitatif yang menuntut data yang objektif, terukur, dan dapat diverifikasi. Melalui teknik ini, peneliti memperoleh data mengenai </w:t>
      </w:r>
      <w:r w:rsidRPr="0080066A">
        <w:rPr>
          <w:i/>
          <w:iCs/>
          <w:sz w:val="24"/>
          <w:szCs w:val="24"/>
          <w:lang w:val="id-ID"/>
        </w:rPr>
        <w:t>Capital Adequacy Ratio</w:t>
      </w:r>
      <w:r w:rsidRPr="0080066A">
        <w:rPr>
          <w:sz w:val="24"/>
          <w:szCs w:val="24"/>
          <w:lang w:val="id-ID"/>
        </w:rPr>
        <w:t xml:space="preserve"> (CAR), </w:t>
      </w:r>
      <w:r w:rsidRPr="0080066A">
        <w:rPr>
          <w:i/>
          <w:iCs/>
          <w:sz w:val="24"/>
          <w:szCs w:val="24"/>
          <w:lang w:val="id-ID"/>
        </w:rPr>
        <w:t>Loan to Deposit Ratio</w:t>
      </w:r>
      <w:r w:rsidRPr="0080066A">
        <w:rPr>
          <w:sz w:val="24"/>
          <w:szCs w:val="24"/>
          <w:lang w:val="id-ID"/>
        </w:rPr>
        <w:t xml:space="preserve"> (LDR), </w:t>
      </w:r>
      <w:r w:rsidRPr="0080066A">
        <w:rPr>
          <w:i/>
          <w:iCs/>
          <w:sz w:val="24"/>
          <w:szCs w:val="24"/>
          <w:lang w:val="id-ID"/>
        </w:rPr>
        <w:t>Non Performing Loan</w:t>
      </w:r>
      <w:r w:rsidRPr="0080066A">
        <w:rPr>
          <w:sz w:val="24"/>
          <w:szCs w:val="24"/>
          <w:lang w:val="id-ID"/>
        </w:rPr>
        <w:t xml:space="preserve"> (NPL), </w:t>
      </w:r>
      <w:r w:rsidRPr="0080066A">
        <w:rPr>
          <w:i/>
          <w:iCs/>
          <w:sz w:val="24"/>
          <w:szCs w:val="24"/>
          <w:lang w:val="id-ID"/>
        </w:rPr>
        <w:t>Return on Assets</w:t>
      </w:r>
      <w:r w:rsidRPr="0080066A">
        <w:rPr>
          <w:sz w:val="24"/>
          <w:szCs w:val="24"/>
          <w:lang w:val="id-ID"/>
        </w:rPr>
        <w:t xml:space="preserve"> (ROA), Biaya Operasional terhadap Pendapatan Operasional (BOPO), serta data laba bersih yang digunakan untuk menghitung perubahan laba. Data tersebut selanjutnya diolah untuk keperluan analisis statistik sesuai dengan tujuan penelitian.</w:t>
      </w:r>
      <w:r w:rsidR="00D4378F" w:rsidRPr="0080066A">
        <w:rPr>
          <w:sz w:val="24"/>
          <w:szCs w:val="24"/>
          <w:lang w:val="id-ID"/>
        </w:rPr>
        <w:t xml:space="preserve"> </w:t>
      </w:r>
      <w:r w:rsidRPr="0080066A">
        <w:rPr>
          <w:sz w:val="24"/>
          <w:szCs w:val="24"/>
          <w:lang w:val="id-ID"/>
        </w:rPr>
        <w:t>Sumber data dalam penelitian ini diperoleh dari situs resmi Bursa Efek Indonesia, laporan tahunan masing-masing bank syariah, serta publikasi resmi yang memuat informasi keuangan perusahaan. Dengan demikian, teknik pengumpulan data yang digunakan mampu mendukung keabsahan data penelitian serta memberikan dasar yang kuat dalam proses analisis hubungan antarvariabel.</w:t>
      </w:r>
    </w:p>
    <w:p w14:paraId="61227719" w14:textId="77777777" w:rsidR="00C15B3D" w:rsidRPr="0080066A" w:rsidRDefault="00D4378F" w:rsidP="00FC731E">
      <w:pPr>
        <w:pStyle w:val="Heading3"/>
      </w:pPr>
      <w:r w:rsidRPr="0080066A">
        <w:t>Perubahan Laba</w:t>
      </w:r>
    </w:p>
    <w:p w14:paraId="5DB7128B" w14:textId="1D0EF039" w:rsidR="00C15B3D" w:rsidRPr="0080066A" w:rsidRDefault="00BF1702" w:rsidP="00C15B3D">
      <w:pPr>
        <w:spacing w:line="360" w:lineRule="auto"/>
        <w:ind w:left="1440" w:firstLine="720"/>
        <w:jc w:val="both"/>
        <w:rPr>
          <w:sz w:val="24"/>
          <w:szCs w:val="24"/>
          <w:lang w:val="id-ID"/>
        </w:rPr>
      </w:pPr>
      <w:r w:rsidRPr="0080066A">
        <w:rPr>
          <w:sz w:val="24"/>
          <w:szCs w:val="24"/>
          <w:lang w:val="id-ID"/>
        </w:rPr>
        <w:t>Perubahan laba adalah selisih atau persentase perubahan laba bersih bank syariah pada suatu periode dibandingkan periode sebelumnya. Dalam penelitian kuantitatif, variabel ini biasanya dijadikan variabel dependen untuk melihat apakah rasio keuangan seperti CAR, LDR, NPL, ROA, dan BOPO mampu menjelaskan kenaikan atau penurunan laba bank.</w:t>
      </w:r>
    </w:p>
    <w:p w14:paraId="0750A4A3" w14:textId="77777777" w:rsidR="00C15B3D" w:rsidRPr="0080066A" w:rsidRDefault="00BF1702">
      <w:pPr>
        <w:pStyle w:val="ListParagraph"/>
        <w:numPr>
          <w:ilvl w:val="0"/>
          <w:numId w:val="66"/>
        </w:numPr>
        <w:spacing w:line="360" w:lineRule="auto"/>
        <w:ind w:left="1418" w:hanging="284"/>
        <w:jc w:val="both"/>
        <w:rPr>
          <w:sz w:val="24"/>
          <w:szCs w:val="24"/>
          <w:lang w:val="id-ID"/>
        </w:rPr>
      </w:pPr>
      <w:r w:rsidRPr="0080066A">
        <w:rPr>
          <w:sz w:val="24"/>
          <w:szCs w:val="24"/>
          <w:lang w:val="id-ID"/>
        </w:rPr>
        <w:t>Definisi operasional</w:t>
      </w:r>
    </w:p>
    <w:p w14:paraId="5FE2D2FA" w14:textId="77777777" w:rsidR="00C15B3D" w:rsidRPr="0080066A" w:rsidRDefault="00BF1702" w:rsidP="00C15B3D">
      <w:pPr>
        <w:spacing w:line="360" w:lineRule="auto"/>
        <w:ind w:left="1134" w:firstLine="284"/>
        <w:jc w:val="both"/>
        <w:rPr>
          <w:sz w:val="24"/>
          <w:szCs w:val="24"/>
          <w:lang w:val="id-ID"/>
        </w:rPr>
      </w:pPr>
      <w:r w:rsidRPr="0080066A">
        <w:rPr>
          <w:sz w:val="24"/>
          <w:szCs w:val="24"/>
          <w:lang w:val="id-ID"/>
        </w:rPr>
        <w:t>Nama variabel: Perubahan laba.</w:t>
      </w:r>
    </w:p>
    <w:p w14:paraId="6C0F7E27" w14:textId="6BA165B4" w:rsidR="00C15B3D" w:rsidRPr="0080066A" w:rsidRDefault="00BF1702" w:rsidP="00C15B3D">
      <w:pPr>
        <w:spacing w:line="360" w:lineRule="auto"/>
        <w:ind w:left="1134" w:firstLine="284"/>
        <w:jc w:val="both"/>
        <w:rPr>
          <w:sz w:val="24"/>
          <w:szCs w:val="24"/>
          <w:lang w:val="id-ID"/>
        </w:rPr>
      </w:pPr>
      <w:r w:rsidRPr="0080066A">
        <w:rPr>
          <w:sz w:val="24"/>
          <w:szCs w:val="24"/>
          <w:lang w:val="id-ID"/>
        </w:rPr>
        <w:t xml:space="preserve">Simbol variabel: </w:t>
      </w:r>
      <m:oMath>
        <m:r>
          <w:rPr>
            <w:rFonts w:ascii="Cambria Math" w:hAnsi="Cambria Math"/>
            <w:sz w:val="24"/>
            <w:szCs w:val="24"/>
            <w:lang w:val="id-ID"/>
          </w:rPr>
          <m:t>Y</m:t>
        </m:r>
      </m:oMath>
      <w:r w:rsidRPr="0080066A">
        <w:rPr>
          <w:sz w:val="24"/>
          <w:szCs w:val="24"/>
          <w:lang w:val="id-ID"/>
        </w:rPr>
        <w:t>.</w:t>
      </w:r>
    </w:p>
    <w:p w14:paraId="28D9272E" w14:textId="77777777" w:rsidR="00C15B3D" w:rsidRPr="0080066A" w:rsidRDefault="00BF1702" w:rsidP="00C15B3D">
      <w:pPr>
        <w:spacing w:line="360" w:lineRule="auto"/>
        <w:ind w:left="2410" w:hanging="992"/>
        <w:jc w:val="both"/>
        <w:rPr>
          <w:sz w:val="24"/>
          <w:szCs w:val="24"/>
          <w:lang w:val="id-ID"/>
        </w:rPr>
      </w:pPr>
      <w:r w:rsidRPr="0080066A">
        <w:rPr>
          <w:sz w:val="24"/>
          <w:szCs w:val="24"/>
          <w:lang w:val="id-ID"/>
        </w:rPr>
        <w:t>Definisi: Perubahan kemampuan bank syariah menghasilkan laba bersih dari satu periode ke periode berikutnya.</w:t>
      </w:r>
    </w:p>
    <w:p w14:paraId="3A6762C2" w14:textId="77777777" w:rsidR="00C15B3D" w:rsidRPr="0080066A" w:rsidRDefault="00BF1702" w:rsidP="00C15B3D">
      <w:pPr>
        <w:spacing w:line="360" w:lineRule="auto"/>
        <w:ind w:left="1134" w:firstLine="284"/>
        <w:jc w:val="both"/>
        <w:rPr>
          <w:sz w:val="24"/>
          <w:szCs w:val="24"/>
          <w:lang w:val="id-ID"/>
        </w:rPr>
      </w:pPr>
      <w:r w:rsidRPr="0080066A">
        <w:rPr>
          <w:sz w:val="24"/>
          <w:szCs w:val="24"/>
          <w:lang w:val="id-ID"/>
        </w:rPr>
        <w:t>Satuan ukur: Persentase atau rasio.</w:t>
      </w:r>
    </w:p>
    <w:p w14:paraId="3452094E" w14:textId="77777777" w:rsidR="00C15B3D" w:rsidRPr="0080066A" w:rsidRDefault="00BF1702" w:rsidP="00C15B3D">
      <w:pPr>
        <w:spacing w:line="360" w:lineRule="auto"/>
        <w:ind w:left="1134" w:firstLine="284"/>
        <w:jc w:val="both"/>
        <w:rPr>
          <w:sz w:val="24"/>
          <w:szCs w:val="24"/>
          <w:lang w:val="id-ID"/>
        </w:rPr>
      </w:pPr>
      <w:r w:rsidRPr="0080066A">
        <w:rPr>
          <w:sz w:val="24"/>
          <w:szCs w:val="24"/>
          <w:lang w:val="id-ID"/>
        </w:rPr>
        <w:t>Skala data: Rasio.</w:t>
      </w:r>
    </w:p>
    <w:p w14:paraId="44992994" w14:textId="77777777" w:rsidR="00AE12AD" w:rsidRPr="00AE12AD" w:rsidRDefault="00BF1702" w:rsidP="00C15B3D">
      <w:pPr>
        <w:spacing w:line="360" w:lineRule="auto"/>
        <w:ind w:left="2977" w:hanging="1559"/>
        <w:jc w:val="both"/>
        <w:rPr>
          <w:b/>
          <w:bCs/>
          <w:sz w:val="24"/>
          <w:szCs w:val="24"/>
        </w:rPr>
      </w:pPr>
      <w:r w:rsidRPr="0080066A">
        <w:rPr>
          <w:sz w:val="24"/>
          <w:szCs w:val="24"/>
          <w:lang w:val="id-ID"/>
        </w:rPr>
        <w:t>Rumus umum</w:t>
      </w:r>
      <w:r w:rsidRPr="0080066A">
        <w:rPr>
          <w:b/>
          <w:bCs/>
          <w:sz w:val="24"/>
          <w:szCs w:val="24"/>
          <w:lang w:val="id-ID"/>
        </w:rPr>
        <w:t>:</w:t>
      </w:r>
      <w:r w:rsidR="00AE12AD">
        <w:rPr>
          <w:b/>
          <w:bCs/>
          <w:sz w:val="24"/>
          <w:szCs w:val="24"/>
        </w:rPr>
        <w:t xml:space="preserve"> </w:t>
      </w:r>
    </w:p>
    <w:tbl>
      <w:tblPr>
        <w:tblStyle w:val="TableGrid"/>
        <w:tblW w:w="0" w:type="auto"/>
        <w:tblInd w:w="2977" w:type="dxa"/>
        <w:tblLook w:val="04A0" w:firstRow="1" w:lastRow="0" w:firstColumn="1" w:lastColumn="0" w:noHBand="0" w:noVBand="1"/>
      </w:tblPr>
      <w:tblGrid>
        <w:gridCol w:w="2494"/>
      </w:tblGrid>
      <w:tr w:rsidR="00AE12AD" w14:paraId="751B4D40" w14:textId="77777777" w:rsidTr="00AE12AD">
        <w:tc>
          <w:tcPr>
            <w:tcW w:w="0" w:type="auto"/>
          </w:tcPr>
          <w:p w14:paraId="2E685F43" w14:textId="3E37C25C" w:rsidR="00AE12AD" w:rsidRDefault="00972621" w:rsidP="00C15B3D">
            <w:pPr>
              <w:spacing w:line="360" w:lineRule="auto"/>
              <w:jc w:val="both"/>
              <w:rPr>
                <w:b/>
                <w:bCs/>
                <w:sz w:val="24"/>
                <w:szCs w:val="24"/>
              </w:rPr>
            </w:pPr>
            <m:oMath>
              <m:f>
                <m:fPr>
                  <m:ctrlPr>
                    <w:rPr>
                      <w:rFonts w:ascii="Cambria Math" w:hAnsi="Cambria Math"/>
                      <w:sz w:val="24"/>
                      <w:szCs w:val="24"/>
                      <w:lang w:val="id-ID"/>
                    </w:rPr>
                  </m:ctrlPr>
                </m:fPr>
                <m:num>
                  <m:r>
                    <w:rPr>
                      <w:rFonts w:ascii="Cambria Math" w:hAnsi="Cambria Math"/>
                      <w:sz w:val="24"/>
                      <w:szCs w:val="24"/>
                      <w:lang w:val="id-ID"/>
                    </w:rPr>
                    <m:t>Lab</m:t>
                  </m:r>
                  <m:sSub>
                    <m:sSubPr>
                      <m:ctrlPr>
                        <w:rPr>
                          <w:rFonts w:ascii="Cambria Math" w:hAnsi="Cambria Math"/>
                          <w:sz w:val="24"/>
                          <w:szCs w:val="24"/>
                          <w:lang w:val="id-ID"/>
                        </w:rPr>
                      </m:ctrlPr>
                    </m:sSubPr>
                    <m:e>
                      <m:r>
                        <w:rPr>
                          <w:rFonts w:ascii="Cambria Math" w:hAnsi="Cambria Math"/>
                          <w:sz w:val="24"/>
                          <w:szCs w:val="24"/>
                          <w:lang w:val="id-ID"/>
                        </w:rPr>
                        <m:t>a</m:t>
                      </m:r>
                    </m:e>
                    <m:sub>
                      <m:r>
                        <w:rPr>
                          <w:rFonts w:ascii="Cambria Math" w:hAnsi="Cambria Math"/>
                          <w:sz w:val="24"/>
                          <w:szCs w:val="24"/>
                          <w:lang w:val="id-ID"/>
                        </w:rPr>
                        <m:t>t</m:t>
                      </m:r>
                    </m:sub>
                  </m:sSub>
                  <m:r>
                    <w:rPr>
                      <w:rFonts w:ascii="Cambria Math" w:hAnsi="Cambria Math"/>
                      <w:sz w:val="24"/>
                      <w:szCs w:val="24"/>
                      <w:lang w:val="id-ID"/>
                    </w:rPr>
                    <m:t>-Lab</m:t>
                  </m:r>
                  <m:sSub>
                    <m:sSubPr>
                      <m:ctrlPr>
                        <w:rPr>
                          <w:rFonts w:ascii="Cambria Math" w:hAnsi="Cambria Math"/>
                          <w:sz w:val="24"/>
                          <w:szCs w:val="24"/>
                          <w:lang w:val="id-ID"/>
                        </w:rPr>
                      </m:ctrlPr>
                    </m:sSubPr>
                    <m:e>
                      <m:r>
                        <w:rPr>
                          <w:rFonts w:ascii="Cambria Math" w:hAnsi="Cambria Math"/>
                          <w:sz w:val="24"/>
                          <w:szCs w:val="24"/>
                          <w:lang w:val="id-ID"/>
                        </w:rPr>
                        <m:t>a</m:t>
                      </m:r>
                    </m:e>
                    <m:sub>
                      <m:r>
                        <w:rPr>
                          <w:rFonts w:ascii="Cambria Math" w:hAnsi="Cambria Math"/>
                          <w:sz w:val="24"/>
                          <w:szCs w:val="24"/>
                          <w:lang w:val="id-ID"/>
                        </w:rPr>
                        <m:t>t-1</m:t>
                      </m:r>
                    </m:sub>
                  </m:sSub>
                </m:num>
                <m:den>
                  <m:r>
                    <w:rPr>
                      <w:rFonts w:ascii="Cambria Math" w:hAnsi="Cambria Math"/>
                      <w:sz w:val="24"/>
                      <w:szCs w:val="24"/>
                      <w:lang w:val="id-ID"/>
                    </w:rPr>
                    <m:t>Lab</m:t>
                  </m:r>
                  <m:sSub>
                    <m:sSubPr>
                      <m:ctrlPr>
                        <w:rPr>
                          <w:rFonts w:ascii="Cambria Math" w:hAnsi="Cambria Math"/>
                          <w:sz w:val="24"/>
                          <w:szCs w:val="24"/>
                          <w:lang w:val="id-ID"/>
                        </w:rPr>
                      </m:ctrlPr>
                    </m:sSubPr>
                    <m:e>
                      <m:r>
                        <w:rPr>
                          <w:rFonts w:ascii="Cambria Math" w:hAnsi="Cambria Math"/>
                          <w:sz w:val="24"/>
                          <w:szCs w:val="24"/>
                          <w:lang w:val="id-ID"/>
                        </w:rPr>
                        <m:t>a</m:t>
                      </m:r>
                    </m:e>
                    <m:sub>
                      <m:r>
                        <w:rPr>
                          <w:rFonts w:ascii="Cambria Math" w:hAnsi="Cambria Math"/>
                          <w:sz w:val="24"/>
                          <w:szCs w:val="24"/>
                          <w:lang w:val="id-ID"/>
                        </w:rPr>
                        <m:t>t-1</m:t>
                      </m:r>
                    </m:sub>
                  </m:sSub>
                </m:den>
              </m:f>
              <m:r>
                <w:rPr>
                  <w:rFonts w:ascii="Cambria Math" w:hAnsi="Cambria Math"/>
                  <w:sz w:val="24"/>
                  <w:szCs w:val="24"/>
                  <w:lang w:val="id-ID"/>
                </w:rPr>
                <m:t>×100</m:t>
              </m:r>
              <m:r>
                <m:rPr>
                  <m:sty m:val="p"/>
                </m:rPr>
                <w:rPr>
                  <w:rFonts w:ascii="Cambria Math" w:hAnsi="Cambria Math"/>
                  <w:sz w:val="24"/>
                  <w:szCs w:val="24"/>
                  <w:lang w:val="id-ID"/>
                </w:rPr>
                <m:t xml:space="preserve">%  </m:t>
              </m:r>
            </m:oMath>
            <w:r w:rsidR="00AE12AD" w:rsidRPr="0080066A">
              <w:rPr>
                <w:sz w:val="24"/>
                <w:szCs w:val="24"/>
                <w:lang w:val="id-ID"/>
              </w:rPr>
              <w:t xml:space="preserve"> </w:t>
            </w:r>
          </w:p>
        </w:tc>
      </w:tr>
    </w:tbl>
    <w:p w14:paraId="3128A41A" w14:textId="66E9BBB8" w:rsidR="00C15B3D" w:rsidRPr="0080066A" w:rsidRDefault="00C15B3D" w:rsidP="00AE12AD">
      <w:pPr>
        <w:spacing w:line="360" w:lineRule="auto"/>
        <w:ind w:left="1440"/>
        <w:jc w:val="both"/>
        <w:rPr>
          <w:sz w:val="24"/>
          <w:szCs w:val="24"/>
          <w:lang w:val="id-ID"/>
        </w:rPr>
      </w:pPr>
      <w:r w:rsidRPr="0080066A">
        <w:rPr>
          <w:sz w:val="24"/>
          <w:szCs w:val="24"/>
          <w:lang w:val="id-ID"/>
        </w:rPr>
        <w:t xml:space="preserve">atau </w:t>
      </w:r>
      <w:r w:rsidR="00BF1702" w:rsidRPr="0080066A">
        <w:rPr>
          <w:sz w:val="24"/>
          <w:szCs w:val="24"/>
          <w:lang w:val="id-ID"/>
        </w:rPr>
        <w:t>bisa juga menggunakan selisih laba bersih antar</w:t>
      </w:r>
      <w:r w:rsidRPr="0080066A">
        <w:rPr>
          <w:sz w:val="24"/>
          <w:szCs w:val="24"/>
          <w:lang w:val="id-ID"/>
        </w:rPr>
        <w:t xml:space="preserve"> </w:t>
      </w:r>
      <w:r w:rsidR="00BF1702" w:rsidRPr="0080066A">
        <w:rPr>
          <w:sz w:val="24"/>
          <w:szCs w:val="24"/>
          <w:lang w:val="id-ID"/>
        </w:rPr>
        <w:t>periode, tergantung desain penelitian.</w:t>
      </w:r>
    </w:p>
    <w:p w14:paraId="5241EBC8" w14:textId="2D010688" w:rsidR="00C15B3D" w:rsidRPr="0080066A" w:rsidRDefault="00C15B3D" w:rsidP="00C15B3D">
      <w:pPr>
        <w:spacing w:line="360" w:lineRule="auto"/>
        <w:ind w:left="1440" w:firstLine="720"/>
        <w:jc w:val="both"/>
        <w:rPr>
          <w:sz w:val="24"/>
          <w:szCs w:val="24"/>
          <w:lang w:val="id-ID"/>
        </w:rPr>
      </w:pPr>
      <w:r w:rsidRPr="0080066A">
        <w:rPr>
          <w:sz w:val="24"/>
          <w:szCs w:val="24"/>
          <w:lang w:val="id-ID"/>
        </w:rPr>
        <w:t>Perubahan laba adalah tingkat kenaikan atau penurunan laba bersih bank syariah dibandingkan periode sebelumnya. Variabel ini diukur menggunakan persentase perubahan laba bersih dari tahun berjalan terhadap tahun sebelumnya.</w:t>
      </w:r>
    </w:p>
    <w:p w14:paraId="7DCCB755" w14:textId="3828E3B4" w:rsidR="00B75ECC" w:rsidRPr="0080066A" w:rsidRDefault="00AB1402">
      <w:pPr>
        <w:pStyle w:val="ListParagraph"/>
        <w:numPr>
          <w:ilvl w:val="0"/>
          <w:numId w:val="66"/>
        </w:numPr>
        <w:spacing w:line="360" w:lineRule="auto"/>
        <w:ind w:left="1418" w:hanging="284"/>
        <w:rPr>
          <w:sz w:val="24"/>
          <w:szCs w:val="24"/>
          <w:lang w:val="id-ID"/>
        </w:rPr>
      </w:pPr>
      <w:r w:rsidRPr="0080066A">
        <w:rPr>
          <w:sz w:val="24"/>
          <w:szCs w:val="24"/>
          <w:lang w:val="id-ID"/>
        </w:rPr>
        <w:t>Kisi-Kisi Instrumen</w:t>
      </w:r>
    </w:p>
    <w:p w14:paraId="05F27239" w14:textId="27F49240" w:rsidR="003561DA" w:rsidRDefault="007A2946" w:rsidP="00AE12AD">
      <w:pPr>
        <w:pStyle w:val="ListParagraph"/>
        <w:spacing w:line="360" w:lineRule="auto"/>
        <w:ind w:left="1440" w:firstLine="720"/>
        <w:rPr>
          <w:sz w:val="24"/>
          <w:szCs w:val="24"/>
          <w:lang w:val="id-ID"/>
        </w:rPr>
      </w:pPr>
      <w:commentRangeStart w:id="231"/>
      <w:r w:rsidRPr="0080066A">
        <w:rPr>
          <w:sz w:val="24"/>
          <w:szCs w:val="24"/>
          <w:lang w:val="id-ID"/>
        </w:rPr>
        <w:t>Instrumen perubahan laba dalam penelitian ini diukur berdasarkan persentase perubahan laba bersih bank syariah dari tahun berjalan dibandingkan tahun sebelumnya, yang diperoleh dari laporan keuangan tahunan perusahaan.</w:t>
      </w:r>
      <w:commentRangeEnd w:id="231"/>
      <w:r w:rsidR="007E2793">
        <w:rPr>
          <w:rStyle w:val="CommentReference"/>
        </w:rPr>
        <w:commentReference w:id="231"/>
      </w:r>
    </w:p>
    <w:p w14:paraId="6C9B711F" w14:textId="77777777" w:rsidR="00AE12AD" w:rsidRPr="0080066A" w:rsidRDefault="00AE12AD" w:rsidP="00AE12AD">
      <w:pPr>
        <w:pStyle w:val="ListParagraph"/>
        <w:spacing w:line="360" w:lineRule="auto"/>
        <w:ind w:left="1440" w:firstLine="720"/>
        <w:rPr>
          <w:sz w:val="24"/>
          <w:szCs w:val="24"/>
          <w:lang w:val="id-ID"/>
        </w:rPr>
      </w:pPr>
    </w:p>
    <w:p w14:paraId="1B411898" w14:textId="46507842" w:rsidR="003561DA" w:rsidRPr="0080066A" w:rsidRDefault="003561DA" w:rsidP="003561DA">
      <w:pPr>
        <w:pStyle w:val="Caption"/>
        <w:keepNext/>
        <w:spacing w:line="360" w:lineRule="auto"/>
        <w:ind w:left="698" w:firstLine="720"/>
        <w:jc w:val="center"/>
        <w:rPr>
          <w:b/>
          <w:bCs/>
          <w:i w:val="0"/>
          <w:iCs w:val="0"/>
          <w:color w:val="auto"/>
          <w:sz w:val="22"/>
          <w:szCs w:val="22"/>
          <w:lang w:val="id-ID"/>
        </w:rPr>
      </w:pPr>
      <w:r w:rsidRPr="0080066A">
        <w:rPr>
          <w:b/>
          <w:bCs/>
          <w:i w:val="0"/>
          <w:iCs w:val="0"/>
          <w:color w:val="auto"/>
          <w:sz w:val="22"/>
          <w:szCs w:val="22"/>
          <w:lang w:val="id-ID"/>
        </w:rPr>
        <w:t xml:space="preserve">Tabel 3. </w:t>
      </w:r>
      <w:r w:rsidRPr="0080066A">
        <w:rPr>
          <w:b/>
          <w:bCs/>
          <w:i w:val="0"/>
          <w:iCs w:val="0"/>
          <w:color w:val="auto"/>
          <w:sz w:val="22"/>
          <w:szCs w:val="22"/>
          <w:lang w:val="id-ID"/>
        </w:rPr>
        <w:fldChar w:fldCharType="begin"/>
      </w:r>
      <w:r w:rsidRPr="0080066A">
        <w:rPr>
          <w:b/>
          <w:bCs/>
          <w:i w:val="0"/>
          <w:iCs w:val="0"/>
          <w:color w:val="auto"/>
          <w:sz w:val="22"/>
          <w:szCs w:val="22"/>
          <w:lang w:val="id-ID"/>
        </w:rPr>
        <w:instrText xml:space="preserve"> SEQ Tabel_3. \* ARABIC </w:instrText>
      </w:r>
      <w:r w:rsidRPr="0080066A">
        <w:rPr>
          <w:b/>
          <w:bCs/>
          <w:i w:val="0"/>
          <w:iCs w:val="0"/>
          <w:color w:val="auto"/>
          <w:sz w:val="22"/>
          <w:szCs w:val="22"/>
          <w:lang w:val="id-ID"/>
        </w:rPr>
        <w:fldChar w:fldCharType="separate"/>
      </w:r>
      <w:r w:rsidR="003A6BAA" w:rsidRPr="0080066A">
        <w:rPr>
          <w:b/>
          <w:bCs/>
          <w:i w:val="0"/>
          <w:iCs w:val="0"/>
          <w:noProof/>
          <w:color w:val="auto"/>
          <w:sz w:val="22"/>
          <w:szCs w:val="22"/>
          <w:lang w:val="id-ID"/>
        </w:rPr>
        <w:t>4</w:t>
      </w:r>
      <w:r w:rsidRPr="0080066A">
        <w:rPr>
          <w:b/>
          <w:bCs/>
          <w:i w:val="0"/>
          <w:iCs w:val="0"/>
          <w:color w:val="auto"/>
          <w:sz w:val="22"/>
          <w:szCs w:val="22"/>
          <w:lang w:val="id-ID"/>
        </w:rPr>
        <w:fldChar w:fldCharType="end"/>
      </w:r>
      <w:r w:rsidRPr="0080066A">
        <w:rPr>
          <w:b/>
          <w:bCs/>
          <w:i w:val="0"/>
          <w:iCs w:val="0"/>
          <w:color w:val="auto"/>
          <w:sz w:val="22"/>
          <w:szCs w:val="22"/>
          <w:lang w:val="id-ID"/>
        </w:rPr>
        <w:t xml:space="preserve"> Kisi-Kisi Instrumen</w:t>
      </w:r>
      <w:r w:rsidR="004521FB" w:rsidRPr="0080066A">
        <w:rPr>
          <w:b/>
          <w:bCs/>
          <w:i w:val="0"/>
          <w:iCs w:val="0"/>
          <w:color w:val="auto"/>
          <w:sz w:val="22"/>
          <w:szCs w:val="22"/>
          <w:lang w:val="id-ID"/>
        </w:rPr>
        <w:t xml:space="preserve"> Perubahan Laba</w:t>
      </w:r>
    </w:p>
    <w:tbl>
      <w:tblPr>
        <w:tblStyle w:val="TableGrid"/>
        <w:tblW w:w="0" w:type="auto"/>
        <w:tblInd w:w="1582" w:type="dxa"/>
        <w:tblLook w:val="04A0" w:firstRow="1" w:lastRow="0" w:firstColumn="1" w:lastColumn="0" w:noHBand="0" w:noVBand="1"/>
      </w:tblPr>
      <w:tblGrid>
        <w:gridCol w:w="704"/>
        <w:gridCol w:w="2123"/>
        <w:gridCol w:w="1823"/>
        <w:gridCol w:w="1276"/>
      </w:tblGrid>
      <w:tr w:rsidR="000D119A" w:rsidRPr="0080066A" w14:paraId="05B71FB1" w14:textId="77777777" w:rsidTr="000D119A">
        <w:tc>
          <w:tcPr>
            <w:tcW w:w="704" w:type="dxa"/>
          </w:tcPr>
          <w:p w14:paraId="4157C5C0" w14:textId="4BDE9320" w:rsidR="000D119A" w:rsidRPr="000D119A" w:rsidRDefault="000D119A" w:rsidP="00B75ECC">
            <w:pPr>
              <w:pStyle w:val="ListParagraph"/>
              <w:spacing w:line="360" w:lineRule="auto"/>
              <w:ind w:left="0"/>
              <w:jc w:val="center"/>
              <w:rPr>
                <w:sz w:val="24"/>
                <w:szCs w:val="24"/>
              </w:rPr>
            </w:pPr>
            <w:r>
              <w:rPr>
                <w:sz w:val="24"/>
                <w:szCs w:val="24"/>
              </w:rPr>
              <w:t>N</w:t>
            </w:r>
            <w:r w:rsidR="00AE12AD">
              <w:rPr>
                <w:sz w:val="24"/>
                <w:szCs w:val="24"/>
              </w:rPr>
              <w:t>o</w:t>
            </w:r>
          </w:p>
        </w:tc>
        <w:tc>
          <w:tcPr>
            <w:tcW w:w="2123" w:type="dxa"/>
          </w:tcPr>
          <w:p w14:paraId="5F4A1FE1" w14:textId="1F2BDEFC" w:rsidR="000D119A" w:rsidRPr="000D119A" w:rsidRDefault="000D119A" w:rsidP="00B75ECC">
            <w:pPr>
              <w:pStyle w:val="ListParagraph"/>
              <w:spacing w:line="360" w:lineRule="auto"/>
              <w:ind w:left="0"/>
              <w:jc w:val="center"/>
              <w:rPr>
                <w:sz w:val="24"/>
                <w:szCs w:val="24"/>
              </w:rPr>
            </w:pPr>
            <w:r w:rsidRPr="0080066A">
              <w:rPr>
                <w:sz w:val="24"/>
                <w:szCs w:val="24"/>
                <w:lang w:val="id-ID"/>
              </w:rPr>
              <w:t xml:space="preserve">Definisi </w:t>
            </w:r>
            <w:proofErr w:type="spellStart"/>
            <w:r>
              <w:rPr>
                <w:sz w:val="24"/>
                <w:szCs w:val="24"/>
              </w:rPr>
              <w:t>Operasional</w:t>
            </w:r>
            <w:proofErr w:type="spellEnd"/>
          </w:p>
        </w:tc>
        <w:tc>
          <w:tcPr>
            <w:tcW w:w="1823" w:type="dxa"/>
          </w:tcPr>
          <w:p w14:paraId="39B5DF5E" w14:textId="10694534" w:rsidR="000D119A" w:rsidRPr="0080066A" w:rsidRDefault="000D119A" w:rsidP="00B75ECC">
            <w:pPr>
              <w:pStyle w:val="ListParagraph"/>
              <w:spacing w:line="360" w:lineRule="auto"/>
              <w:ind w:left="0"/>
              <w:jc w:val="center"/>
              <w:rPr>
                <w:sz w:val="24"/>
                <w:szCs w:val="24"/>
                <w:lang w:val="id-ID"/>
              </w:rPr>
            </w:pPr>
            <w:r w:rsidRPr="0080066A">
              <w:rPr>
                <w:sz w:val="24"/>
                <w:szCs w:val="24"/>
                <w:lang w:val="id-ID"/>
              </w:rPr>
              <w:t>Indikator</w:t>
            </w:r>
          </w:p>
        </w:tc>
        <w:tc>
          <w:tcPr>
            <w:tcW w:w="1276" w:type="dxa"/>
          </w:tcPr>
          <w:p w14:paraId="1146F0D1" w14:textId="73DBA7A6" w:rsidR="000D119A" w:rsidRPr="0080066A" w:rsidRDefault="000D119A" w:rsidP="00B75ECC">
            <w:pPr>
              <w:pStyle w:val="ListParagraph"/>
              <w:spacing w:line="360" w:lineRule="auto"/>
              <w:ind w:left="0"/>
              <w:jc w:val="center"/>
              <w:rPr>
                <w:sz w:val="24"/>
                <w:szCs w:val="24"/>
                <w:lang w:val="id-ID"/>
              </w:rPr>
            </w:pPr>
            <w:r w:rsidRPr="0080066A">
              <w:rPr>
                <w:sz w:val="24"/>
                <w:szCs w:val="24"/>
                <w:lang w:val="id-ID"/>
              </w:rPr>
              <w:t>Skala</w:t>
            </w:r>
          </w:p>
        </w:tc>
      </w:tr>
      <w:tr w:rsidR="000D119A" w:rsidRPr="0080066A" w14:paraId="12C53366" w14:textId="77777777" w:rsidTr="000D119A">
        <w:tc>
          <w:tcPr>
            <w:tcW w:w="704" w:type="dxa"/>
          </w:tcPr>
          <w:p w14:paraId="3099EDF4" w14:textId="3E014DD8" w:rsidR="000D119A" w:rsidRPr="000D119A" w:rsidRDefault="000D119A" w:rsidP="00B75ECC">
            <w:pPr>
              <w:pStyle w:val="ListParagraph"/>
              <w:spacing w:line="360" w:lineRule="auto"/>
              <w:ind w:left="0"/>
              <w:jc w:val="center"/>
              <w:rPr>
                <w:sz w:val="24"/>
                <w:szCs w:val="24"/>
              </w:rPr>
            </w:pPr>
            <w:r>
              <w:rPr>
                <w:sz w:val="24"/>
                <w:szCs w:val="24"/>
              </w:rPr>
              <w:t>1</w:t>
            </w:r>
          </w:p>
        </w:tc>
        <w:tc>
          <w:tcPr>
            <w:tcW w:w="2123" w:type="dxa"/>
          </w:tcPr>
          <w:p w14:paraId="1C4A8282" w14:textId="76F112E9" w:rsidR="000D119A" w:rsidRPr="0080066A" w:rsidRDefault="000D119A" w:rsidP="00B75ECC">
            <w:pPr>
              <w:pStyle w:val="ListParagraph"/>
              <w:spacing w:line="360" w:lineRule="auto"/>
              <w:ind w:left="0"/>
              <w:jc w:val="center"/>
              <w:rPr>
                <w:sz w:val="24"/>
                <w:szCs w:val="24"/>
                <w:lang w:val="id-ID"/>
              </w:rPr>
            </w:pPr>
            <w:r w:rsidRPr="0080066A">
              <w:rPr>
                <w:sz w:val="24"/>
                <w:szCs w:val="24"/>
                <w:lang w:val="id-ID"/>
              </w:rPr>
              <w:t>Kenaikan atau penurunan laba bersih antarperiode</w:t>
            </w:r>
          </w:p>
        </w:tc>
        <w:tc>
          <w:tcPr>
            <w:tcW w:w="1823" w:type="dxa"/>
          </w:tcPr>
          <w:p w14:paraId="717D7909" w14:textId="29313518" w:rsidR="000D119A" w:rsidRPr="0080066A" w:rsidRDefault="000D119A" w:rsidP="00B75ECC">
            <w:pPr>
              <w:pStyle w:val="ListParagraph"/>
              <w:spacing w:line="360" w:lineRule="auto"/>
              <w:ind w:left="0"/>
              <w:jc w:val="center"/>
              <w:rPr>
                <w:sz w:val="24"/>
                <w:szCs w:val="24"/>
                <w:lang w:val="id-ID"/>
              </w:rPr>
            </w:pPr>
            <w:r w:rsidRPr="0080066A">
              <w:rPr>
                <w:sz w:val="24"/>
                <w:szCs w:val="24"/>
                <w:lang w:val="id-ID"/>
              </w:rPr>
              <w:t>Laba bersih tahun berjalan dan laba bersih tahun sebelumnya</w:t>
            </w:r>
          </w:p>
        </w:tc>
        <w:tc>
          <w:tcPr>
            <w:tcW w:w="1276" w:type="dxa"/>
          </w:tcPr>
          <w:p w14:paraId="759936DE" w14:textId="5C858C57" w:rsidR="000D119A" w:rsidRPr="0080066A" w:rsidRDefault="000D119A" w:rsidP="00B75ECC">
            <w:pPr>
              <w:pStyle w:val="ListParagraph"/>
              <w:spacing w:line="360" w:lineRule="auto"/>
              <w:ind w:left="0"/>
              <w:jc w:val="center"/>
              <w:rPr>
                <w:sz w:val="24"/>
                <w:szCs w:val="24"/>
                <w:lang w:val="id-ID"/>
              </w:rPr>
            </w:pPr>
            <w:r w:rsidRPr="0080066A">
              <w:rPr>
                <w:sz w:val="24"/>
                <w:szCs w:val="24"/>
                <w:lang w:val="id-ID"/>
              </w:rPr>
              <w:t>Rasio</w:t>
            </w:r>
          </w:p>
        </w:tc>
      </w:tr>
    </w:tbl>
    <w:p w14:paraId="47E2916E" w14:textId="77777777" w:rsidR="00140340" w:rsidRPr="0080066A" w:rsidRDefault="00140340" w:rsidP="00FC731E">
      <w:pPr>
        <w:pStyle w:val="Heading3"/>
      </w:pPr>
      <w:commentRangeStart w:id="232"/>
      <w:r w:rsidRPr="0080066A">
        <w:t xml:space="preserve">Capital Adequacy Ratio </w:t>
      </w:r>
      <w:commentRangeEnd w:id="232"/>
      <w:r w:rsidR="007E2793">
        <w:rPr>
          <w:rStyle w:val="CommentReference"/>
          <w:rFonts w:eastAsia="Times New Roman" w:cs="Times New Roman"/>
          <w:b w:val="0"/>
          <w:noProof w:val="0"/>
          <w:lang w:val="en-US"/>
        </w:rPr>
        <w:commentReference w:id="232"/>
      </w:r>
      <w:r w:rsidRPr="0080066A">
        <w:t>(CAR)</w:t>
      </w:r>
    </w:p>
    <w:p w14:paraId="3BC98F23" w14:textId="47EB5698" w:rsidR="005975C1" w:rsidRPr="0080066A" w:rsidRDefault="005975C1" w:rsidP="005975C1">
      <w:pPr>
        <w:pStyle w:val="ListParagraph"/>
        <w:numPr>
          <w:ilvl w:val="2"/>
          <w:numId w:val="42"/>
        </w:numPr>
        <w:spacing w:before="240" w:line="360" w:lineRule="auto"/>
        <w:ind w:left="1418" w:hanging="284"/>
        <w:jc w:val="both"/>
        <w:rPr>
          <w:sz w:val="24"/>
          <w:szCs w:val="24"/>
          <w:lang w:val="id-ID"/>
        </w:rPr>
      </w:pPr>
      <w:r w:rsidRPr="0080066A">
        <w:rPr>
          <w:sz w:val="24"/>
          <w:szCs w:val="24"/>
          <w:lang w:val="id-ID"/>
        </w:rPr>
        <w:t>Definisi Operasional</w:t>
      </w:r>
    </w:p>
    <w:p w14:paraId="5F4AF9E4" w14:textId="77777777" w:rsidR="00140340" w:rsidRPr="0080066A" w:rsidRDefault="00140340" w:rsidP="0080066A">
      <w:pPr>
        <w:spacing w:before="240" w:line="360" w:lineRule="auto"/>
        <w:ind w:left="1440" w:firstLine="720"/>
        <w:jc w:val="both"/>
        <w:rPr>
          <w:sz w:val="24"/>
          <w:szCs w:val="24"/>
          <w:lang w:val="id-ID"/>
        </w:rPr>
      </w:pPr>
      <w:r w:rsidRPr="0080066A">
        <w:rPr>
          <w:i/>
          <w:iCs/>
          <w:sz w:val="24"/>
          <w:szCs w:val="24"/>
          <w:lang w:val="id-ID" w:eastAsia="en-ID"/>
        </w:rPr>
        <w:t>Capital Adequacy Ratio</w:t>
      </w:r>
      <w:r w:rsidRPr="0080066A">
        <w:rPr>
          <w:sz w:val="24"/>
          <w:szCs w:val="24"/>
          <w:lang w:val="id-ID" w:eastAsia="en-ID"/>
        </w:rPr>
        <w:t xml:space="preserve"> (CAR) adalah rasio yang mengukur kecukupan modal bank dalam menutup risiko kerugian yang mungkin timbul dari penanaman aktiva produktif yang mengandung risiko, sekaligus membiayai kegiatan operasional bank </w:t>
      </w:r>
      <w:commentRangeStart w:id="233"/>
      <w:r w:rsidRPr="0080066A">
        <w:rPr>
          <w:sz w:val="24"/>
          <w:szCs w:val="24"/>
          <w:lang w:val="id-ID" w:eastAsia="en-ID"/>
        </w:rPr>
        <w:t xml:space="preserve">(Kasmir, 2019). </w:t>
      </w:r>
      <w:commentRangeEnd w:id="233"/>
      <w:r w:rsidR="007E2793">
        <w:rPr>
          <w:rStyle w:val="CommentReference"/>
        </w:rPr>
        <w:commentReference w:id="233"/>
      </w:r>
      <w:r w:rsidRPr="0080066A">
        <w:rPr>
          <w:sz w:val="24"/>
          <w:szCs w:val="24"/>
          <w:lang w:val="id-ID" w:eastAsia="en-ID"/>
        </w:rPr>
        <w:t xml:space="preserve">Secara operasional, CAR diukur dengan </w:t>
      </w:r>
      <w:r w:rsidRPr="0080066A">
        <w:rPr>
          <w:sz w:val="24"/>
          <w:szCs w:val="24"/>
          <w:lang w:val="id-ID" w:eastAsia="en-ID"/>
        </w:rPr>
        <w:lastRenderedPageBreak/>
        <w:t>membandingkan modal bank terhadap Aktiva Tertimbang Menurut Risiko (ATMR), sesuai ketentuan Bank Indonesia/OJK yang mensyaratkan rasio minimum sebesar 8%.</w:t>
      </w:r>
    </w:p>
    <w:p w14:paraId="1E658419" w14:textId="1132A75B" w:rsidR="00140340" w:rsidRPr="0080066A" w:rsidRDefault="00140340" w:rsidP="00140340">
      <w:pPr>
        <w:spacing w:line="360" w:lineRule="auto"/>
        <w:ind w:left="720" w:firstLine="720"/>
        <w:jc w:val="both"/>
        <w:rPr>
          <w:sz w:val="24"/>
          <w:szCs w:val="24"/>
          <w:lang w:val="id-ID" w:eastAsia="en-ID"/>
        </w:rPr>
      </w:pPr>
      <w:r w:rsidRPr="0080066A">
        <w:rPr>
          <w:sz w:val="24"/>
          <w:szCs w:val="24"/>
          <w:lang w:val="id-ID" w:eastAsia="en-ID"/>
        </w:rPr>
        <w:t>Rumus operasional:</w:t>
      </w:r>
    </w:p>
    <w:tbl>
      <w:tblPr>
        <w:tblStyle w:val="TableGrid"/>
        <w:tblpPr w:leftFromText="180" w:rightFromText="180" w:vertAnchor="text" w:horzAnchor="page" w:tblpX="5506" w:tblpY="117"/>
        <w:tblW w:w="0" w:type="auto"/>
        <w:tblLook w:val="04A0" w:firstRow="1" w:lastRow="0" w:firstColumn="1" w:lastColumn="0" w:noHBand="0" w:noVBand="1"/>
      </w:tblPr>
      <w:tblGrid>
        <w:gridCol w:w="3068"/>
      </w:tblGrid>
      <w:tr w:rsidR="00AE12AD" w14:paraId="6353D77D" w14:textId="77777777" w:rsidTr="00AE12AD">
        <w:tc>
          <w:tcPr>
            <w:tcW w:w="0" w:type="auto"/>
          </w:tcPr>
          <w:p w14:paraId="6C506587" w14:textId="77777777" w:rsidR="00AE12AD" w:rsidRPr="00AE12AD" w:rsidRDefault="00AE12AD" w:rsidP="00AE12AD">
            <w:pPr>
              <w:spacing w:line="360" w:lineRule="auto"/>
              <w:jc w:val="both"/>
              <w:rPr>
                <w:rFonts w:ascii="Cambria Math" w:hAnsi="Cambria Math"/>
                <w:sz w:val="24"/>
                <w:szCs w:val="24"/>
                <w:lang w:val="id-ID" w:eastAsia="en-ID"/>
              </w:rPr>
            </w:pPr>
            <m:oMathPara>
              <m:oMath>
                <m:r>
                  <w:rPr>
                    <w:rFonts w:ascii="Cambria Math" w:hAnsi="Cambria Math"/>
                    <w:sz w:val="24"/>
                    <w:szCs w:val="24"/>
                    <w:lang w:val="id-ID" w:eastAsia="en-ID"/>
                  </w:rPr>
                  <m:t>C</m:t>
                </m:r>
                <m:r>
                  <w:rPr>
                    <w:rFonts w:ascii="Cambria Math" w:hAnsi="Cambria Math"/>
                    <w:sz w:val="24"/>
                    <w:szCs w:val="24"/>
                    <w:lang w:val="id-ID" w:eastAsia="en-ID"/>
                  </w:rPr>
                  <m:t>AR=</m:t>
                </m:r>
                <m:f>
                  <m:fPr>
                    <m:ctrlPr>
                      <w:rPr>
                        <w:rFonts w:ascii="Cambria Math" w:hAnsi="Cambria Math"/>
                        <w:sz w:val="24"/>
                        <w:szCs w:val="24"/>
                        <w:lang w:val="id-ID" w:eastAsia="en-ID"/>
                      </w:rPr>
                    </m:ctrlPr>
                  </m:fPr>
                  <m:num>
                    <m:r>
                      <m:rPr>
                        <m:nor/>
                      </m:rPr>
                      <w:rPr>
                        <w:sz w:val="24"/>
                        <w:szCs w:val="24"/>
                        <w:lang w:val="id-ID" w:eastAsia="en-ID"/>
                      </w:rPr>
                      <m:t>Modal Bank</m:t>
                    </m:r>
                  </m:num>
                  <m:den>
                    <m:r>
                      <m:rPr>
                        <m:nor/>
                      </m:rPr>
                      <w:rPr>
                        <w:sz w:val="24"/>
                        <w:szCs w:val="24"/>
                        <w:lang w:val="id-ID" w:eastAsia="en-ID"/>
                      </w:rPr>
                      <m:t>ATMR</m:t>
                    </m:r>
                  </m:den>
                </m:f>
                <m:r>
                  <w:rPr>
                    <w:rFonts w:ascii="Cambria Math" w:hAnsi="Cambria Math"/>
                    <w:sz w:val="24"/>
                    <w:szCs w:val="24"/>
                    <w:lang w:val="id-ID" w:eastAsia="en-ID"/>
                  </w:rPr>
                  <m:t>×100</m:t>
                </m:r>
                <m:r>
                  <m:rPr>
                    <m:sty m:val="p"/>
                  </m:rPr>
                  <w:rPr>
                    <w:rFonts w:ascii="Cambria Math" w:hAnsi="Cambria Math"/>
                    <w:sz w:val="24"/>
                    <w:szCs w:val="24"/>
                    <w:lang w:val="id-ID" w:eastAsia="en-ID"/>
                  </w:rPr>
                  <m:t>%</m:t>
                </m:r>
              </m:oMath>
            </m:oMathPara>
          </w:p>
        </w:tc>
      </w:tr>
    </w:tbl>
    <w:p w14:paraId="6A03B597" w14:textId="08B6DBAD" w:rsidR="00140340" w:rsidRDefault="00140340" w:rsidP="00140340">
      <w:pPr>
        <w:spacing w:line="360" w:lineRule="auto"/>
        <w:ind w:left="720" w:firstLine="720"/>
        <w:jc w:val="both"/>
        <w:rPr>
          <w:sz w:val="24"/>
          <w:szCs w:val="24"/>
          <w:lang w:val="id-ID"/>
        </w:rPr>
      </w:pPr>
    </w:p>
    <w:p w14:paraId="22AD364C" w14:textId="0595045D" w:rsidR="005975C1" w:rsidRDefault="005975C1" w:rsidP="00140340">
      <w:pPr>
        <w:spacing w:line="360" w:lineRule="auto"/>
        <w:jc w:val="both"/>
        <w:rPr>
          <w:sz w:val="24"/>
          <w:szCs w:val="24"/>
          <w:lang w:val="id-ID"/>
        </w:rPr>
      </w:pPr>
    </w:p>
    <w:p w14:paraId="40D527BF" w14:textId="77777777" w:rsidR="008A2FD0" w:rsidRPr="0080066A" w:rsidRDefault="008A2FD0" w:rsidP="00140340">
      <w:pPr>
        <w:spacing w:line="360" w:lineRule="auto"/>
        <w:jc w:val="both"/>
        <w:rPr>
          <w:rFonts w:ascii="Cambria Math" w:hAnsi="Cambria Math"/>
          <w:sz w:val="24"/>
          <w:szCs w:val="24"/>
          <w:lang w:val="id-ID" w:eastAsia="en-ID"/>
        </w:rPr>
      </w:pPr>
    </w:p>
    <w:p w14:paraId="41E28A2F" w14:textId="77777777" w:rsidR="003C4D3A" w:rsidRDefault="003C4D3A">
      <w:pPr>
        <w:widowControl/>
        <w:autoSpaceDE/>
        <w:autoSpaceDN/>
        <w:spacing w:after="160" w:line="259" w:lineRule="auto"/>
        <w:rPr>
          <w:rFonts w:ascii="Cambria Math" w:hAnsi="Cambria Math"/>
          <w:sz w:val="24"/>
          <w:szCs w:val="24"/>
          <w:lang w:val="id-ID" w:eastAsia="en-ID"/>
        </w:rPr>
      </w:pPr>
      <w:r>
        <w:rPr>
          <w:rFonts w:ascii="Cambria Math" w:hAnsi="Cambria Math"/>
          <w:sz w:val="24"/>
          <w:szCs w:val="24"/>
          <w:lang w:val="id-ID" w:eastAsia="en-ID"/>
        </w:rPr>
        <w:br w:type="page"/>
      </w:r>
    </w:p>
    <w:p w14:paraId="03675FB2" w14:textId="5E82256C" w:rsidR="003A6BAA" w:rsidRPr="00AE12AD" w:rsidRDefault="005975C1" w:rsidP="00AE12AD">
      <w:pPr>
        <w:pStyle w:val="ListParagraph"/>
        <w:numPr>
          <w:ilvl w:val="2"/>
          <w:numId w:val="42"/>
        </w:numPr>
        <w:spacing w:line="360" w:lineRule="auto"/>
        <w:ind w:left="1418" w:hanging="284"/>
        <w:jc w:val="both"/>
        <w:rPr>
          <w:rFonts w:ascii="Cambria Math" w:hAnsi="Cambria Math"/>
          <w:sz w:val="24"/>
          <w:szCs w:val="24"/>
          <w:lang w:val="id-ID" w:eastAsia="en-ID"/>
        </w:rPr>
      </w:pPr>
      <w:r w:rsidRPr="0080066A">
        <w:rPr>
          <w:rFonts w:ascii="Cambria Math" w:hAnsi="Cambria Math"/>
          <w:sz w:val="24"/>
          <w:szCs w:val="24"/>
          <w:lang w:val="id-ID" w:eastAsia="en-ID"/>
        </w:rPr>
        <w:lastRenderedPageBreak/>
        <w:t>Kisi-Kisi Instrumen</w:t>
      </w:r>
    </w:p>
    <w:p w14:paraId="4F7190D4" w14:textId="561323C7" w:rsidR="005975C1" w:rsidRPr="0080066A" w:rsidRDefault="005975C1" w:rsidP="005975C1">
      <w:pPr>
        <w:pStyle w:val="Caption"/>
        <w:keepNext/>
        <w:spacing w:line="360" w:lineRule="auto"/>
        <w:ind w:left="698" w:firstLine="720"/>
        <w:jc w:val="center"/>
        <w:rPr>
          <w:b/>
          <w:bCs/>
          <w:i w:val="0"/>
          <w:iCs w:val="0"/>
          <w:color w:val="auto"/>
          <w:sz w:val="22"/>
          <w:szCs w:val="22"/>
          <w:lang w:val="id-ID"/>
        </w:rPr>
      </w:pPr>
      <w:r w:rsidRPr="0080066A">
        <w:rPr>
          <w:b/>
          <w:bCs/>
          <w:i w:val="0"/>
          <w:iCs w:val="0"/>
          <w:color w:val="auto"/>
          <w:sz w:val="22"/>
          <w:szCs w:val="22"/>
          <w:lang w:val="id-ID"/>
        </w:rPr>
        <w:t xml:space="preserve">Tabel 3. </w:t>
      </w:r>
      <w:r w:rsidRPr="0080066A">
        <w:rPr>
          <w:b/>
          <w:bCs/>
          <w:i w:val="0"/>
          <w:iCs w:val="0"/>
          <w:color w:val="auto"/>
          <w:sz w:val="22"/>
          <w:szCs w:val="22"/>
          <w:lang w:val="id-ID"/>
        </w:rPr>
        <w:fldChar w:fldCharType="begin"/>
      </w:r>
      <w:r w:rsidRPr="0080066A">
        <w:rPr>
          <w:b/>
          <w:bCs/>
          <w:i w:val="0"/>
          <w:iCs w:val="0"/>
          <w:color w:val="auto"/>
          <w:sz w:val="22"/>
          <w:szCs w:val="22"/>
          <w:lang w:val="id-ID"/>
        </w:rPr>
        <w:instrText xml:space="preserve"> SEQ Tabel_3. \* ARABIC </w:instrText>
      </w:r>
      <w:r w:rsidRPr="0080066A">
        <w:rPr>
          <w:b/>
          <w:bCs/>
          <w:i w:val="0"/>
          <w:iCs w:val="0"/>
          <w:color w:val="auto"/>
          <w:sz w:val="22"/>
          <w:szCs w:val="22"/>
          <w:lang w:val="id-ID"/>
        </w:rPr>
        <w:fldChar w:fldCharType="separate"/>
      </w:r>
      <w:r w:rsidR="003A6BAA" w:rsidRPr="0080066A">
        <w:rPr>
          <w:b/>
          <w:bCs/>
          <w:i w:val="0"/>
          <w:iCs w:val="0"/>
          <w:noProof/>
          <w:color w:val="auto"/>
          <w:sz w:val="22"/>
          <w:szCs w:val="22"/>
          <w:lang w:val="id-ID"/>
        </w:rPr>
        <w:t>5</w:t>
      </w:r>
      <w:r w:rsidRPr="0080066A">
        <w:rPr>
          <w:b/>
          <w:bCs/>
          <w:i w:val="0"/>
          <w:iCs w:val="0"/>
          <w:color w:val="auto"/>
          <w:sz w:val="22"/>
          <w:szCs w:val="22"/>
          <w:lang w:val="id-ID"/>
        </w:rPr>
        <w:fldChar w:fldCharType="end"/>
      </w:r>
      <w:r w:rsidRPr="0080066A">
        <w:rPr>
          <w:b/>
          <w:bCs/>
          <w:i w:val="0"/>
          <w:iCs w:val="0"/>
          <w:color w:val="auto"/>
          <w:sz w:val="22"/>
          <w:szCs w:val="22"/>
          <w:lang w:val="id-ID"/>
        </w:rPr>
        <w:t xml:space="preserve"> Kisi-Kisi Instrumen CAR</w:t>
      </w:r>
    </w:p>
    <w:tbl>
      <w:tblPr>
        <w:tblStyle w:val="TableGrid"/>
        <w:tblW w:w="6237" w:type="dxa"/>
        <w:tblInd w:w="1555" w:type="dxa"/>
        <w:tblLook w:val="04A0" w:firstRow="1" w:lastRow="0" w:firstColumn="1" w:lastColumn="0" w:noHBand="0" w:noVBand="1"/>
      </w:tblPr>
      <w:tblGrid>
        <w:gridCol w:w="567"/>
        <w:gridCol w:w="2551"/>
        <w:gridCol w:w="2126"/>
        <w:gridCol w:w="993"/>
      </w:tblGrid>
      <w:tr w:rsidR="000D119A" w:rsidRPr="0080066A" w14:paraId="7C922D6F" w14:textId="77777777" w:rsidTr="0005213B">
        <w:tc>
          <w:tcPr>
            <w:tcW w:w="567" w:type="dxa"/>
          </w:tcPr>
          <w:p w14:paraId="4BD147C2" w14:textId="5CF4C98E" w:rsidR="000D119A" w:rsidRPr="000D119A" w:rsidRDefault="000D119A" w:rsidP="001C4F2B">
            <w:pPr>
              <w:pStyle w:val="ListParagraph"/>
              <w:spacing w:line="360" w:lineRule="auto"/>
              <w:ind w:left="0"/>
              <w:jc w:val="center"/>
              <w:rPr>
                <w:sz w:val="24"/>
                <w:szCs w:val="24"/>
              </w:rPr>
            </w:pPr>
            <w:r>
              <w:rPr>
                <w:sz w:val="24"/>
                <w:szCs w:val="24"/>
              </w:rPr>
              <w:t>N</w:t>
            </w:r>
            <w:r w:rsidR="00AE12AD">
              <w:rPr>
                <w:sz w:val="24"/>
                <w:szCs w:val="24"/>
              </w:rPr>
              <w:t>o</w:t>
            </w:r>
          </w:p>
        </w:tc>
        <w:tc>
          <w:tcPr>
            <w:tcW w:w="2551" w:type="dxa"/>
          </w:tcPr>
          <w:p w14:paraId="36BAB871" w14:textId="6E3A8035" w:rsidR="000D119A" w:rsidRPr="000D119A" w:rsidRDefault="000D119A" w:rsidP="001C4F2B">
            <w:pPr>
              <w:pStyle w:val="ListParagraph"/>
              <w:spacing w:line="360" w:lineRule="auto"/>
              <w:ind w:left="0"/>
              <w:jc w:val="center"/>
              <w:rPr>
                <w:sz w:val="24"/>
                <w:szCs w:val="24"/>
              </w:rPr>
            </w:pPr>
            <w:r w:rsidRPr="0080066A">
              <w:rPr>
                <w:sz w:val="24"/>
                <w:szCs w:val="24"/>
                <w:lang w:val="id-ID"/>
              </w:rPr>
              <w:t xml:space="preserve">Definisi </w:t>
            </w:r>
            <w:proofErr w:type="spellStart"/>
            <w:r>
              <w:rPr>
                <w:sz w:val="24"/>
                <w:szCs w:val="24"/>
              </w:rPr>
              <w:t>Operasional</w:t>
            </w:r>
            <w:proofErr w:type="spellEnd"/>
          </w:p>
        </w:tc>
        <w:tc>
          <w:tcPr>
            <w:tcW w:w="2126" w:type="dxa"/>
          </w:tcPr>
          <w:p w14:paraId="34428E29" w14:textId="77777777" w:rsidR="000D119A" w:rsidRPr="0080066A" w:rsidRDefault="000D119A" w:rsidP="001C4F2B">
            <w:pPr>
              <w:pStyle w:val="ListParagraph"/>
              <w:spacing w:line="360" w:lineRule="auto"/>
              <w:ind w:left="0"/>
              <w:jc w:val="center"/>
              <w:rPr>
                <w:sz w:val="24"/>
                <w:szCs w:val="24"/>
                <w:lang w:val="id-ID"/>
              </w:rPr>
            </w:pPr>
            <w:r w:rsidRPr="0080066A">
              <w:rPr>
                <w:sz w:val="24"/>
                <w:szCs w:val="24"/>
                <w:lang w:val="id-ID"/>
              </w:rPr>
              <w:t>Indikator</w:t>
            </w:r>
          </w:p>
        </w:tc>
        <w:tc>
          <w:tcPr>
            <w:tcW w:w="993" w:type="dxa"/>
          </w:tcPr>
          <w:p w14:paraId="78547CD4" w14:textId="77777777" w:rsidR="000D119A" w:rsidRPr="0080066A" w:rsidRDefault="000D119A" w:rsidP="001C4F2B">
            <w:pPr>
              <w:pStyle w:val="ListParagraph"/>
              <w:spacing w:line="360" w:lineRule="auto"/>
              <w:ind w:left="0"/>
              <w:jc w:val="center"/>
              <w:rPr>
                <w:sz w:val="24"/>
                <w:szCs w:val="24"/>
                <w:lang w:val="id-ID"/>
              </w:rPr>
            </w:pPr>
            <w:r w:rsidRPr="0080066A">
              <w:rPr>
                <w:sz w:val="24"/>
                <w:szCs w:val="24"/>
                <w:lang w:val="id-ID"/>
              </w:rPr>
              <w:t>Skala</w:t>
            </w:r>
          </w:p>
        </w:tc>
      </w:tr>
      <w:tr w:rsidR="000D119A" w:rsidRPr="0080066A" w14:paraId="6ECE322C" w14:textId="77777777" w:rsidTr="0005213B">
        <w:tc>
          <w:tcPr>
            <w:tcW w:w="567" w:type="dxa"/>
          </w:tcPr>
          <w:p w14:paraId="78BFCC7D" w14:textId="22DD1738" w:rsidR="000D119A" w:rsidRPr="000D119A" w:rsidRDefault="000D119A" w:rsidP="005975C1">
            <w:pPr>
              <w:pStyle w:val="ListParagraph"/>
              <w:spacing w:line="360" w:lineRule="auto"/>
              <w:ind w:left="0"/>
              <w:jc w:val="center"/>
              <w:rPr>
                <w:sz w:val="24"/>
                <w:szCs w:val="24"/>
              </w:rPr>
            </w:pPr>
            <w:r>
              <w:rPr>
                <w:sz w:val="24"/>
                <w:szCs w:val="24"/>
              </w:rPr>
              <w:t>1</w:t>
            </w:r>
          </w:p>
        </w:tc>
        <w:tc>
          <w:tcPr>
            <w:tcW w:w="2551" w:type="dxa"/>
          </w:tcPr>
          <w:p w14:paraId="7114DF54" w14:textId="77777777" w:rsidR="000D119A" w:rsidRPr="0080066A" w:rsidRDefault="000D119A" w:rsidP="001C4F2B">
            <w:pPr>
              <w:pStyle w:val="ListParagraph"/>
              <w:spacing w:line="360" w:lineRule="auto"/>
              <w:ind w:left="0"/>
              <w:jc w:val="center"/>
              <w:rPr>
                <w:sz w:val="24"/>
                <w:szCs w:val="24"/>
                <w:lang w:val="id-ID"/>
              </w:rPr>
            </w:pPr>
            <w:r w:rsidRPr="0080066A">
              <w:rPr>
                <w:sz w:val="24"/>
                <w:szCs w:val="24"/>
                <w:lang w:val="id-ID"/>
              </w:rPr>
              <w:t>Kecukupan modal bank untuk menutup risiko aset</w:t>
            </w:r>
          </w:p>
        </w:tc>
        <w:tc>
          <w:tcPr>
            <w:tcW w:w="2126" w:type="dxa"/>
          </w:tcPr>
          <w:p w14:paraId="48C88689" w14:textId="77777777" w:rsidR="000D119A" w:rsidRPr="0080066A" w:rsidRDefault="000D119A" w:rsidP="001C4F2B">
            <w:pPr>
              <w:pStyle w:val="ListParagraph"/>
              <w:spacing w:line="360" w:lineRule="auto"/>
              <w:ind w:left="0"/>
              <w:jc w:val="center"/>
              <w:rPr>
                <w:sz w:val="24"/>
                <w:szCs w:val="24"/>
                <w:lang w:val="id-ID"/>
              </w:rPr>
            </w:pPr>
            <w:r w:rsidRPr="0080066A">
              <w:rPr>
                <w:sz w:val="24"/>
                <w:szCs w:val="24"/>
                <w:lang w:val="id-ID"/>
              </w:rPr>
              <w:t>Modal inti, ATMR, rasio kecukupan modal</w:t>
            </w:r>
          </w:p>
        </w:tc>
        <w:tc>
          <w:tcPr>
            <w:tcW w:w="993" w:type="dxa"/>
          </w:tcPr>
          <w:p w14:paraId="4FDE1AB3" w14:textId="77777777" w:rsidR="000D119A" w:rsidRPr="0080066A" w:rsidRDefault="000D119A" w:rsidP="001C4F2B">
            <w:pPr>
              <w:pStyle w:val="ListParagraph"/>
              <w:spacing w:line="360" w:lineRule="auto"/>
              <w:ind w:left="0"/>
              <w:jc w:val="center"/>
              <w:rPr>
                <w:sz w:val="24"/>
                <w:szCs w:val="24"/>
                <w:lang w:val="id-ID"/>
              </w:rPr>
            </w:pPr>
            <w:r w:rsidRPr="0080066A">
              <w:rPr>
                <w:sz w:val="24"/>
                <w:szCs w:val="24"/>
                <w:lang w:val="id-ID"/>
              </w:rPr>
              <w:t>Rasio</w:t>
            </w:r>
          </w:p>
        </w:tc>
      </w:tr>
    </w:tbl>
    <w:p w14:paraId="0028EA03" w14:textId="2ADC00C5" w:rsidR="00AE12AD" w:rsidRDefault="00AE12AD">
      <w:pPr>
        <w:widowControl/>
        <w:autoSpaceDE/>
        <w:autoSpaceDN/>
        <w:spacing w:after="160" w:line="259" w:lineRule="auto"/>
        <w:rPr>
          <w:rFonts w:eastAsiaTheme="majorEastAsia" w:cstheme="majorBidi"/>
          <w:b/>
          <w:i/>
          <w:iCs/>
          <w:noProof/>
          <w:sz w:val="24"/>
          <w:szCs w:val="24"/>
          <w:lang w:eastAsia="en-ID"/>
        </w:rPr>
      </w:pPr>
    </w:p>
    <w:p w14:paraId="1F144598" w14:textId="477F77EF" w:rsidR="00C52543" w:rsidRDefault="003A5254" w:rsidP="00FC731E">
      <w:pPr>
        <w:pStyle w:val="Heading3"/>
        <w:rPr>
          <w:lang w:eastAsia="en-ID"/>
        </w:rPr>
      </w:pPr>
      <w:commentRangeStart w:id="234"/>
      <w:r w:rsidRPr="003A5254">
        <w:rPr>
          <w:lang w:eastAsia="en-ID"/>
        </w:rPr>
        <w:t>Loan to Deposit Ratio</w:t>
      </w:r>
      <w:r>
        <w:rPr>
          <w:lang w:eastAsia="en-ID"/>
        </w:rPr>
        <w:t xml:space="preserve"> </w:t>
      </w:r>
      <w:commentRangeEnd w:id="234"/>
      <w:r w:rsidR="007E2793">
        <w:rPr>
          <w:rStyle w:val="CommentReference"/>
          <w:rFonts w:eastAsia="Times New Roman" w:cs="Times New Roman"/>
          <w:b w:val="0"/>
          <w:noProof w:val="0"/>
          <w:lang w:val="en-US"/>
        </w:rPr>
        <w:commentReference w:id="234"/>
      </w:r>
      <w:r>
        <w:rPr>
          <w:lang w:eastAsia="en-ID"/>
        </w:rPr>
        <w:t>(LDR)</w:t>
      </w:r>
    </w:p>
    <w:p w14:paraId="1508B361" w14:textId="356CA88A" w:rsidR="00F6088B" w:rsidRPr="00F6088B" w:rsidRDefault="00F6088B" w:rsidP="00F6088B">
      <w:pPr>
        <w:pStyle w:val="ListParagraph"/>
        <w:numPr>
          <w:ilvl w:val="1"/>
          <w:numId w:val="43"/>
        </w:numPr>
        <w:spacing w:before="240" w:after="240" w:line="360" w:lineRule="auto"/>
        <w:ind w:left="1418" w:hanging="284"/>
        <w:jc w:val="both"/>
        <w:rPr>
          <w:sz w:val="24"/>
          <w:szCs w:val="24"/>
          <w:lang w:eastAsia="en-ID"/>
        </w:rPr>
      </w:pPr>
      <w:proofErr w:type="spellStart"/>
      <w:r w:rsidRPr="00F6088B">
        <w:rPr>
          <w:sz w:val="24"/>
          <w:szCs w:val="24"/>
          <w:lang w:eastAsia="en-ID"/>
        </w:rPr>
        <w:t>Definisi</w:t>
      </w:r>
      <w:proofErr w:type="spellEnd"/>
      <w:r w:rsidRPr="00F6088B">
        <w:rPr>
          <w:sz w:val="24"/>
          <w:szCs w:val="24"/>
          <w:lang w:eastAsia="en-ID"/>
        </w:rPr>
        <w:t xml:space="preserve"> </w:t>
      </w:r>
      <w:proofErr w:type="spellStart"/>
      <w:r w:rsidRPr="00F6088B">
        <w:rPr>
          <w:sz w:val="24"/>
          <w:szCs w:val="24"/>
          <w:lang w:eastAsia="en-ID"/>
        </w:rPr>
        <w:t>Operasional</w:t>
      </w:r>
      <w:proofErr w:type="spellEnd"/>
    </w:p>
    <w:p w14:paraId="75C1AC51" w14:textId="77777777" w:rsidR="00D94C60" w:rsidRPr="00D94C60" w:rsidRDefault="00C52543" w:rsidP="00F6088B">
      <w:pPr>
        <w:widowControl/>
        <w:autoSpaceDE/>
        <w:autoSpaceDN/>
        <w:spacing w:before="240" w:after="240" w:line="360" w:lineRule="auto"/>
        <w:ind w:left="1440" w:firstLine="720"/>
        <w:jc w:val="both"/>
        <w:rPr>
          <w:sz w:val="24"/>
          <w:szCs w:val="24"/>
          <w:lang w:val="en-ID" w:eastAsia="en-ID"/>
        </w:rPr>
      </w:pPr>
      <w:r w:rsidRPr="00C52543">
        <w:rPr>
          <w:i/>
          <w:iCs/>
          <w:sz w:val="24"/>
          <w:szCs w:val="24"/>
          <w:lang w:val="en-ID" w:eastAsia="en-ID"/>
        </w:rPr>
        <w:t>Loan to Deposit Ratio</w:t>
      </w:r>
      <w:r w:rsidRPr="00C52543">
        <w:rPr>
          <w:b/>
          <w:bCs/>
          <w:sz w:val="24"/>
          <w:szCs w:val="24"/>
          <w:lang w:val="en-ID" w:eastAsia="en-ID"/>
        </w:rPr>
        <w:t xml:space="preserve"> </w:t>
      </w:r>
      <w:r w:rsidRPr="00C52543">
        <w:rPr>
          <w:sz w:val="24"/>
          <w:szCs w:val="24"/>
          <w:lang w:val="en-ID" w:eastAsia="en-ID"/>
        </w:rPr>
        <w:t xml:space="preserve">(LDR) </w:t>
      </w:r>
      <w:proofErr w:type="spellStart"/>
      <w:r w:rsidRPr="00C52543">
        <w:rPr>
          <w:sz w:val="24"/>
          <w:szCs w:val="24"/>
          <w:lang w:val="en-ID" w:eastAsia="en-ID"/>
        </w:rPr>
        <w:t>adalah</w:t>
      </w:r>
      <w:proofErr w:type="spellEnd"/>
      <w:r w:rsidRPr="00C52543">
        <w:rPr>
          <w:sz w:val="24"/>
          <w:szCs w:val="24"/>
          <w:lang w:val="en-ID" w:eastAsia="en-ID"/>
        </w:rPr>
        <w:t xml:space="preserve"> </w:t>
      </w:r>
      <w:proofErr w:type="spellStart"/>
      <w:r w:rsidRPr="00C52543">
        <w:rPr>
          <w:sz w:val="24"/>
          <w:szCs w:val="24"/>
          <w:lang w:val="en-ID" w:eastAsia="en-ID"/>
        </w:rPr>
        <w:t>rasio</w:t>
      </w:r>
      <w:proofErr w:type="spellEnd"/>
      <w:r w:rsidRPr="00C52543">
        <w:rPr>
          <w:sz w:val="24"/>
          <w:szCs w:val="24"/>
          <w:lang w:val="en-ID" w:eastAsia="en-ID"/>
        </w:rPr>
        <w:t xml:space="preserve"> yang </w:t>
      </w:r>
      <w:proofErr w:type="spellStart"/>
      <w:r w:rsidRPr="00C52543">
        <w:rPr>
          <w:sz w:val="24"/>
          <w:szCs w:val="24"/>
          <w:lang w:val="en-ID" w:eastAsia="en-ID"/>
        </w:rPr>
        <w:t>digunakan</w:t>
      </w:r>
      <w:proofErr w:type="spellEnd"/>
      <w:r w:rsidRPr="00C52543">
        <w:rPr>
          <w:sz w:val="24"/>
          <w:szCs w:val="24"/>
          <w:lang w:val="en-ID" w:eastAsia="en-ID"/>
        </w:rPr>
        <w:t xml:space="preserve"> </w:t>
      </w:r>
      <w:proofErr w:type="spellStart"/>
      <w:r w:rsidRPr="00C52543">
        <w:rPr>
          <w:sz w:val="24"/>
          <w:szCs w:val="24"/>
          <w:lang w:val="en-ID" w:eastAsia="en-ID"/>
        </w:rPr>
        <w:t>untuk</w:t>
      </w:r>
      <w:proofErr w:type="spellEnd"/>
      <w:r w:rsidRPr="00C52543">
        <w:rPr>
          <w:sz w:val="24"/>
          <w:szCs w:val="24"/>
          <w:lang w:val="en-ID" w:eastAsia="en-ID"/>
        </w:rPr>
        <w:t xml:space="preserve"> </w:t>
      </w:r>
      <w:proofErr w:type="spellStart"/>
      <w:r w:rsidRPr="00C52543">
        <w:rPr>
          <w:sz w:val="24"/>
          <w:szCs w:val="24"/>
          <w:lang w:val="en-ID" w:eastAsia="en-ID"/>
        </w:rPr>
        <w:t>mengukur</w:t>
      </w:r>
      <w:proofErr w:type="spellEnd"/>
      <w:r w:rsidRPr="00C52543">
        <w:rPr>
          <w:sz w:val="24"/>
          <w:szCs w:val="24"/>
          <w:lang w:val="en-ID" w:eastAsia="en-ID"/>
        </w:rPr>
        <w:t xml:space="preserve"> </w:t>
      </w:r>
      <w:proofErr w:type="spellStart"/>
      <w:r w:rsidRPr="00C52543">
        <w:rPr>
          <w:sz w:val="24"/>
          <w:szCs w:val="24"/>
          <w:lang w:val="en-ID" w:eastAsia="en-ID"/>
        </w:rPr>
        <w:t>kemampuan</w:t>
      </w:r>
      <w:proofErr w:type="spellEnd"/>
      <w:r w:rsidRPr="00C52543">
        <w:rPr>
          <w:sz w:val="24"/>
          <w:szCs w:val="24"/>
          <w:lang w:val="en-ID" w:eastAsia="en-ID"/>
        </w:rPr>
        <w:t xml:space="preserve"> bank </w:t>
      </w:r>
      <w:proofErr w:type="spellStart"/>
      <w:r w:rsidRPr="00C52543">
        <w:rPr>
          <w:sz w:val="24"/>
          <w:szCs w:val="24"/>
          <w:lang w:val="en-ID" w:eastAsia="en-ID"/>
        </w:rPr>
        <w:t>dalam</w:t>
      </w:r>
      <w:proofErr w:type="spellEnd"/>
      <w:r w:rsidRPr="00C52543">
        <w:rPr>
          <w:sz w:val="24"/>
          <w:szCs w:val="24"/>
          <w:lang w:val="en-ID" w:eastAsia="en-ID"/>
        </w:rPr>
        <w:t xml:space="preserve"> </w:t>
      </w:r>
      <w:proofErr w:type="spellStart"/>
      <w:r w:rsidRPr="00C52543">
        <w:rPr>
          <w:sz w:val="24"/>
          <w:szCs w:val="24"/>
          <w:lang w:val="en-ID" w:eastAsia="en-ID"/>
        </w:rPr>
        <w:t>membayar</w:t>
      </w:r>
      <w:proofErr w:type="spellEnd"/>
      <w:r w:rsidRPr="00C52543">
        <w:rPr>
          <w:sz w:val="24"/>
          <w:szCs w:val="24"/>
          <w:lang w:val="en-ID" w:eastAsia="en-ID"/>
        </w:rPr>
        <w:t xml:space="preserve"> </w:t>
      </w:r>
      <w:proofErr w:type="spellStart"/>
      <w:r w:rsidRPr="00C52543">
        <w:rPr>
          <w:sz w:val="24"/>
          <w:szCs w:val="24"/>
          <w:lang w:val="en-ID" w:eastAsia="en-ID"/>
        </w:rPr>
        <w:t>kembali</w:t>
      </w:r>
      <w:proofErr w:type="spellEnd"/>
      <w:r w:rsidRPr="00C52543">
        <w:rPr>
          <w:sz w:val="24"/>
          <w:szCs w:val="24"/>
          <w:lang w:val="en-ID" w:eastAsia="en-ID"/>
        </w:rPr>
        <w:t xml:space="preserve"> </w:t>
      </w:r>
      <w:proofErr w:type="spellStart"/>
      <w:r w:rsidRPr="00C52543">
        <w:rPr>
          <w:sz w:val="24"/>
          <w:szCs w:val="24"/>
          <w:lang w:val="en-ID" w:eastAsia="en-ID"/>
        </w:rPr>
        <w:t>kewajiban</w:t>
      </w:r>
      <w:proofErr w:type="spellEnd"/>
      <w:r w:rsidRPr="00C52543">
        <w:rPr>
          <w:sz w:val="24"/>
          <w:szCs w:val="24"/>
          <w:lang w:val="en-ID" w:eastAsia="en-ID"/>
        </w:rPr>
        <w:t xml:space="preserve"> </w:t>
      </w:r>
      <w:proofErr w:type="spellStart"/>
      <w:r w:rsidRPr="00C52543">
        <w:rPr>
          <w:sz w:val="24"/>
          <w:szCs w:val="24"/>
          <w:lang w:val="en-ID" w:eastAsia="en-ID"/>
        </w:rPr>
        <w:t>kepada</w:t>
      </w:r>
      <w:proofErr w:type="spellEnd"/>
      <w:r w:rsidRPr="00C52543">
        <w:rPr>
          <w:sz w:val="24"/>
          <w:szCs w:val="24"/>
          <w:lang w:val="en-ID" w:eastAsia="en-ID"/>
        </w:rPr>
        <w:t xml:space="preserve"> </w:t>
      </w:r>
      <w:proofErr w:type="spellStart"/>
      <w:r w:rsidRPr="00C52543">
        <w:rPr>
          <w:sz w:val="24"/>
          <w:szCs w:val="24"/>
          <w:lang w:val="en-ID" w:eastAsia="en-ID"/>
        </w:rPr>
        <w:t>para</w:t>
      </w:r>
      <w:proofErr w:type="spellEnd"/>
      <w:r w:rsidRPr="00C52543">
        <w:rPr>
          <w:sz w:val="24"/>
          <w:szCs w:val="24"/>
          <w:lang w:val="en-ID" w:eastAsia="en-ID"/>
        </w:rPr>
        <w:t xml:space="preserve"> </w:t>
      </w:r>
      <w:proofErr w:type="spellStart"/>
      <w:r w:rsidRPr="00C52543">
        <w:rPr>
          <w:sz w:val="24"/>
          <w:szCs w:val="24"/>
          <w:lang w:val="en-ID" w:eastAsia="en-ID"/>
        </w:rPr>
        <w:t>deposan</w:t>
      </w:r>
      <w:proofErr w:type="spellEnd"/>
      <w:r w:rsidRPr="00C52543">
        <w:rPr>
          <w:sz w:val="24"/>
          <w:szCs w:val="24"/>
          <w:lang w:val="en-ID" w:eastAsia="en-ID"/>
        </w:rPr>
        <w:t xml:space="preserve"> (</w:t>
      </w:r>
      <w:proofErr w:type="spellStart"/>
      <w:r w:rsidRPr="00C52543">
        <w:rPr>
          <w:sz w:val="24"/>
          <w:szCs w:val="24"/>
          <w:lang w:val="en-ID" w:eastAsia="en-ID"/>
        </w:rPr>
        <w:t>nasabah</w:t>
      </w:r>
      <w:proofErr w:type="spellEnd"/>
      <w:r w:rsidRPr="00C52543">
        <w:rPr>
          <w:sz w:val="24"/>
          <w:szCs w:val="24"/>
          <w:lang w:val="en-ID" w:eastAsia="en-ID"/>
        </w:rPr>
        <w:t xml:space="preserve"> </w:t>
      </w:r>
      <w:proofErr w:type="spellStart"/>
      <w:r w:rsidRPr="00C52543">
        <w:rPr>
          <w:sz w:val="24"/>
          <w:szCs w:val="24"/>
          <w:lang w:val="en-ID" w:eastAsia="en-ID"/>
        </w:rPr>
        <w:t>penyimpan</w:t>
      </w:r>
      <w:proofErr w:type="spellEnd"/>
      <w:r w:rsidRPr="00C52543">
        <w:rPr>
          <w:sz w:val="24"/>
          <w:szCs w:val="24"/>
          <w:lang w:val="en-ID" w:eastAsia="en-ID"/>
        </w:rPr>
        <w:t xml:space="preserve"> </w:t>
      </w:r>
      <w:proofErr w:type="spellStart"/>
      <w:r w:rsidRPr="00C52543">
        <w:rPr>
          <w:sz w:val="24"/>
          <w:szCs w:val="24"/>
          <w:lang w:val="en-ID" w:eastAsia="en-ID"/>
        </w:rPr>
        <w:t>dana</w:t>
      </w:r>
      <w:proofErr w:type="spellEnd"/>
      <w:r w:rsidRPr="00C52543">
        <w:rPr>
          <w:sz w:val="24"/>
          <w:szCs w:val="24"/>
          <w:lang w:val="en-ID" w:eastAsia="en-ID"/>
        </w:rPr>
        <w:t xml:space="preserve">) </w:t>
      </w:r>
      <w:proofErr w:type="spellStart"/>
      <w:r w:rsidRPr="00C52543">
        <w:rPr>
          <w:sz w:val="24"/>
          <w:szCs w:val="24"/>
          <w:lang w:val="en-ID" w:eastAsia="en-ID"/>
        </w:rPr>
        <w:t>dengan</w:t>
      </w:r>
      <w:proofErr w:type="spellEnd"/>
      <w:r w:rsidRPr="00C52543">
        <w:rPr>
          <w:sz w:val="24"/>
          <w:szCs w:val="24"/>
          <w:lang w:val="en-ID" w:eastAsia="en-ID"/>
        </w:rPr>
        <w:t xml:space="preserve"> </w:t>
      </w:r>
      <w:proofErr w:type="spellStart"/>
      <w:r w:rsidRPr="00C52543">
        <w:rPr>
          <w:sz w:val="24"/>
          <w:szCs w:val="24"/>
          <w:lang w:val="en-ID" w:eastAsia="en-ID"/>
        </w:rPr>
        <w:t>mengandalkan</w:t>
      </w:r>
      <w:proofErr w:type="spellEnd"/>
      <w:r w:rsidRPr="00C52543">
        <w:rPr>
          <w:sz w:val="24"/>
          <w:szCs w:val="24"/>
          <w:lang w:val="en-ID" w:eastAsia="en-ID"/>
        </w:rPr>
        <w:t xml:space="preserve"> </w:t>
      </w:r>
      <w:proofErr w:type="spellStart"/>
      <w:r w:rsidRPr="00C52543">
        <w:rPr>
          <w:sz w:val="24"/>
          <w:szCs w:val="24"/>
          <w:lang w:val="en-ID" w:eastAsia="en-ID"/>
        </w:rPr>
        <w:t>kredit</w:t>
      </w:r>
      <w:proofErr w:type="spellEnd"/>
      <w:r w:rsidRPr="00C52543">
        <w:rPr>
          <w:sz w:val="24"/>
          <w:szCs w:val="24"/>
          <w:lang w:val="en-ID" w:eastAsia="en-ID"/>
        </w:rPr>
        <w:t xml:space="preserve"> yang </w:t>
      </w:r>
      <w:proofErr w:type="spellStart"/>
      <w:r w:rsidRPr="00C52543">
        <w:rPr>
          <w:sz w:val="24"/>
          <w:szCs w:val="24"/>
          <w:lang w:val="en-ID" w:eastAsia="en-ID"/>
        </w:rPr>
        <w:t>disalurkan</w:t>
      </w:r>
      <w:proofErr w:type="spellEnd"/>
      <w:r w:rsidRPr="00C52543">
        <w:rPr>
          <w:sz w:val="24"/>
          <w:szCs w:val="24"/>
          <w:lang w:val="en-ID" w:eastAsia="en-ID"/>
        </w:rPr>
        <w:t xml:space="preserve"> </w:t>
      </w:r>
      <w:proofErr w:type="spellStart"/>
      <w:r w:rsidRPr="00C52543">
        <w:rPr>
          <w:sz w:val="24"/>
          <w:szCs w:val="24"/>
          <w:lang w:val="en-ID" w:eastAsia="en-ID"/>
        </w:rPr>
        <w:t>sebagai</w:t>
      </w:r>
      <w:proofErr w:type="spellEnd"/>
      <w:r w:rsidRPr="00C52543">
        <w:rPr>
          <w:sz w:val="24"/>
          <w:szCs w:val="24"/>
          <w:lang w:val="en-ID" w:eastAsia="en-ID"/>
        </w:rPr>
        <w:t xml:space="preserve"> </w:t>
      </w:r>
      <w:proofErr w:type="spellStart"/>
      <w:r w:rsidRPr="00C52543">
        <w:rPr>
          <w:sz w:val="24"/>
          <w:szCs w:val="24"/>
          <w:lang w:val="en-ID" w:eastAsia="en-ID"/>
        </w:rPr>
        <w:t>sumber</w:t>
      </w:r>
      <w:proofErr w:type="spellEnd"/>
      <w:r w:rsidRPr="00C52543">
        <w:rPr>
          <w:sz w:val="24"/>
          <w:szCs w:val="24"/>
          <w:lang w:val="en-ID" w:eastAsia="en-ID"/>
        </w:rPr>
        <w:t xml:space="preserve"> </w:t>
      </w:r>
      <w:proofErr w:type="spellStart"/>
      <w:r w:rsidRPr="00C52543">
        <w:rPr>
          <w:sz w:val="24"/>
          <w:szCs w:val="24"/>
          <w:lang w:val="en-ID" w:eastAsia="en-ID"/>
        </w:rPr>
        <w:t>likuiditasnya</w:t>
      </w:r>
      <w:proofErr w:type="spellEnd"/>
      <w:r w:rsidRPr="00C52543">
        <w:rPr>
          <w:sz w:val="24"/>
          <w:szCs w:val="24"/>
          <w:lang w:val="en-ID" w:eastAsia="en-ID"/>
        </w:rPr>
        <w:t xml:space="preserve">. </w:t>
      </w:r>
      <w:proofErr w:type="spellStart"/>
      <w:r w:rsidRPr="00C52543">
        <w:rPr>
          <w:sz w:val="24"/>
          <w:szCs w:val="24"/>
          <w:lang w:val="en-ID" w:eastAsia="en-ID"/>
        </w:rPr>
        <w:t>Sederhananya</w:t>
      </w:r>
      <w:proofErr w:type="spellEnd"/>
      <w:r w:rsidRPr="00C52543">
        <w:rPr>
          <w:sz w:val="24"/>
          <w:szCs w:val="24"/>
          <w:lang w:val="en-ID" w:eastAsia="en-ID"/>
        </w:rPr>
        <w:t xml:space="preserve">, LDR </w:t>
      </w:r>
      <w:proofErr w:type="spellStart"/>
      <w:r w:rsidRPr="00C52543">
        <w:rPr>
          <w:sz w:val="24"/>
          <w:szCs w:val="24"/>
          <w:lang w:val="en-ID" w:eastAsia="en-ID"/>
        </w:rPr>
        <w:t>menunjukkan</w:t>
      </w:r>
      <w:proofErr w:type="spellEnd"/>
      <w:r w:rsidRPr="00C52543">
        <w:rPr>
          <w:sz w:val="24"/>
          <w:szCs w:val="24"/>
          <w:lang w:val="en-ID" w:eastAsia="en-ID"/>
        </w:rPr>
        <w:t xml:space="preserve"> </w:t>
      </w:r>
      <w:proofErr w:type="spellStart"/>
      <w:r w:rsidRPr="00C52543">
        <w:rPr>
          <w:sz w:val="24"/>
          <w:szCs w:val="24"/>
          <w:lang w:val="en-ID" w:eastAsia="en-ID"/>
        </w:rPr>
        <w:t>seberapa</w:t>
      </w:r>
      <w:proofErr w:type="spellEnd"/>
      <w:r w:rsidRPr="00C52543">
        <w:rPr>
          <w:sz w:val="24"/>
          <w:szCs w:val="24"/>
          <w:lang w:val="en-ID" w:eastAsia="en-ID"/>
        </w:rPr>
        <w:t xml:space="preserve"> </w:t>
      </w:r>
      <w:proofErr w:type="spellStart"/>
      <w:r w:rsidRPr="00C52543">
        <w:rPr>
          <w:sz w:val="24"/>
          <w:szCs w:val="24"/>
          <w:lang w:val="en-ID" w:eastAsia="en-ID"/>
        </w:rPr>
        <w:t>besar</w:t>
      </w:r>
      <w:proofErr w:type="spellEnd"/>
      <w:r w:rsidRPr="00C52543">
        <w:rPr>
          <w:sz w:val="24"/>
          <w:szCs w:val="24"/>
          <w:lang w:val="en-ID" w:eastAsia="en-ID"/>
        </w:rPr>
        <w:t xml:space="preserve"> </w:t>
      </w:r>
      <w:proofErr w:type="spellStart"/>
      <w:r w:rsidRPr="00C52543">
        <w:rPr>
          <w:sz w:val="24"/>
          <w:szCs w:val="24"/>
          <w:lang w:val="en-ID" w:eastAsia="en-ID"/>
        </w:rPr>
        <w:t>dana</w:t>
      </w:r>
      <w:proofErr w:type="spellEnd"/>
      <w:r w:rsidRPr="00C52543">
        <w:rPr>
          <w:sz w:val="24"/>
          <w:szCs w:val="24"/>
          <w:lang w:val="en-ID" w:eastAsia="en-ID"/>
        </w:rPr>
        <w:t xml:space="preserve"> </w:t>
      </w:r>
      <w:proofErr w:type="spellStart"/>
      <w:r w:rsidRPr="00C52543">
        <w:rPr>
          <w:sz w:val="24"/>
          <w:szCs w:val="24"/>
          <w:lang w:val="en-ID" w:eastAsia="en-ID"/>
        </w:rPr>
        <w:t>pihak</w:t>
      </w:r>
      <w:proofErr w:type="spellEnd"/>
      <w:r w:rsidRPr="00C52543">
        <w:rPr>
          <w:sz w:val="24"/>
          <w:szCs w:val="24"/>
          <w:lang w:val="en-ID" w:eastAsia="en-ID"/>
        </w:rPr>
        <w:t xml:space="preserve"> </w:t>
      </w:r>
      <w:proofErr w:type="spellStart"/>
      <w:r w:rsidRPr="00C52543">
        <w:rPr>
          <w:sz w:val="24"/>
          <w:szCs w:val="24"/>
          <w:lang w:val="en-ID" w:eastAsia="en-ID"/>
        </w:rPr>
        <w:t>ketiga</w:t>
      </w:r>
      <w:proofErr w:type="spellEnd"/>
      <w:r w:rsidRPr="00C52543">
        <w:rPr>
          <w:sz w:val="24"/>
          <w:szCs w:val="24"/>
          <w:lang w:val="en-ID" w:eastAsia="en-ID"/>
        </w:rPr>
        <w:t xml:space="preserve"> (DPK) yang </w:t>
      </w:r>
      <w:proofErr w:type="spellStart"/>
      <w:r w:rsidRPr="00C52543">
        <w:rPr>
          <w:sz w:val="24"/>
          <w:szCs w:val="24"/>
          <w:lang w:val="en-ID" w:eastAsia="en-ID"/>
        </w:rPr>
        <w:t>dihimpun</w:t>
      </w:r>
      <w:proofErr w:type="spellEnd"/>
      <w:r w:rsidRPr="00C52543">
        <w:rPr>
          <w:sz w:val="24"/>
          <w:szCs w:val="24"/>
          <w:lang w:val="en-ID" w:eastAsia="en-ID"/>
        </w:rPr>
        <w:t xml:space="preserve"> bank </w:t>
      </w:r>
      <w:proofErr w:type="spellStart"/>
      <w:r w:rsidRPr="00C52543">
        <w:rPr>
          <w:sz w:val="24"/>
          <w:szCs w:val="24"/>
          <w:lang w:val="en-ID" w:eastAsia="en-ID"/>
        </w:rPr>
        <w:t>digunakan</w:t>
      </w:r>
      <w:proofErr w:type="spellEnd"/>
      <w:r w:rsidRPr="00C52543">
        <w:rPr>
          <w:sz w:val="24"/>
          <w:szCs w:val="24"/>
          <w:lang w:val="en-ID" w:eastAsia="en-ID"/>
        </w:rPr>
        <w:t xml:space="preserve"> </w:t>
      </w:r>
      <w:proofErr w:type="spellStart"/>
      <w:r w:rsidRPr="00C52543">
        <w:rPr>
          <w:sz w:val="24"/>
          <w:szCs w:val="24"/>
          <w:lang w:val="en-ID" w:eastAsia="en-ID"/>
        </w:rPr>
        <w:t>untuk</w:t>
      </w:r>
      <w:proofErr w:type="spellEnd"/>
      <w:r w:rsidRPr="00C52543">
        <w:rPr>
          <w:sz w:val="24"/>
          <w:szCs w:val="24"/>
          <w:lang w:val="en-ID" w:eastAsia="en-ID"/>
        </w:rPr>
        <w:t xml:space="preserve"> </w:t>
      </w:r>
      <w:proofErr w:type="spellStart"/>
      <w:r w:rsidRPr="00C52543">
        <w:rPr>
          <w:sz w:val="24"/>
          <w:szCs w:val="24"/>
          <w:lang w:val="en-ID" w:eastAsia="en-ID"/>
        </w:rPr>
        <w:t>menyalurkan</w:t>
      </w:r>
      <w:proofErr w:type="spellEnd"/>
      <w:r w:rsidRPr="00C52543">
        <w:rPr>
          <w:sz w:val="24"/>
          <w:szCs w:val="24"/>
          <w:lang w:val="en-ID" w:eastAsia="en-ID"/>
        </w:rPr>
        <w:t xml:space="preserve"> </w:t>
      </w:r>
      <w:proofErr w:type="spellStart"/>
      <w:r w:rsidRPr="00C52543">
        <w:rPr>
          <w:sz w:val="24"/>
          <w:szCs w:val="24"/>
          <w:lang w:val="en-ID" w:eastAsia="en-ID"/>
        </w:rPr>
        <w:t>kredit</w:t>
      </w:r>
      <w:proofErr w:type="spellEnd"/>
      <w:r w:rsidRPr="00C52543">
        <w:rPr>
          <w:sz w:val="24"/>
          <w:szCs w:val="24"/>
          <w:lang w:val="en-ID" w:eastAsia="en-ID"/>
        </w:rPr>
        <w:t>.</w:t>
      </w:r>
      <w:r w:rsidR="00D94C60" w:rsidRPr="00D94C60">
        <w:rPr>
          <w:sz w:val="24"/>
          <w:szCs w:val="24"/>
          <w:lang w:val="en-ID" w:eastAsia="en-ID"/>
        </w:rPr>
        <w:t xml:space="preserve"> </w:t>
      </w:r>
      <w:r w:rsidRPr="00C52543">
        <w:rPr>
          <w:sz w:val="24"/>
          <w:szCs w:val="24"/>
          <w:lang w:val="en-ID" w:eastAsia="en-ID"/>
        </w:rPr>
        <w:t xml:space="preserve">LDR </w:t>
      </w:r>
      <w:proofErr w:type="spellStart"/>
      <w:r w:rsidRPr="00C52543">
        <w:rPr>
          <w:sz w:val="24"/>
          <w:szCs w:val="24"/>
          <w:lang w:val="en-ID" w:eastAsia="en-ID"/>
        </w:rPr>
        <w:t>mencerminkan</w:t>
      </w:r>
      <w:proofErr w:type="spellEnd"/>
      <w:r w:rsidRPr="00C52543">
        <w:rPr>
          <w:sz w:val="24"/>
          <w:szCs w:val="24"/>
          <w:lang w:val="en-ID" w:eastAsia="en-ID"/>
        </w:rPr>
        <w:t xml:space="preserve"> </w:t>
      </w:r>
      <w:proofErr w:type="spellStart"/>
      <w:r w:rsidRPr="00C52543">
        <w:rPr>
          <w:sz w:val="24"/>
          <w:szCs w:val="24"/>
          <w:lang w:val="en-ID" w:eastAsia="en-ID"/>
        </w:rPr>
        <w:t>tingkat</w:t>
      </w:r>
      <w:proofErr w:type="spellEnd"/>
      <w:r w:rsidRPr="00C52543">
        <w:rPr>
          <w:sz w:val="24"/>
          <w:szCs w:val="24"/>
          <w:lang w:val="en-ID" w:eastAsia="en-ID"/>
        </w:rPr>
        <w:t xml:space="preserve"> </w:t>
      </w:r>
      <w:proofErr w:type="spellStart"/>
      <w:r w:rsidRPr="00C52543">
        <w:rPr>
          <w:sz w:val="24"/>
          <w:szCs w:val="24"/>
          <w:lang w:val="en-ID" w:eastAsia="en-ID"/>
        </w:rPr>
        <w:t>likuiditas</w:t>
      </w:r>
      <w:proofErr w:type="spellEnd"/>
      <w:r w:rsidRPr="00C52543">
        <w:rPr>
          <w:sz w:val="24"/>
          <w:szCs w:val="24"/>
          <w:lang w:val="en-ID" w:eastAsia="en-ID"/>
        </w:rPr>
        <w:t xml:space="preserve"> </w:t>
      </w:r>
      <w:proofErr w:type="spellStart"/>
      <w:r w:rsidRPr="00C52543">
        <w:rPr>
          <w:sz w:val="24"/>
          <w:szCs w:val="24"/>
          <w:lang w:val="en-ID" w:eastAsia="en-ID"/>
        </w:rPr>
        <w:t>sekaligus</w:t>
      </w:r>
      <w:proofErr w:type="spellEnd"/>
      <w:r w:rsidRPr="00C52543">
        <w:rPr>
          <w:sz w:val="24"/>
          <w:szCs w:val="24"/>
          <w:lang w:val="en-ID" w:eastAsia="en-ID"/>
        </w:rPr>
        <w:t xml:space="preserve"> </w:t>
      </w:r>
      <w:proofErr w:type="spellStart"/>
      <w:r w:rsidRPr="00C52543">
        <w:rPr>
          <w:sz w:val="24"/>
          <w:szCs w:val="24"/>
          <w:lang w:val="en-ID" w:eastAsia="en-ID"/>
        </w:rPr>
        <w:t>fungsi</w:t>
      </w:r>
      <w:proofErr w:type="spellEnd"/>
      <w:r w:rsidRPr="00C52543">
        <w:rPr>
          <w:sz w:val="24"/>
          <w:szCs w:val="24"/>
          <w:lang w:val="en-ID" w:eastAsia="en-ID"/>
        </w:rPr>
        <w:t xml:space="preserve"> </w:t>
      </w:r>
      <w:proofErr w:type="spellStart"/>
      <w:r w:rsidRPr="00C52543">
        <w:rPr>
          <w:sz w:val="24"/>
          <w:szCs w:val="24"/>
          <w:lang w:val="en-ID" w:eastAsia="en-ID"/>
        </w:rPr>
        <w:t>intermediasi</w:t>
      </w:r>
      <w:proofErr w:type="spellEnd"/>
      <w:r w:rsidRPr="00C52543">
        <w:rPr>
          <w:sz w:val="24"/>
          <w:szCs w:val="24"/>
          <w:lang w:val="en-ID" w:eastAsia="en-ID"/>
        </w:rPr>
        <w:t xml:space="preserve"> bank</w:t>
      </w:r>
      <w:r w:rsidR="00D94C60" w:rsidRPr="00D94C60">
        <w:rPr>
          <w:sz w:val="24"/>
          <w:szCs w:val="24"/>
          <w:lang w:val="en-ID" w:eastAsia="en-ID"/>
        </w:rPr>
        <w:t xml:space="preserve"> </w:t>
      </w:r>
      <w:proofErr w:type="spellStart"/>
      <w:r w:rsidRPr="00C52543">
        <w:rPr>
          <w:sz w:val="24"/>
          <w:szCs w:val="24"/>
          <w:lang w:val="en-ID" w:eastAsia="en-ID"/>
        </w:rPr>
        <w:t>yaitu</w:t>
      </w:r>
      <w:proofErr w:type="spellEnd"/>
      <w:r w:rsidRPr="00C52543">
        <w:rPr>
          <w:sz w:val="24"/>
          <w:szCs w:val="24"/>
          <w:lang w:val="en-ID" w:eastAsia="en-ID"/>
        </w:rPr>
        <w:t xml:space="preserve"> </w:t>
      </w:r>
      <w:proofErr w:type="spellStart"/>
      <w:r w:rsidRPr="00C52543">
        <w:rPr>
          <w:sz w:val="24"/>
          <w:szCs w:val="24"/>
          <w:lang w:val="en-ID" w:eastAsia="en-ID"/>
        </w:rPr>
        <w:t>perannya</w:t>
      </w:r>
      <w:proofErr w:type="spellEnd"/>
      <w:r w:rsidRPr="00C52543">
        <w:rPr>
          <w:sz w:val="24"/>
          <w:szCs w:val="24"/>
          <w:lang w:val="en-ID" w:eastAsia="en-ID"/>
        </w:rPr>
        <w:t xml:space="preserve"> </w:t>
      </w:r>
      <w:proofErr w:type="spellStart"/>
      <w:r w:rsidRPr="00C52543">
        <w:rPr>
          <w:sz w:val="24"/>
          <w:szCs w:val="24"/>
          <w:lang w:val="en-ID" w:eastAsia="en-ID"/>
        </w:rPr>
        <w:t>sebagai</w:t>
      </w:r>
      <w:proofErr w:type="spellEnd"/>
      <w:r w:rsidRPr="00C52543">
        <w:rPr>
          <w:sz w:val="24"/>
          <w:szCs w:val="24"/>
          <w:lang w:val="en-ID" w:eastAsia="en-ID"/>
        </w:rPr>
        <w:t xml:space="preserve"> </w:t>
      </w:r>
      <w:proofErr w:type="spellStart"/>
      <w:r w:rsidRPr="00C52543">
        <w:rPr>
          <w:sz w:val="24"/>
          <w:szCs w:val="24"/>
          <w:lang w:val="en-ID" w:eastAsia="en-ID"/>
        </w:rPr>
        <w:t>perantara</w:t>
      </w:r>
      <w:proofErr w:type="spellEnd"/>
      <w:r w:rsidRPr="00C52543">
        <w:rPr>
          <w:sz w:val="24"/>
          <w:szCs w:val="24"/>
          <w:lang w:val="en-ID" w:eastAsia="en-ID"/>
        </w:rPr>
        <w:t xml:space="preserve"> </w:t>
      </w:r>
      <w:proofErr w:type="spellStart"/>
      <w:r w:rsidRPr="00C52543">
        <w:rPr>
          <w:sz w:val="24"/>
          <w:szCs w:val="24"/>
          <w:lang w:val="en-ID" w:eastAsia="en-ID"/>
        </w:rPr>
        <w:t>antara</w:t>
      </w:r>
      <w:proofErr w:type="spellEnd"/>
      <w:r w:rsidRPr="00C52543">
        <w:rPr>
          <w:sz w:val="24"/>
          <w:szCs w:val="24"/>
          <w:lang w:val="en-ID" w:eastAsia="en-ID"/>
        </w:rPr>
        <w:t xml:space="preserve"> </w:t>
      </w:r>
      <w:proofErr w:type="spellStart"/>
      <w:r w:rsidRPr="00C52543">
        <w:rPr>
          <w:sz w:val="24"/>
          <w:szCs w:val="24"/>
          <w:lang w:val="en-ID" w:eastAsia="en-ID"/>
        </w:rPr>
        <w:t>pihak</w:t>
      </w:r>
      <w:proofErr w:type="spellEnd"/>
      <w:r w:rsidRPr="00C52543">
        <w:rPr>
          <w:sz w:val="24"/>
          <w:szCs w:val="24"/>
          <w:lang w:val="en-ID" w:eastAsia="en-ID"/>
        </w:rPr>
        <w:t xml:space="preserve"> yang </w:t>
      </w:r>
      <w:proofErr w:type="spellStart"/>
      <w:r w:rsidRPr="00C52543">
        <w:rPr>
          <w:sz w:val="24"/>
          <w:szCs w:val="24"/>
          <w:lang w:val="en-ID" w:eastAsia="en-ID"/>
        </w:rPr>
        <w:t>kelebihan</w:t>
      </w:r>
      <w:proofErr w:type="spellEnd"/>
      <w:r w:rsidRPr="00C52543">
        <w:rPr>
          <w:sz w:val="24"/>
          <w:szCs w:val="24"/>
          <w:lang w:val="en-ID" w:eastAsia="en-ID"/>
        </w:rPr>
        <w:t xml:space="preserve"> </w:t>
      </w:r>
      <w:proofErr w:type="spellStart"/>
      <w:r w:rsidRPr="00C52543">
        <w:rPr>
          <w:sz w:val="24"/>
          <w:szCs w:val="24"/>
          <w:lang w:val="en-ID" w:eastAsia="en-ID"/>
        </w:rPr>
        <w:t>dana</w:t>
      </w:r>
      <w:proofErr w:type="spellEnd"/>
      <w:r w:rsidRPr="00C52543">
        <w:rPr>
          <w:sz w:val="24"/>
          <w:szCs w:val="24"/>
          <w:lang w:val="en-ID" w:eastAsia="en-ID"/>
        </w:rPr>
        <w:t xml:space="preserve"> (</w:t>
      </w:r>
      <w:proofErr w:type="spellStart"/>
      <w:r w:rsidRPr="00C52543">
        <w:rPr>
          <w:sz w:val="24"/>
          <w:szCs w:val="24"/>
          <w:lang w:val="en-ID" w:eastAsia="en-ID"/>
        </w:rPr>
        <w:t>penabung</w:t>
      </w:r>
      <w:proofErr w:type="spellEnd"/>
      <w:r w:rsidRPr="00C52543">
        <w:rPr>
          <w:sz w:val="24"/>
          <w:szCs w:val="24"/>
          <w:lang w:val="en-ID" w:eastAsia="en-ID"/>
        </w:rPr>
        <w:t>/</w:t>
      </w:r>
      <w:proofErr w:type="spellStart"/>
      <w:r w:rsidRPr="00C52543">
        <w:rPr>
          <w:sz w:val="24"/>
          <w:szCs w:val="24"/>
          <w:lang w:val="en-ID" w:eastAsia="en-ID"/>
        </w:rPr>
        <w:t>deposan</w:t>
      </w:r>
      <w:proofErr w:type="spellEnd"/>
      <w:r w:rsidRPr="00C52543">
        <w:rPr>
          <w:sz w:val="24"/>
          <w:szCs w:val="24"/>
          <w:lang w:val="en-ID" w:eastAsia="en-ID"/>
        </w:rPr>
        <w:t xml:space="preserve">) </w:t>
      </w:r>
      <w:proofErr w:type="spellStart"/>
      <w:r w:rsidRPr="00C52543">
        <w:rPr>
          <w:sz w:val="24"/>
          <w:szCs w:val="24"/>
          <w:lang w:val="en-ID" w:eastAsia="en-ID"/>
        </w:rPr>
        <w:t>dengan</w:t>
      </w:r>
      <w:proofErr w:type="spellEnd"/>
      <w:r w:rsidRPr="00C52543">
        <w:rPr>
          <w:sz w:val="24"/>
          <w:szCs w:val="24"/>
          <w:lang w:val="en-ID" w:eastAsia="en-ID"/>
        </w:rPr>
        <w:t xml:space="preserve"> </w:t>
      </w:r>
      <w:proofErr w:type="spellStart"/>
      <w:r w:rsidRPr="00C52543">
        <w:rPr>
          <w:sz w:val="24"/>
          <w:szCs w:val="24"/>
          <w:lang w:val="en-ID" w:eastAsia="en-ID"/>
        </w:rPr>
        <w:t>pihak</w:t>
      </w:r>
      <w:proofErr w:type="spellEnd"/>
      <w:r w:rsidRPr="00C52543">
        <w:rPr>
          <w:sz w:val="24"/>
          <w:szCs w:val="24"/>
          <w:lang w:val="en-ID" w:eastAsia="en-ID"/>
        </w:rPr>
        <w:t xml:space="preserve"> yang </w:t>
      </w:r>
      <w:proofErr w:type="spellStart"/>
      <w:r w:rsidRPr="00C52543">
        <w:rPr>
          <w:sz w:val="24"/>
          <w:szCs w:val="24"/>
          <w:lang w:val="en-ID" w:eastAsia="en-ID"/>
        </w:rPr>
        <w:t>membutuhkan</w:t>
      </w:r>
      <w:proofErr w:type="spellEnd"/>
      <w:r w:rsidRPr="00C52543">
        <w:rPr>
          <w:sz w:val="24"/>
          <w:szCs w:val="24"/>
          <w:lang w:val="en-ID" w:eastAsia="en-ID"/>
        </w:rPr>
        <w:t xml:space="preserve"> </w:t>
      </w:r>
      <w:proofErr w:type="spellStart"/>
      <w:r w:rsidRPr="00C52543">
        <w:rPr>
          <w:sz w:val="24"/>
          <w:szCs w:val="24"/>
          <w:lang w:val="en-ID" w:eastAsia="en-ID"/>
        </w:rPr>
        <w:t>dana</w:t>
      </w:r>
      <w:proofErr w:type="spellEnd"/>
      <w:r w:rsidRPr="00C52543">
        <w:rPr>
          <w:sz w:val="24"/>
          <w:szCs w:val="24"/>
          <w:lang w:val="en-ID" w:eastAsia="en-ID"/>
        </w:rPr>
        <w:t xml:space="preserve"> (</w:t>
      </w:r>
      <w:proofErr w:type="spellStart"/>
      <w:r w:rsidRPr="00C52543">
        <w:rPr>
          <w:sz w:val="24"/>
          <w:szCs w:val="24"/>
          <w:lang w:val="en-ID" w:eastAsia="en-ID"/>
        </w:rPr>
        <w:t>debitur</w:t>
      </w:r>
      <w:proofErr w:type="spellEnd"/>
      <w:r w:rsidRPr="00C52543">
        <w:rPr>
          <w:sz w:val="24"/>
          <w:szCs w:val="24"/>
          <w:lang w:val="en-ID" w:eastAsia="en-ID"/>
        </w:rPr>
        <w:t>/</w:t>
      </w:r>
      <w:proofErr w:type="spellStart"/>
      <w:r w:rsidRPr="00C52543">
        <w:rPr>
          <w:sz w:val="24"/>
          <w:szCs w:val="24"/>
          <w:lang w:val="en-ID" w:eastAsia="en-ID"/>
        </w:rPr>
        <w:t>peminjam</w:t>
      </w:r>
      <w:proofErr w:type="spellEnd"/>
      <w:r w:rsidRPr="00C52543">
        <w:rPr>
          <w:sz w:val="24"/>
          <w:szCs w:val="24"/>
          <w:lang w:val="en-ID" w:eastAsia="en-ID"/>
        </w:rPr>
        <w:t>).</w:t>
      </w:r>
    </w:p>
    <w:p w14:paraId="02397099" w14:textId="75FAE06E" w:rsidR="00D94C60" w:rsidRPr="00D94C60" w:rsidRDefault="00D94C60" w:rsidP="00D94C60">
      <w:pPr>
        <w:widowControl/>
        <w:autoSpaceDE/>
        <w:autoSpaceDN/>
        <w:spacing w:line="360" w:lineRule="auto"/>
        <w:ind w:left="720" w:firstLine="720"/>
        <w:jc w:val="both"/>
        <w:rPr>
          <w:sz w:val="24"/>
          <w:szCs w:val="24"/>
          <w:lang w:val="en-ID" w:eastAsia="en-ID"/>
        </w:rPr>
      </w:pPr>
      <w:proofErr w:type="spellStart"/>
      <w:r w:rsidRPr="00D94C60">
        <w:rPr>
          <w:sz w:val="24"/>
          <w:szCs w:val="24"/>
          <w:lang w:val="en-ID" w:eastAsia="en-ID"/>
        </w:rPr>
        <w:t>Rumus</w:t>
      </w:r>
      <w:proofErr w:type="spellEnd"/>
      <w:r w:rsidRPr="00D94C60">
        <w:rPr>
          <w:sz w:val="24"/>
          <w:szCs w:val="24"/>
          <w:lang w:val="en-ID" w:eastAsia="en-ID"/>
        </w:rPr>
        <w:t xml:space="preserve"> </w:t>
      </w:r>
      <w:proofErr w:type="spellStart"/>
      <w:r w:rsidRPr="00D94C60">
        <w:rPr>
          <w:sz w:val="24"/>
          <w:szCs w:val="24"/>
          <w:lang w:val="en-ID" w:eastAsia="en-ID"/>
        </w:rPr>
        <w:t>Perhitungan</w:t>
      </w:r>
      <w:proofErr w:type="spellEnd"/>
      <w:r w:rsidRPr="00D94C60">
        <w:rPr>
          <w:sz w:val="24"/>
          <w:szCs w:val="24"/>
          <w:lang w:val="en-ID" w:eastAsia="en-ID"/>
        </w:rPr>
        <w:t>:</w:t>
      </w:r>
    </w:p>
    <w:tbl>
      <w:tblPr>
        <w:tblStyle w:val="TableGrid"/>
        <w:tblpPr w:leftFromText="180" w:rightFromText="180" w:vertAnchor="text" w:horzAnchor="page" w:tblpX="4666" w:tblpY="152"/>
        <w:tblW w:w="0" w:type="auto"/>
        <w:tblLook w:val="04A0" w:firstRow="1" w:lastRow="0" w:firstColumn="1" w:lastColumn="0" w:noHBand="0" w:noVBand="1"/>
      </w:tblPr>
      <w:tblGrid>
        <w:gridCol w:w="4123"/>
      </w:tblGrid>
      <w:tr w:rsidR="00AE12AD" w:rsidRPr="00D94C60" w14:paraId="26B8007B" w14:textId="77777777" w:rsidTr="00AE12AD">
        <w:tc>
          <w:tcPr>
            <w:tcW w:w="0" w:type="auto"/>
          </w:tcPr>
          <w:p w14:paraId="37C8A03C" w14:textId="77777777" w:rsidR="00AE12AD" w:rsidRPr="00D94C60" w:rsidRDefault="00AE12AD" w:rsidP="00AE12AD">
            <w:pPr>
              <w:widowControl/>
              <w:autoSpaceDE/>
              <w:autoSpaceDN/>
              <w:spacing w:line="360" w:lineRule="auto"/>
              <w:jc w:val="both"/>
              <w:rPr>
                <w:sz w:val="24"/>
                <w:szCs w:val="24"/>
                <w:lang w:val="en-ID" w:eastAsia="en-ID"/>
              </w:rPr>
            </w:pPr>
            <w:r w:rsidRPr="00D94C60">
              <w:rPr>
                <w:sz w:val="24"/>
                <w:szCs w:val="24"/>
                <w:lang w:val="en-ID" w:eastAsia="en-ID"/>
              </w:rPr>
              <w:t xml:space="preserve">LDR= </w:t>
            </w:r>
            <m:oMath>
              <m:f>
                <m:fPr>
                  <m:ctrlPr>
                    <w:rPr>
                      <w:rFonts w:ascii="Cambria Math" w:hAnsi="Cambria Math"/>
                      <w:i/>
                      <w:sz w:val="24"/>
                      <w:szCs w:val="24"/>
                      <w:lang w:val="en-ID" w:eastAsia="en-ID"/>
                    </w:rPr>
                  </m:ctrlPr>
                </m:fPr>
                <m:num>
                  <m:r>
                    <w:rPr>
                      <w:rFonts w:ascii="Cambria Math" w:hAnsi="Cambria Math"/>
                      <w:sz w:val="24"/>
                      <w:szCs w:val="24"/>
                      <w:lang w:val="en-ID" w:eastAsia="en-ID"/>
                    </w:rPr>
                    <m:t>Total Kredit yang Diberikan</m:t>
                  </m:r>
                </m:num>
                <m:den>
                  <m:r>
                    <m:rPr>
                      <m:sty m:val="p"/>
                    </m:rPr>
                    <w:rPr>
                      <w:rStyle w:val="mord"/>
                      <w:rFonts w:ascii="Cambria Math" w:eastAsia="Calibri" w:hAnsi="Cambria Math"/>
                      <w:sz w:val="24"/>
                      <w:szCs w:val="24"/>
                    </w:rPr>
                    <m:t>Total Dana Pihak Ketiga (DPK)</m:t>
                  </m:r>
                </m:den>
              </m:f>
            </m:oMath>
            <w:r w:rsidRPr="00D94C60">
              <w:rPr>
                <w:sz w:val="24"/>
                <w:szCs w:val="24"/>
                <w:lang w:val="en-ID" w:eastAsia="en-ID"/>
              </w:rPr>
              <w:t xml:space="preserve"> ​×100% </w:t>
            </w:r>
          </w:p>
        </w:tc>
      </w:tr>
    </w:tbl>
    <w:p w14:paraId="3480D306" w14:textId="4D2C58C8" w:rsidR="00D94C60" w:rsidRPr="00D94C60" w:rsidRDefault="00D94C60" w:rsidP="00D94C60">
      <w:pPr>
        <w:widowControl/>
        <w:autoSpaceDE/>
        <w:autoSpaceDN/>
        <w:spacing w:line="360" w:lineRule="auto"/>
        <w:ind w:left="720" w:firstLine="720"/>
        <w:jc w:val="both"/>
        <w:rPr>
          <w:sz w:val="24"/>
          <w:szCs w:val="24"/>
          <w:lang w:val="en-ID" w:eastAsia="en-ID"/>
        </w:rPr>
      </w:pPr>
    </w:p>
    <w:p w14:paraId="0C6310D3" w14:textId="77777777" w:rsidR="00AE12AD" w:rsidRDefault="00F6088B" w:rsidP="00F6088B">
      <w:pPr>
        <w:pStyle w:val="font-claude-response-body"/>
        <w:spacing w:after="0" w:afterAutospacing="0" w:line="360" w:lineRule="auto"/>
        <w:ind w:left="1440"/>
        <w:jc w:val="both"/>
      </w:pPr>
      <w:r>
        <w:t xml:space="preserve"> </w:t>
      </w:r>
    </w:p>
    <w:p w14:paraId="4A4BC44B" w14:textId="77777777" w:rsidR="006E75D6" w:rsidRDefault="006E75D6">
      <w:pPr>
        <w:widowControl/>
        <w:autoSpaceDE/>
        <w:autoSpaceDN/>
        <w:spacing w:after="160" w:line="259" w:lineRule="auto"/>
        <w:rPr>
          <w:sz w:val="24"/>
          <w:szCs w:val="24"/>
          <w:lang w:val="en-ID" w:eastAsia="en-ID"/>
        </w:rPr>
      </w:pPr>
      <w:r>
        <w:br w:type="page"/>
      </w:r>
    </w:p>
    <w:p w14:paraId="0409CECE" w14:textId="18CEA2E4" w:rsidR="00D94C60" w:rsidRPr="00D94C60" w:rsidRDefault="00D94C60" w:rsidP="00F27EF5">
      <w:pPr>
        <w:pStyle w:val="font-claude-response-body"/>
        <w:spacing w:before="0" w:beforeAutospacing="0" w:after="0" w:afterAutospacing="0"/>
        <w:ind w:left="1440"/>
        <w:jc w:val="both"/>
      </w:pPr>
      <w:proofErr w:type="spellStart"/>
      <w:r w:rsidRPr="00D94C60">
        <w:lastRenderedPageBreak/>
        <w:t>Keterangan</w:t>
      </w:r>
      <w:proofErr w:type="spellEnd"/>
      <w:r w:rsidRPr="00D94C60">
        <w:t>:</w:t>
      </w:r>
    </w:p>
    <w:p w14:paraId="074F56EF" w14:textId="77777777" w:rsidR="00D94C60" w:rsidRPr="00D94C60" w:rsidRDefault="00D94C60" w:rsidP="00F27EF5">
      <w:pPr>
        <w:pStyle w:val="font-claude-response-body"/>
        <w:numPr>
          <w:ilvl w:val="0"/>
          <w:numId w:val="73"/>
        </w:numPr>
        <w:spacing w:before="0" w:beforeAutospacing="0" w:after="0" w:afterAutospacing="0" w:line="360" w:lineRule="auto"/>
        <w:jc w:val="both"/>
      </w:pPr>
      <w:r w:rsidRPr="00D94C60">
        <w:rPr>
          <w:rStyle w:val="Strong"/>
          <w:rFonts w:eastAsiaTheme="majorEastAsia"/>
          <w:b w:val="0"/>
          <w:bCs w:val="0"/>
        </w:rPr>
        <w:t xml:space="preserve">Total </w:t>
      </w:r>
      <w:proofErr w:type="spellStart"/>
      <w:r w:rsidRPr="00D94C60">
        <w:rPr>
          <w:rStyle w:val="Strong"/>
          <w:rFonts w:eastAsiaTheme="majorEastAsia"/>
          <w:b w:val="0"/>
          <w:bCs w:val="0"/>
        </w:rPr>
        <w:t>Kredit</w:t>
      </w:r>
      <w:proofErr w:type="spellEnd"/>
      <w:r w:rsidRPr="00D94C60">
        <w:t xml:space="preserve"> = </w:t>
      </w:r>
      <w:proofErr w:type="spellStart"/>
      <w:r w:rsidRPr="00D94C60">
        <w:t>jumlah</w:t>
      </w:r>
      <w:proofErr w:type="spellEnd"/>
      <w:r w:rsidRPr="00D94C60">
        <w:t xml:space="preserve"> </w:t>
      </w:r>
      <w:proofErr w:type="spellStart"/>
      <w:r w:rsidRPr="00D94C60">
        <w:t>kredit</w:t>
      </w:r>
      <w:proofErr w:type="spellEnd"/>
      <w:r w:rsidRPr="00D94C60">
        <w:t>/</w:t>
      </w:r>
      <w:proofErr w:type="spellStart"/>
      <w:r w:rsidRPr="00D94C60">
        <w:t>pembiayaan</w:t>
      </w:r>
      <w:proofErr w:type="spellEnd"/>
      <w:r w:rsidRPr="00D94C60">
        <w:t xml:space="preserve"> yang </w:t>
      </w:r>
      <w:proofErr w:type="spellStart"/>
      <w:r w:rsidRPr="00D94C60">
        <w:t>disalurkan</w:t>
      </w:r>
      <w:proofErr w:type="spellEnd"/>
      <w:r w:rsidRPr="00D94C60">
        <w:t xml:space="preserve"> bank </w:t>
      </w:r>
      <w:proofErr w:type="spellStart"/>
      <w:r w:rsidRPr="00D94C60">
        <w:t>kepada</w:t>
      </w:r>
      <w:proofErr w:type="spellEnd"/>
      <w:r w:rsidRPr="00D94C60">
        <w:t xml:space="preserve"> </w:t>
      </w:r>
      <w:proofErr w:type="spellStart"/>
      <w:r w:rsidRPr="00D94C60">
        <w:t>debitur</w:t>
      </w:r>
      <w:proofErr w:type="spellEnd"/>
      <w:r w:rsidRPr="00D94C60">
        <w:t xml:space="preserve"> (</w:t>
      </w:r>
      <w:proofErr w:type="spellStart"/>
      <w:r w:rsidRPr="00D94C60">
        <w:t>dalam</w:t>
      </w:r>
      <w:proofErr w:type="spellEnd"/>
      <w:r w:rsidRPr="00D94C60">
        <w:t xml:space="preserve"> </w:t>
      </w:r>
      <w:proofErr w:type="spellStart"/>
      <w:r w:rsidRPr="00D94C60">
        <w:t>konteks</w:t>
      </w:r>
      <w:proofErr w:type="spellEnd"/>
      <w:r w:rsidRPr="00D94C60">
        <w:t xml:space="preserve"> bank </w:t>
      </w:r>
      <w:proofErr w:type="spellStart"/>
      <w:r w:rsidRPr="00D94C60">
        <w:t>syariah</w:t>
      </w:r>
      <w:proofErr w:type="spellEnd"/>
      <w:r w:rsidRPr="00D94C60">
        <w:t xml:space="preserve">, </w:t>
      </w:r>
      <w:proofErr w:type="spellStart"/>
      <w:r w:rsidRPr="00D94C60">
        <w:t>ini</w:t>
      </w:r>
      <w:proofErr w:type="spellEnd"/>
      <w:r w:rsidRPr="00D94C60">
        <w:t xml:space="preserve"> </w:t>
      </w:r>
      <w:proofErr w:type="spellStart"/>
      <w:r w:rsidRPr="00D94C60">
        <w:t>berupa</w:t>
      </w:r>
      <w:proofErr w:type="spellEnd"/>
      <w:r w:rsidRPr="00D94C60">
        <w:t xml:space="preserve"> total </w:t>
      </w:r>
      <w:proofErr w:type="spellStart"/>
      <w:r w:rsidRPr="00D94C60">
        <w:t>pembiayaan</w:t>
      </w:r>
      <w:proofErr w:type="spellEnd"/>
      <w:r w:rsidRPr="00D94C60">
        <w:t>)</w:t>
      </w:r>
    </w:p>
    <w:p w14:paraId="7DD0476C" w14:textId="281990E9" w:rsidR="008A2FD0" w:rsidRPr="003C4D3A" w:rsidRDefault="00D94C60" w:rsidP="003C4D3A">
      <w:pPr>
        <w:pStyle w:val="font-claude-response-body"/>
        <w:numPr>
          <w:ilvl w:val="0"/>
          <w:numId w:val="73"/>
        </w:numPr>
        <w:spacing w:line="360" w:lineRule="auto"/>
        <w:jc w:val="both"/>
      </w:pPr>
      <w:r w:rsidRPr="00D94C60">
        <w:rPr>
          <w:rStyle w:val="Strong"/>
          <w:rFonts w:eastAsiaTheme="majorEastAsia"/>
          <w:b w:val="0"/>
          <w:bCs w:val="0"/>
        </w:rPr>
        <w:t>Total DPK</w:t>
      </w:r>
      <w:r w:rsidRPr="00D94C60">
        <w:t xml:space="preserve"> = total </w:t>
      </w:r>
      <w:proofErr w:type="spellStart"/>
      <w:r w:rsidRPr="00D94C60">
        <w:t>dana</w:t>
      </w:r>
      <w:proofErr w:type="spellEnd"/>
      <w:r w:rsidRPr="00D94C60">
        <w:t xml:space="preserve"> </w:t>
      </w:r>
      <w:proofErr w:type="spellStart"/>
      <w:r w:rsidRPr="00D94C60">
        <w:t>pihak</w:t>
      </w:r>
      <w:proofErr w:type="spellEnd"/>
      <w:r w:rsidRPr="00D94C60">
        <w:t xml:space="preserve"> </w:t>
      </w:r>
      <w:proofErr w:type="spellStart"/>
      <w:r w:rsidRPr="00D94C60">
        <w:t>ketiga</w:t>
      </w:r>
      <w:proofErr w:type="spellEnd"/>
      <w:r w:rsidRPr="00D94C60">
        <w:t xml:space="preserve">, yang </w:t>
      </w:r>
      <w:proofErr w:type="spellStart"/>
      <w:r w:rsidRPr="00D94C60">
        <w:t>terdiri</w:t>
      </w:r>
      <w:proofErr w:type="spellEnd"/>
      <w:r w:rsidRPr="00D94C60">
        <w:t xml:space="preserve"> </w:t>
      </w:r>
      <w:proofErr w:type="spellStart"/>
      <w:r w:rsidRPr="00D94C60">
        <w:t>dari</w:t>
      </w:r>
      <w:proofErr w:type="spellEnd"/>
      <w:r w:rsidRPr="00D94C60">
        <w:t xml:space="preserve"> giro, </w:t>
      </w:r>
      <w:proofErr w:type="spellStart"/>
      <w:r w:rsidRPr="00D94C60">
        <w:t>tabungan</w:t>
      </w:r>
      <w:proofErr w:type="spellEnd"/>
      <w:r w:rsidRPr="00D94C60">
        <w:t xml:space="preserve">, </w:t>
      </w:r>
      <w:proofErr w:type="spellStart"/>
      <w:r w:rsidRPr="00D94C60">
        <w:t>dan</w:t>
      </w:r>
      <w:proofErr w:type="spellEnd"/>
      <w:r w:rsidRPr="00D94C60">
        <w:t xml:space="preserve"> </w:t>
      </w:r>
      <w:proofErr w:type="spellStart"/>
      <w:r w:rsidRPr="00D94C60">
        <w:t>deposito</w:t>
      </w:r>
      <w:proofErr w:type="spellEnd"/>
    </w:p>
    <w:p w14:paraId="65807282" w14:textId="6FE36D7F" w:rsidR="00982896" w:rsidRPr="00982896" w:rsidRDefault="000D119A" w:rsidP="00982896">
      <w:pPr>
        <w:pStyle w:val="font-claude-response-body"/>
        <w:numPr>
          <w:ilvl w:val="0"/>
          <w:numId w:val="74"/>
        </w:numPr>
        <w:spacing w:line="360" w:lineRule="auto"/>
        <w:jc w:val="both"/>
      </w:pPr>
      <w:r>
        <w:t xml:space="preserve">Kisi-Kisi </w:t>
      </w:r>
      <w:proofErr w:type="spellStart"/>
      <w:r>
        <w:t>Instrumen</w:t>
      </w:r>
      <w:proofErr w:type="spellEnd"/>
    </w:p>
    <w:p w14:paraId="0BA5805B" w14:textId="02EC8EE9" w:rsidR="00982896" w:rsidRPr="00982896" w:rsidRDefault="00982896" w:rsidP="00982896">
      <w:pPr>
        <w:pStyle w:val="Caption"/>
        <w:keepNext/>
        <w:spacing w:line="360" w:lineRule="auto"/>
        <w:ind w:left="1440" w:firstLine="720"/>
        <w:jc w:val="center"/>
        <w:rPr>
          <w:b/>
          <w:bCs/>
          <w:i w:val="0"/>
          <w:iCs w:val="0"/>
          <w:color w:val="auto"/>
          <w:sz w:val="22"/>
          <w:szCs w:val="22"/>
        </w:rPr>
      </w:pPr>
      <w:proofErr w:type="spellStart"/>
      <w:r w:rsidRPr="00982896">
        <w:rPr>
          <w:b/>
          <w:bCs/>
          <w:i w:val="0"/>
          <w:iCs w:val="0"/>
          <w:color w:val="auto"/>
          <w:sz w:val="22"/>
          <w:szCs w:val="22"/>
        </w:rPr>
        <w:t>Tabel</w:t>
      </w:r>
      <w:proofErr w:type="spellEnd"/>
      <w:r w:rsidRPr="00982896">
        <w:rPr>
          <w:b/>
          <w:bCs/>
          <w:i w:val="0"/>
          <w:iCs w:val="0"/>
          <w:color w:val="auto"/>
          <w:sz w:val="22"/>
          <w:szCs w:val="22"/>
        </w:rPr>
        <w:t xml:space="preserve"> 3.6 Kisi-Kisi </w:t>
      </w:r>
      <w:proofErr w:type="spellStart"/>
      <w:r w:rsidRPr="00982896">
        <w:rPr>
          <w:b/>
          <w:bCs/>
          <w:i w:val="0"/>
          <w:iCs w:val="0"/>
          <w:color w:val="auto"/>
          <w:sz w:val="22"/>
          <w:szCs w:val="22"/>
        </w:rPr>
        <w:t>Instrumen</w:t>
      </w:r>
      <w:proofErr w:type="spellEnd"/>
      <w:r w:rsidRPr="00982896">
        <w:rPr>
          <w:b/>
          <w:bCs/>
          <w:i w:val="0"/>
          <w:iCs w:val="0"/>
          <w:color w:val="auto"/>
          <w:sz w:val="22"/>
          <w:szCs w:val="22"/>
        </w:rPr>
        <w:t xml:space="preserve"> LDR</w:t>
      </w:r>
    </w:p>
    <w:tbl>
      <w:tblPr>
        <w:tblStyle w:val="TableGrid"/>
        <w:tblW w:w="0" w:type="auto"/>
        <w:tblInd w:w="1800" w:type="dxa"/>
        <w:tblLook w:val="04A0" w:firstRow="1" w:lastRow="0" w:firstColumn="1" w:lastColumn="0" w:noHBand="0" w:noVBand="1"/>
      </w:tblPr>
      <w:tblGrid>
        <w:gridCol w:w="605"/>
        <w:gridCol w:w="2458"/>
        <w:gridCol w:w="1532"/>
        <w:gridCol w:w="1532"/>
      </w:tblGrid>
      <w:tr w:rsidR="00F6088B" w14:paraId="0DF25DFD" w14:textId="77777777" w:rsidTr="00F6088B">
        <w:tc>
          <w:tcPr>
            <w:tcW w:w="605" w:type="dxa"/>
          </w:tcPr>
          <w:p w14:paraId="3B28B919" w14:textId="241EC67A" w:rsidR="00F6088B" w:rsidRDefault="00F6088B" w:rsidP="00F6088B">
            <w:pPr>
              <w:pStyle w:val="font-claude-response-body"/>
              <w:spacing w:line="360" w:lineRule="auto"/>
              <w:jc w:val="center"/>
            </w:pPr>
            <w:r>
              <w:t>N</w:t>
            </w:r>
            <w:r w:rsidR="00AE12AD">
              <w:t>o</w:t>
            </w:r>
          </w:p>
        </w:tc>
        <w:tc>
          <w:tcPr>
            <w:tcW w:w="2458" w:type="dxa"/>
          </w:tcPr>
          <w:p w14:paraId="2451D2A5" w14:textId="59F229B2" w:rsidR="00F6088B" w:rsidRDefault="000D119A" w:rsidP="00F6088B">
            <w:pPr>
              <w:pStyle w:val="font-claude-response-body"/>
              <w:spacing w:line="360" w:lineRule="auto"/>
              <w:jc w:val="center"/>
            </w:pPr>
            <w:proofErr w:type="spellStart"/>
            <w:r>
              <w:t>Definisi</w:t>
            </w:r>
            <w:proofErr w:type="spellEnd"/>
            <w:r>
              <w:t xml:space="preserve"> </w:t>
            </w:r>
            <w:proofErr w:type="spellStart"/>
            <w:r>
              <w:t>Operasional</w:t>
            </w:r>
            <w:proofErr w:type="spellEnd"/>
          </w:p>
        </w:tc>
        <w:tc>
          <w:tcPr>
            <w:tcW w:w="1532" w:type="dxa"/>
          </w:tcPr>
          <w:p w14:paraId="720AC042" w14:textId="4396B249" w:rsidR="00F6088B" w:rsidRDefault="000D119A" w:rsidP="00F6088B">
            <w:pPr>
              <w:pStyle w:val="font-claude-response-body"/>
              <w:spacing w:line="360" w:lineRule="auto"/>
              <w:jc w:val="center"/>
            </w:pPr>
            <w:proofErr w:type="spellStart"/>
            <w:r>
              <w:t>Indikator</w:t>
            </w:r>
            <w:proofErr w:type="spellEnd"/>
          </w:p>
        </w:tc>
        <w:tc>
          <w:tcPr>
            <w:tcW w:w="1532" w:type="dxa"/>
          </w:tcPr>
          <w:p w14:paraId="217E8649" w14:textId="58C6F9BC" w:rsidR="00F6088B" w:rsidRDefault="000D119A" w:rsidP="00F6088B">
            <w:pPr>
              <w:pStyle w:val="font-claude-response-body"/>
              <w:spacing w:line="360" w:lineRule="auto"/>
              <w:jc w:val="center"/>
            </w:pPr>
            <w:r>
              <w:t>Skala</w:t>
            </w:r>
          </w:p>
        </w:tc>
      </w:tr>
      <w:tr w:rsidR="00F6088B" w14:paraId="7524F31B" w14:textId="77777777" w:rsidTr="00F6088B">
        <w:tc>
          <w:tcPr>
            <w:tcW w:w="605" w:type="dxa"/>
          </w:tcPr>
          <w:p w14:paraId="260C609E" w14:textId="0B7D5B11" w:rsidR="00F6088B" w:rsidRDefault="00F6088B" w:rsidP="00AA1041">
            <w:pPr>
              <w:pStyle w:val="font-claude-response-body"/>
              <w:spacing w:before="0" w:beforeAutospacing="0" w:line="360" w:lineRule="auto"/>
              <w:jc w:val="center"/>
            </w:pPr>
            <w:r>
              <w:t>1</w:t>
            </w:r>
          </w:p>
        </w:tc>
        <w:tc>
          <w:tcPr>
            <w:tcW w:w="2458" w:type="dxa"/>
          </w:tcPr>
          <w:p w14:paraId="43E35F98" w14:textId="12F5A312" w:rsidR="00F6088B" w:rsidRDefault="00F6088B" w:rsidP="00AA1041">
            <w:pPr>
              <w:pStyle w:val="font-claude-response-body"/>
              <w:spacing w:before="0" w:beforeAutospacing="0" w:line="360" w:lineRule="auto"/>
              <w:jc w:val="center"/>
            </w:pPr>
            <w:proofErr w:type="spellStart"/>
            <w:r>
              <w:t>Rasio</w:t>
            </w:r>
            <w:proofErr w:type="spellEnd"/>
            <w:r>
              <w:t xml:space="preserve"> </w:t>
            </w:r>
            <w:proofErr w:type="spellStart"/>
            <w:r>
              <w:t>kemampuan</w:t>
            </w:r>
            <w:proofErr w:type="spellEnd"/>
            <w:r>
              <w:t xml:space="preserve"> bank </w:t>
            </w:r>
            <w:proofErr w:type="spellStart"/>
            <w:r>
              <w:t>membayar</w:t>
            </w:r>
            <w:proofErr w:type="spellEnd"/>
            <w:r>
              <w:t xml:space="preserve"> </w:t>
            </w:r>
            <w:proofErr w:type="spellStart"/>
            <w:r>
              <w:t>kewajiban</w:t>
            </w:r>
            <w:proofErr w:type="spellEnd"/>
            <w:r>
              <w:t xml:space="preserve"> </w:t>
            </w:r>
            <w:proofErr w:type="spellStart"/>
            <w:r>
              <w:t>ke</w:t>
            </w:r>
            <w:proofErr w:type="spellEnd"/>
            <w:r>
              <w:t xml:space="preserve"> </w:t>
            </w:r>
            <w:proofErr w:type="spellStart"/>
            <w:r>
              <w:t>deposan</w:t>
            </w:r>
            <w:proofErr w:type="spellEnd"/>
            <w:r>
              <w:t xml:space="preserve"> </w:t>
            </w:r>
            <w:proofErr w:type="spellStart"/>
            <w:r>
              <w:t>dengan</w:t>
            </w:r>
            <w:proofErr w:type="spellEnd"/>
            <w:r>
              <w:t xml:space="preserve"> </w:t>
            </w:r>
            <w:proofErr w:type="spellStart"/>
            <w:r>
              <w:t>mengandalkan</w:t>
            </w:r>
            <w:proofErr w:type="spellEnd"/>
            <w:r>
              <w:t xml:space="preserve"> </w:t>
            </w:r>
            <w:proofErr w:type="spellStart"/>
            <w:r>
              <w:t>kredit</w:t>
            </w:r>
            <w:proofErr w:type="spellEnd"/>
            <w:r>
              <w:t xml:space="preserve"> </w:t>
            </w:r>
            <w:proofErr w:type="spellStart"/>
            <w:r>
              <w:t>sebagai</w:t>
            </w:r>
            <w:proofErr w:type="spellEnd"/>
            <w:r>
              <w:t xml:space="preserve"> </w:t>
            </w:r>
            <w:proofErr w:type="spellStart"/>
            <w:r>
              <w:t>sumber</w:t>
            </w:r>
            <w:proofErr w:type="spellEnd"/>
            <w:r>
              <w:t xml:space="preserve"> </w:t>
            </w:r>
            <w:proofErr w:type="spellStart"/>
            <w:r>
              <w:t>likuiditas</w:t>
            </w:r>
            <w:proofErr w:type="spellEnd"/>
          </w:p>
        </w:tc>
        <w:tc>
          <w:tcPr>
            <w:tcW w:w="1532" w:type="dxa"/>
          </w:tcPr>
          <w:p w14:paraId="04D72E07" w14:textId="746D5743" w:rsidR="00F6088B" w:rsidRDefault="000D119A" w:rsidP="00AA1041">
            <w:pPr>
              <w:pStyle w:val="font-claude-response-body"/>
              <w:spacing w:before="0" w:beforeAutospacing="0" w:line="360" w:lineRule="auto"/>
              <w:jc w:val="center"/>
            </w:pPr>
            <w:r>
              <w:t xml:space="preserve">Total </w:t>
            </w:r>
            <w:proofErr w:type="spellStart"/>
            <w:r>
              <w:t>Kredit</w:t>
            </w:r>
            <w:proofErr w:type="spellEnd"/>
            <w:r>
              <w:t xml:space="preserve"> ÷ Total DPK × 100%</w:t>
            </w:r>
          </w:p>
        </w:tc>
        <w:tc>
          <w:tcPr>
            <w:tcW w:w="1532" w:type="dxa"/>
          </w:tcPr>
          <w:p w14:paraId="4E0D73EC" w14:textId="22AB01CC" w:rsidR="00F6088B" w:rsidRDefault="000D119A" w:rsidP="00AA1041">
            <w:pPr>
              <w:pStyle w:val="font-claude-response-body"/>
              <w:spacing w:before="0" w:beforeAutospacing="0" w:line="360" w:lineRule="auto"/>
              <w:jc w:val="center"/>
            </w:pPr>
            <w:proofErr w:type="spellStart"/>
            <w:r>
              <w:t>Rasio</w:t>
            </w:r>
            <w:proofErr w:type="spellEnd"/>
          </w:p>
        </w:tc>
      </w:tr>
    </w:tbl>
    <w:p w14:paraId="332E9C1A" w14:textId="5D56DDC4" w:rsidR="003A5254" w:rsidRPr="00AA1041" w:rsidRDefault="003A5254" w:rsidP="00AA1041">
      <w:pPr>
        <w:tabs>
          <w:tab w:val="left" w:pos="1356"/>
        </w:tabs>
        <w:spacing w:line="360" w:lineRule="auto"/>
        <w:jc w:val="both"/>
        <w:rPr>
          <w:sz w:val="24"/>
          <w:szCs w:val="24"/>
          <w:lang w:val="id-ID" w:eastAsia="en-ID"/>
        </w:rPr>
      </w:pPr>
    </w:p>
    <w:p w14:paraId="5CCB3858" w14:textId="4C99F5FB" w:rsidR="00F0289F" w:rsidRDefault="007B1A0F" w:rsidP="00FC731E">
      <w:pPr>
        <w:pStyle w:val="Heading3"/>
        <w:rPr>
          <w:lang w:eastAsia="en-ID"/>
        </w:rPr>
      </w:pPr>
      <w:commentRangeStart w:id="235"/>
      <w:r w:rsidRPr="007B1A0F">
        <w:rPr>
          <w:lang w:eastAsia="en-ID"/>
        </w:rPr>
        <w:t>Non Performing Loan</w:t>
      </w:r>
      <w:r>
        <w:rPr>
          <w:lang w:eastAsia="en-ID"/>
        </w:rPr>
        <w:t xml:space="preserve"> </w:t>
      </w:r>
      <w:commentRangeEnd w:id="235"/>
      <w:r w:rsidR="007E2793">
        <w:rPr>
          <w:rStyle w:val="CommentReference"/>
          <w:rFonts w:eastAsia="Times New Roman" w:cs="Times New Roman"/>
          <w:b w:val="0"/>
          <w:noProof w:val="0"/>
          <w:lang w:val="en-US"/>
        </w:rPr>
        <w:commentReference w:id="235"/>
      </w:r>
      <w:r>
        <w:rPr>
          <w:lang w:eastAsia="en-ID"/>
        </w:rPr>
        <w:t>(NPL)</w:t>
      </w:r>
    </w:p>
    <w:p w14:paraId="3287752A" w14:textId="4FEC1350" w:rsidR="007B1A0F" w:rsidRDefault="007B1A0F" w:rsidP="000D119A">
      <w:pPr>
        <w:pStyle w:val="ListParagraph"/>
        <w:numPr>
          <w:ilvl w:val="1"/>
          <w:numId w:val="74"/>
        </w:numPr>
        <w:spacing w:line="360" w:lineRule="auto"/>
        <w:ind w:left="1418" w:hanging="284"/>
        <w:jc w:val="both"/>
        <w:rPr>
          <w:sz w:val="24"/>
          <w:szCs w:val="24"/>
          <w:lang w:val="id-ID" w:eastAsia="en-ID"/>
        </w:rPr>
      </w:pPr>
      <w:r w:rsidRPr="007B1A0F">
        <w:rPr>
          <w:sz w:val="24"/>
          <w:szCs w:val="24"/>
          <w:lang w:val="id-ID" w:eastAsia="en-ID"/>
        </w:rPr>
        <w:t>Definisi Operasional</w:t>
      </w:r>
    </w:p>
    <w:p w14:paraId="5DA272D3" w14:textId="77A0EFD8" w:rsidR="007B1A0F" w:rsidRDefault="00A00A0C" w:rsidP="00A00A0C">
      <w:pPr>
        <w:pStyle w:val="ListParagraph"/>
        <w:spacing w:line="360" w:lineRule="auto"/>
        <w:ind w:left="1440" w:firstLine="720"/>
        <w:jc w:val="both"/>
      </w:pPr>
      <w:commentRangeStart w:id="236"/>
      <w:proofErr w:type="spellStart"/>
      <w:proofErr w:type="gramStart"/>
      <w:r w:rsidRPr="00A00A0C">
        <w:rPr>
          <w:rStyle w:val="Strong"/>
          <w:rFonts w:eastAsiaTheme="majorEastAsia"/>
          <w:b w:val="0"/>
          <w:bCs w:val="0"/>
          <w:i/>
          <w:iCs/>
          <w:sz w:val="24"/>
          <w:szCs w:val="24"/>
        </w:rPr>
        <w:t>Non</w:t>
      </w:r>
      <w:r>
        <w:rPr>
          <w:rStyle w:val="Strong"/>
          <w:rFonts w:eastAsiaTheme="majorEastAsia"/>
          <w:b w:val="0"/>
          <w:bCs w:val="0"/>
          <w:i/>
          <w:iCs/>
          <w:sz w:val="24"/>
          <w:szCs w:val="24"/>
        </w:rPr>
        <w:t xml:space="preserve"> </w:t>
      </w:r>
      <w:r w:rsidRPr="00A00A0C">
        <w:rPr>
          <w:rStyle w:val="Strong"/>
          <w:rFonts w:eastAsiaTheme="majorEastAsia"/>
          <w:b w:val="0"/>
          <w:bCs w:val="0"/>
          <w:i/>
          <w:iCs/>
          <w:sz w:val="24"/>
          <w:szCs w:val="24"/>
        </w:rPr>
        <w:t>Performing</w:t>
      </w:r>
      <w:proofErr w:type="spellEnd"/>
      <w:r w:rsidRPr="00A00A0C">
        <w:rPr>
          <w:rStyle w:val="Strong"/>
          <w:rFonts w:eastAsiaTheme="majorEastAsia"/>
          <w:b w:val="0"/>
          <w:bCs w:val="0"/>
          <w:i/>
          <w:iCs/>
          <w:sz w:val="24"/>
          <w:szCs w:val="24"/>
        </w:rPr>
        <w:t xml:space="preserve"> Loan </w:t>
      </w:r>
      <w:r w:rsidRPr="00A00A0C">
        <w:rPr>
          <w:rStyle w:val="Strong"/>
          <w:rFonts w:eastAsiaTheme="majorEastAsia"/>
          <w:b w:val="0"/>
          <w:bCs w:val="0"/>
          <w:sz w:val="24"/>
          <w:szCs w:val="24"/>
        </w:rPr>
        <w:t>(NPL)</w:t>
      </w:r>
      <w:r>
        <w:t xml:space="preserve"> </w:t>
      </w:r>
      <w:proofErr w:type="spellStart"/>
      <w:r>
        <w:t>atau</w:t>
      </w:r>
      <w:proofErr w:type="spellEnd"/>
      <w:r>
        <w:t xml:space="preserve"> </w:t>
      </w:r>
      <w:proofErr w:type="spellStart"/>
      <w:r>
        <w:t>Kredit</w:t>
      </w:r>
      <w:proofErr w:type="spellEnd"/>
      <w:r>
        <w:t xml:space="preserve"> </w:t>
      </w:r>
      <w:proofErr w:type="spellStart"/>
      <w:r>
        <w:t>Bermasalah</w:t>
      </w:r>
      <w:proofErr w:type="spellEnd"/>
      <w:r>
        <w:t xml:space="preserve"> </w:t>
      </w:r>
      <w:proofErr w:type="spellStart"/>
      <w:r>
        <w:t>adalah</w:t>
      </w:r>
      <w:proofErr w:type="spellEnd"/>
      <w:r>
        <w:t xml:space="preserve"> </w:t>
      </w:r>
      <w:proofErr w:type="spellStart"/>
      <w:r>
        <w:t>rasio</w:t>
      </w:r>
      <w:proofErr w:type="spellEnd"/>
      <w:r>
        <w:t xml:space="preserve"> yang </w:t>
      </w:r>
      <w:proofErr w:type="spellStart"/>
      <w:r>
        <w:t>menunjukkan</w:t>
      </w:r>
      <w:proofErr w:type="spellEnd"/>
      <w:r>
        <w:t xml:space="preserve"> </w:t>
      </w:r>
      <w:proofErr w:type="spellStart"/>
      <w:r>
        <w:t>kemampuan</w:t>
      </w:r>
      <w:proofErr w:type="spellEnd"/>
      <w:r>
        <w:t xml:space="preserve"> </w:t>
      </w:r>
      <w:proofErr w:type="spellStart"/>
      <w:r>
        <w:t>manajemen</w:t>
      </w:r>
      <w:proofErr w:type="spellEnd"/>
      <w:r>
        <w:t xml:space="preserve"> bank </w:t>
      </w:r>
      <w:proofErr w:type="spellStart"/>
      <w:r>
        <w:t>dalam</w:t>
      </w:r>
      <w:proofErr w:type="spellEnd"/>
      <w:r>
        <w:t xml:space="preserve"> </w:t>
      </w:r>
      <w:proofErr w:type="spellStart"/>
      <w:r>
        <w:t>mengelola</w:t>
      </w:r>
      <w:proofErr w:type="spellEnd"/>
      <w:r>
        <w:t xml:space="preserve"> </w:t>
      </w:r>
      <w:proofErr w:type="spellStart"/>
      <w:r>
        <w:t>kredit</w:t>
      </w:r>
      <w:proofErr w:type="spellEnd"/>
      <w:r>
        <w:t xml:space="preserve"> </w:t>
      </w:r>
      <w:proofErr w:type="spellStart"/>
      <w:r>
        <w:t>bermasalah</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debitur</w:t>
      </w:r>
      <w:proofErr w:type="spellEnd"/>
      <w:r>
        <w:t>.</w:t>
      </w:r>
      <w:proofErr w:type="gramEnd"/>
      <w:r>
        <w:t xml:space="preserve"> NPL </w:t>
      </w:r>
      <w:proofErr w:type="spellStart"/>
      <w:r>
        <w:t>mencerminkan</w:t>
      </w:r>
      <w:proofErr w:type="spellEnd"/>
      <w:r>
        <w:t xml:space="preserve"> </w:t>
      </w:r>
      <w:proofErr w:type="spellStart"/>
      <w:r>
        <w:t>risiko</w:t>
      </w:r>
      <w:proofErr w:type="spellEnd"/>
      <w:r>
        <w:t xml:space="preserve"> </w:t>
      </w:r>
      <w:proofErr w:type="spellStart"/>
      <w:r>
        <w:t>kredit</w:t>
      </w:r>
      <w:proofErr w:type="spellEnd"/>
      <w:r>
        <w:t xml:space="preserve"> yang </w:t>
      </w:r>
      <w:proofErr w:type="spellStart"/>
      <w:r>
        <w:t>dihadapi</w:t>
      </w:r>
      <w:proofErr w:type="spellEnd"/>
      <w:r>
        <w:t xml:space="preserve"> bank </w:t>
      </w:r>
      <w:proofErr w:type="spellStart"/>
      <w:r>
        <w:t>semakin</w:t>
      </w:r>
      <w:proofErr w:type="spellEnd"/>
      <w:r>
        <w:t xml:space="preserve"> </w:t>
      </w:r>
      <w:proofErr w:type="spellStart"/>
      <w:r>
        <w:t>tinggi</w:t>
      </w:r>
      <w:proofErr w:type="spellEnd"/>
      <w:r>
        <w:t xml:space="preserve"> </w:t>
      </w:r>
      <w:proofErr w:type="spellStart"/>
      <w:r>
        <w:t>rasio</w:t>
      </w:r>
      <w:proofErr w:type="spellEnd"/>
      <w:r>
        <w:t xml:space="preserve"> </w:t>
      </w:r>
      <w:proofErr w:type="spellStart"/>
      <w:r>
        <w:t>ini</w:t>
      </w:r>
      <w:proofErr w:type="spellEnd"/>
      <w:r>
        <w:t xml:space="preserve">, </w:t>
      </w:r>
      <w:proofErr w:type="spellStart"/>
      <w:r>
        <w:t>semakin</w:t>
      </w:r>
      <w:proofErr w:type="spellEnd"/>
      <w:r>
        <w:t xml:space="preserve"> </w:t>
      </w:r>
      <w:proofErr w:type="spellStart"/>
      <w:r>
        <w:t>buruk</w:t>
      </w:r>
      <w:proofErr w:type="spellEnd"/>
      <w:r>
        <w:t xml:space="preserve"> </w:t>
      </w:r>
      <w:proofErr w:type="spellStart"/>
      <w:r>
        <w:t>kualitas</w:t>
      </w:r>
      <w:proofErr w:type="spellEnd"/>
      <w:r>
        <w:t xml:space="preserve"> </w:t>
      </w:r>
      <w:proofErr w:type="spellStart"/>
      <w:r>
        <w:t>kredit</w:t>
      </w:r>
      <w:proofErr w:type="spellEnd"/>
      <w:r>
        <w:t xml:space="preserve"> bank </w:t>
      </w:r>
      <w:proofErr w:type="spellStart"/>
      <w:r>
        <w:t>tersebut</w:t>
      </w:r>
      <w:proofErr w:type="spellEnd"/>
      <w:r>
        <w:t>.</w:t>
      </w:r>
    </w:p>
    <w:p w14:paraId="632FD3DE" w14:textId="2EC24CAE" w:rsidR="00A00A0C" w:rsidRDefault="00A00A0C" w:rsidP="008A2FD0">
      <w:pPr>
        <w:spacing w:line="360" w:lineRule="auto"/>
        <w:ind w:left="720" w:firstLine="720"/>
        <w:jc w:val="both"/>
      </w:pPr>
      <w:proofErr w:type="spellStart"/>
      <w:r>
        <w:t>Rumus</w:t>
      </w:r>
      <w:proofErr w:type="spellEnd"/>
      <w:r>
        <w:t xml:space="preserve"> </w:t>
      </w:r>
      <w:proofErr w:type="spellStart"/>
      <w:r>
        <w:t>Perhitungan</w:t>
      </w:r>
      <w:proofErr w:type="spellEnd"/>
      <w:r>
        <w:t>:</w:t>
      </w:r>
      <w:commentRangeEnd w:id="236"/>
      <w:r w:rsidR="007E2793">
        <w:rPr>
          <w:rStyle w:val="CommentReference"/>
        </w:rPr>
        <w:commentReference w:id="236"/>
      </w:r>
    </w:p>
    <w:p w14:paraId="6F047AE3" w14:textId="77777777" w:rsidR="008A2FD0" w:rsidRDefault="008A2FD0" w:rsidP="008A2FD0">
      <w:pPr>
        <w:spacing w:line="360" w:lineRule="auto"/>
        <w:ind w:left="720" w:firstLine="720"/>
        <w:jc w:val="both"/>
      </w:pPr>
    </w:p>
    <w:tbl>
      <w:tblPr>
        <w:tblStyle w:val="TableGrid"/>
        <w:tblW w:w="6049" w:type="dxa"/>
        <w:tblInd w:w="1886" w:type="dxa"/>
        <w:tblLook w:val="04A0" w:firstRow="1" w:lastRow="0" w:firstColumn="1" w:lastColumn="0" w:noHBand="0" w:noVBand="1"/>
      </w:tblPr>
      <w:tblGrid>
        <w:gridCol w:w="6049"/>
      </w:tblGrid>
      <w:tr w:rsidR="00A00A0C" w14:paraId="607964D9" w14:textId="77777777" w:rsidTr="008A2FD0">
        <w:tc>
          <w:tcPr>
            <w:tcW w:w="0" w:type="auto"/>
          </w:tcPr>
          <w:p w14:paraId="5AFABEDF" w14:textId="18315CA5" w:rsidR="00A00A0C" w:rsidRDefault="00A00A0C" w:rsidP="00A00A0C">
            <w:pPr>
              <w:spacing w:line="360" w:lineRule="auto"/>
              <w:jc w:val="both"/>
              <w:rPr>
                <w:lang w:val="id-ID" w:eastAsia="en-ID"/>
              </w:rPr>
            </w:pPr>
            <w:r>
              <w:rPr>
                <w:rStyle w:val="mord"/>
                <w:rFonts w:eastAsiaTheme="majorEastAsia"/>
              </w:rPr>
              <w:t>NPL</w:t>
            </w:r>
            <w:r>
              <w:rPr>
                <w:rStyle w:val="mrel"/>
                <w:rFonts w:eastAsiaTheme="majorEastAsia"/>
              </w:rPr>
              <w:t>=</w:t>
            </w:r>
            <m:oMath>
              <m:f>
                <m:fPr>
                  <m:ctrlPr>
                    <w:rPr>
                      <w:rStyle w:val="mord"/>
                      <w:rFonts w:ascii="Cambria Math" w:eastAsiaTheme="majorEastAsia" w:hAnsi="Cambria Math"/>
                      <w:b/>
                      <w:i/>
                    </w:rPr>
                  </m:ctrlPr>
                </m:fPr>
                <m:num>
                  <m:r>
                    <m:rPr>
                      <m:sty m:val="bi"/>
                    </m:rPr>
                    <w:rPr>
                      <w:rStyle w:val="mord"/>
                      <w:rFonts w:ascii="Cambria Math" w:eastAsiaTheme="majorEastAsia" w:hAnsi="Cambria Math"/>
                    </w:rPr>
                    <m:t>Kredit Bermasalah (Kurang Lancar + Diragukan + Macet)</m:t>
                  </m:r>
                  <m:r>
                    <w:rPr>
                      <w:rStyle w:val="vlist-s"/>
                      <w:rFonts w:ascii="Cambria Math" w:hAnsi="Cambria Math"/>
                    </w:rPr>
                    <m:t>​</m:t>
                  </m:r>
                </m:num>
                <m:den>
                  <m:r>
                    <m:rPr>
                      <m:sty m:val="b"/>
                    </m:rPr>
                    <w:rPr>
                      <w:rStyle w:val="mord"/>
                      <w:rFonts w:ascii="Cambria Math" w:eastAsiaTheme="majorEastAsia" w:hAnsi="Cambria Math"/>
                    </w:rPr>
                    <m:t>Total Kredit yang Disalurkan</m:t>
                  </m:r>
                </m:den>
              </m:f>
            </m:oMath>
            <w:r>
              <w:rPr>
                <w:rStyle w:val="mbin"/>
              </w:rPr>
              <w:t>×</w:t>
            </w:r>
            <w:r>
              <w:rPr>
                <w:rStyle w:val="mord"/>
                <w:rFonts w:eastAsiaTheme="majorEastAsia"/>
              </w:rPr>
              <w:t>100%</w:t>
            </w:r>
          </w:p>
        </w:tc>
      </w:tr>
    </w:tbl>
    <w:p w14:paraId="70DE901D" w14:textId="77777777" w:rsidR="00A00A0C" w:rsidRPr="00A00A0C" w:rsidRDefault="00A00A0C" w:rsidP="00A00A0C">
      <w:pPr>
        <w:spacing w:line="360" w:lineRule="auto"/>
        <w:ind w:left="720" w:firstLine="720"/>
        <w:jc w:val="both"/>
        <w:rPr>
          <w:lang w:val="id-ID" w:eastAsia="en-ID"/>
        </w:rPr>
      </w:pPr>
    </w:p>
    <w:p w14:paraId="73A46D99" w14:textId="77777777" w:rsidR="00AA1041" w:rsidRDefault="00AA1041">
      <w:pPr>
        <w:widowControl/>
        <w:autoSpaceDE/>
        <w:autoSpaceDN/>
        <w:spacing w:after="160" w:line="259" w:lineRule="auto"/>
        <w:rPr>
          <w:rFonts w:ascii="Cambria Math" w:hAnsi="Cambria Math"/>
          <w:sz w:val="24"/>
          <w:szCs w:val="24"/>
          <w:lang w:eastAsia="en-ID"/>
        </w:rPr>
      </w:pPr>
      <w:r>
        <w:rPr>
          <w:rFonts w:ascii="Cambria Math" w:hAnsi="Cambria Math"/>
          <w:sz w:val="24"/>
          <w:szCs w:val="24"/>
          <w:lang w:eastAsia="en-ID"/>
        </w:rPr>
        <w:br w:type="page"/>
      </w:r>
    </w:p>
    <w:p w14:paraId="4BD3EE90" w14:textId="1BD25211" w:rsidR="00AA1041" w:rsidRPr="00FC731E" w:rsidRDefault="00AA1041" w:rsidP="00FC731E">
      <w:pPr>
        <w:pStyle w:val="ListParagraph"/>
        <w:numPr>
          <w:ilvl w:val="1"/>
          <w:numId w:val="74"/>
        </w:numPr>
        <w:spacing w:line="360" w:lineRule="auto"/>
        <w:ind w:left="1418" w:hanging="284"/>
        <w:jc w:val="both"/>
        <w:rPr>
          <w:rFonts w:ascii="Cambria Math" w:hAnsi="Cambria Math"/>
          <w:sz w:val="24"/>
          <w:szCs w:val="24"/>
          <w:lang w:eastAsia="en-ID"/>
        </w:rPr>
      </w:pPr>
      <w:r>
        <w:rPr>
          <w:rFonts w:ascii="Cambria Math" w:hAnsi="Cambria Math"/>
          <w:sz w:val="24"/>
          <w:szCs w:val="24"/>
          <w:lang w:eastAsia="en-ID"/>
        </w:rPr>
        <w:lastRenderedPageBreak/>
        <w:t xml:space="preserve">Kisi-Kisi </w:t>
      </w:r>
      <w:proofErr w:type="spellStart"/>
      <w:r>
        <w:rPr>
          <w:rFonts w:ascii="Cambria Math" w:hAnsi="Cambria Math"/>
          <w:sz w:val="24"/>
          <w:szCs w:val="24"/>
          <w:lang w:eastAsia="en-ID"/>
        </w:rPr>
        <w:t>Instrumen</w:t>
      </w:r>
      <w:proofErr w:type="spellEnd"/>
    </w:p>
    <w:p w14:paraId="147EC951" w14:textId="45A3DCA8" w:rsidR="00982896" w:rsidRDefault="00982896" w:rsidP="00982896">
      <w:pPr>
        <w:pStyle w:val="Caption"/>
        <w:keepNext/>
        <w:jc w:val="center"/>
      </w:pPr>
    </w:p>
    <w:p w14:paraId="1C0308BE" w14:textId="20EC78D3" w:rsidR="00982896" w:rsidRPr="00982896" w:rsidRDefault="00982896" w:rsidP="00982896">
      <w:pPr>
        <w:pStyle w:val="Caption"/>
        <w:keepNext/>
        <w:spacing w:line="360" w:lineRule="auto"/>
        <w:ind w:left="414" w:firstLine="720"/>
        <w:jc w:val="center"/>
        <w:rPr>
          <w:b/>
          <w:bCs/>
          <w:i w:val="0"/>
          <w:iCs w:val="0"/>
          <w:color w:val="auto"/>
          <w:sz w:val="22"/>
          <w:szCs w:val="22"/>
        </w:rPr>
      </w:pPr>
      <w:proofErr w:type="spellStart"/>
      <w:r w:rsidRPr="00982896">
        <w:rPr>
          <w:b/>
          <w:bCs/>
          <w:i w:val="0"/>
          <w:iCs w:val="0"/>
          <w:color w:val="auto"/>
          <w:sz w:val="22"/>
          <w:szCs w:val="22"/>
        </w:rPr>
        <w:t>Tabel</w:t>
      </w:r>
      <w:proofErr w:type="spellEnd"/>
      <w:r w:rsidRPr="00982896">
        <w:rPr>
          <w:b/>
          <w:bCs/>
          <w:i w:val="0"/>
          <w:iCs w:val="0"/>
          <w:color w:val="auto"/>
          <w:sz w:val="22"/>
          <w:szCs w:val="22"/>
        </w:rPr>
        <w:t xml:space="preserve"> 3.7 Kisi-Kisi </w:t>
      </w:r>
      <w:proofErr w:type="spellStart"/>
      <w:r w:rsidRPr="00982896">
        <w:rPr>
          <w:b/>
          <w:bCs/>
          <w:i w:val="0"/>
          <w:iCs w:val="0"/>
          <w:color w:val="auto"/>
          <w:sz w:val="22"/>
          <w:szCs w:val="22"/>
        </w:rPr>
        <w:t>Instrumen</w:t>
      </w:r>
      <w:proofErr w:type="spellEnd"/>
      <w:r w:rsidRPr="00982896">
        <w:rPr>
          <w:b/>
          <w:bCs/>
          <w:i w:val="0"/>
          <w:iCs w:val="0"/>
          <w:color w:val="auto"/>
          <w:sz w:val="22"/>
          <w:szCs w:val="22"/>
        </w:rPr>
        <w:t xml:space="preserve"> NPL</w:t>
      </w:r>
    </w:p>
    <w:tbl>
      <w:tblPr>
        <w:tblStyle w:val="TableGrid"/>
        <w:tblW w:w="0" w:type="auto"/>
        <w:tblInd w:w="1440" w:type="dxa"/>
        <w:tblLook w:val="04A0" w:firstRow="1" w:lastRow="0" w:firstColumn="1" w:lastColumn="0" w:noHBand="0" w:noVBand="1"/>
      </w:tblPr>
      <w:tblGrid>
        <w:gridCol w:w="652"/>
        <w:gridCol w:w="2441"/>
        <w:gridCol w:w="1915"/>
        <w:gridCol w:w="1479"/>
      </w:tblGrid>
      <w:tr w:rsidR="00AA1041" w14:paraId="771B5085" w14:textId="77777777" w:rsidTr="00982896">
        <w:tc>
          <w:tcPr>
            <w:tcW w:w="652" w:type="dxa"/>
          </w:tcPr>
          <w:p w14:paraId="497D1CAD" w14:textId="65A27E03" w:rsidR="00AA1041" w:rsidRDefault="00AA1041" w:rsidP="00AA1041">
            <w:pPr>
              <w:pStyle w:val="ListParagraph"/>
              <w:spacing w:line="360" w:lineRule="auto"/>
              <w:ind w:left="0"/>
              <w:jc w:val="center"/>
              <w:rPr>
                <w:rFonts w:ascii="Cambria Math" w:hAnsi="Cambria Math"/>
                <w:sz w:val="24"/>
                <w:szCs w:val="24"/>
                <w:lang w:eastAsia="en-ID"/>
              </w:rPr>
            </w:pPr>
            <w:r>
              <w:rPr>
                <w:rFonts w:ascii="Cambria Math" w:hAnsi="Cambria Math"/>
                <w:sz w:val="24"/>
                <w:szCs w:val="24"/>
                <w:lang w:eastAsia="en-ID"/>
              </w:rPr>
              <w:t>No</w:t>
            </w:r>
          </w:p>
        </w:tc>
        <w:tc>
          <w:tcPr>
            <w:tcW w:w="2441" w:type="dxa"/>
          </w:tcPr>
          <w:p w14:paraId="5FC1EF8A" w14:textId="4D8CC524" w:rsidR="00AA1041" w:rsidRDefault="00AA1041" w:rsidP="00AA1041">
            <w:pPr>
              <w:pStyle w:val="ListParagraph"/>
              <w:spacing w:line="360" w:lineRule="auto"/>
              <w:ind w:left="0"/>
              <w:jc w:val="center"/>
              <w:rPr>
                <w:rFonts w:ascii="Cambria Math" w:hAnsi="Cambria Math"/>
                <w:sz w:val="24"/>
                <w:szCs w:val="24"/>
                <w:lang w:eastAsia="en-ID"/>
              </w:rPr>
            </w:pPr>
            <w:proofErr w:type="spellStart"/>
            <w:r>
              <w:t>Definisi</w:t>
            </w:r>
            <w:proofErr w:type="spellEnd"/>
            <w:r>
              <w:t xml:space="preserve"> </w:t>
            </w:r>
            <w:proofErr w:type="spellStart"/>
            <w:r>
              <w:t>Operasional</w:t>
            </w:r>
            <w:proofErr w:type="spellEnd"/>
          </w:p>
        </w:tc>
        <w:tc>
          <w:tcPr>
            <w:tcW w:w="1915" w:type="dxa"/>
          </w:tcPr>
          <w:p w14:paraId="2E0F610B" w14:textId="7645E3B9" w:rsidR="00AA1041" w:rsidRDefault="00AA1041" w:rsidP="00AA1041">
            <w:pPr>
              <w:pStyle w:val="ListParagraph"/>
              <w:spacing w:line="360" w:lineRule="auto"/>
              <w:ind w:left="0"/>
              <w:jc w:val="center"/>
              <w:rPr>
                <w:rFonts w:ascii="Cambria Math" w:hAnsi="Cambria Math"/>
                <w:sz w:val="24"/>
                <w:szCs w:val="24"/>
                <w:lang w:eastAsia="en-ID"/>
              </w:rPr>
            </w:pPr>
            <w:proofErr w:type="spellStart"/>
            <w:r>
              <w:t>Indikator</w:t>
            </w:r>
            <w:proofErr w:type="spellEnd"/>
          </w:p>
        </w:tc>
        <w:tc>
          <w:tcPr>
            <w:tcW w:w="1479" w:type="dxa"/>
          </w:tcPr>
          <w:p w14:paraId="1F0AA9A8" w14:textId="27711A9E" w:rsidR="00AA1041" w:rsidRDefault="00AA1041" w:rsidP="00AA1041">
            <w:pPr>
              <w:pStyle w:val="ListParagraph"/>
              <w:spacing w:line="360" w:lineRule="auto"/>
              <w:ind w:left="0"/>
              <w:jc w:val="center"/>
              <w:rPr>
                <w:rFonts w:ascii="Cambria Math" w:hAnsi="Cambria Math"/>
                <w:sz w:val="24"/>
                <w:szCs w:val="24"/>
                <w:lang w:eastAsia="en-ID"/>
              </w:rPr>
            </w:pPr>
            <w:r>
              <w:t>Skala</w:t>
            </w:r>
          </w:p>
        </w:tc>
      </w:tr>
      <w:tr w:rsidR="00AA1041" w14:paraId="6D4DEBB2" w14:textId="77777777" w:rsidTr="00982896">
        <w:tc>
          <w:tcPr>
            <w:tcW w:w="652" w:type="dxa"/>
          </w:tcPr>
          <w:p w14:paraId="6DECEAE3" w14:textId="01C72AE4" w:rsidR="00AA1041" w:rsidRDefault="00AA1041" w:rsidP="00AA1041">
            <w:pPr>
              <w:pStyle w:val="ListParagraph"/>
              <w:spacing w:line="360" w:lineRule="auto"/>
              <w:ind w:left="0"/>
              <w:jc w:val="center"/>
              <w:rPr>
                <w:rFonts w:ascii="Cambria Math" w:hAnsi="Cambria Math"/>
                <w:sz w:val="24"/>
                <w:szCs w:val="24"/>
                <w:lang w:eastAsia="en-ID"/>
              </w:rPr>
            </w:pPr>
            <w:r>
              <w:rPr>
                <w:rFonts w:ascii="Cambria Math" w:hAnsi="Cambria Math"/>
                <w:sz w:val="24"/>
                <w:szCs w:val="24"/>
                <w:lang w:eastAsia="en-ID"/>
              </w:rPr>
              <w:t>1</w:t>
            </w:r>
          </w:p>
        </w:tc>
        <w:tc>
          <w:tcPr>
            <w:tcW w:w="2441" w:type="dxa"/>
          </w:tcPr>
          <w:p w14:paraId="34FBE7F3" w14:textId="17988E45" w:rsidR="00AA1041" w:rsidRDefault="00AA1041" w:rsidP="00AA1041">
            <w:pPr>
              <w:pStyle w:val="ListParagraph"/>
              <w:spacing w:line="360" w:lineRule="auto"/>
              <w:ind w:left="0"/>
              <w:jc w:val="center"/>
              <w:rPr>
                <w:rFonts w:ascii="Cambria Math" w:hAnsi="Cambria Math"/>
                <w:sz w:val="24"/>
                <w:szCs w:val="24"/>
                <w:lang w:eastAsia="en-ID"/>
              </w:rPr>
            </w:pPr>
            <w:proofErr w:type="spellStart"/>
            <w:r>
              <w:t>Rasio</w:t>
            </w:r>
            <w:proofErr w:type="spellEnd"/>
            <w:r>
              <w:t xml:space="preserve"> yang </w:t>
            </w:r>
            <w:proofErr w:type="spellStart"/>
            <w:r>
              <w:t>mengukur</w:t>
            </w:r>
            <w:proofErr w:type="spellEnd"/>
            <w:r>
              <w:t xml:space="preserve"> </w:t>
            </w:r>
            <w:proofErr w:type="spellStart"/>
            <w:r>
              <w:t>kemampuan</w:t>
            </w:r>
            <w:proofErr w:type="spellEnd"/>
            <w:r>
              <w:t xml:space="preserve"> bank </w:t>
            </w:r>
            <w:proofErr w:type="spellStart"/>
            <w:r>
              <w:t>dalam</w:t>
            </w:r>
            <w:proofErr w:type="spellEnd"/>
            <w:r>
              <w:t xml:space="preserve"> </w:t>
            </w:r>
            <w:proofErr w:type="spellStart"/>
            <w:r>
              <w:t>membayar</w:t>
            </w:r>
            <w:proofErr w:type="spellEnd"/>
            <w:r>
              <w:t xml:space="preserve"> </w:t>
            </w:r>
            <w:proofErr w:type="spellStart"/>
            <w:r>
              <w:t>kembali</w:t>
            </w:r>
            <w:proofErr w:type="spellEnd"/>
            <w:r>
              <w:t xml:space="preserve"> </w:t>
            </w:r>
            <w:proofErr w:type="spellStart"/>
            <w:r>
              <w:t>kewajiban</w:t>
            </w:r>
            <w:proofErr w:type="spellEnd"/>
            <w:r>
              <w:t xml:space="preserve"> </w:t>
            </w:r>
            <w:proofErr w:type="spellStart"/>
            <w:r>
              <w:t>kepada</w:t>
            </w:r>
            <w:proofErr w:type="spellEnd"/>
            <w:r>
              <w:t xml:space="preserve"> </w:t>
            </w:r>
            <w:proofErr w:type="spellStart"/>
            <w:r>
              <w:t>deposan</w:t>
            </w:r>
            <w:proofErr w:type="spellEnd"/>
            <w:r>
              <w:t xml:space="preserve"> </w:t>
            </w:r>
            <w:proofErr w:type="spellStart"/>
            <w:r>
              <w:t>dengan</w:t>
            </w:r>
            <w:proofErr w:type="spellEnd"/>
            <w:r>
              <w:t xml:space="preserve"> </w:t>
            </w:r>
            <w:proofErr w:type="spellStart"/>
            <w:r>
              <w:t>mengandalkan</w:t>
            </w:r>
            <w:proofErr w:type="spellEnd"/>
            <w:r>
              <w:t xml:space="preserve"> </w:t>
            </w:r>
            <w:proofErr w:type="spellStart"/>
            <w:r>
              <w:t>kredit</w:t>
            </w:r>
            <w:proofErr w:type="spellEnd"/>
            <w:r>
              <w:t>/</w:t>
            </w:r>
            <w:proofErr w:type="spellStart"/>
            <w:r>
              <w:t>pembiayaan</w:t>
            </w:r>
            <w:proofErr w:type="spellEnd"/>
            <w:r>
              <w:t xml:space="preserve"> yang </w:t>
            </w:r>
            <w:proofErr w:type="spellStart"/>
            <w:r>
              <w:t>disalurkan</w:t>
            </w:r>
            <w:proofErr w:type="spellEnd"/>
            <w:r>
              <w:t xml:space="preserve"> </w:t>
            </w:r>
            <w:proofErr w:type="spellStart"/>
            <w:r>
              <w:t>sebagai</w:t>
            </w:r>
            <w:proofErr w:type="spellEnd"/>
            <w:r>
              <w:t xml:space="preserve"> </w:t>
            </w:r>
            <w:proofErr w:type="spellStart"/>
            <w:r>
              <w:t>sumber</w:t>
            </w:r>
            <w:proofErr w:type="spellEnd"/>
            <w:r>
              <w:t xml:space="preserve"> </w:t>
            </w:r>
            <w:proofErr w:type="spellStart"/>
            <w:r>
              <w:t>likuiditasnya</w:t>
            </w:r>
            <w:proofErr w:type="spellEnd"/>
          </w:p>
        </w:tc>
        <w:tc>
          <w:tcPr>
            <w:tcW w:w="1915" w:type="dxa"/>
          </w:tcPr>
          <w:p w14:paraId="3EFE14E4" w14:textId="515F3F48" w:rsidR="00AA1041" w:rsidRDefault="00AA1041" w:rsidP="00AA1041">
            <w:pPr>
              <w:pStyle w:val="ListParagraph"/>
              <w:spacing w:line="360" w:lineRule="auto"/>
              <w:ind w:left="0"/>
              <w:jc w:val="center"/>
              <w:rPr>
                <w:rFonts w:ascii="Cambria Math" w:hAnsi="Cambria Math"/>
                <w:sz w:val="24"/>
                <w:szCs w:val="24"/>
                <w:lang w:eastAsia="en-ID"/>
              </w:rPr>
            </w:pPr>
            <w:r>
              <w:t xml:space="preserve">Total </w:t>
            </w:r>
            <w:proofErr w:type="spellStart"/>
            <w:r>
              <w:t>Kredit</w:t>
            </w:r>
            <w:proofErr w:type="spellEnd"/>
            <w:r>
              <w:t>/</w:t>
            </w:r>
            <w:proofErr w:type="spellStart"/>
            <w:r>
              <w:t>Pembiayaan</w:t>
            </w:r>
            <w:proofErr w:type="spellEnd"/>
            <w:r>
              <w:t xml:space="preserve"> yang </w:t>
            </w:r>
            <w:proofErr w:type="spellStart"/>
            <w:r>
              <w:t>Disalurkan</w:t>
            </w:r>
            <w:proofErr w:type="spellEnd"/>
            <w:r>
              <w:t xml:space="preserve"> </w:t>
            </w:r>
            <w:proofErr w:type="spellStart"/>
            <w:r>
              <w:t>dan</w:t>
            </w:r>
            <w:proofErr w:type="spellEnd"/>
            <w:r>
              <w:t xml:space="preserve"> Total Dana </w:t>
            </w:r>
            <w:proofErr w:type="spellStart"/>
            <w:r>
              <w:t>Pihak</w:t>
            </w:r>
            <w:proofErr w:type="spellEnd"/>
            <w:r>
              <w:t xml:space="preserve"> </w:t>
            </w:r>
            <w:proofErr w:type="spellStart"/>
            <w:r>
              <w:t>Ketiga</w:t>
            </w:r>
            <w:proofErr w:type="spellEnd"/>
            <w:r>
              <w:t xml:space="preserve"> (DPK)</w:t>
            </w:r>
          </w:p>
        </w:tc>
        <w:tc>
          <w:tcPr>
            <w:tcW w:w="1479" w:type="dxa"/>
          </w:tcPr>
          <w:p w14:paraId="347450D6" w14:textId="75997380" w:rsidR="00AA1041" w:rsidRDefault="00AA1041" w:rsidP="00982896">
            <w:pPr>
              <w:pStyle w:val="ListParagraph"/>
              <w:keepNext/>
              <w:spacing w:line="360" w:lineRule="auto"/>
              <w:ind w:left="0"/>
              <w:jc w:val="center"/>
              <w:rPr>
                <w:rFonts w:ascii="Cambria Math" w:hAnsi="Cambria Math"/>
                <w:sz w:val="24"/>
                <w:szCs w:val="24"/>
                <w:lang w:eastAsia="en-ID"/>
              </w:rPr>
            </w:pPr>
            <w:proofErr w:type="spellStart"/>
            <w:r>
              <w:rPr>
                <w:rFonts w:ascii="Cambria Math" w:hAnsi="Cambria Math"/>
                <w:sz w:val="24"/>
                <w:szCs w:val="24"/>
                <w:lang w:eastAsia="en-ID"/>
              </w:rPr>
              <w:t>Rasio</w:t>
            </w:r>
            <w:proofErr w:type="spellEnd"/>
          </w:p>
        </w:tc>
      </w:tr>
    </w:tbl>
    <w:p w14:paraId="3F4964D4" w14:textId="3650333F" w:rsidR="00D4378F" w:rsidRPr="0025223B" w:rsidRDefault="0025223B" w:rsidP="00FC731E">
      <w:pPr>
        <w:pStyle w:val="Heading3"/>
      </w:pPr>
      <w:commentRangeStart w:id="237"/>
      <w:r w:rsidRPr="0025223B">
        <w:t xml:space="preserve">Return On Assets </w:t>
      </w:r>
      <w:commentRangeEnd w:id="237"/>
      <w:r w:rsidR="007E2793">
        <w:rPr>
          <w:rStyle w:val="CommentReference"/>
          <w:rFonts w:eastAsia="Times New Roman" w:cs="Times New Roman"/>
          <w:b w:val="0"/>
          <w:noProof w:val="0"/>
          <w:lang w:val="en-US"/>
        </w:rPr>
        <w:commentReference w:id="237"/>
      </w:r>
      <w:r w:rsidRPr="0025223B">
        <w:t>(ROA)</w:t>
      </w:r>
    </w:p>
    <w:p w14:paraId="3DCABEB2" w14:textId="00F129F6" w:rsidR="0025223B" w:rsidRDefault="0025223B" w:rsidP="0025223B">
      <w:pPr>
        <w:pStyle w:val="ListParagraph"/>
        <w:numPr>
          <w:ilvl w:val="0"/>
          <w:numId w:val="75"/>
        </w:numPr>
        <w:spacing w:before="240" w:line="360" w:lineRule="auto"/>
        <w:ind w:left="1418" w:hanging="284"/>
        <w:jc w:val="both"/>
      </w:pPr>
      <w:proofErr w:type="spellStart"/>
      <w:r w:rsidRPr="0025223B">
        <w:rPr>
          <w:sz w:val="24"/>
          <w:szCs w:val="24"/>
        </w:rPr>
        <w:t>Definis</w:t>
      </w:r>
      <w:r>
        <w:t>i</w:t>
      </w:r>
      <w:proofErr w:type="spellEnd"/>
      <w:r>
        <w:t xml:space="preserve"> </w:t>
      </w:r>
      <w:proofErr w:type="spellStart"/>
      <w:r>
        <w:t>Operasional</w:t>
      </w:r>
      <w:proofErr w:type="spellEnd"/>
      <w:r>
        <w:t xml:space="preserve"> </w:t>
      </w:r>
    </w:p>
    <w:p w14:paraId="770338A4" w14:textId="3B8B6169" w:rsidR="0025223B" w:rsidRDefault="0025223B" w:rsidP="006E75D6">
      <w:pPr>
        <w:pStyle w:val="ListParagraph"/>
        <w:widowControl/>
        <w:autoSpaceDE/>
        <w:autoSpaceDN/>
        <w:spacing w:line="360" w:lineRule="auto"/>
        <w:ind w:left="1418" w:firstLine="360"/>
        <w:jc w:val="both"/>
        <w:rPr>
          <w:sz w:val="24"/>
          <w:szCs w:val="24"/>
          <w:lang w:val="en-ID" w:eastAsia="en-ID"/>
        </w:rPr>
      </w:pPr>
      <w:r w:rsidRPr="0025223B">
        <w:rPr>
          <w:i/>
          <w:iCs/>
          <w:sz w:val="24"/>
          <w:szCs w:val="24"/>
          <w:lang w:val="en-ID" w:eastAsia="en-ID"/>
        </w:rPr>
        <w:t>Return on Asset</w:t>
      </w:r>
      <w:r w:rsidRPr="0025223B">
        <w:rPr>
          <w:sz w:val="24"/>
          <w:szCs w:val="24"/>
          <w:lang w:val="en-ID" w:eastAsia="en-ID"/>
        </w:rPr>
        <w:t xml:space="preserve"> (ROA) </w:t>
      </w:r>
      <w:proofErr w:type="spellStart"/>
      <w:r w:rsidRPr="0025223B">
        <w:rPr>
          <w:sz w:val="24"/>
          <w:szCs w:val="24"/>
          <w:lang w:val="en-ID" w:eastAsia="en-ID"/>
        </w:rPr>
        <w:t>adalah</w:t>
      </w:r>
      <w:proofErr w:type="spellEnd"/>
      <w:r w:rsidRPr="0025223B">
        <w:rPr>
          <w:sz w:val="24"/>
          <w:szCs w:val="24"/>
          <w:lang w:val="en-ID" w:eastAsia="en-ID"/>
        </w:rPr>
        <w:t xml:space="preserve"> </w:t>
      </w:r>
      <w:proofErr w:type="spellStart"/>
      <w:r w:rsidRPr="0025223B">
        <w:rPr>
          <w:sz w:val="24"/>
          <w:szCs w:val="24"/>
          <w:lang w:val="en-ID" w:eastAsia="en-ID"/>
        </w:rPr>
        <w:t>rasio</w:t>
      </w:r>
      <w:proofErr w:type="spellEnd"/>
      <w:r w:rsidRPr="0025223B">
        <w:rPr>
          <w:sz w:val="24"/>
          <w:szCs w:val="24"/>
          <w:lang w:val="en-ID" w:eastAsia="en-ID"/>
        </w:rPr>
        <w:t xml:space="preserve"> yang </w:t>
      </w:r>
      <w:proofErr w:type="spellStart"/>
      <w:r w:rsidRPr="0025223B">
        <w:rPr>
          <w:sz w:val="24"/>
          <w:szCs w:val="24"/>
          <w:lang w:val="en-ID" w:eastAsia="en-ID"/>
        </w:rPr>
        <w:t>digunakan</w:t>
      </w:r>
      <w:proofErr w:type="spellEnd"/>
      <w:r w:rsidRPr="0025223B">
        <w:rPr>
          <w:sz w:val="24"/>
          <w:szCs w:val="24"/>
          <w:lang w:val="en-ID" w:eastAsia="en-ID"/>
        </w:rPr>
        <w:t xml:space="preserve"> </w:t>
      </w:r>
      <w:proofErr w:type="spellStart"/>
      <w:r w:rsidRPr="0025223B">
        <w:rPr>
          <w:sz w:val="24"/>
          <w:szCs w:val="24"/>
          <w:lang w:val="en-ID" w:eastAsia="en-ID"/>
        </w:rPr>
        <w:t>untuk</w:t>
      </w:r>
      <w:proofErr w:type="spellEnd"/>
      <w:r w:rsidRPr="0025223B">
        <w:rPr>
          <w:sz w:val="24"/>
          <w:szCs w:val="24"/>
          <w:lang w:val="en-ID" w:eastAsia="en-ID"/>
        </w:rPr>
        <w:t xml:space="preserve"> </w:t>
      </w:r>
      <w:proofErr w:type="spellStart"/>
      <w:r w:rsidRPr="0025223B">
        <w:rPr>
          <w:sz w:val="24"/>
          <w:szCs w:val="24"/>
          <w:lang w:val="en-ID" w:eastAsia="en-ID"/>
        </w:rPr>
        <w:t>mengukur</w:t>
      </w:r>
      <w:proofErr w:type="spellEnd"/>
      <w:r w:rsidRPr="0025223B">
        <w:rPr>
          <w:sz w:val="24"/>
          <w:szCs w:val="24"/>
          <w:lang w:val="en-ID" w:eastAsia="en-ID"/>
        </w:rPr>
        <w:t xml:space="preserve"> </w:t>
      </w:r>
      <w:proofErr w:type="spellStart"/>
      <w:r w:rsidRPr="0025223B">
        <w:rPr>
          <w:sz w:val="24"/>
          <w:szCs w:val="24"/>
          <w:lang w:val="en-ID" w:eastAsia="en-ID"/>
        </w:rPr>
        <w:t>kemampuan</w:t>
      </w:r>
      <w:proofErr w:type="spellEnd"/>
      <w:r w:rsidRPr="0025223B">
        <w:rPr>
          <w:sz w:val="24"/>
          <w:szCs w:val="24"/>
          <w:lang w:val="en-ID" w:eastAsia="en-ID"/>
        </w:rPr>
        <w:t xml:space="preserve"> bank </w:t>
      </w:r>
      <w:proofErr w:type="spellStart"/>
      <w:r w:rsidRPr="0025223B">
        <w:rPr>
          <w:sz w:val="24"/>
          <w:szCs w:val="24"/>
          <w:lang w:val="en-ID" w:eastAsia="en-ID"/>
        </w:rPr>
        <w:t>dalam</w:t>
      </w:r>
      <w:proofErr w:type="spellEnd"/>
      <w:r w:rsidRPr="0025223B">
        <w:rPr>
          <w:sz w:val="24"/>
          <w:szCs w:val="24"/>
          <w:lang w:val="en-ID" w:eastAsia="en-ID"/>
        </w:rPr>
        <w:t xml:space="preserve"> </w:t>
      </w:r>
      <w:proofErr w:type="spellStart"/>
      <w:r w:rsidRPr="0025223B">
        <w:rPr>
          <w:sz w:val="24"/>
          <w:szCs w:val="24"/>
          <w:lang w:val="en-ID" w:eastAsia="en-ID"/>
        </w:rPr>
        <w:t>menghasilkan</w:t>
      </w:r>
      <w:proofErr w:type="spellEnd"/>
      <w:r w:rsidRPr="0025223B">
        <w:rPr>
          <w:sz w:val="24"/>
          <w:szCs w:val="24"/>
          <w:lang w:val="en-ID" w:eastAsia="en-ID"/>
        </w:rPr>
        <w:t xml:space="preserve"> </w:t>
      </w:r>
      <w:proofErr w:type="spellStart"/>
      <w:r w:rsidRPr="0025223B">
        <w:rPr>
          <w:sz w:val="24"/>
          <w:szCs w:val="24"/>
          <w:lang w:val="en-ID" w:eastAsia="en-ID"/>
        </w:rPr>
        <w:t>laba</w:t>
      </w:r>
      <w:proofErr w:type="spellEnd"/>
      <w:r w:rsidRPr="0025223B">
        <w:rPr>
          <w:sz w:val="24"/>
          <w:szCs w:val="24"/>
          <w:lang w:val="en-ID" w:eastAsia="en-ID"/>
        </w:rPr>
        <w:t xml:space="preserve"> (</w:t>
      </w:r>
      <w:proofErr w:type="spellStart"/>
      <w:r w:rsidRPr="0025223B">
        <w:rPr>
          <w:sz w:val="24"/>
          <w:szCs w:val="24"/>
          <w:lang w:val="en-ID" w:eastAsia="en-ID"/>
        </w:rPr>
        <w:t>keuntungan</w:t>
      </w:r>
      <w:proofErr w:type="spellEnd"/>
      <w:r w:rsidRPr="0025223B">
        <w:rPr>
          <w:sz w:val="24"/>
          <w:szCs w:val="24"/>
          <w:lang w:val="en-ID" w:eastAsia="en-ID"/>
        </w:rPr>
        <w:t xml:space="preserve">) </w:t>
      </w:r>
      <w:proofErr w:type="spellStart"/>
      <w:r w:rsidRPr="0025223B">
        <w:rPr>
          <w:sz w:val="24"/>
          <w:szCs w:val="24"/>
          <w:lang w:val="en-ID" w:eastAsia="en-ID"/>
        </w:rPr>
        <w:t>dengan</w:t>
      </w:r>
      <w:proofErr w:type="spellEnd"/>
      <w:r w:rsidRPr="0025223B">
        <w:rPr>
          <w:sz w:val="24"/>
          <w:szCs w:val="24"/>
          <w:lang w:val="en-ID" w:eastAsia="en-ID"/>
        </w:rPr>
        <w:t xml:space="preserve"> </w:t>
      </w:r>
      <w:proofErr w:type="spellStart"/>
      <w:r w:rsidRPr="0025223B">
        <w:rPr>
          <w:sz w:val="24"/>
          <w:szCs w:val="24"/>
          <w:lang w:val="en-ID" w:eastAsia="en-ID"/>
        </w:rPr>
        <w:t>memanfaatkan</w:t>
      </w:r>
      <w:proofErr w:type="spellEnd"/>
      <w:r w:rsidRPr="0025223B">
        <w:rPr>
          <w:sz w:val="24"/>
          <w:szCs w:val="24"/>
          <w:lang w:val="en-ID" w:eastAsia="en-ID"/>
        </w:rPr>
        <w:t xml:space="preserve"> </w:t>
      </w:r>
      <w:proofErr w:type="spellStart"/>
      <w:r w:rsidRPr="0025223B">
        <w:rPr>
          <w:sz w:val="24"/>
          <w:szCs w:val="24"/>
          <w:lang w:val="en-ID" w:eastAsia="en-ID"/>
        </w:rPr>
        <w:t>seluruh</w:t>
      </w:r>
      <w:proofErr w:type="spellEnd"/>
      <w:r w:rsidRPr="0025223B">
        <w:rPr>
          <w:sz w:val="24"/>
          <w:szCs w:val="24"/>
          <w:lang w:val="en-ID" w:eastAsia="en-ID"/>
        </w:rPr>
        <w:t xml:space="preserve"> </w:t>
      </w:r>
      <w:proofErr w:type="spellStart"/>
      <w:r w:rsidRPr="0025223B">
        <w:rPr>
          <w:sz w:val="24"/>
          <w:szCs w:val="24"/>
          <w:lang w:val="en-ID" w:eastAsia="en-ID"/>
        </w:rPr>
        <w:t>aset</w:t>
      </w:r>
      <w:proofErr w:type="spellEnd"/>
      <w:r w:rsidRPr="0025223B">
        <w:rPr>
          <w:sz w:val="24"/>
          <w:szCs w:val="24"/>
          <w:lang w:val="en-ID" w:eastAsia="en-ID"/>
        </w:rPr>
        <w:t xml:space="preserve"> (</w:t>
      </w:r>
      <w:proofErr w:type="spellStart"/>
      <w:r w:rsidRPr="0025223B">
        <w:rPr>
          <w:sz w:val="24"/>
          <w:szCs w:val="24"/>
          <w:lang w:val="en-ID" w:eastAsia="en-ID"/>
        </w:rPr>
        <w:t>aktiva</w:t>
      </w:r>
      <w:proofErr w:type="spellEnd"/>
      <w:r w:rsidRPr="0025223B">
        <w:rPr>
          <w:sz w:val="24"/>
          <w:szCs w:val="24"/>
          <w:lang w:val="en-ID" w:eastAsia="en-ID"/>
        </w:rPr>
        <w:t xml:space="preserve">) yang </w:t>
      </w:r>
      <w:proofErr w:type="spellStart"/>
      <w:r w:rsidRPr="0025223B">
        <w:rPr>
          <w:sz w:val="24"/>
          <w:szCs w:val="24"/>
          <w:lang w:val="en-ID" w:eastAsia="en-ID"/>
        </w:rPr>
        <w:t>dimilikinya</w:t>
      </w:r>
      <w:proofErr w:type="spellEnd"/>
      <w:r w:rsidRPr="0025223B">
        <w:rPr>
          <w:sz w:val="24"/>
          <w:szCs w:val="24"/>
          <w:lang w:val="en-ID" w:eastAsia="en-ID"/>
        </w:rPr>
        <w:t xml:space="preserve">. </w:t>
      </w:r>
      <w:proofErr w:type="spellStart"/>
      <w:r w:rsidRPr="0025223B">
        <w:rPr>
          <w:sz w:val="24"/>
          <w:szCs w:val="24"/>
          <w:lang w:val="en-ID" w:eastAsia="en-ID"/>
        </w:rPr>
        <w:t>Sederhananya</w:t>
      </w:r>
      <w:proofErr w:type="spellEnd"/>
      <w:r w:rsidRPr="0025223B">
        <w:rPr>
          <w:sz w:val="24"/>
          <w:szCs w:val="24"/>
          <w:lang w:val="en-ID" w:eastAsia="en-ID"/>
        </w:rPr>
        <w:t xml:space="preserve">, ROA </w:t>
      </w:r>
      <w:proofErr w:type="spellStart"/>
      <w:r w:rsidRPr="0025223B">
        <w:rPr>
          <w:sz w:val="24"/>
          <w:szCs w:val="24"/>
          <w:lang w:val="en-ID" w:eastAsia="en-ID"/>
        </w:rPr>
        <w:t>menunjukkan</w:t>
      </w:r>
      <w:proofErr w:type="spellEnd"/>
      <w:r w:rsidRPr="0025223B">
        <w:rPr>
          <w:sz w:val="24"/>
          <w:szCs w:val="24"/>
          <w:lang w:val="en-ID" w:eastAsia="en-ID"/>
        </w:rPr>
        <w:t xml:space="preserve"> </w:t>
      </w:r>
      <w:proofErr w:type="spellStart"/>
      <w:r w:rsidRPr="0025223B">
        <w:rPr>
          <w:sz w:val="24"/>
          <w:szCs w:val="24"/>
          <w:lang w:val="en-ID" w:eastAsia="en-ID"/>
        </w:rPr>
        <w:t>seberapa</w:t>
      </w:r>
      <w:proofErr w:type="spellEnd"/>
      <w:r w:rsidRPr="0025223B">
        <w:rPr>
          <w:sz w:val="24"/>
          <w:szCs w:val="24"/>
          <w:lang w:val="en-ID" w:eastAsia="en-ID"/>
        </w:rPr>
        <w:t xml:space="preserve"> </w:t>
      </w:r>
      <w:proofErr w:type="spellStart"/>
      <w:r w:rsidRPr="0025223B">
        <w:rPr>
          <w:sz w:val="24"/>
          <w:szCs w:val="24"/>
          <w:lang w:val="en-ID" w:eastAsia="en-ID"/>
        </w:rPr>
        <w:t>efektif</w:t>
      </w:r>
      <w:proofErr w:type="spellEnd"/>
      <w:r w:rsidRPr="0025223B">
        <w:rPr>
          <w:sz w:val="24"/>
          <w:szCs w:val="24"/>
          <w:lang w:val="en-ID" w:eastAsia="en-ID"/>
        </w:rPr>
        <w:t xml:space="preserve"> </w:t>
      </w:r>
      <w:proofErr w:type="spellStart"/>
      <w:r w:rsidRPr="0025223B">
        <w:rPr>
          <w:sz w:val="24"/>
          <w:szCs w:val="24"/>
          <w:lang w:val="en-ID" w:eastAsia="en-ID"/>
        </w:rPr>
        <w:t>manajemen</w:t>
      </w:r>
      <w:proofErr w:type="spellEnd"/>
      <w:r w:rsidRPr="0025223B">
        <w:rPr>
          <w:sz w:val="24"/>
          <w:szCs w:val="24"/>
          <w:lang w:val="en-ID" w:eastAsia="en-ID"/>
        </w:rPr>
        <w:t xml:space="preserve"> bank </w:t>
      </w:r>
      <w:proofErr w:type="spellStart"/>
      <w:r w:rsidRPr="0025223B">
        <w:rPr>
          <w:sz w:val="24"/>
          <w:szCs w:val="24"/>
          <w:lang w:val="en-ID" w:eastAsia="en-ID"/>
        </w:rPr>
        <w:t>mengelola</w:t>
      </w:r>
      <w:proofErr w:type="spellEnd"/>
      <w:r w:rsidRPr="0025223B">
        <w:rPr>
          <w:sz w:val="24"/>
          <w:szCs w:val="24"/>
          <w:lang w:val="en-ID" w:eastAsia="en-ID"/>
        </w:rPr>
        <w:t xml:space="preserve"> </w:t>
      </w:r>
      <w:proofErr w:type="spellStart"/>
      <w:r w:rsidRPr="0025223B">
        <w:rPr>
          <w:sz w:val="24"/>
          <w:szCs w:val="24"/>
          <w:lang w:val="en-ID" w:eastAsia="en-ID"/>
        </w:rPr>
        <w:t>asetnya</w:t>
      </w:r>
      <w:proofErr w:type="spellEnd"/>
      <w:r w:rsidRPr="0025223B">
        <w:rPr>
          <w:sz w:val="24"/>
          <w:szCs w:val="24"/>
          <w:lang w:val="en-ID" w:eastAsia="en-ID"/>
        </w:rPr>
        <w:t xml:space="preserve"> </w:t>
      </w:r>
      <w:proofErr w:type="spellStart"/>
      <w:r w:rsidRPr="0025223B">
        <w:rPr>
          <w:sz w:val="24"/>
          <w:szCs w:val="24"/>
          <w:lang w:val="en-ID" w:eastAsia="en-ID"/>
        </w:rPr>
        <w:t>untuk</w:t>
      </w:r>
      <w:proofErr w:type="spellEnd"/>
      <w:r w:rsidRPr="0025223B">
        <w:rPr>
          <w:sz w:val="24"/>
          <w:szCs w:val="24"/>
          <w:lang w:val="en-ID" w:eastAsia="en-ID"/>
        </w:rPr>
        <w:t xml:space="preserve"> </w:t>
      </w:r>
      <w:proofErr w:type="spellStart"/>
      <w:r w:rsidRPr="0025223B">
        <w:rPr>
          <w:sz w:val="24"/>
          <w:szCs w:val="24"/>
          <w:lang w:val="en-ID" w:eastAsia="en-ID"/>
        </w:rPr>
        <w:t>menghasilkan</w:t>
      </w:r>
      <w:proofErr w:type="spellEnd"/>
      <w:r w:rsidRPr="0025223B">
        <w:rPr>
          <w:sz w:val="24"/>
          <w:szCs w:val="24"/>
          <w:lang w:val="en-ID" w:eastAsia="en-ID"/>
        </w:rPr>
        <w:t xml:space="preserve"> </w:t>
      </w:r>
      <w:proofErr w:type="spellStart"/>
      <w:r w:rsidRPr="0025223B">
        <w:rPr>
          <w:sz w:val="24"/>
          <w:szCs w:val="24"/>
          <w:lang w:val="en-ID" w:eastAsia="en-ID"/>
        </w:rPr>
        <w:t>keuntungan</w:t>
      </w:r>
      <w:proofErr w:type="spellEnd"/>
      <w:r w:rsidRPr="0025223B">
        <w:rPr>
          <w:sz w:val="24"/>
          <w:szCs w:val="24"/>
          <w:lang w:val="en-ID" w:eastAsia="en-ID"/>
        </w:rPr>
        <w:t>.</w:t>
      </w:r>
      <w:r>
        <w:rPr>
          <w:sz w:val="24"/>
          <w:szCs w:val="24"/>
          <w:lang w:val="en-ID" w:eastAsia="en-ID"/>
        </w:rPr>
        <w:t xml:space="preserve"> </w:t>
      </w:r>
      <w:r w:rsidRPr="0025223B">
        <w:rPr>
          <w:sz w:val="24"/>
          <w:szCs w:val="24"/>
          <w:lang w:val="en-ID" w:eastAsia="en-ID"/>
        </w:rPr>
        <w:t xml:space="preserve">ROA </w:t>
      </w:r>
      <w:proofErr w:type="spellStart"/>
      <w:r w:rsidRPr="0025223B">
        <w:rPr>
          <w:sz w:val="24"/>
          <w:szCs w:val="24"/>
          <w:lang w:val="en-ID" w:eastAsia="en-ID"/>
        </w:rPr>
        <w:t>merupakan</w:t>
      </w:r>
      <w:proofErr w:type="spellEnd"/>
      <w:r w:rsidRPr="0025223B">
        <w:rPr>
          <w:sz w:val="24"/>
          <w:szCs w:val="24"/>
          <w:lang w:val="en-ID" w:eastAsia="en-ID"/>
        </w:rPr>
        <w:t xml:space="preserve"> </w:t>
      </w:r>
      <w:proofErr w:type="spellStart"/>
      <w:r w:rsidRPr="0025223B">
        <w:rPr>
          <w:sz w:val="24"/>
          <w:szCs w:val="24"/>
          <w:lang w:val="en-ID" w:eastAsia="en-ID"/>
        </w:rPr>
        <w:t>salah</w:t>
      </w:r>
      <w:proofErr w:type="spellEnd"/>
      <w:r w:rsidRPr="0025223B">
        <w:rPr>
          <w:sz w:val="24"/>
          <w:szCs w:val="24"/>
          <w:lang w:val="en-ID" w:eastAsia="en-ID"/>
        </w:rPr>
        <w:t xml:space="preserve"> </w:t>
      </w:r>
      <w:proofErr w:type="spellStart"/>
      <w:r w:rsidRPr="0025223B">
        <w:rPr>
          <w:sz w:val="24"/>
          <w:szCs w:val="24"/>
          <w:lang w:val="en-ID" w:eastAsia="en-ID"/>
        </w:rPr>
        <w:t>satu</w:t>
      </w:r>
      <w:proofErr w:type="spellEnd"/>
      <w:r w:rsidRPr="0025223B">
        <w:rPr>
          <w:sz w:val="24"/>
          <w:szCs w:val="24"/>
          <w:lang w:val="en-ID" w:eastAsia="en-ID"/>
        </w:rPr>
        <w:t xml:space="preserve"> </w:t>
      </w:r>
      <w:proofErr w:type="spellStart"/>
      <w:r w:rsidRPr="0025223B">
        <w:rPr>
          <w:sz w:val="24"/>
          <w:szCs w:val="24"/>
          <w:lang w:val="en-ID" w:eastAsia="en-ID"/>
        </w:rPr>
        <w:t>indikator</w:t>
      </w:r>
      <w:proofErr w:type="spellEnd"/>
      <w:r w:rsidRPr="0025223B">
        <w:rPr>
          <w:sz w:val="24"/>
          <w:szCs w:val="24"/>
          <w:lang w:val="en-ID" w:eastAsia="en-ID"/>
        </w:rPr>
        <w:t xml:space="preserve"> </w:t>
      </w:r>
      <w:proofErr w:type="spellStart"/>
      <w:r w:rsidRPr="0025223B">
        <w:rPr>
          <w:sz w:val="24"/>
          <w:szCs w:val="24"/>
          <w:lang w:val="en-ID" w:eastAsia="en-ID"/>
        </w:rPr>
        <w:t>utama</w:t>
      </w:r>
      <w:proofErr w:type="spellEnd"/>
      <w:r w:rsidRPr="0025223B">
        <w:rPr>
          <w:sz w:val="24"/>
          <w:szCs w:val="24"/>
          <w:lang w:val="en-ID" w:eastAsia="en-ID"/>
        </w:rPr>
        <w:t xml:space="preserve"> </w:t>
      </w:r>
      <w:proofErr w:type="spellStart"/>
      <w:r w:rsidRPr="0025223B">
        <w:rPr>
          <w:sz w:val="24"/>
          <w:szCs w:val="24"/>
          <w:lang w:val="en-ID" w:eastAsia="en-ID"/>
        </w:rPr>
        <w:t>untuk</w:t>
      </w:r>
      <w:proofErr w:type="spellEnd"/>
      <w:r w:rsidRPr="0025223B">
        <w:rPr>
          <w:sz w:val="24"/>
          <w:szCs w:val="24"/>
          <w:lang w:val="en-ID" w:eastAsia="en-ID"/>
        </w:rPr>
        <w:t xml:space="preserve"> </w:t>
      </w:r>
      <w:proofErr w:type="spellStart"/>
      <w:r w:rsidRPr="0025223B">
        <w:rPr>
          <w:sz w:val="24"/>
          <w:szCs w:val="24"/>
          <w:lang w:val="en-ID" w:eastAsia="en-ID"/>
        </w:rPr>
        <w:t>menilai</w:t>
      </w:r>
      <w:proofErr w:type="spellEnd"/>
      <w:r w:rsidRPr="0025223B">
        <w:rPr>
          <w:sz w:val="24"/>
          <w:szCs w:val="24"/>
          <w:lang w:val="en-ID" w:eastAsia="en-ID"/>
        </w:rPr>
        <w:t xml:space="preserve"> </w:t>
      </w:r>
      <w:proofErr w:type="spellStart"/>
      <w:r w:rsidRPr="0025223B">
        <w:rPr>
          <w:sz w:val="24"/>
          <w:szCs w:val="24"/>
          <w:lang w:val="en-ID" w:eastAsia="en-ID"/>
        </w:rPr>
        <w:t>profitabilitas</w:t>
      </w:r>
      <w:proofErr w:type="spellEnd"/>
      <w:r w:rsidRPr="0025223B">
        <w:rPr>
          <w:sz w:val="24"/>
          <w:szCs w:val="24"/>
          <w:lang w:val="en-ID" w:eastAsia="en-ID"/>
        </w:rPr>
        <w:t xml:space="preserve"> </w:t>
      </w:r>
      <w:proofErr w:type="spellStart"/>
      <w:r w:rsidRPr="0025223B">
        <w:rPr>
          <w:sz w:val="24"/>
          <w:szCs w:val="24"/>
          <w:lang w:val="en-ID" w:eastAsia="en-ID"/>
        </w:rPr>
        <w:t>dan</w:t>
      </w:r>
      <w:proofErr w:type="spellEnd"/>
      <w:r w:rsidRPr="0025223B">
        <w:rPr>
          <w:sz w:val="24"/>
          <w:szCs w:val="24"/>
          <w:lang w:val="en-ID" w:eastAsia="en-ID"/>
        </w:rPr>
        <w:t xml:space="preserve"> </w:t>
      </w:r>
      <w:proofErr w:type="spellStart"/>
      <w:r w:rsidRPr="0025223B">
        <w:rPr>
          <w:sz w:val="24"/>
          <w:szCs w:val="24"/>
          <w:lang w:val="en-ID" w:eastAsia="en-ID"/>
        </w:rPr>
        <w:t>tingkat</w:t>
      </w:r>
      <w:proofErr w:type="spellEnd"/>
      <w:r w:rsidRPr="0025223B">
        <w:rPr>
          <w:sz w:val="24"/>
          <w:szCs w:val="24"/>
          <w:lang w:val="en-ID" w:eastAsia="en-ID"/>
        </w:rPr>
        <w:t xml:space="preserve"> </w:t>
      </w:r>
      <w:proofErr w:type="spellStart"/>
      <w:r w:rsidRPr="0025223B">
        <w:rPr>
          <w:sz w:val="24"/>
          <w:szCs w:val="24"/>
          <w:lang w:val="en-ID" w:eastAsia="en-ID"/>
        </w:rPr>
        <w:t>kesehatan</w:t>
      </w:r>
      <w:proofErr w:type="spellEnd"/>
      <w:r w:rsidRPr="0025223B">
        <w:rPr>
          <w:sz w:val="24"/>
          <w:szCs w:val="24"/>
          <w:lang w:val="en-ID" w:eastAsia="en-ID"/>
        </w:rPr>
        <w:t xml:space="preserve"> bank </w:t>
      </w:r>
      <w:proofErr w:type="spellStart"/>
      <w:r w:rsidRPr="0025223B">
        <w:rPr>
          <w:sz w:val="24"/>
          <w:szCs w:val="24"/>
          <w:lang w:val="en-ID" w:eastAsia="en-ID"/>
        </w:rPr>
        <w:t>semakin</w:t>
      </w:r>
      <w:proofErr w:type="spellEnd"/>
      <w:r w:rsidRPr="0025223B">
        <w:rPr>
          <w:sz w:val="24"/>
          <w:szCs w:val="24"/>
          <w:lang w:val="en-ID" w:eastAsia="en-ID"/>
        </w:rPr>
        <w:t xml:space="preserve"> </w:t>
      </w:r>
      <w:proofErr w:type="spellStart"/>
      <w:r w:rsidRPr="0025223B">
        <w:rPr>
          <w:sz w:val="24"/>
          <w:szCs w:val="24"/>
          <w:lang w:val="en-ID" w:eastAsia="en-ID"/>
        </w:rPr>
        <w:t>tinggi</w:t>
      </w:r>
      <w:proofErr w:type="spellEnd"/>
      <w:r w:rsidRPr="0025223B">
        <w:rPr>
          <w:sz w:val="24"/>
          <w:szCs w:val="24"/>
          <w:lang w:val="en-ID" w:eastAsia="en-ID"/>
        </w:rPr>
        <w:t xml:space="preserve"> ROA, </w:t>
      </w:r>
      <w:proofErr w:type="spellStart"/>
      <w:r w:rsidRPr="0025223B">
        <w:rPr>
          <w:sz w:val="24"/>
          <w:szCs w:val="24"/>
          <w:lang w:val="en-ID" w:eastAsia="en-ID"/>
        </w:rPr>
        <w:t>semakin</w:t>
      </w:r>
      <w:proofErr w:type="spellEnd"/>
      <w:r w:rsidRPr="0025223B">
        <w:rPr>
          <w:sz w:val="24"/>
          <w:szCs w:val="24"/>
          <w:lang w:val="en-ID" w:eastAsia="en-ID"/>
        </w:rPr>
        <w:t xml:space="preserve"> </w:t>
      </w:r>
      <w:proofErr w:type="spellStart"/>
      <w:r w:rsidRPr="0025223B">
        <w:rPr>
          <w:sz w:val="24"/>
          <w:szCs w:val="24"/>
          <w:lang w:val="en-ID" w:eastAsia="en-ID"/>
        </w:rPr>
        <w:t>efisien</w:t>
      </w:r>
      <w:proofErr w:type="spellEnd"/>
      <w:r w:rsidRPr="0025223B">
        <w:rPr>
          <w:sz w:val="24"/>
          <w:szCs w:val="24"/>
          <w:lang w:val="en-ID" w:eastAsia="en-ID"/>
        </w:rPr>
        <w:t xml:space="preserve"> </w:t>
      </w:r>
      <w:proofErr w:type="spellStart"/>
      <w:r w:rsidRPr="0025223B">
        <w:rPr>
          <w:sz w:val="24"/>
          <w:szCs w:val="24"/>
          <w:lang w:val="en-ID" w:eastAsia="en-ID"/>
        </w:rPr>
        <w:t>dan</w:t>
      </w:r>
      <w:proofErr w:type="spellEnd"/>
      <w:r w:rsidRPr="0025223B">
        <w:rPr>
          <w:sz w:val="24"/>
          <w:szCs w:val="24"/>
          <w:lang w:val="en-ID" w:eastAsia="en-ID"/>
        </w:rPr>
        <w:t xml:space="preserve"> </w:t>
      </w:r>
      <w:proofErr w:type="spellStart"/>
      <w:r w:rsidRPr="0025223B">
        <w:rPr>
          <w:sz w:val="24"/>
          <w:szCs w:val="24"/>
          <w:lang w:val="en-ID" w:eastAsia="en-ID"/>
        </w:rPr>
        <w:t>menguntungkan</w:t>
      </w:r>
      <w:proofErr w:type="spellEnd"/>
      <w:r w:rsidRPr="0025223B">
        <w:rPr>
          <w:sz w:val="24"/>
          <w:szCs w:val="24"/>
          <w:lang w:val="en-ID" w:eastAsia="en-ID"/>
        </w:rPr>
        <w:t xml:space="preserve"> </w:t>
      </w:r>
      <w:proofErr w:type="spellStart"/>
      <w:r w:rsidRPr="0025223B">
        <w:rPr>
          <w:sz w:val="24"/>
          <w:szCs w:val="24"/>
          <w:lang w:val="en-ID" w:eastAsia="en-ID"/>
        </w:rPr>
        <w:t>pengelolaan</w:t>
      </w:r>
      <w:proofErr w:type="spellEnd"/>
      <w:r w:rsidRPr="0025223B">
        <w:rPr>
          <w:sz w:val="24"/>
          <w:szCs w:val="24"/>
          <w:lang w:val="en-ID" w:eastAsia="en-ID"/>
        </w:rPr>
        <w:t xml:space="preserve"> </w:t>
      </w:r>
      <w:proofErr w:type="spellStart"/>
      <w:r w:rsidRPr="0025223B">
        <w:rPr>
          <w:sz w:val="24"/>
          <w:szCs w:val="24"/>
          <w:lang w:val="en-ID" w:eastAsia="en-ID"/>
        </w:rPr>
        <w:t>aset</w:t>
      </w:r>
      <w:proofErr w:type="spellEnd"/>
      <w:r w:rsidRPr="0025223B">
        <w:rPr>
          <w:sz w:val="24"/>
          <w:szCs w:val="24"/>
          <w:lang w:val="en-ID" w:eastAsia="en-ID"/>
        </w:rPr>
        <w:t xml:space="preserve"> bank </w:t>
      </w:r>
      <w:proofErr w:type="spellStart"/>
      <w:r w:rsidRPr="0025223B">
        <w:rPr>
          <w:sz w:val="24"/>
          <w:szCs w:val="24"/>
          <w:lang w:val="en-ID" w:eastAsia="en-ID"/>
        </w:rPr>
        <w:t>tersebut</w:t>
      </w:r>
      <w:proofErr w:type="spellEnd"/>
      <w:r w:rsidRPr="0025223B">
        <w:rPr>
          <w:sz w:val="24"/>
          <w:szCs w:val="24"/>
          <w:lang w:val="en-ID" w:eastAsia="en-ID"/>
        </w:rPr>
        <w:t>.</w:t>
      </w:r>
    </w:p>
    <w:p w14:paraId="6D24CDBC" w14:textId="14026826" w:rsidR="0025223B" w:rsidRDefault="0025223B" w:rsidP="006E75D6">
      <w:pPr>
        <w:widowControl/>
        <w:autoSpaceDE/>
        <w:autoSpaceDN/>
        <w:spacing w:line="360" w:lineRule="auto"/>
        <w:ind w:left="698" w:firstLine="720"/>
        <w:jc w:val="both"/>
        <w:rPr>
          <w:sz w:val="24"/>
          <w:szCs w:val="24"/>
          <w:lang w:val="en-ID" w:eastAsia="en-ID"/>
        </w:rPr>
      </w:pPr>
      <w:proofErr w:type="spellStart"/>
      <w:r>
        <w:rPr>
          <w:sz w:val="24"/>
          <w:szCs w:val="24"/>
          <w:lang w:val="en-ID" w:eastAsia="en-ID"/>
        </w:rPr>
        <w:t>Rumus</w:t>
      </w:r>
      <w:proofErr w:type="spellEnd"/>
      <w:r>
        <w:rPr>
          <w:sz w:val="24"/>
          <w:szCs w:val="24"/>
          <w:lang w:val="en-ID" w:eastAsia="en-ID"/>
        </w:rPr>
        <w:t xml:space="preserve"> </w:t>
      </w:r>
      <w:proofErr w:type="spellStart"/>
      <w:r>
        <w:rPr>
          <w:sz w:val="24"/>
          <w:szCs w:val="24"/>
          <w:lang w:val="en-ID" w:eastAsia="en-ID"/>
        </w:rPr>
        <w:t>Per</w:t>
      </w:r>
      <w:r w:rsidR="006E75D6">
        <w:rPr>
          <w:sz w:val="24"/>
          <w:szCs w:val="24"/>
          <w:lang w:val="en-ID" w:eastAsia="en-ID"/>
        </w:rPr>
        <w:t>hitungan</w:t>
      </w:r>
      <w:proofErr w:type="spellEnd"/>
      <w:r w:rsidR="006E75D6">
        <w:rPr>
          <w:sz w:val="24"/>
          <w:szCs w:val="24"/>
          <w:lang w:val="en-ID" w:eastAsia="en-ID"/>
        </w:rPr>
        <w:t>:</w:t>
      </w:r>
    </w:p>
    <w:p w14:paraId="3B623CA4" w14:textId="42BD3A51" w:rsidR="006E75D6" w:rsidRDefault="006E75D6" w:rsidP="006E75D6">
      <w:pPr>
        <w:widowControl/>
        <w:autoSpaceDE/>
        <w:autoSpaceDN/>
        <w:spacing w:line="360" w:lineRule="auto"/>
        <w:ind w:left="698" w:firstLine="720"/>
        <w:jc w:val="both"/>
        <w:rPr>
          <w:sz w:val="24"/>
          <w:szCs w:val="24"/>
          <w:lang w:val="en-ID" w:eastAsia="en-ID"/>
        </w:rPr>
      </w:pPr>
    </w:p>
    <w:tbl>
      <w:tblPr>
        <w:tblStyle w:val="TableGrid"/>
        <w:tblW w:w="0" w:type="auto"/>
        <w:tblInd w:w="2467" w:type="dxa"/>
        <w:tblLook w:val="04A0" w:firstRow="1" w:lastRow="0" w:firstColumn="1" w:lastColumn="0" w:noHBand="0" w:noVBand="1"/>
      </w:tblPr>
      <w:tblGrid>
        <w:gridCol w:w="3315"/>
      </w:tblGrid>
      <w:tr w:rsidR="006E75D6" w14:paraId="16611918" w14:textId="77777777" w:rsidTr="006E75D6">
        <w:tc>
          <w:tcPr>
            <w:tcW w:w="0" w:type="auto"/>
          </w:tcPr>
          <w:p w14:paraId="3E3D371E" w14:textId="63479DF7" w:rsidR="006E75D6" w:rsidRPr="006E75D6" w:rsidRDefault="006E75D6" w:rsidP="006E75D6">
            <w:pPr>
              <w:widowControl/>
              <w:autoSpaceDE/>
              <w:autoSpaceDN/>
              <w:rPr>
                <w:sz w:val="24"/>
                <w:szCs w:val="24"/>
                <w:lang w:val="en-ID" w:eastAsia="en-ID"/>
              </w:rPr>
            </w:pPr>
            <w:r w:rsidRPr="006E75D6">
              <w:rPr>
                <w:sz w:val="24"/>
                <w:szCs w:val="24"/>
                <w:lang w:val="en-ID" w:eastAsia="en-ID"/>
              </w:rPr>
              <w:t>ROA=</w:t>
            </w:r>
            <m:oMath>
              <m:f>
                <m:fPr>
                  <m:ctrlPr>
                    <w:rPr>
                      <w:rFonts w:ascii="Cambria Math" w:hAnsi="Cambria Math"/>
                      <w:i/>
                      <w:sz w:val="24"/>
                      <w:szCs w:val="24"/>
                      <w:lang w:val="en-ID" w:eastAsia="en-ID"/>
                    </w:rPr>
                  </m:ctrlPr>
                </m:fPr>
                <m:num>
                  <m:r>
                    <w:rPr>
                      <w:rFonts w:ascii="Cambria Math" w:hAnsi="Cambria Math"/>
                      <w:sz w:val="24"/>
                      <w:szCs w:val="24"/>
                      <w:lang w:val="en-ID" w:eastAsia="en-ID"/>
                    </w:rPr>
                    <m:t>Laba Sebelum Pajak</m:t>
                  </m:r>
                </m:num>
                <m:den>
                  <m:r>
                    <m:rPr>
                      <m:sty m:val="p"/>
                    </m:rPr>
                    <w:rPr>
                      <w:rFonts w:ascii="Cambria Math" w:hAnsi="Cambria Math"/>
                    </w:rPr>
                    <m:t>Total Aset</m:t>
                  </m:r>
                </m:den>
              </m:f>
            </m:oMath>
            <w:r w:rsidRPr="006E75D6">
              <w:rPr>
                <w:sz w:val="24"/>
                <w:szCs w:val="24"/>
                <w:lang w:val="en-ID" w:eastAsia="en-ID"/>
              </w:rPr>
              <w:t xml:space="preserve"> ​×100% </w:t>
            </w:r>
          </w:p>
          <w:p w14:paraId="26228BFC" w14:textId="77777777" w:rsidR="006E75D6" w:rsidRDefault="006E75D6" w:rsidP="006E75D6">
            <w:pPr>
              <w:widowControl/>
              <w:autoSpaceDE/>
              <w:autoSpaceDN/>
              <w:spacing w:line="360" w:lineRule="auto"/>
              <w:jc w:val="both"/>
              <w:rPr>
                <w:sz w:val="24"/>
                <w:szCs w:val="24"/>
                <w:lang w:val="en-ID" w:eastAsia="en-ID"/>
              </w:rPr>
            </w:pPr>
          </w:p>
        </w:tc>
      </w:tr>
    </w:tbl>
    <w:p w14:paraId="70730DFD" w14:textId="77777777" w:rsidR="006E75D6" w:rsidRPr="0025223B" w:rsidRDefault="006E75D6" w:rsidP="006E75D6">
      <w:pPr>
        <w:widowControl/>
        <w:autoSpaceDE/>
        <w:autoSpaceDN/>
        <w:spacing w:line="360" w:lineRule="auto"/>
        <w:jc w:val="both"/>
        <w:rPr>
          <w:sz w:val="24"/>
          <w:szCs w:val="24"/>
          <w:lang w:val="en-ID" w:eastAsia="en-ID"/>
        </w:rPr>
      </w:pPr>
    </w:p>
    <w:p w14:paraId="2D897987" w14:textId="77777777" w:rsidR="006E75D6" w:rsidRDefault="006E75D6">
      <w:pPr>
        <w:widowControl/>
        <w:autoSpaceDE/>
        <w:autoSpaceDN/>
        <w:spacing w:after="160" w:line="259" w:lineRule="auto"/>
        <w:rPr>
          <w:sz w:val="24"/>
          <w:szCs w:val="24"/>
          <w:lang w:val="en-ID" w:eastAsia="en-ID"/>
        </w:rPr>
      </w:pPr>
      <w:r>
        <w:rPr>
          <w:sz w:val="24"/>
          <w:szCs w:val="24"/>
          <w:lang w:val="en-ID" w:eastAsia="en-ID"/>
        </w:rPr>
        <w:br w:type="page"/>
      </w:r>
    </w:p>
    <w:p w14:paraId="7D60B132" w14:textId="6259E3EA" w:rsidR="0025223B" w:rsidRPr="0025223B" w:rsidRDefault="0025223B" w:rsidP="00F27EF5">
      <w:pPr>
        <w:widowControl/>
        <w:autoSpaceDE/>
        <w:autoSpaceDN/>
        <w:ind w:left="1440"/>
        <w:rPr>
          <w:sz w:val="24"/>
          <w:szCs w:val="24"/>
          <w:lang w:val="en-ID" w:eastAsia="en-ID"/>
        </w:rPr>
      </w:pPr>
      <w:commentRangeStart w:id="238"/>
      <w:proofErr w:type="spellStart"/>
      <w:r w:rsidRPr="0025223B">
        <w:rPr>
          <w:sz w:val="24"/>
          <w:szCs w:val="24"/>
          <w:lang w:val="en-ID" w:eastAsia="en-ID"/>
        </w:rPr>
        <w:lastRenderedPageBreak/>
        <w:t>Keterangan</w:t>
      </w:r>
      <w:proofErr w:type="spellEnd"/>
      <w:r w:rsidRPr="0025223B">
        <w:rPr>
          <w:sz w:val="24"/>
          <w:szCs w:val="24"/>
          <w:lang w:val="en-ID" w:eastAsia="en-ID"/>
        </w:rPr>
        <w:t>:</w:t>
      </w:r>
    </w:p>
    <w:p w14:paraId="017AB438" w14:textId="23CB931E" w:rsidR="0025223B" w:rsidRPr="0025223B" w:rsidRDefault="0025223B" w:rsidP="00F27EF5">
      <w:pPr>
        <w:widowControl/>
        <w:numPr>
          <w:ilvl w:val="0"/>
          <w:numId w:val="76"/>
        </w:numPr>
        <w:tabs>
          <w:tab w:val="clear" w:pos="720"/>
          <w:tab w:val="num" w:pos="2160"/>
        </w:tabs>
        <w:autoSpaceDE/>
        <w:autoSpaceDN/>
        <w:ind w:left="2160"/>
        <w:rPr>
          <w:sz w:val="24"/>
          <w:szCs w:val="24"/>
          <w:lang w:val="en-ID" w:eastAsia="en-ID"/>
        </w:rPr>
      </w:pPr>
      <w:proofErr w:type="spellStart"/>
      <w:r w:rsidRPr="0025223B">
        <w:rPr>
          <w:sz w:val="24"/>
          <w:szCs w:val="24"/>
          <w:lang w:val="en-ID" w:eastAsia="en-ID"/>
        </w:rPr>
        <w:t>Laba</w:t>
      </w:r>
      <w:proofErr w:type="spellEnd"/>
      <w:r w:rsidRPr="0025223B">
        <w:rPr>
          <w:sz w:val="24"/>
          <w:szCs w:val="24"/>
          <w:lang w:val="en-ID" w:eastAsia="en-ID"/>
        </w:rPr>
        <w:t xml:space="preserve"> </w:t>
      </w:r>
      <w:proofErr w:type="spellStart"/>
      <w:r w:rsidRPr="0025223B">
        <w:rPr>
          <w:sz w:val="24"/>
          <w:szCs w:val="24"/>
          <w:lang w:val="en-ID" w:eastAsia="en-ID"/>
        </w:rPr>
        <w:t>Sebelum</w:t>
      </w:r>
      <w:proofErr w:type="spellEnd"/>
      <w:r w:rsidRPr="0025223B">
        <w:rPr>
          <w:sz w:val="24"/>
          <w:szCs w:val="24"/>
          <w:lang w:val="en-ID" w:eastAsia="en-ID"/>
        </w:rPr>
        <w:t xml:space="preserve"> </w:t>
      </w:r>
      <w:proofErr w:type="spellStart"/>
      <w:r w:rsidRPr="0025223B">
        <w:rPr>
          <w:sz w:val="24"/>
          <w:szCs w:val="24"/>
          <w:lang w:val="en-ID" w:eastAsia="en-ID"/>
        </w:rPr>
        <w:t>Pajak</w:t>
      </w:r>
      <w:proofErr w:type="spellEnd"/>
      <w:r w:rsidRPr="0025223B">
        <w:rPr>
          <w:sz w:val="24"/>
          <w:szCs w:val="24"/>
          <w:lang w:val="en-ID" w:eastAsia="en-ID"/>
        </w:rPr>
        <w:t xml:space="preserve"> = </w:t>
      </w:r>
      <w:proofErr w:type="spellStart"/>
      <w:r w:rsidRPr="0025223B">
        <w:rPr>
          <w:sz w:val="24"/>
          <w:szCs w:val="24"/>
          <w:lang w:val="en-ID" w:eastAsia="en-ID"/>
        </w:rPr>
        <w:t>laba</w:t>
      </w:r>
      <w:proofErr w:type="spellEnd"/>
      <w:r w:rsidRPr="0025223B">
        <w:rPr>
          <w:sz w:val="24"/>
          <w:szCs w:val="24"/>
          <w:lang w:val="en-ID" w:eastAsia="en-ID"/>
        </w:rPr>
        <w:t xml:space="preserve"> </w:t>
      </w:r>
      <w:proofErr w:type="spellStart"/>
      <w:r w:rsidRPr="0025223B">
        <w:rPr>
          <w:sz w:val="24"/>
          <w:szCs w:val="24"/>
          <w:lang w:val="en-ID" w:eastAsia="en-ID"/>
        </w:rPr>
        <w:t>bersih</w:t>
      </w:r>
      <w:proofErr w:type="spellEnd"/>
      <w:r w:rsidRPr="0025223B">
        <w:rPr>
          <w:sz w:val="24"/>
          <w:szCs w:val="24"/>
          <w:lang w:val="en-ID" w:eastAsia="en-ID"/>
        </w:rPr>
        <w:t xml:space="preserve"> bank </w:t>
      </w:r>
      <w:proofErr w:type="spellStart"/>
      <w:r w:rsidRPr="0025223B">
        <w:rPr>
          <w:sz w:val="24"/>
          <w:szCs w:val="24"/>
          <w:lang w:val="en-ID" w:eastAsia="en-ID"/>
        </w:rPr>
        <w:t>sebelum</w:t>
      </w:r>
      <w:proofErr w:type="spellEnd"/>
      <w:r w:rsidRPr="0025223B">
        <w:rPr>
          <w:sz w:val="24"/>
          <w:szCs w:val="24"/>
          <w:lang w:val="en-ID" w:eastAsia="en-ID"/>
        </w:rPr>
        <w:t xml:space="preserve"> </w:t>
      </w:r>
      <w:proofErr w:type="spellStart"/>
      <w:r w:rsidRPr="0025223B">
        <w:rPr>
          <w:sz w:val="24"/>
          <w:szCs w:val="24"/>
          <w:lang w:val="en-ID" w:eastAsia="en-ID"/>
        </w:rPr>
        <w:t>dikurangi</w:t>
      </w:r>
      <w:proofErr w:type="spellEnd"/>
      <w:r w:rsidRPr="0025223B">
        <w:rPr>
          <w:sz w:val="24"/>
          <w:szCs w:val="24"/>
          <w:lang w:val="en-ID" w:eastAsia="en-ID"/>
        </w:rPr>
        <w:t xml:space="preserve"> </w:t>
      </w:r>
      <w:proofErr w:type="spellStart"/>
      <w:r w:rsidRPr="0025223B">
        <w:rPr>
          <w:sz w:val="24"/>
          <w:szCs w:val="24"/>
          <w:lang w:val="en-ID" w:eastAsia="en-ID"/>
        </w:rPr>
        <w:t>pajak</w:t>
      </w:r>
      <w:proofErr w:type="spellEnd"/>
      <w:r w:rsidRPr="0025223B">
        <w:rPr>
          <w:sz w:val="24"/>
          <w:szCs w:val="24"/>
          <w:lang w:val="en-ID" w:eastAsia="en-ID"/>
        </w:rPr>
        <w:t xml:space="preserve"> </w:t>
      </w:r>
      <w:proofErr w:type="spellStart"/>
      <w:r w:rsidRPr="0025223B">
        <w:rPr>
          <w:sz w:val="24"/>
          <w:szCs w:val="24"/>
          <w:lang w:val="en-ID" w:eastAsia="en-ID"/>
        </w:rPr>
        <w:t>penghasilan</w:t>
      </w:r>
      <w:proofErr w:type="spellEnd"/>
      <w:r w:rsidRPr="0025223B">
        <w:rPr>
          <w:sz w:val="24"/>
          <w:szCs w:val="24"/>
          <w:lang w:val="en-ID" w:eastAsia="en-ID"/>
        </w:rPr>
        <w:t xml:space="preserve"> (</w:t>
      </w:r>
      <w:proofErr w:type="spellStart"/>
      <w:r w:rsidRPr="0025223B">
        <w:rPr>
          <w:sz w:val="24"/>
          <w:szCs w:val="24"/>
          <w:lang w:val="en-ID" w:eastAsia="en-ID"/>
        </w:rPr>
        <w:t>dalam</w:t>
      </w:r>
      <w:proofErr w:type="spellEnd"/>
      <w:r w:rsidRPr="0025223B">
        <w:rPr>
          <w:sz w:val="24"/>
          <w:szCs w:val="24"/>
          <w:lang w:val="en-ID" w:eastAsia="en-ID"/>
        </w:rPr>
        <w:t xml:space="preserve"> </w:t>
      </w:r>
      <w:proofErr w:type="spellStart"/>
      <w:r w:rsidRPr="0025223B">
        <w:rPr>
          <w:sz w:val="24"/>
          <w:szCs w:val="24"/>
          <w:lang w:val="en-ID" w:eastAsia="en-ID"/>
        </w:rPr>
        <w:t>beberapa</w:t>
      </w:r>
      <w:proofErr w:type="spellEnd"/>
      <w:r w:rsidRPr="0025223B">
        <w:rPr>
          <w:sz w:val="24"/>
          <w:szCs w:val="24"/>
          <w:lang w:val="en-ID" w:eastAsia="en-ID"/>
        </w:rPr>
        <w:t xml:space="preserve"> </w:t>
      </w:r>
      <w:proofErr w:type="spellStart"/>
      <w:r w:rsidRPr="0025223B">
        <w:rPr>
          <w:sz w:val="24"/>
          <w:szCs w:val="24"/>
          <w:lang w:val="en-ID" w:eastAsia="en-ID"/>
        </w:rPr>
        <w:t>referensi</w:t>
      </w:r>
      <w:proofErr w:type="spellEnd"/>
      <w:r w:rsidRPr="0025223B">
        <w:rPr>
          <w:sz w:val="24"/>
          <w:szCs w:val="24"/>
          <w:lang w:val="en-ID" w:eastAsia="en-ID"/>
        </w:rPr>
        <w:t xml:space="preserve"> </w:t>
      </w:r>
      <w:proofErr w:type="spellStart"/>
      <w:r w:rsidRPr="0025223B">
        <w:rPr>
          <w:sz w:val="24"/>
          <w:szCs w:val="24"/>
          <w:lang w:val="en-ID" w:eastAsia="en-ID"/>
        </w:rPr>
        <w:t>menggunakan</w:t>
      </w:r>
      <w:proofErr w:type="spellEnd"/>
      <w:r w:rsidRPr="0025223B">
        <w:rPr>
          <w:sz w:val="24"/>
          <w:szCs w:val="24"/>
          <w:lang w:val="en-ID" w:eastAsia="en-ID"/>
        </w:rPr>
        <w:t xml:space="preserve"> </w:t>
      </w:r>
      <w:proofErr w:type="spellStart"/>
      <w:r w:rsidRPr="0025223B">
        <w:rPr>
          <w:sz w:val="24"/>
          <w:szCs w:val="24"/>
          <w:lang w:val="en-ID" w:eastAsia="en-ID"/>
        </w:rPr>
        <w:t>Laba</w:t>
      </w:r>
      <w:proofErr w:type="spellEnd"/>
      <w:r w:rsidRPr="0025223B">
        <w:rPr>
          <w:sz w:val="24"/>
          <w:szCs w:val="24"/>
          <w:lang w:val="en-ID" w:eastAsia="en-ID"/>
        </w:rPr>
        <w:t xml:space="preserve"> </w:t>
      </w:r>
      <w:proofErr w:type="spellStart"/>
      <w:r w:rsidRPr="0025223B">
        <w:rPr>
          <w:sz w:val="24"/>
          <w:szCs w:val="24"/>
          <w:lang w:val="en-ID" w:eastAsia="en-ID"/>
        </w:rPr>
        <w:t>Bersih</w:t>
      </w:r>
      <w:proofErr w:type="spellEnd"/>
      <w:r w:rsidRPr="0025223B">
        <w:rPr>
          <w:sz w:val="24"/>
          <w:szCs w:val="24"/>
          <w:lang w:val="en-ID" w:eastAsia="en-ID"/>
        </w:rPr>
        <w:t xml:space="preserve"> </w:t>
      </w:r>
      <w:proofErr w:type="spellStart"/>
      <w:r w:rsidRPr="0025223B">
        <w:rPr>
          <w:sz w:val="24"/>
          <w:szCs w:val="24"/>
          <w:lang w:val="en-ID" w:eastAsia="en-ID"/>
        </w:rPr>
        <w:t>Setelah</w:t>
      </w:r>
      <w:proofErr w:type="spellEnd"/>
      <w:r w:rsidRPr="0025223B">
        <w:rPr>
          <w:sz w:val="24"/>
          <w:szCs w:val="24"/>
          <w:lang w:val="en-ID" w:eastAsia="en-ID"/>
        </w:rPr>
        <w:t xml:space="preserve"> </w:t>
      </w:r>
      <w:proofErr w:type="spellStart"/>
      <w:r w:rsidRPr="0025223B">
        <w:rPr>
          <w:sz w:val="24"/>
          <w:szCs w:val="24"/>
          <w:lang w:val="en-ID" w:eastAsia="en-ID"/>
        </w:rPr>
        <w:t>Pajak</w:t>
      </w:r>
      <w:proofErr w:type="spellEnd"/>
    </w:p>
    <w:p w14:paraId="5B606EEE" w14:textId="57B64551" w:rsidR="0025223B" w:rsidRDefault="0025223B" w:rsidP="006E75D6">
      <w:pPr>
        <w:widowControl/>
        <w:numPr>
          <w:ilvl w:val="0"/>
          <w:numId w:val="76"/>
        </w:numPr>
        <w:tabs>
          <w:tab w:val="clear" w:pos="720"/>
          <w:tab w:val="num" w:pos="2160"/>
        </w:tabs>
        <w:autoSpaceDE/>
        <w:autoSpaceDN/>
        <w:spacing w:before="100" w:beforeAutospacing="1" w:after="100" w:afterAutospacing="1"/>
        <w:ind w:left="2160"/>
        <w:rPr>
          <w:sz w:val="24"/>
          <w:szCs w:val="24"/>
          <w:lang w:val="en-ID" w:eastAsia="en-ID"/>
        </w:rPr>
      </w:pPr>
      <w:r w:rsidRPr="0025223B">
        <w:rPr>
          <w:sz w:val="24"/>
          <w:szCs w:val="24"/>
          <w:lang w:val="en-ID" w:eastAsia="en-ID"/>
        </w:rPr>
        <w:t xml:space="preserve">Total </w:t>
      </w:r>
      <w:proofErr w:type="spellStart"/>
      <w:r w:rsidRPr="0025223B">
        <w:rPr>
          <w:sz w:val="24"/>
          <w:szCs w:val="24"/>
          <w:lang w:val="en-ID" w:eastAsia="en-ID"/>
        </w:rPr>
        <w:t>Aset</w:t>
      </w:r>
      <w:proofErr w:type="spellEnd"/>
      <w:r w:rsidRPr="0025223B">
        <w:rPr>
          <w:sz w:val="24"/>
          <w:szCs w:val="24"/>
          <w:lang w:val="en-ID" w:eastAsia="en-ID"/>
        </w:rPr>
        <w:t xml:space="preserve"> = </w:t>
      </w:r>
      <w:proofErr w:type="spellStart"/>
      <w:r w:rsidRPr="0025223B">
        <w:rPr>
          <w:sz w:val="24"/>
          <w:szCs w:val="24"/>
          <w:lang w:val="en-ID" w:eastAsia="en-ID"/>
        </w:rPr>
        <w:t>keseluruhan</w:t>
      </w:r>
      <w:proofErr w:type="spellEnd"/>
      <w:r w:rsidRPr="0025223B">
        <w:rPr>
          <w:sz w:val="24"/>
          <w:szCs w:val="24"/>
          <w:lang w:val="en-ID" w:eastAsia="en-ID"/>
        </w:rPr>
        <w:t xml:space="preserve"> </w:t>
      </w:r>
      <w:proofErr w:type="spellStart"/>
      <w:r w:rsidRPr="0025223B">
        <w:rPr>
          <w:sz w:val="24"/>
          <w:szCs w:val="24"/>
          <w:lang w:val="en-ID" w:eastAsia="en-ID"/>
        </w:rPr>
        <w:t>aktiva</w:t>
      </w:r>
      <w:proofErr w:type="spellEnd"/>
      <w:r w:rsidRPr="0025223B">
        <w:rPr>
          <w:sz w:val="24"/>
          <w:szCs w:val="24"/>
          <w:lang w:val="en-ID" w:eastAsia="en-ID"/>
        </w:rPr>
        <w:t xml:space="preserve"> yang </w:t>
      </w:r>
      <w:proofErr w:type="spellStart"/>
      <w:r w:rsidRPr="0025223B">
        <w:rPr>
          <w:sz w:val="24"/>
          <w:szCs w:val="24"/>
          <w:lang w:val="en-ID" w:eastAsia="en-ID"/>
        </w:rPr>
        <w:t>dimiliki</w:t>
      </w:r>
      <w:proofErr w:type="spellEnd"/>
      <w:r w:rsidRPr="0025223B">
        <w:rPr>
          <w:sz w:val="24"/>
          <w:szCs w:val="24"/>
          <w:lang w:val="en-ID" w:eastAsia="en-ID"/>
        </w:rPr>
        <w:t xml:space="preserve"> bank, </w:t>
      </w:r>
      <w:proofErr w:type="spellStart"/>
      <w:r w:rsidRPr="0025223B">
        <w:rPr>
          <w:sz w:val="24"/>
          <w:szCs w:val="24"/>
          <w:lang w:val="en-ID" w:eastAsia="en-ID"/>
        </w:rPr>
        <w:t>baik</w:t>
      </w:r>
      <w:proofErr w:type="spellEnd"/>
      <w:r w:rsidRPr="0025223B">
        <w:rPr>
          <w:sz w:val="24"/>
          <w:szCs w:val="24"/>
          <w:lang w:val="en-ID" w:eastAsia="en-ID"/>
        </w:rPr>
        <w:t xml:space="preserve"> </w:t>
      </w:r>
      <w:proofErr w:type="spellStart"/>
      <w:r w:rsidRPr="0025223B">
        <w:rPr>
          <w:sz w:val="24"/>
          <w:szCs w:val="24"/>
          <w:lang w:val="en-ID" w:eastAsia="en-ID"/>
        </w:rPr>
        <w:t>aktiva</w:t>
      </w:r>
      <w:proofErr w:type="spellEnd"/>
      <w:r w:rsidRPr="0025223B">
        <w:rPr>
          <w:sz w:val="24"/>
          <w:szCs w:val="24"/>
          <w:lang w:val="en-ID" w:eastAsia="en-ID"/>
        </w:rPr>
        <w:t xml:space="preserve"> </w:t>
      </w:r>
      <w:proofErr w:type="spellStart"/>
      <w:r w:rsidRPr="0025223B">
        <w:rPr>
          <w:sz w:val="24"/>
          <w:szCs w:val="24"/>
          <w:lang w:val="en-ID" w:eastAsia="en-ID"/>
        </w:rPr>
        <w:t>lancar</w:t>
      </w:r>
      <w:proofErr w:type="spellEnd"/>
      <w:r w:rsidRPr="0025223B">
        <w:rPr>
          <w:sz w:val="24"/>
          <w:szCs w:val="24"/>
          <w:lang w:val="en-ID" w:eastAsia="en-ID"/>
        </w:rPr>
        <w:t xml:space="preserve"> </w:t>
      </w:r>
      <w:proofErr w:type="spellStart"/>
      <w:r w:rsidRPr="0025223B">
        <w:rPr>
          <w:sz w:val="24"/>
          <w:szCs w:val="24"/>
          <w:lang w:val="en-ID" w:eastAsia="en-ID"/>
        </w:rPr>
        <w:t>maupun</w:t>
      </w:r>
      <w:proofErr w:type="spellEnd"/>
      <w:r w:rsidRPr="0025223B">
        <w:rPr>
          <w:sz w:val="24"/>
          <w:szCs w:val="24"/>
          <w:lang w:val="en-ID" w:eastAsia="en-ID"/>
        </w:rPr>
        <w:t xml:space="preserve"> </w:t>
      </w:r>
      <w:proofErr w:type="spellStart"/>
      <w:r w:rsidRPr="0025223B">
        <w:rPr>
          <w:sz w:val="24"/>
          <w:szCs w:val="24"/>
          <w:lang w:val="en-ID" w:eastAsia="en-ID"/>
        </w:rPr>
        <w:t>aktiva</w:t>
      </w:r>
      <w:proofErr w:type="spellEnd"/>
      <w:r w:rsidRPr="0025223B">
        <w:rPr>
          <w:sz w:val="24"/>
          <w:szCs w:val="24"/>
          <w:lang w:val="en-ID" w:eastAsia="en-ID"/>
        </w:rPr>
        <w:t xml:space="preserve"> </w:t>
      </w:r>
      <w:proofErr w:type="spellStart"/>
      <w:r w:rsidRPr="0025223B">
        <w:rPr>
          <w:sz w:val="24"/>
          <w:szCs w:val="24"/>
          <w:lang w:val="en-ID" w:eastAsia="en-ID"/>
        </w:rPr>
        <w:t>tetap</w:t>
      </w:r>
      <w:commentRangeEnd w:id="238"/>
      <w:proofErr w:type="spellEnd"/>
      <w:r w:rsidR="007E2793">
        <w:rPr>
          <w:rStyle w:val="CommentReference"/>
        </w:rPr>
        <w:commentReference w:id="238"/>
      </w:r>
    </w:p>
    <w:p w14:paraId="603D3132" w14:textId="5766C51E" w:rsidR="006E75D6" w:rsidRPr="00FC731E" w:rsidRDefault="006E75D6" w:rsidP="00FC731E">
      <w:pPr>
        <w:pStyle w:val="ListParagraph"/>
        <w:widowControl/>
        <w:numPr>
          <w:ilvl w:val="0"/>
          <w:numId w:val="75"/>
        </w:numPr>
        <w:autoSpaceDE/>
        <w:autoSpaceDN/>
        <w:spacing w:before="100" w:beforeAutospacing="1" w:after="100" w:afterAutospacing="1"/>
        <w:ind w:left="1418" w:hanging="284"/>
        <w:rPr>
          <w:sz w:val="24"/>
          <w:szCs w:val="24"/>
          <w:lang w:val="en-ID" w:eastAsia="en-ID"/>
        </w:rPr>
      </w:pPr>
      <w:r>
        <w:rPr>
          <w:sz w:val="24"/>
          <w:szCs w:val="24"/>
          <w:lang w:val="en-ID" w:eastAsia="en-ID"/>
        </w:rPr>
        <w:t xml:space="preserve">Kisi-Kisi </w:t>
      </w:r>
      <w:proofErr w:type="spellStart"/>
      <w:r>
        <w:rPr>
          <w:sz w:val="24"/>
          <w:szCs w:val="24"/>
          <w:lang w:val="en-ID" w:eastAsia="en-ID"/>
        </w:rPr>
        <w:t>Instrumen</w:t>
      </w:r>
      <w:proofErr w:type="spellEnd"/>
    </w:p>
    <w:p w14:paraId="345C8A4D" w14:textId="1FE6A9FE" w:rsidR="00982896" w:rsidRPr="00982896" w:rsidRDefault="00982896" w:rsidP="00982896">
      <w:pPr>
        <w:pStyle w:val="Caption"/>
        <w:keepNext/>
        <w:spacing w:line="360" w:lineRule="auto"/>
        <w:ind w:left="698" w:firstLine="720"/>
        <w:jc w:val="center"/>
        <w:rPr>
          <w:b/>
          <w:bCs/>
          <w:i w:val="0"/>
          <w:iCs w:val="0"/>
          <w:color w:val="auto"/>
          <w:sz w:val="22"/>
          <w:szCs w:val="22"/>
        </w:rPr>
      </w:pPr>
      <w:proofErr w:type="spellStart"/>
      <w:r w:rsidRPr="00982896">
        <w:rPr>
          <w:b/>
          <w:bCs/>
          <w:i w:val="0"/>
          <w:iCs w:val="0"/>
          <w:color w:val="auto"/>
          <w:sz w:val="22"/>
          <w:szCs w:val="22"/>
        </w:rPr>
        <w:t>Tabel</w:t>
      </w:r>
      <w:proofErr w:type="spellEnd"/>
      <w:r w:rsidRPr="00982896">
        <w:rPr>
          <w:b/>
          <w:bCs/>
          <w:i w:val="0"/>
          <w:iCs w:val="0"/>
          <w:color w:val="auto"/>
          <w:sz w:val="22"/>
          <w:szCs w:val="22"/>
        </w:rPr>
        <w:t xml:space="preserve"> 3.8 </w:t>
      </w:r>
      <w:r w:rsidRPr="00982896">
        <w:rPr>
          <w:b/>
          <w:bCs/>
          <w:i w:val="0"/>
          <w:iCs w:val="0"/>
          <w:color w:val="auto"/>
          <w:sz w:val="22"/>
          <w:szCs w:val="22"/>
        </w:rPr>
        <w:fldChar w:fldCharType="begin"/>
      </w:r>
      <w:r w:rsidRPr="00982896">
        <w:rPr>
          <w:b/>
          <w:bCs/>
          <w:i w:val="0"/>
          <w:iCs w:val="0"/>
          <w:color w:val="auto"/>
          <w:sz w:val="22"/>
          <w:szCs w:val="22"/>
        </w:rPr>
        <w:instrText xml:space="preserve"> SEQ Tabel_3.8 \* ARABIC </w:instrText>
      </w:r>
      <w:r w:rsidRPr="00982896">
        <w:rPr>
          <w:b/>
          <w:bCs/>
          <w:i w:val="0"/>
          <w:iCs w:val="0"/>
          <w:color w:val="auto"/>
          <w:sz w:val="22"/>
          <w:szCs w:val="22"/>
        </w:rPr>
        <w:fldChar w:fldCharType="separate"/>
      </w:r>
      <w:r w:rsidRPr="00982896">
        <w:rPr>
          <w:b/>
          <w:bCs/>
          <w:i w:val="0"/>
          <w:iCs w:val="0"/>
          <w:noProof/>
          <w:color w:val="auto"/>
          <w:sz w:val="22"/>
          <w:szCs w:val="22"/>
        </w:rPr>
        <w:t>1</w:t>
      </w:r>
      <w:r w:rsidRPr="00982896">
        <w:rPr>
          <w:b/>
          <w:bCs/>
          <w:i w:val="0"/>
          <w:iCs w:val="0"/>
          <w:color w:val="auto"/>
          <w:sz w:val="22"/>
          <w:szCs w:val="22"/>
        </w:rPr>
        <w:fldChar w:fldCharType="end"/>
      </w:r>
      <w:r w:rsidRPr="00982896">
        <w:rPr>
          <w:b/>
          <w:bCs/>
          <w:i w:val="0"/>
          <w:iCs w:val="0"/>
          <w:color w:val="auto"/>
          <w:sz w:val="22"/>
          <w:szCs w:val="22"/>
        </w:rPr>
        <w:t xml:space="preserve">Kisi-Kisi </w:t>
      </w:r>
      <w:proofErr w:type="spellStart"/>
      <w:r w:rsidRPr="00982896">
        <w:rPr>
          <w:b/>
          <w:bCs/>
          <w:i w:val="0"/>
          <w:iCs w:val="0"/>
          <w:color w:val="auto"/>
          <w:sz w:val="22"/>
          <w:szCs w:val="22"/>
        </w:rPr>
        <w:t>Instrumen</w:t>
      </w:r>
      <w:proofErr w:type="spellEnd"/>
      <w:r w:rsidRPr="00982896">
        <w:rPr>
          <w:b/>
          <w:bCs/>
          <w:i w:val="0"/>
          <w:iCs w:val="0"/>
          <w:color w:val="auto"/>
          <w:sz w:val="22"/>
          <w:szCs w:val="22"/>
        </w:rPr>
        <w:t xml:space="preserve"> ROA</w:t>
      </w:r>
    </w:p>
    <w:tbl>
      <w:tblPr>
        <w:tblStyle w:val="TableGrid"/>
        <w:tblW w:w="0" w:type="auto"/>
        <w:tblInd w:w="1691" w:type="dxa"/>
        <w:tblLook w:val="04A0" w:firstRow="1" w:lastRow="0" w:firstColumn="1" w:lastColumn="0" w:noHBand="0" w:noVBand="1"/>
      </w:tblPr>
      <w:tblGrid>
        <w:gridCol w:w="510"/>
        <w:gridCol w:w="2756"/>
        <w:gridCol w:w="1701"/>
        <w:gridCol w:w="1269"/>
      </w:tblGrid>
      <w:tr w:rsidR="006E75D6" w14:paraId="5BCEE9BB" w14:textId="77777777" w:rsidTr="006E75D6">
        <w:tc>
          <w:tcPr>
            <w:tcW w:w="510" w:type="dxa"/>
          </w:tcPr>
          <w:p w14:paraId="2AE21619" w14:textId="2960E35A" w:rsidR="006E75D6" w:rsidRDefault="006E75D6" w:rsidP="006E75D6">
            <w:pPr>
              <w:pStyle w:val="ListParagraph"/>
              <w:widowControl/>
              <w:autoSpaceDE/>
              <w:autoSpaceDN/>
              <w:spacing w:before="100" w:beforeAutospacing="1" w:after="100" w:afterAutospacing="1" w:line="360" w:lineRule="auto"/>
              <w:ind w:left="0"/>
              <w:jc w:val="center"/>
              <w:rPr>
                <w:sz w:val="24"/>
                <w:szCs w:val="24"/>
                <w:lang w:val="en-ID" w:eastAsia="en-ID"/>
              </w:rPr>
            </w:pPr>
            <w:r>
              <w:rPr>
                <w:sz w:val="24"/>
                <w:szCs w:val="24"/>
                <w:lang w:val="en-ID" w:eastAsia="en-ID"/>
              </w:rPr>
              <w:t>No</w:t>
            </w:r>
          </w:p>
        </w:tc>
        <w:tc>
          <w:tcPr>
            <w:tcW w:w="2756" w:type="dxa"/>
          </w:tcPr>
          <w:p w14:paraId="3E768F5B" w14:textId="5C884FA6" w:rsidR="006E75D6" w:rsidRDefault="006E75D6" w:rsidP="006E75D6">
            <w:pPr>
              <w:pStyle w:val="ListParagraph"/>
              <w:widowControl/>
              <w:autoSpaceDE/>
              <w:autoSpaceDN/>
              <w:spacing w:before="100" w:beforeAutospacing="1" w:after="100" w:afterAutospacing="1" w:line="360" w:lineRule="auto"/>
              <w:ind w:left="0"/>
              <w:jc w:val="center"/>
              <w:rPr>
                <w:sz w:val="24"/>
                <w:szCs w:val="24"/>
                <w:lang w:val="en-ID" w:eastAsia="en-ID"/>
              </w:rPr>
            </w:pPr>
            <w:proofErr w:type="spellStart"/>
            <w:r>
              <w:rPr>
                <w:sz w:val="24"/>
                <w:szCs w:val="24"/>
                <w:lang w:val="en-ID" w:eastAsia="en-ID"/>
              </w:rPr>
              <w:t>Definisi</w:t>
            </w:r>
            <w:proofErr w:type="spellEnd"/>
            <w:r>
              <w:rPr>
                <w:sz w:val="24"/>
                <w:szCs w:val="24"/>
                <w:lang w:val="en-ID" w:eastAsia="en-ID"/>
              </w:rPr>
              <w:t xml:space="preserve"> </w:t>
            </w:r>
            <w:proofErr w:type="spellStart"/>
            <w:r>
              <w:rPr>
                <w:sz w:val="24"/>
                <w:szCs w:val="24"/>
                <w:lang w:val="en-ID" w:eastAsia="en-ID"/>
              </w:rPr>
              <w:t>Operasional</w:t>
            </w:r>
            <w:proofErr w:type="spellEnd"/>
          </w:p>
        </w:tc>
        <w:tc>
          <w:tcPr>
            <w:tcW w:w="1701" w:type="dxa"/>
          </w:tcPr>
          <w:p w14:paraId="65665A77" w14:textId="30269C87" w:rsidR="006E75D6" w:rsidRDefault="006E75D6" w:rsidP="006E75D6">
            <w:pPr>
              <w:pStyle w:val="ListParagraph"/>
              <w:widowControl/>
              <w:autoSpaceDE/>
              <w:autoSpaceDN/>
              <w:spacing w:before="100" w:beforeAutospacing="1" w:after="100" w:afterAutospacing="1" w:line="360" w:lineRule="auto"/>
              <w:ind w:left="0"/>
              <w:jc w:val="center"/>
              <w:rPr>
                <w:sz w:val="24"/>
                <w:szCs w:val="24"/>
                <w:lang w:val="en-ID" w:eastAsia="en-ID"/>
              </w:rPr>
            </w:pPr>
            <w:proofErr w:type="spellStart"/>
            <w:r>
              <w:rPr>
                <w:sz w:val="24"/>
                <w:szCs w:val="24"/>
                <w:lang w:val="en-ID" w:eastAsia="en-ID"/>
              </w:rPr>
              <w:t>Indikator</w:t>
            </w:r>
            <w:proofErr w:type="spellEnd"/>
          </w:p>
        </w:tc>
        <w:tc>
          <w:tcPr>
            <w:tcW w:w="1269" w:type="dxa"/>
          </w:tcPr>
          <w:p w14:paraId="22A98137" w14:textId="778DA3C4" w:rsidR="006E75D6" w:rsidRDefault="006E75D6" w:rsidP="006E75D6">
            <w:pPr>
              <w:pStyle w:val="ListParagraph"/>
              <w:widowControl/>
              <w:autoSpaceDE/>
              <w:autoSpaceDN/>
              <w:spacing w:before="100" w:beforeAutospacing="1" w:after="100" w:afterAutospacing="1" w:line="360" w:lineRule="auto"/>
              <w:ind w:left="0"/>
              <w:jc w:val="center"/>
              <w:rPr>
                <w:sz w:val="24"/>
                <w:szCs w:val="24"/>
                <w:lang w:val="en-ID" w:eastAsia="en-ID"/>
              </w:rPr>
            </w:pPr>
            <w:r>
              <w:rPr>
                <w:sz w:val="24"/>
                <w:szCs w:val="24"/>
                <w:lang w:val="en-ID" w:eastAsia="en-ID"/>
              </w:rPr>
              <w:t>Skala</w:t>
            </w:r>
          </w:p>
        </w:tc>
      </w:tr>
      <w:tr w:rsidR="006E75D6" w14:paraId="355C2544" w14:textId="77777777" w:rsidTr="006E75D6">
        <w:tc>
          <w:tcPr>
            <w:tcW w:w="510" w:type="dxa"/>
          </w:tcPr>
          <w:p w14:paraId="2BE9811A" w14:textId="4A1407F4" w:rsidR="006E75D6" w:rsidRDefault="006E75D6" w:rsidP="006E75D6">
            <w:pPr>
              <w:pStyle w:val="ListParagraph"/>
              <w:widowControl/>
              <w:autoSpaceDE/>
              <w:autoSpaceDN/>
              <w:spacing w:before="100" w:beforeAutospacing="1" w:after="100" w:afterAutospacing="1" w:line="360" w:lineRule="auto"/>
              <w:ind w:left="0"/>
              <w:jc w:val="center"/>
              <w:rPr>
                <w:sz w:val="24"/>
                <w:szCs w:val="24"/>
                <w:lang w:val="en-ID" w:eastAsia="en-ID"/>
              </w:rPr>
            </w:pPr>
            <w:r>
              <w:rPr>
                <w:sz w:val="24"/>
                <w:szCs w:val="24"/>
                <w:lang w:val="en-ID" w:eastAsia="en-ID"/>
              </w:rPr>
              <w:t>1</w:t>
            </w:r>
          </w:p>
        </w:tc>
        <w:tc>
          <w:tcPr>
            <w:tcW w:w="2756" w:type="dxa"/>
          </w:tcPr>
          <w:p w14:paraId="380A97F0" w14:textId="0B375B7F" w:rsidR="006E75D6" w:rsidRDefault="006E75D6" w:rsidP="006E75D6">
            <w:pPr>
              <w:pStyle w:val="ListParagraph"/>
              <w:widowControl/>
              <w:autoSpaceDE/>
              <w:autoSpaceDN/>
              <w:spacing w:before="100" w:beforeAutospacing="1" w:after="100" w:afterAutospacing="1" w:line="360" w:lineRule="auto"/>
              <w:ind w:left="0"/>
              <w:jc w:val="center"/>
              <w:rPr>
                <w:sz w:val="24"/>
                <w:szCs w:val="24"/>
                <w:lang w:val="en-ID" w:eastAsia="en-ID"/>
              </w:rPr>
            </w:pPr>
            <w:proofErr w:type="spellStart"/>
            <w:r>
              <w:t>Rasio</w:t>
            </w:r>
            <w:proofErr w:type="spellEnd"/>
            <w:r>
              <w:t xml:space="preserve"> yang </w:t>
            </w:r>
            <w:proofErr w:type="spellStart"/>
            <w:r>
              <w:t>mengukur</w:t>
            </w:r>
            <w:proofErr w:type="spellEnd"/>
            <w:r>
              <w:t xml:space="preserve"> </w:t>
            </w:r>
            <w:proofErr w:type="spellStart"/>
            <w:r>
              <w:t>kemampuan</w:t>
            </w:r>
            <w:proofErr w:type="spellEnd"/>
            <w:r>
              <w:t xml:space="preserve"> bank </w:t>
            </w:r>
            <w:proofErr w:type="spellStart"/>
            <w:r>
              <w:t>dalam</w:t>
            </w:r>
            <w:proofErr w:type="spellEnd"/>
            <w:r>
              <w:t xml:space="preserve"> </w:t>
            </w:r>
            <w:proofErr w:type="spellStart"/>
            <w:r>
              <w:t>menghasilkan</w:t>
            </w:r>
            <w:proofErr w:type="spellEnd"/>
            <w:r>
              <w:t xml:space="preserve"> </w:t>
            </w:r>
            <w:proofErr w:type="spellStart"/>
            <w:r>
              <w:t>laba</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seluruh</w:t>
            </w:r>
            <w:proofErr w:type="spellEnd"/>
            <w:r>
              <w:t xml:space="preserve"> </w:t>
            </w:r>
            <w:proofErr w:type="spellStart"/>
            <w:r>
              <w:t>aset</w:t>
            </w:r>
            <w:proofErr w:type="spellEnd"/>
            <w:r>
              <w:t xml:space="preserve"> (</w:t>
            </w:r>
            <w:proofErr w:type="spellStart"/>
            <w:r>
              <w:t>aktiva</w:t>
            </w:r>
            <w:proofErr w:type="spellEnd"/>
            <w:r>
              <w:t xml:space="preserve">) yang </w:t>
            </w:r>
            <w:proofErr w:type="spellStart"/>
            <w:r>
              <w:t>dimilikinya</w:t>
            </w:r>
            <w:proofErr w:type="spellEnd"/>
          </w:p>
        </w:tc>
        <w:tc>
          <w:tcPr>
            <w:tcW w:w="1701" w:type="dxa"/>
          </w:tcPr>
          <w:p w14:paraId="0973B5B2" w14:textId="447BF8B1" w:rsidR="006E75D6" w:rsidRDefault="006E75D6" w:rsidP="006E75D6">
            <w:pPr>
              <w:pStyle w:val="ListParagraph"/>
              <w:widowControl/>
              <w:autoSpaceDE/>
              <w:autoSpaceDN/>
              <w:spacing w:before="100" w:beforeAutospacing="1" w:after="100" w:afterAutospacing="1" w:line="360" w:lineRule="auto"/>
              <w:ind w:left="0"/>
              <w:jc w:val="center"/>
              <w:rPr>
                <w:sz w:val="24"/>
                <w:szCs w:val="24"/>
                <w:lang w:val="en-ID" w:eastAsia="en-ID"/>
              </w:rPr>
            </w:pPr>
            <w:proofErr w:type="spellStart"/>
            <w:r>
              <w:t>Laba</w:t>
            </w:r>
            <w:proofErr w:type="spellEnd"/>
            <w:r>
              <w:t xml:space="preserve"> </w:t>
            </w:r>
            <w:proofErr w:type="spellStart"/>
            <w:r>
              <w:t>Sebelum</w:t>
            </w:r>
            <w:proofErr w:type="spellEnd"/>
            <w:r>
              <w:t xml:space="preserve"> </w:t>
            </w:r>
            <w:proofErr w:type="spellStart"/>
            <w:r>
              <w:t>Pajak</w:t>
            </w:r>
            <w:proofErr w:type="spellEnd"/>
            <w:r>
              <w:t xml:space="preserve"> </w:t>
            </w:r>
            <w:proofErr w:type="spellStart"/>
            <w:r>
              <w:t>dan</w:t>
            </w:r>
            <w:proofErr w:type="spellEnd"/>
            <w:r>
              <w:t xml:space="preserve"> Total Aset</w:t>
            </w:r>
          </w:p>
        </w:tc>
        <w:tc>
          <w:tcPr>
            <w:tcW w:w="1269" w:type="dxa"/>
          </w:tcPr>
          <w:p w14:paraId="370E2988" w14:textId="356DA307" w:rsidR="006E75D6" w:rsidRDefault="006E75D6" w:rsidP="006E75D6">
            <w:pPr>
              <w:pStyle w:val="ListParagraph"/>
              <w:widowControl/>
              <w:autoSpaceDE/>
              <w:autoSpaceDN/>
              <w:spacing w:before="100" w:beforeAutospacing="1" w:after="100" w:afterAutospacing="1" w:line="360" w:lineRule="auto"/>
              <w:ind w:left="0"/>
              <w:jc w:val="center"/>
              <w:rPr>
                <w:sz w:val="24"/>
                <w:szCs w:val="24"/>
                <w:lang w:val="en-ID" w:eastAsia="en-ID"/>
              </w:rPr>
            </w:pPr>
            <w:proofErr w:type="spellStart"/>
            <w:r>
              <w:rPr>
                <w:sz w:val="24"/>
                <w:szCs w:val="24"/>
                <w:lang w:val="en-ID" w:eastAsia="en-ID"/>
              </w:rPr>
              <w:t>Rasio</w:t>
            </w:r>
            <w:proofErr w:type="spellEnd"/>
          </w:p>
        </w:tc>
      </w:tr>
    </w:tbl>
    <w:p w14:paraId="7086F699" w14:textId="547FCEC9" w:rsidR="006E75D6" w:rsidRPr="00982896" w:rsidRDefault="006E75D6" w:rsidP="00FC731E">
      <w:pPr>
        <w:widowControl/>
        <w:autoSpaceDE/>
        <w:autoSpaceDN/>
        <w:spacing w:after="100" w:afterAutospacing="1"/>
        <w:rPr>
          <w:sz w:val="24"/>
          <w:szCs w:val="24"/>
          <w:lang w:val="en-ID" w:eastAsia="en-ID"/>
        </w:rPr>
      </w:pPr>
    </w:p>
    <w:p w14:paraId="3EE36416" w14:textId="5D5D763C" w:rsidR="0025223B" w:rsidRDefault="00FF6F53" w:rsidP="00FC731E">
      <w:pPr>
        <w:pStyle w:val="Heading3"/>
      </w:pPr>
      <w:r>
        <w:t>Biaya Operasional Pendapatan Operasional (BOPO)</w:t>
      </w:r>
    </w:p>
    <w:p w14:paraId="658DB4A9" w14:textId="5DB2214A" w:rsidR="00FF6F53" w:rsidRDefault="00FF6F53" w:rsidP="00FF6F53">
      <w:pPr>
        <w:pStyle w:val="ListParagraph"/>
        <w:numPr>
          <w:ilvl w:val="0"/>
          <w:numId w:val="77"/>
        </w:numPr>
        <w:spacing w:line="360" w:lineRule="auto"/>
        <w:ind w:left="1418" w:hanging="284"/>
        <w:jc w:val="both"/>
        <w:rPr>
          <w:sz w:val="24"/>
          <w:szCs w:val="24"/>
        </w:rPr>
      </w:pPr>
      <w:proofErr w:type="spellStart"/>
      <w:r w:rsidRPr="00FF6F53">
        <w:rPr>
          <w:sz w:val="24"/>
          <w:szCs w:val="24"/>
        </w:rPr>
        <w:t>Definisi</w:t>
      </w:r>
      <w:proofErr w:type="spellEnd"/>
      <w:r w:rsidRPr="00FF6F53">
        <w:rPr>
          <w:sz w:val="24"/>
          <w:szCs w:val="24"/>
        </w:rPr>
        <w:t xml:space="preserve"> </w:t>
      </w:r>
      <w:proofErr w:type="spellStart"/>
      <w:r w:rsidRPr="00FF6F53">
        <w:rPr>
          <w:sz w:val="24"/>
          <w:szCs w:val="24"/>
        </w:rPr>
        <w:t>Operasional</w:t>
      </w:r>
      <w:proofErr w:type="spellEnd"/>
    </w:p>
    <w:p w14:paraId="3A6E18A7" w14:textId="32B369E0" w:rsidR="00FF6F53" w:rsidRDefault="00FF6F53" w:rsidP="00FF6F53">
      <w:pPr>
        <w:spacing w:line="360" w:lineRule="auto"/>
        <w:ind w:left="1418" w:firstLine="720"/>
        <w:jc w:val="both"/>
        <w:rPr>
          <w:sz w:val="24"/>
          <w:szCs w:val="24"/>
          <w:lang w:val="en-ID" w:eastAsia="en-ID"/>
        </w:rPr>
      </w:pPr>
      <w:r w:rsidRPr="00FF6F53">
        <w:rPr>
          <w:sz w:val="24"/>
          <w:szCs w:val="24"/>
          <w:lang w:val="en-ID" w:eastAsia="en-ID"/>
        </w:rPr>
        <w:t>BOPO (</w:t>
      </w:r>
      <w:proofErr w:type="spellStart"/>
      <w:r w:rsidRPr="00FF6F53">
        <w:rPr>
          <w:sz w:val="24"/>
          <w:szCs w:val="24"/>
          <w:lang w:val="en-ID" w:eastAsia="en-ID"/>
        </w:rPr>
        <w:t>Biaya</w:t>
      </w:r>
      <w:proofErr w:type="spellEnd"/>
      <w:r w:rsidRPr="00FF6F53">
        <w:rPr>
          <w:sz w:val="24"/>
          <w:szCs w:val="24"/>
          <w:lang w:val="en-ID" w:eastAsia="en-ID"/>
        </w:rPr>
        <w:t xml:space="preserve"> </w:t>
      </w:r>
      <w:proofErr w:type="spellStart"/>
      <w:r w:rsidRPr="00FF6F53">
        <w:rPr>
          <w:sz w:val="24"/>
          <w:szCs w:val="24"/>
          <w:lang w:val="en-ID" w:eastAsia="en-ID"/>
        </w:rPr>
        <w:t>Operasional</w:t>
      </w:r>
      <w:proofErr w:type="spellEnd"/>
      <w:r w:rsidRPr="00FF6F53">
        <w:rPr>
          <w:sz w:val="24"/>
          <w:szCs w:val="24"/>
          <w:lang w:val="en-ID" w:eastAsia="en-ID"/>
        </w:rPr>
        <w:t xml:space="preserve"> </w:t>
      </w:r>
      <w:proofErr w:type="spellStart"/>
      <w:r w:rsidRPr="00FF6F53">
        <w:rPr>
          <w:sz w:val="24"/>
          <w:szCs w:val="24"/>
          <w:lang w:val="en-ID" w:eastAsia="en-ID"/>
        </w:rPr>
        <w:t>terhadap</w:t>
      </w:r>
      <w:proofErr w:type="spellEnd"/>
      <w:r w:rsidRPr="00FF6F53">
        <w:rPr>
          <w:sz w:val="24"/>
          <w:szCs w:val="24"/>
          <w:lang w:val="en-ID" w:eastAsia="en-ID"/>
        </w:rPr>
        <w:t xml:space="preserve"> </w:t>
      </w:r>
      <w:proofErr w:type="spellStart"/>
      <w:r w:rsidRPr="00FF6F53">
        <w:rPr>
          <w:sz w:val="24"/>
          <w:szCs w:val="24"/>
          <w:lang w:val="en-ID" w:eastAsia="en-ID"/>
        </w:rPr>
        <w:t>Pendapatan</w:t>
      </w:r>
      <w:proofErr w:type="spellEnd"/>
      <w:r w:rsidRPr="00FF6F53">
        <w:rPr>
          <w:sz w:val="24"/>
          <w:szCs w:val="24"/>
          <w:lang w:val="en-ID" w:eastAsia="en-ID"/>
        </w:rPr>
        <w:t xml:space="preserve"> </w:t>
      </w:r>
      <w:proofErr w:type="spellStart"/>
      <w:r w:rsidRPr="00FF6F53">
        <w:rPr>
          <w:sz w:val="24"/>
          <w:szCs w:val="24"/>
          <w:lang w:val="en-ID" w:eastAsia="en-ID"/>
        </w:rPr>
        <w:t>Operasional</w:t>
      </w:r>
      <w:proofErr w:type="spellEnd"/>
      <w:r w:rsidRPr="00FF6F53">
        <w:rPr>
          <w:sz w:val="24"/>
          <w:szCs w:val="24"/>
          <w:lang w:val="en-ID" w:eastAsia="en-ID"/>
        </w:rPr>
        <w:t xml:space="preserve">) </w:t>
      </w:r>
      <w:proofErr w:type="spellStart"/>
      <w:r w:rsidRPr="00FF6F53">
        <w:rPr>
          <w:sz w:val="24"/>
          <w:szCs w:val="24"/>
          <w:lang w:val="en-ID" w:eastAsia="en-ID"/>
        </w:rPr>
        <w:t>adalah</w:t>
      </w:r>
      <w:proofErr w:type="spellEnd"/>
      <w:r w:rsidRPr="00FF6F53">
        <w:rPr>
          <w:sz w:val="24"/>
          <w:szCs w:val="24"/>
          <w:lang w:val="en-ID" w:eastAsia="en-ID"/>
        </w:rPr>
        <w:t xml:space="preserve"> </w:t>
      </w:r>
      <w:proofErr w:type="spellStart"/>
      <w:r w:rsidRPr="00FF6F53">
        <w:rPr>
          <w:sz w:val="24"/>
          <w:szCs w:val="24"/>
          <w:lang w:val="en-ID" w:eastAsia="en-ID"/>
        </w:rPr>
        <w:t>rasio</w:t>
      </w:r>
      <w:proofErr w:type="spellEnd"/>
      <w:r w:rsidRPr="00FF6F53">
        <w:rPr>
          <w:sz w:val="24"/>
          <w:szCs w:val="24"/>
          <w:lang w:val="en-ID" w:eastAsia="en-ID"/>
        </w:rPr>
        <w:t xml:space="preserve"> yang </w:t>
      </w:r>
      <w:proofErr w:type="spellStart"/>
      <w:r w:rsidRPr="00FF6F53">
        <w:rPr>
          <w:sz w:val="24"/>
          <w:szCs w:val="24"/>
          <w:lang w:val="en-ID" w:eastAsia="en-ID"/>
        </w:rPr>
        <w:t>digunakan</w:t>
      </w:r>
      <w:proofErr w:type="spellEnd"/>
      <w:r w:rsidRPr="00FF6F53">
        <w:rPr>
          <w:sz w:val="24"/>
          <w:szCs w:val="24"/>
          <w:lang w:val="en-ID" w:eastAsia="en-ID"/>
        </w:rPr>
        <w:t xml:space="preserve"> </w:t>
      </w:r>
      <w:proofErr w:type="spellStart"/>
      <w:r w:rsidRPr="00FF6F53">
        <w:rPr>
          <w:sz w:val="24"/>
          <w:szCs w:val="24"/>
          <w:lang w:val="en-ID" w:eastAsia="en-ID"/>
        </w:rPr>
        <w:t>untuk</w:t>
      </w:r>
      <w:proofErr w:type="spellEnd"/>
      <w:r w:rsidRPr="00FF6F53">
        <w:rPr>
          <w:sz w:val="24"/>
          <w:szCs w:val="24"/>
          <w:lang w:val="en-ID" w:eastAsia="en-ID"/>
        </w:rPr>
        <w:t xml:space="preserve"> </w:t>
      </w:r>
      <w:proofErr w:type="spellStart"/>
      <w:r w:rsidRPr="00FF6F53">
        <w:rPr>
          <w:sz w:val="24"/>
          <w:szCs w:val="24"/>
          <w:lang w:val="en-ID" w:eastAsia="en-ID"/>
        </w:rPr>
        <w:t>mengukur</w:t>
      </w:r>
      <w:proofErr w:type="spellEnd"/>
      <w:r w:rsidRPr="00FF6F53">
        <w:rPr>
          <w:sz w:val="24"/>
          <w:szCs w:val="24"/>
          <w:lang w:val="en-ID" w:eastAsia="en-ID"/>
        </w:rPr>
        <w:t xml:space="preserve"> </w:t>
      </w:r>
      <w:proofErr w:type="spellStart"/>
      <w:r w:rsidRPr="00FF6F53">
        <w:rPr>
          <w:sz w:val="24"/>
          <w:szCs w:val="24"/>
          <w:lang w:val="en-ID" w:eastAsia="en-ID"/>
        </w:rPr>
        <w:t>tingkat</w:t>
      </w:r>
      <w:proofErr w:type="spellEnd"/>
      <w:r w:rsidRPr="00FF6F53">
        <w:rPr>
          <w:sz w:val="24"/>
          <w:szCs w:val="24"/>
          <w:lang w:val="en-ID" w:eastAsia="en-ID"/>
        </w:rPr>
        <w:t xml:space="preserve"> </w:t>
      </w:r>
      <w:proofErr w:type="spellStart"/>
      <w:r w:rsidRPr="00FF6F53">
        <w:rPr>
          <w:sz w:val="24"/>
          <w:szCs w:val="24"/>
          <w:lang w:val="en-ID" w:eastAsia="en-ID"/>
        </w:rPr>
        <w:t>efisiensi</w:t>
      </w:r>
      <w:proofErr w:type="spellEnd"/>
      <w:r w:rsidRPr="00FF6F53">
        <w:rPr>
          <w:sz w:val="24"/>
          <w:szCs w:val="24"/>
          <w:lang w:val="en-ID" w:eastAsia="en-ID"/>
        </w:rPr>
        <w:t xml:space="preserve"> </w:t>
      </w:r>
      <w:proofErr w:type="spellStart"/>
      <w:r w:rsidRPr="00FF6F53">
        <w:rPr>
          <w:sz w:val="24"/>
          <w:szCs w:val="24"/>
          <w:lang w:val="en-ID" w:eastAsia="en-ID"/>
        </w:rPr>
        <w:t>dan</w:t>
      </w:r>
      <w:proofErr w:type="spellEnd"/>
      <w:r w:rsidRPr="00FF6F53">
        <w:rPr>
          <w:sz w:val="24"/>
          <w:szCs w:val="24"/>
          <w:lang w:val="en-ID" w:eastAsia="en-ID"/>
        </w:rPr>
        <w:t xml:space="preserve"> </w:t>
      </w:r>
      <w:proofErr w:type="spellStart"/>
      <w:r w:rsidRPr="00FF6F53">
        <w:rPr>
          <w:sz w:val="24"/>
          <w:szCs w:val="24"/>
          <w:lang w:val="en-ID" w:eastAsia="en-ID"/>
        </w:rPr>
        <w:t>kemampuan</w:t>
      </w:r>
      <w:proofErr w:type="spellEnd"/>
      <w:r w:rsidRPr="00FF6F53">
        <w:rPr>
          <w:sz w:val="24"/>
          <w:szCs w:val="24"/>
          <w:lang w:val="en-ID" w:eastAsia="en-ID"/>
        </w:rPr>
        <w:t xml:space="preserve"> bank </w:t>
      </w:r>
      <w:proofErr w:type="spellStart"/>
      <w:r w:rsidRPr="00FF6F53">
        <w:rPr>
          <w:sz w:val="24"/>
          <w:szCs w:val="24"/>
          <w:lang w:val="en-ID" w:eastAsia="en-ID"/>
        </w:rPr>
        <w:t>dalam</w:t>
      </w:r>
      <w:proofErr w:type="spellEnd"/>
      <w:r w:rsidRPr="00FF6F53">
        <w:rPr>
          <w:sz w:val="24"/>
          <w:szCs w:val="24"/>
          <w:lang w:val="en-ID" w:eastAsia="en-ID"/>
        </w:rPr>
        <w:t xml:space="preserve"> </w:t>
      </w:r>
      <w:proofErr w:type="spellStart"/>
      <w:r w:rsidRPr="00FF6F53">
        <w:rPr>
          <w:sz w:val="24"/>
          <w:szCs w:val="24"/>
          <w:lang w:val="en-ID" w:eastAsia="en-ID"/>
        </w:rPr>
        <w:t>mengendalikan</w:t>
      </w:r>
      <w:proofErr w:type="spellEnd"/>
      <w:r w:rsidRPr="00FF6F53">
        <w:rPr>
          <w:sz w:val="24"/>
          <w:szCs w:val="24"/>
          <w:lang w:val="en-ID" w:eastAsia="en-ID"/>
        </w:rPr>
        <w:t xml:space="preserve"> </w:t>
      </w:r>
      <w:proofErr w:type="spellStart"/>
      <w:r w:rsidRPr="00FF6F53">
        <w:rPr>
          <w:sz w:val="24"/>
          <w:szCs w:val="24"/>
          <w:lang w:val="en-ID" w:eastAsia="en-ID"/>
        </w:rPr>
        <w:t>biaya</w:t>
      </w:r>
      <w:proofErr w:type="spellEnd"/>
      <w:r w:rsidRPr="00FF6F53">
        <w:rPr>
          <w:sz w:val="24"/>
          <w:szCs w:val="24"/>
          <w:lang w:val="en-ID" w:eastAsia="en-ID"/>
        </w:rPr>
        <w:t xml:space="preserve"> </w:t>
      </w:r>
      <w:proofErr w:type="spellStart"/>
      <w:r w:rsidRPr="00FF6F53">
        <w:rPr>
          <w:sz w:val="24"/>
          <w:szCs w:val="24"/>
          <w:lang w:val="en-ID" w:eastAsia="en-ID"/>
        </w:rPr>
        <w:t>operasional</w:t>
      </w:r>
      <w:proofErr w:type="spellEnd"/>
      <w:r w:rsidRPr="00FF6F53">
        <w:rPr>
          <w:sz w:val="24"/>
          <w:szCs w:val="24"/>
          <w:lang w:val="en-ID" w:eastAsia="en-ID"/>
        </w:rPr>
        <w:t xml:space="preserve"> </w:t>
      </w:r>
      <w:proofErr w:type="spellStart"/>
      <w:r w:rsidRPr="00FF6F53">
        <w:rPr>
          <w:sz w:val="24"/>
          <w:szCs w:val="24"/>
          <w:lang w:val="en-ID" w:eastAsia="en-ID"/>
        </w:rPr>
        <w:t>terhadap</w:t>
      </w:r>
      <w:proofErr w:type="spellEnd"/>
      <w:r w:rsidRPr="00FF6F53">
        <w:rPr>
          <w:sz w:val="24"/>
          <w:szCs w:val="24"/>
          <w:lang w:val="en-ID" w:eastAsia="en-ID"/>
        </w:rPr>
        <w:t xml:space="preserve"> </w:t>
      </w:r>
      <w:proofErr w:type="spellStart"/>
      <w:r w:rsidRPr="00FF6F53">
        <w:rPr>
          <w:sz w:val="24"/>
          <w:szCs w:val="24"/>
          <w:lang w:val="en-ID" w:eastAsia="en-ID"/>
        </w:rPr>
        <w:t>pendapatan</w:t>
      </w:r>
      <w:proofErr w:type="spellEnd"/>
      <w:r w:rsidRPr="00FF6F53">
        <w:rPr>
          <w:sz w:val="24"/>
          <w:szCs w:val="24"/>
          <w:lang w:val="en-ID" w:eastAsia="en-ID"/>
        </w:rPr>
        <w:t xml:space="preserve"> </w:t>
      </w:r>
      <w:proofErr w:type="spellStart"/>
      <w:r w:rsidRPr="00FF6F53">
        <w:rPr>
          <w:sz w:val="24"/>
          <w:szCs w:val="24"/>
          <w:lang w:val="en-ID" w:eastAsia="en-ID"/>
        </w:rPr>
        <w:t>operasional</w:t>
      </w:r>
      <w:proofErr w:type="spellEnd"/>
      <w:r w:rsidRPr="00FF6F53">
        <w:rPr>
          <w:sz w:val="24"/>
          <w:szCs w:val="24"/>
          <w:lang w:val="en-ID" w:eastAsia="en-ID"/>
        </w:rPr>
        <w:t xml:space="preserve"> yang </w:t>
      </w:r>
      <w:proofErr w:type="spellStart"/>
      <w:r w:rsidRPr="00FF6F53">
        <w:rPr>
          <w:sz w:val="24"/>
          <w:szCs w:val="24"/>
          <w:lang w:val="en-ID" w:eastAsia="en-ID"/>
        </w:rPr>
        <w:t>diperolehnya</w:t>
      </w:r>
      <w:proofErr w:type="spellEnd"/>
      <w:r w:rsidRPr="00FF6F53">
        <w:rPr>
          <w:sz w:val="24"/>
          <w:szCs w:val="24"/>
          <w:lang w:val="en-ID" w:eastAsia="en-ID"/>
        </w:rPr>
        <w:t xml:space="preserve">. </w:t>
      </w:r>
      <w:proofErr w:type="spellStart"/>
      <w:r w:rsidRPr="00FF6F53">
        <w:rPr>
          <w:sz w:val="24"/>
          <w:szCs w:val="24"/>
          <w:lang w:val="en-ID" w:eastAsia="en-ID"/>
        </w:rPr>
        <w:t>Sederhananya</w:t>
      </w:r>
      <w:proofErr w:type="spellEnd"/>
      <w:r w:rsidRPr="00FF6F53">
        <w:rPr>
          <w:sz w:val="24"/>
          <w:szCs w:val="24"/>
          <w:lang w:val="en-ID" w:eastAsia="en-ID"/>
        </w:rPr>
        <w:t xml:space="preserve">, BOPO </w:t>
      </w:r>
      <w:proofErr w:type="spellStart"/>
      <w:r w:rsidRPr="00FF6F53">
        <w:rPr>
          <w:sz w:val="24"/>
          <w:szCs w:val="24"/>
          <w:lang w:val="en-ID" w:eastAsia="en-ID"/>
        </w:rPr>
        <w:t>menunjukkan</w:t>
      </w:r>
      <w:proofErr w:type="spellEnd"/>
      <w:r w:rsidRPr="00FF6F53">
        <w:rPr>
          <w:sz w:val="24"/>
          <w:szCs w:val="24"/>
          <w:lang w:val="en-ID" w:eastAsia="en-ID"/>
        </w:rPr>
        <w:t xml:space="preserve"> </w:t>
      </w:r>
      <w:proofErr w:type="spellStart"/>
      <w:r w:rsidRPr="00FF6F53">
        <w:rPr>
          <w:sz w:val="24"/>
          <w:szCs w:val="24"/>
          <w:lang w:val="en-ID" w:eastAsia="en-ID"/>
        </w:rPr>
        <w:t>seberapa</w:t>
      </w:r>
      <w:proofErr w:type="spellEnd"/>
      <w:r w:rsidRPr="00FF6F53">
        <w:rPr>
          <w:sz w:val="24"/>
          <w:szCs w:val="24"/>
          <w:lang w:val="en-ID" w:eastAsia="en-ID"/>
        </w:rPr>
        <w:t xml:space="preserve"> </w:t>
      </w:r>
      <w:proofErr w:type="spellStart"/>
      <w:r w:rsidRPr="00FF6F53">
        <w:rPr>
          <w:sz w:val="24"/>
          <w:szCs w:val="24"/>
          <w:lang w:val="en-ID" w:eastAsia="en-ID"/>
        </w:rPr>
        <w:t>besar</w:t>
      </w:r>
      <w:proofErr w:type="spellEnd"/>
      <w:r w:rsidRPr="00FF6F53">
        <w:rPr>
          <w:sz w:val="24"/>
          <w:szCs w:val="24"/>
          <w:lang w:val="en-ID" w:eastAsia="en-ID"/>
        </w:rPr>
        <w:t xml:space="preserve"> </w:t>
      </w:r>
      <w:proofErr w:type="spellStart"/>
      <w:r w:rsidRPr="00FF6F53">
        <w:rPr>
          <w:sz w:val="24"/>
          <w:szCs w:val="24"/>
          <w:lang w:val="en-ID" w:eastAsia="en-ID"/>
        </w:rPr>
        <w:t>biaya</w:t>
      </w:r>
      <w:proofErr w:type="spellEnd"/>
      <w:r w:rsidRPr="00FF6F53">
        <w:rPr>
          <w:sz w:val="24"/>
          <w:szCs w:val="24"/>
          <w:lang w:val="en-ID" w:eastAsia="en-ID"/>
        </w:rPr>
        <w:t xml:space="preserve"> yang </w:t>
      </w:r>
      <w:proofErr w:type="spellStart"/>
      <w:r w:rsidRPr="00FF6F53">
        <w:rPr>
          <w:sz w:val="24"/>
          <w:szCs w:val="24"/>
          <w:lang w:val="en-ID" w:eastAsia="en-ID"/>
        </w:rPr>
        <w:t>dikeluarkan</w:t>
      </w:r>
      <w:proofErr w:type="spellEnd"/>
      <w:r w:rsidRPr="00FF6F53">
        <w:rPr>
          <w:sz w:val="24"/>
          <w:szCs w:val="24"/>
          <w:lang w:val="en-ID" w:eastAsia="en-ID"/>
        </w:rPr>
        <w:t xml:space="preserve"> bank </w:t>
      </w:r>
      <w:proofErr w:type="spellStart"/>
      <w:r w:rsidRPr="00FF6F53">
        <w:rPr>
          <w:sz w:val="24"/>
          <w:szCs w:val="24"/>
          <w:lang w:val="en-ID" w:eastAsia="en-ID"/>
        </w:rPr>
        <w:t>untuk</w:t>
      </w:r>
      <w:proofErr w:type="spellEnd"/>
      <w:r w:rsidRPr="00FF6F53">
        <w:rPr>
          <w:sz w:val="24"/>
          <w:szCs w:val="24"/>
          <w:lang w:val="en-ID" w:eastAsia="en-ID"/>
        </w:rPr>
        <w:t xml:space="preserve"> </w:t>
      </w:r>
      <w:proofErr w:type="spellStart"/>
      <w:r w:rsidRPr="00FF6F53">
        <w:rPr>
          <w:sz w:val="24"/>
          <w:szCs w:val="24"/>
          <w:lang w:val="en-ID" w:eastAsia="en-ID"/>
        </w:rPr>
        <w:t>menghasilkan</w:t>
      </w:r>
      <w:proofErr w:type="spellEnd"/>
      <w:r w:rsidRPr="00FF6F53">
        <w:rPr>
          <w:sz w:val="24"/>
          <w:szCs w:val="24"/>
          <w:lang w:val="en-ID" w:eastAsia="en-ID"/>
        </w:rPr>
        <w:t xml:space="preserve"> </w:t>
      </w:r>
      <w:proofErr w:type="spellStart"/>
      <w:r w:rsidRPr="00FF6F53">
        <w:rPr>
          <w:sz w:val="24"/>
          <w:szCs w:val="24"/>
          <w:lang w:val="en-ID" w:eastAsia="en-ID"/>
        </w:rPr>
        <w:t>setiap</w:t>
      </w:r>
      <w:proofErr w:type="spellEnd"/>
      <w:r w:rsidRPr="00FF6F53">
        <w:rPr>
          <w:sz w:val="24"/>
          <w:szCs w:val="24"/>
          <w:lang w:val="en-ID" w:eastAsia="en-ID"/>
        </w:rPr>
        <w:t xml:space="preserve"> </w:t>
      </w:r>
      <w:proofErr w:type="spellStart"/>
      <w:r w:rsidRPr="00FF6F53">
        <w:rPr>
          <w:sz w:val="24"/>
          <w:szCs w:val="24"/>
          <w:lang w:val="en-ID" w:eastAsia="en-ID"/>
        </w:rPr>
        <w:t>satu</w:t>
      </w:r>
      <w:proofErr w:type="spellEnd"/>
      <w:r w:rsidRPr="00FF6F53">
        <w:rPr>
          <w:sz w:val="24"/>
          <w:szCs w:val="24"/>
          <w:lang w:val="en-ID" w:eastAsia="en-ID"/>
        </w:rPr>
        <w:t xml:space="preserve"> rupiah </w:t>
      </w:r>
      <w:proofErr w:type="spellStart"/>
      <w:r w:rsidRPr="00FF6F53">
        <w:rPr>
          <w:sz w:val="24"/>
          <w:szCs w:val="24"/>
          <w:lang w:val="en-ID" w:eastAsia="en-ID"/>
        </w:rPr>
        <w:t>pendapatan</w:t>
      </w:r>
      <w:proofErr w:type="spellEnd"/>
      <w:r w:rsidRPr="00FF6F53">
        <w:rPr>
          <w:sz w:val="24"/>
          <w:szCs w:val="24"/>
          <w:lang w:val="en-ID" w:eastAsia="en-ID"/>
        </w:rPr>
        <w:t xml:space="preserve"> </w:t>
      </w:r>
      <w:proofErr w:type="spellStart"/>
      <w:r w:rsidRPr="00FF6F53">
        <w:rPr>
          <w:sz w:val="24"/>
          <w:szCs w:val="24"/>
          <w:lang w:val="en-ID" w:eastAsia="en-ID"/>
        </w:rPr>
        <w:t>operasionalnya</w:t>
      </w:r>
      <w:proofErr w:type="spellEnd"/>
      <w:r>
        <w:rPr>
          <w:sz w:val="24"/>
          <w:szCs w:val="24"/>
          <w:lang w:val="en-ID" w:eastAsia="en-ID"/>
        </w:rPr>
        <w:t xml:space="preserve">. </w:t>
      </w:r>
      <w:proofErr w:type="spellStart"/>
      <w:r w:rsidRPr="00FF6F53">
        <w:rPr>
          <w:sz w:val="24"/>
          <w:szCs w:val="24"/>
          <w:lang w:val="en-ID" w:eastAsia="en-ID"/>
        </w:rPr>
        <w:t>Rasio</w:t>
      </w:r>
      <w:proofErr w:type="spellEnd"/>
      <w:r w:rsidRPr="00FF6F53">
        <w:rPr>
          <w:sz w:val="24"/>
          <w:szCs w:val="24"/>
          <w:lang w:val="en-ID" w:eastAsia="en-ID"/>
        </w:rPr>
        <w:t xml:space="preserve"> </w:t>
      </w:r>
      <w:proofErr w:type="spellStart"/>
      <w:r w:rsidRPr="00FF6F53">
        <w:rPr>
          <w:sz w:val="24"/>
          <w:szCs w:val="24"/>
          <w:lang w:val="en-ID" w:eastAsia="en-ID"/>
        </w:rPr>
        <w:t>ini</w:t>
      </w:r>
      <w:proofErr w:type="spellEnd"/>
      <w:r w:rsidRPr="00FF6F53">
        <w:rPr>
          <w:sz w:val="24"/>
          <w:szCs w:val="24"/>
          <w:lang w:val="en-ID" w:eastAsia="en-ID"/>
        </w:rPr>
        <w:t xml:space="preserve"> </w:t>
      </w:r>
      <w:proofErr w:type="spellStart"/>
      <w:r w:rsidRPr="00FF6F53">
        <w:rPr>
          <w:sz w:val="24"/>
          <w:szCs w:val="24"/>
          <w:lang w:val="en-ID" w:eastAsia="en-ID"/>
        </w:rPr>
        <w:t>menjadi</w:t>
      </w:r>
      <w:proofErr w:type="spellEnd"/>
      <w:r w:rsidRPr="00FF6F53">
        <w:rPr>
          <w:sz w:val="24"/>
          <w:szCs w:val="24"/>
          <w:lang w:val="en-ID" w:eastAsia="en-ID"/>
        </w:rPr>
        <w:t xml:space="preserve"> </w:t>
      </w:r>
      <w:proofErr w:type="spellStart"/>
      <w:r w:rsidRPr="00FF6F53">
        <w:rPr>
          <w:sz w:val="24"/>
          <w:szCs w:val="24"/>
          <w:lang w:val="en-ID" w:eastAsia="en-ID"/>
        </w:rPr>
        <w:t>indikator</w:t>
      </w:r>
      <w:proofErr w:type="spellEnd"/>
      <w:r w:rsidRPr="00FF6F53">
        <w:rPr>
          <w:sz w:val="24"/>
          <w:szCs w:val="24"/>
          <w:lang w:val="en-ID" w:eastAsia="en-ID"/>
        </w:rPr>
        <w:t xml:space="preserve"> </w:t>
      </w:r>
      <w:proofErr w:type="spellStart"/>
      <w:r w:rsidRPr="00FF6F53">
        <w:rPr>
          <w:sz w:val="24"/>
          <w:szCs w:val="24"/>
          <w:lang w:val="en-ID" w:eastAsia="en-ID"/>
        </w:rPr>
        <w:t>penting</w:t>
      </w:r>
      <w:proofErr w:type="spellEnd"/>
      <w:r w:rsidRPr="00FF6F53">
        <w:rPr>
          <w:sz w:val="24"/>
          <w:szCs w:val="24"/>
          <w:lang w:val="en-ID" w:eastAsia="en-ID"/>
        </w:rPr>
        <w:t xml:space="preserve"> </w:t>
      </w:r>
      <w:proofErr w:type="spellStart"/>
      <w:r w:rsidRPr="00FF6F53">
        <w:rPr>
          <w:sz w:val="24"/>
          <w:szCs w:val="24"/>
          <w:lang w:val="en-ID" w:eastAsia="en-ID"/>
        </w:rPr>
        <w:t>untuk</w:t>
      </w:r>
      <w:proofErr w:type="spellEnd"/>
      <w:r w:rsidRPr="00FF6F53">
        <w:rPr>
          <w:sz w:val="24"/>
          <w:szCs w:val="24"/>
          <w:lang w:val="en-ID" w:eastAsia="en-ID"/>
        </w:rPr>
        <w:t xml:space="preserve"> </w:t>
      </w:r>
      <w:proofErr w:type="spellStart"/>
      <w:r w:rsidRPr="00FF6F53">
        <w:rPr>
          <w:sz w:val="24"/>
          <w:szCs w:val="24"/>
          <w:lang w:val="en-ID" w:eastAsia="en-ID"/>
        </w:rPr>
        <w:t>menilai</w:t>
      </w:r>
      <w:proofErr w:type="spellEnd"/>
      <w:r w:rsidRPr="00FF6F53">
        <w:rPr>
          <w:sz w:val="24"/>
          <w:szCs w:val="24"/>
          <w:lang w:val="en-ID" w:eastAsia="en-ID"/>
        </w:rPr>
        <w:t xml:space="preserve"> </w:t>
      </w:r>
      <w:proofErr w:type="spellStart"/>
      <w:r w:rsidRPr="00FF6F53">
        <w:rPr>
          <w:sz w:val="24"/>
          <w:szCs w:val="24"/>
          <w:lang w:val="en-ID" w:eastAsia="en-ID"/>
        </w:rPr>
        <w:t>efisiensi</w:t>
      </w:r>
      <w:proofErr w:type="spellEnd"/>
      <w:r w:rsidRPr="00FF6F53">
        <w:rPr>
          <w:sz w:val="24"/>
          <w:szCs w:val="24"/>
          <w:lang w:val="en-ID" w:eastAsia="en-ID"/>
        </w:rPr>
        <w:t xml:space="preserve"> </w:t>
      </w:r>
      <w:proofErr w:type="spellStart"/>
      <w:r w:rsidRPr="00FF6F53">
        <w:rPr>
          <w:sz w:val="24"/>
          <w:szCs w:val="24"/>
          <w:lang w:val="en-ID" w:eastAsia="en-ID"/>
        </w:rPr>
        <w:t>operasional</w:t>
      </w:r>
      <w:proofErr w:type="spellEnd"/>
      <w:r w:rsidRPr="00FF6F53">
        <w:rPr>
          <w:sz w:val="24"/>
          <w:szCs w:val="24"/>
          <w:lang w:val="en-ID" w:eastAsia="en-ID"/>
        </w:rPr>
        <w:t xml:space="preserve"> bank</w:t>
      </w:r>
      <w:r>
        <w:rPr>
          <w:sz w:val="24"/>
          <w:szCs w:val="24"/>
          <w:lang w:val="en-ID" w:eastAsia="en-ID"/>
        </w:rPr>
        <w:t xml:space="preserve"> </w:t>
      </w:r>
      <w:proofErr w:type="spellStart"/>
      <w:r w:rsidRPr="00FF6F53">
        <w:rPr>
          <w:sz w:val="24"/>
          <w:szCs w:val="24"/>
          <w:lang w:val="en-ID" w:eastAsia="en-ID"/>
        </w:rPr>
        <w:t>semakin</w:t>
      </w:r>
      <w:proofErr w:type="spellEnd"/>
      <w:r w:rsidRPr="00FF6F53">
        <w:rPr>
          <w:sz w:val="24"/>
          <w:szCs w:val="24"/>
          <w:lang w:val="en-ID" w:eastAsia="en-ID"/>
        </w:rPr>
        <w:t xml:space="preserve"> </w:t>
      </w:r>
      <w:proofErr w:type="spellStart"/>
      <w:r w:rsidRPr="00FF6F53">
        <w:rPr>
          <w:sz w:val="24"/>
          <w:szCs w:val="24"/>
          <w:lang w:val="en-ID" w:eastAsia="en-ID"/>
        </w:rPr>
        <w:t>kecil</w:t>
      </w:r>
      <w:proofErr w:type="spellEnd"/>
      <w:r w:rsidRPr="00FF6F53">
        <w:rPr>
          <w:sz w:val="24"/>
          <w:szCs w:val="24"/>
          <w:lang w:val="en-ID" w:eastAsia="en-ID"/>
        </w:rPr>
        <w:t xml:space="preserve"> BOPO, </w:t>
      </w:r>
      <w:proofErr w:type="spellStart"/>
      <w:r w:rsidRPr="00FF6F53">
        <w:rPr>
          <w:sz w:val="24"/>
          <w:szCs w:val="24"/>
          <w:lang w:val="en-ID" w:eastAsia="en-ID"/>
        </w:rPr>
        <w:t>semakin</w:t>
      </w:r>
      <w:proofErr w:type="spellEnd"/>
      <w:r w:rsidRPr="00FF6F53">
        <w:rPr>
          <w:sz w:val="24"/>
          <w:szCs w:val="24"/>
          <w:lang w:val="en-ID" w:eastAsia="en-ID"/>
        </w:rPr>
        <w:t xml:space="preserve"> </w:t>
      </w:r>
      <w:proofErr w:type="spellStart"/>
      <w:r w:rsidRPr="00FF6F53">
        <w:rPr>
          <w:sz w:val="24"/>
          <w:szCs w:val="24"/>
          <w:lang w:val="en-ID" w:eastAsia="en-ID"/>
        </w:rPr>
        <w:t>efisien</w:t>
      </w:r>
      <w:proofErr w:type="spellEnd"/>
      <w:r w:rsidRPr="00FF6F53">
        <w:rPr>
          <w:sz w:val="24"/>
          <w:szCs w:val="24"/>
          <w:lang w:val="en-ID" w:eastAsia="en-ID"/>
        </w:rPr>
        <w:t xml:space="preserve"> bank </w:t>
      </w:r>
      <w:proofErr w:type="spellStart"/>
      <w:r w:rsidRPr="00FF6F53">
        <w:rPr>
          <w:sz w:val="24"/>
          <w:szCs w:val="24"/>
          <w:lang w:val="en-ID" w:eastAsia="en-ID"/>
        </w:rPr>
        <w:t>dalam</w:t>
      </w:r>
      <w:proofErr w:type="spellEnd"/>
      <w:r w:rsidRPr="00FF6F53">
        <w:rPr>
          <w:sz w:val="24"/>
          <w:szCs w:val="24"/>
          <w:lang w:val="en-ID" w:eastAsia="en-ID"/>
        </w:rPr>
        <w:t xml:space="preserve"> </w:t>
      </w:r>
      <w:proofErr w:type="spellStart"/>
      <w:r w:rsidRPr="00FF6F53">
        <w:rPr>
          <w:sz w:val="24"/>
          <w:szCs w:val="24"/>
          <w:lang w:val="en-ID" w:eastAsia="en-ID"/>
        </w:rPr>
        <w:t>menekan</w:t>
      </w:r>
      <w:proofErr w:type="spellEnd"/>
      <w:r w:rsidRPr="00FF6F53">
        <w:rPr>
          <w:sz w:val="24"/>
          <w:szCs w:val="24"/>
          <w:lang w:val="en-ID" w:eastAsia="en-ID"/>
        </w:rPr>
        <w:t xml:space="preserve"> </w:t>
      </w:r>
      <w:proofErr w:type="spellStart"/>
      <w:r w:rsidRPr="00FF6F53">
        <w:rPr>
          <w:sz w:val="24"/>
          <w:szCs w:val="24"/>
          <w:lang w:val="en-ID" w:eastAsia="en-ID"/>
        </w:rPr>
        <w:t>biaya</w:t>
      </w:r>
      <w:proofErr w:type="spellEnd"/>
      <w:r w:rsidRPr="00FF6F53">
        <w:rPr>
          <w:sz w:val="24"/>
          <w:szCs w:val="24"/>
          <w:lang w:val="en-ID" w:eastAsia="en-ID"/>
        </w:rPr>
        <w:t xml:space="preserve"> </w:t>
      </w:r>
      <w:proofErr w:type="spellStart"/>
      <w:r w:rsidRPr="00FF6F53">
        <w:rPr>
          <w:sz w:val="24"/>
          <w:szCs w:val="24"/>
          <w:lang w:val="en-ID" w:eastAsia="en-ID"/>
        </w:rPr>
        <w:t>untuk</w:t>
      </w:r>
      <w:proofErr w:type="spellEnd"/>
      <w:r w:rsidRPr="00FF6F53">
        <w:rPr>
          <w:sz w:val="24"/>
          <w:szCs w:val="24"/>
          <w:lang w:val="en-ID" w:eastAsia="en-ID"/>
        </w:rPr>
        <w:t xml:space="preserve"> </w:t>
      </w:r>
      <w:proofErr w:type="spellStart"/>
      <w:r w:rsidRPr="00FF6F53">
        <w:rPr>
          <w:sz w:val="24"/>
          <w:szCs w:val="24"/>
          <w:lang w:val="en-ID" w:eastAsia="en-ID"/>
        </w:rPr>
        <w:t>memperoleh</w:t>
      </w:r>
      <w:proofErr w:type="spellEnd"/>
      <w:r w:rsidRPr="00FF6F53">
        <w:rPr>
          <w:sz w:val="24"/>
          <w:szCs w:val="24"/>
          <w:lang w:val="en-ID" w:eastAsia="en-ID"/>
        </w:rPr>
        <w:t xml:space="preserve"> </w:t>
      </w:r>
      <w:proofErr w:type="spellStart"/>
      <w:r w:rsidRPr="00FF6F53">
        <w:rPr>
          <w:sz w:val="24"/>
          <w:szCs w:val="24"/>
          <w:lang w:val="en-ID" w:eastAsia="en-ID"/>
        </w:rPr>
        <w:t>pendapatan</w:t>
      </w:r>
      <w:proofErr w:type="spellEnd"/>
      <w:r w:rsidRPr="00FF6F53">
        <w:rPr>
          <w:sz w:val="24"/>
          <w:szCs w:val="24"/>
          <w:lang w:val="en-ID" w:eastAsia="en-ID"/>
        </w:rPr>
        <w:t xml:space="preserve">, yang </w:t>
      </w:r>
      <w:proofErr w:type="spellStart"/>
      <w:r w:rsidRPr="00FF6F53">
        <w:rPr>
          <w:sz w:val="24"/>
          <w:szCs w:val="24"/>
          <w:lang w:val="en-ID" w:eastAsia="en-ID"/>
        </w:rPr>
        <w:t>pada</w:t>
      </w:r>
      <w:proofErr w:type="spellEnd"/>
      <w:r w:rsidRPr="00FF6F53">
        <w:rPr>
          <w:sz w:val="24"/>
          <w:szCs w:val="24"/>
          <w:lang w:val="en-ID" w:eastAsia="en-ID"/>
        </w:rPr>
        <w:t xml:space="preserve"> </w:t>
      </w:r>
      <w:proofErr w:type="spellStart"/>
      <w:r w:rsidRPr="00FF6F53">
        <w:rPr>
          <w:sz w:val="24"/>
          <w:szCs w:val="24"/>
          <w:lang w:val="en-ID" w:eastAsia="en-ID"/>
        </w:rPr>
        <w:t>akhirnya</w:t>
      </w:r>
      <w:proofErr w:type="spellEnd"/>
      <w:r w:rsidRPr="00FF6F53">
        <w:rPr>
          <w:sz w:val="24"/>
          <w:szCs w:val="24"/>
          <w:lang w:val="en-ID" w:eastAsia="en-ID"/>
        </w:rPr>
        <w:t xml:space="preserve"> </w:t>
      </w:r>
      <w:proofErr w:type="spellStart"/>
      <w:r w:rsidRPr="00FF6F53">
        <w:rPr>
          <w:sz w:val="24"/>
          <w:szCs w:val="24"/>
          <w:lang w:val="en-ID" w:eastAsia="en-ID"/>
        </w:rPr>
        <w:t>berdampak</w:t>
      </w:r>
      <w:proofErr w:type="spellEnd"/>
      <w:r w:rsidRPr="00FF6F53">
        <w:rPr>
          <w:sz w:val="24"/>
          <w:szCs w:val="24"/>
          <w:lang w:val="en-ID" w:eastAsia="en-ID"/>
        </w:rPr>
        <w:t xml:space="preserve"> </w:t>
      </w:r>
      <w:proofErr w:type="spellStart"/>
      <w:r w:rsidRPr="00FF6F53">
        <w:rPr>
          <w:sz w:val="24"/>
          <w:szCs w:val="24"/>
          <w:lang w:val="en-ID" w:eastAsia="en-ID"/>
        </w:rPr>
        <w:t>pada</w:t>
      </w:r>
      <w:proofErr w:type="spellEnd"/>
      <w:r w:rsidRPr="00FF6F53">
        <w:rPr>
          <w:sz w:val="24"/>
          <w:szCs w:val="24"/>
          <w:lang w:val="en-ID" w:eastAsia="en-ID"/>
        </w:rPr>
        <w:t xml:space="preserve"> </w:t>
      </w:r>
      <w:proofErr w:type="spellStart"/>
      <w:r w:rsidRPr="00FF6F53">
        <w:rPr>
          <w:sz w:val="24"/>
          <w:szCs w:val="24"/>
          <w:lang w:val="en-ID" w:eastAsia="en-ID"/>
        </w:rPr>
        <w:t>peningkatan</w:t>
      </w:r>
      <w:proofErr w:type="spellEnd"/>
      <w:r w:rsidRPr="00FF6F53">
        <w:rPr>
          <w:sz w:val="24"/>
          <w:szCs w:val="24"/>
          <w:lang w:val="en-ID" w:eastAsia="en-ID"/>
        </w:rPr>
        <w:t xml:space="preserve"> </w:t>
      </w:r>
      <w:proofErr w:type="spellStart"/>
      <w:r w:rsidRPr="00FF6F53">
        <w:rPr>
          <w:sz w:val="24"/>
          <w:szCs w:val="24"/>
          <w:lang w:val="en-ID" w:eastAsia="en-ID"/>
        </w:rPr>
        <w:t>laba</w:t>
      </w:r>
      <w:proofErr w:type="spellEnd"/>
      <w:r w:rsidRPr="00FF6F53">
        <w:rPr>
          <w:sz w:val="24"/>
          <w:szCs w:val="24"/>
          <w:lang w:val="en-ID" w:eastAsia="en-ID"/>
        </w:rPr>
        <w:t>.</w:t>
      </w:r>
    </w:p>
    <w:p w14:paraId="27F1893F" w14:textId="153D9AF3" w:rsidR="00FF6F53" w:rsidRDefault="00FF6F53" w:rsidP="00FF6F53">
      <w:pPr>
        <w:spacing w:line="360" w:lineRule="auto"/>
        <w:ind w:left="698" w:firstLine="720"/>
        <w:jc w:val="both"/>
        <w:rPr>
          <w:sz w:val="24"/>
          <w:szCs w:val="24"/>
          <w:lang w:val="en-ID" w:eastAsia="en-ID"/>
        </w:rPr>
      </w:pPr>
      <w:proofErr w:type="spellStart"/>
      <w:r>
        <w:rPr>
          <w:sz w:val="24"/>
          <w:szCs w:val="24"/>
          <w:lang w:val="en-ID" w:eastAsia="en-ID"/>
        </w:rPr>
        <w:t>Rumus</w:t>
      </w:r>
      <w:proofErr w:type="spellEnd"/>
      <w:r>
        <w:rPr>
          <w:sz w:val="24"/>
          <w:szCs w:val="24"/>
          <w:lang w:val="en-ID" w:eastAsia="en-ID"/>
        </w:rPr>
        <w:t xml:space="preserve"> </w:t>
      </w:r>
      <w:proofErr w:type="spellStart"/>
      <w:r>
        <w:rPr>
          <w:sz w:val="24"/>
          <w:szCs w:val="24"/>
          <w:lang w:val="en-ID" w:eastAsia="en-ID"/>
        </w:rPr>
        <w:t>Perhitungan</w:t>
      </w:r>
      <w:proofErr w:type="spellEnd"/>
      <w:r>
        <w:rPr>
          <w:sz w:val="24"/>
          <w:szCs w:val="24"/>
          <w:lang w:val="en-ID" w:eastAsia="en-ID"/>
        </w:rPr>
        <w:t>:</w:t>
      </w:r>
    </w:p>
    <w:tbl>
      <w:tblPr>
        <w:tblStyle w:val="TableGrid"/>
        <w:tblpPr w:leftFromText="180" w:rightFromText="180" w:vertAnchor="text" w:horzAnchor="page" w:tblpX="5341" w:tblpY="231"/>
        <w:tblW w:w="0" w:type="auto"/>
        <w:tblLook w:val="04A0" w:firstRow="1" w:lastRow="0" w:firstColumn="1" w:lastColumn="0" w:noHBand="0" w:noVBand="1"/>
      </w:tblPr>
      <w:tblGrid>
        <w:gridCol w:w="3539"/>
      </w:tblGrid>
      <w:tr w:rsidR="00FF6F53" w14:paraId="54779343" w14:textId="77777777" w:rsidTr="00FF6F53">
        <w:tc>
          <w:tcPr>
            <w:tcW w:w="0" w:type="auto"/>
          </w:tcPr>
          <w:p w14:paraId="6675E8F9" w14:textId="77777777" w:rsidR="00FF6F53" w:rsidRDefault="00FF6F53" w:rsidP="00FF6F53">
            <w:pPr>
              <w:spacing w:line="360" w:lineRule="auto"/>
              <w:jc w:val="both"/>
              <w:rPr>
                <w:sz w:val="24"/>
                <w:szCs w:val="24"/>
                <w:lang w:val="en-ID" w:eastAsia="en-ID"/>
              </w:rPr>
            </w:pPr>
            <w:r>
              <w:rPr>
                <w:rStyle w:val="mord"/>
                <w:rFonts w:eastAsiaTheme="majorEastAsia"/>
              </w:rPr>
              <w:t>BOPO</w:t>
            </w:r>
            <w:r>
              <w:rPr>
                <w:rStyle w:val="mrel"/>
                <w:rFonts w:eastAsiaTheme="majorEastAsia"/>
              </w:rPr>
              <w:t>=</w:t>
            </w:r>
            <w:r>
              <w:rPr>
                <w:rStyle w:val="mord"/>
                <w:rFonts w:eastAsiaTheme="majorEastAsia"/>
              </w:rPr>
              <w:t xml:space="preserve"> </w:t>
            </w:r>
            <m:oMath>
              <m:f>
                <m:fPr>
                  <m:ctrlPr>
                    <w:rPr>
                      <w:rStyle w:val="mord"/>
                      <w:rFonts w:ascii="Cambria Math" w:eastAsiaTheme="majorEastAsia" w:hAnsi="Cambria Math"/>
                      <w:i/>
                    </w:rPr>
                  </m:ctrlPr>
                </m:fPr>
                <m:num>
                  <m:r>
                    <m:rPr>
                      <m:sty m:val="b"/>
                    </m:rPr>
                    <w:rPr>
                      <w:rStyle w:val="mord"/>
                      <w:rFonts w:ascii="Cambria Math" w:eastAsiaTheme="majorEastAsia" w:hAnsi="Cambria Math"/>
                    </w:rPr>
                    <m:t>Beban Operasional</m:t>
                  </m:r>
                </m:num>
                <m:den>
                  <m:r>
                    <m:rPr>
                      <m:sty m:val="b"/>
                    </m:rPr>
                    <w:rPr>
                      <w:rStyle w:val="mord"/>
                      <w:rFonts w:ascii="Cambria Math" w:eastAsia="Calibri" w:hAnsi="Cambria Math"/>
                    </w:rPr>
                    <m:t>Pendapatan</m:t>
                  </m:r>
                  <m:r>
                    <m:rPr>
                      <m:sty m:val="p"/>
                    </m:rPr>
                    <w:rPr>
                      <w:rStyle w:val="mord"/>
                      <w:rFonts w:ascii="Cambria Math" w:eastAsia="Calibri" w:hAnsi="Cambria Math"/>
                    </w:rPr>
                    <m:t> </m:t>
                  </m:r>
                  <m:r>
                    <m:rPr>
                      <m:sty m:val="b"/>
                    </m:rPr>
                    <w:rPr>
                      <w:rStyle w:val="mord"/>
                      <w:rFonts w:ascii="Cambria Math" w:eastAsia="Calibri" w:hAnsi="Cambria Math"/>
                    </w:rPr>
                    <m:t>Operasional</m:t>
                  </m:r>
                </m:den>
              </m:f>
            </m:oMath>
            <w:r>
              <w:rPr>
                <w:rStyle w:val="vlist-s"/>
              </w:rPr>
              <w:t xml:space="preserve"> ​</w:t>
            </w:r>
            <w:r>
              <w:rPr>
                <w:rStyle w:val="mbin"/>
              </w:rPr>
              <w:t>×</w:t>
            </w:r>
            <w:r>
              <w:rPr>
                <w:rStyle w:val="mord"/>
                <w:rFonts w:eastAsiaTheme="majorEastAsia"/>
              </w:rPr>
              <w:t>100%</w:t>
            </w:r>
          </w:p>
        </w:tc>
      </w:tr>
    </w:tbl>
    <w:p w14:paraId="776E0915" w14:textId="535F5C4B" w:rsidR="00FF6F53" w:rsidRDefault="00FF6F53" w:rsidP="00FF6F53">
      <w:pPr>
        <w:spacing w:line="360" w:lineRule="auto"/>
        <w:ind w:left="698" w:firstLine="720"/>
        <w:jc w:val="both"/>
        <w:rPr>
          <w:sz w:val="24"/>
          <w:szCs w:val="24"/>
          <w:lang w:val="en-ID" w:eastAsia="en-ID"/>
        </w:rPr>
      </w:pPr>
    </w:p>
    <w:p w14:paraId="0C649838" w14:textId="78F337CD" w:rsidR="00FF6F53" w:rsidRDefault="00FF6F53" w:rsidP="00FF6F53">
      <w:pPr>
        <w:spacing w:line="360" w:lineRule="auto"/>
        <w:ind w:left="698" w:firstLine="720"/>
        <w:jc w:val="both"/>
        <w:rPr>
          <w:sz w:val="24"/>
          <w:szCs w:val="24"/>
          <w:lang w:val="en-ID" w:eastAsia="en-ID"/>
        </w:rPr>
      </w:pPr>
    </w:p>
    <w:p w14:paraId="1FCFE988" w14:textId="77777777" w:rsidR="00FF6F53" w:rsidRDefault="00FF6F53" w:rsidP="00F27EF5">
      <w:pPr>
        <w:pStyle w:val="font-claude-response-body"/>
        <w:spacing w:before="0" w:beforeAutospacing="0" w:after="0" w:afterAutospacing="0" w:line="360" w:lineRule="auto"/>
        <w:ind w:left="1800"/>
        <w:jc w:val="both"/>
      </w:pPr>
      <w:proofErr w:type="spellStart"/>
      <w:r>
        <w:t>Keterangan</w:t>
      </w:r>
      <w:proofErr w:type="spellEnd"/>
      <w:r>
        <w:t>:</w:t>
      </w:r>
    </w:p>
    <w:p w14:paraId="063EB730" w14:textId="77777777" w:rsidR="00FF6F53" w:rsidRPr="00F27EF5" w:rsidRDefault="00FF6F53" w:rsidP="00F27EF5">
      <w:pPr>
        <w:pStyle w:val="font-claude-response-body"/>
        <w:numPr>
          <w:ilvl w:val="0"/>
          <w:numId w:val="78"/>
        </w:numPr>
        <w:tabs>
          <w:tab w:val="clear" w:pos="720"/>
          <w:tab w:val="num" w:pos="2520"/>
        </w:tabs>
        <w:spacing w:before="0" w:beforeAutospacing="0" w:after="0" w:afterAutospacing="0" w:line="360" w:lineRule="auto"/>
        <w:ind w:left="2520"/>
        <w:jc w:val="both"/>
      </w:pPr>
      <w:proofErr w:type="spellStart"/>
      <w:r w:rsidRPr="00F27EF5">
        <w:rPr>
          <w:rStyle w:val="Strong"/>
          <w:rFonts w:eastAsiaTheme="majorEastAsia"/>
          <w:b w:val="0"/>
          <w:bCs w:val="0"/>
        </w:rPr>
        <w:lastRenderedPageBreak/>
        <w:t>Beban</w:t>
      </w:r>
      <w:proofErr w:type="spellEnd"/>
      <w:r w:rsidRPr="00F27EF5">
        <w:rPr>
          <w:rStyle w:val="Strong"/>
          <w:rFonts w:eastAsiaTheme="majorEastAsia"/>
          <w:b w:val="0"/>
          <w:bCs w:val="0"/>
        </w:rPr>
        <w:t xml:space="preserve"> </w:t>
      </w:r>
      <w:proofErr w:type="spellStart"/>
      <w:r w:rsidRPr="00F27EF5">
        <w:rPr>
          <w:rStyle w:val="Strong"/>
          <w:rFonts w:eastAsiaTheme="majorEastAsia"/>
          <w:b w:val="0"/>
          <w:bCs w:val="0"/>
        </w:rPr>
        <w:t>Operasional</w:t>
      </w:r>
      <w:proofErr w:type="spellEnd"/>
      <w:r w:rsidRPr="00F27EF5">
        <w:t xml:space="preserve"> = </w:t>
      </w:r>
      <w:proofErr w:type="spellStart"/>
      <w:r w:rsidRPr="00F27EF5">
        <w:t>seluruh</w:t>
      </w:r>
      <w:proofErr w:type="spellEnd"/>
      <w:r w:rsidRPr="00F27EF5">
        <w:t xml:space="preserve"> </w:t>
      </w:r>
      <w:proofErr w:type="spellStart"/>
      <w:r w:rsidRPr="00F27EF5">
        <w:t>biaya</w:t>
      </w:r>
      <w:proofErr w:type="spellEnd"/>
      <w:r w:rsidRPr="00F27EF5">
        <w:t xml:space="preserve"> yang </w:t>
      </w:r>
      <w:proofErr w:type="spellStart"/>
      <w:r w:rsidRPr="00F27EF5">
        <w:t>dikeluarkan</w:t>
      </w:r>
      <w:proofErr w:type="spellEnd"/>
      <w:r w:rsidRPr="00F27EF5">
        <w:t xml:space="preserve"> bank </w:t>
      </w:r>
      <w:proofErr w:type="spellStart"/>
      <w:r w:rsidRPr="00F27EF5">
        <w:t>dalam</w:t>
      </w:r>
      <w:proofErr w:type="spellEnd"/>
      <w:r w:rsidRPr="00F27EF5">
        <w:t xml:space="preserve"> </w:t>
      </w:r>
      <w:proofErr w:type="spellStart"/>
      <w:r w:rsidRPr="00F27EF5">
        <w:t>menjalankan</w:t>
      </w:r>
      <w:proofErr w:type="spellEnd"/>
      <w:r w:rsidRPr="00F27EF5">
        <w:t xml:space="preserve"> </w:t>
      </w:r>
      <w:proofErr w:type="spellStart"/>
      <w:r w:rsidRPr="00F27EF5">
        <w:t>kegiatan</w:t>
      </w:r>
      <w:proofErr w:type="spellEnd"/>
      <w:r w:rsidRPr="00F27EF5">
        <w:t xml:space="preserve"> </w:t>
      </w:r>
      <w:proofErr w:type="spellStart"/>
      <w:r w:rsidRPr="00F27EF5">
        <w:t>operasionalnya</w:t>
      </w:r>
      <w:proofErr w:type="spellEnd"/>
      <w:r w:rsidRPr="00F27EF5">
        <w:t xml:space="preserve"> (</w:t>
      </w:r>
      <w:proofErr w:type="spellStart"/>
      <w:r w:rsidRPr="00F27EF5">
        <w:t>misalnya</w:t>
      </w:r>
      <w:proofErr w:type="spellEnd"/>
      <w:r w:rsidRPr="00F27EF5">
        <w:t xml:space="preserve"> </w:t>
      </w:r>
      <w:proofErr w:type="spellStart"/>
      <w:r w:rsidRPr="00F27EF5">
        <w:t>beban</w:t>
      </w:r>
      <w:proofErr w:type="spellEnd"/>
      <w:r w:rsidRPr="00F27EF5">
        <w:t xml:space="preserve"> </w:t>
      </w:r>
      <w:proofErr w:type="spellStart"/>
      <w:r w:rsidRPr="00F27EF5">
        <w:t>bunga</w:t>
      </w:r>
      <w:proofErr w:type="spellEnd"/>
      <w:r w:rsidRPr="00F27EF5">
        <w:t>/</w:t>
      </w:r>
      <w:proofErr w:type="spellStart"/>
      <w:r w:rsidRPr="00F27EF5">
        <w:t>bagi</w:t>
      </w:r>
      <w:proofErr w:type="spellEnd"/>
      <w:r w:rsidRPr="00F27EF5">
        <w:t xml:space="preserve"> </w:t>
      </w:r>
      <w:proofErr w:type="spellStart"/>
      <w:r w:rsidRPr="00F27EF5">
        <w:t>hasil</w:t>
      </w:r>
      <w:proofErr w:type="spellEnd"/>
      <w:r w:rsidRPr="00F27EF5">
        <w:t xml:space="preserve">, </w:t>
      </w:r>
      <w:proofErr w:type="spellStart"/>
      <w:r w:rsidRPr="00F27EF5">
        <w:t>beban</w:t>
      </w:r>
      <w:proofErr w:type="spellEnd"/>
      <w:r w:rsidRPr="00F27EF5">
        <w:t xml:space="preserve"> </w:t>
      </w:r>
      <w:proofErr w:type="spellStart"/>
      <w:r w:rsidRPr="00F27EF5">
        <w:t>tenaga</w:t>
      </w:r>
      <w:proofErr w:type="spellEnd"/>
      <w:r w:rsidRPr="00F27EF5">
        <w:t xml:space="preserve"> </w:t>
      </w:r>
      <w:proofErr w:type="spellStart"/>
      <w:r w:rsidRPr="00F27EF5">
        <w:t>kerja</w:t>
      </w:r>
      <w:proofErr w:type="spellEnd"/>
      <w:r w:rsidRPr="00F27EF5">
        <w:t xml:space="preserve">, </w:t>
      </w:r>
      <w:proofErr w:type="spellStart"/>
      <w:r w:rsidRPr="00F27EF5">
        <w:t>beban</w:t>
      </w:r>
      <w:proofErr w:type="spellEnd"/>
      <w:r w:rsidRPr="00F27EF5">
        <w:t xml:space="preserve"> </w:t>
      </w:r>
      <w:proofErr w:type="spellStart"/>
      <w:r w:rsidRPr="00F27EF5">
        <w:t>administrasi</w:t>
      </w:r>
      <w:proofErr w:type="spellEnd"/>
      <w:r w:rsidRPr="00F27EF5">
        <w:t xml:space="preserve"> </w:t>
      </w:r>
      <w:proofErr w:type="spellStart"/>
      <w:r w:rsidRPr="00F27EF5">
        <w:t>umum</w:t>
      </w:r>
      <w:proofErr w:type="spellEnd"/>
      <w:r w:rsidRPr="00F27EF5">
        <w:t>)</w:t>
      </w:r>
    </w:p>
    <w:p w14:paraId="2F06696E" w14:textId="450E7AC3" w:rsidR="00FF6F53" w:rsidRDefault="00FF6F53" w:rsidP="00F27EF5">
      <w:pPr>
        <w:pStyle w:val="font-claude-response-body"/>
        <w:numPr>
          <w:ilvl w:val="0"/>
          <w:numId w:val="78"/>
        </w:numPr>
        <w:tabs>
          <w:tab w:val="clear" w:pos="720"/>
          <w:tab w:val="num" w:pos="2520"/>
        </w:tabs>
        <w:spacing w:line="360" w:lineRule="auto"/>
        <w:ind w:left="2520"/>
        <w:jc w:val="both"/>
      </w:pPr>
      <w:proofErr w:type="spellStart"/>
      <w:r w:rsidRPr="00F27EF5">
        <w:rPr>
          <w:rStyle w:val="Strong"/>
          <w:rFonts w:eastAsiaTheme="majorEastAsia"/>
          <w:b w:val="0"/>
          <w:bCs w:val="0"/>
        </w:rPr>
        <w:t>Pendapatan</w:t>
      </w:r>
      <w:proofErr w:type="spellEnd"/>
      <w:r w:rsidRPr="00F27EF5">
        <w:rPr>
          <w:rStyle w:val="Strong"/>
          <w:rFonts w:eastAsiaTheme="majorEastAsia"/>
          <w:b w:val="0"/>
          <w:bCs w:val="0"/>
        </w:rPr>
        <w:t xml:space="preserve"> </w:t>
      </w:r>
      <w:proofErr w:type="spellStart"/>
      <w:r w:rsidRPr="00F27EF5">
        <w:rPr>
          <w:rStyle w:val="Strong"/>
          <w:rFonts w:eastAsiaTheme="majorEastAsia"/>
          <w:b w:val="0"/>
          <w:bCs w:val="0"/>
        </w:rPr>
        <w:t>Operasional</w:t>
      </w:r>
      <w:proofErr w:type="spellEnd"/>
      <w:r w:rsidRPr="00F27EF5">
        <w:t xml:space="preserve"> = </w:t>
      </w:r>
      <w:proofErr w:type="spellStart"/>
      <w:r w:rsidRPr="00F27EF5">
        <w:t>seluruh</w:t>
      </w:r>
      <w:proofErr w:type="spellEnd"/>
      <w:r w:rsidRPr="00F27EF5">
        <w:t xml:space="preserve"> </w:t>
      </w:r>
      <w:proofErr w:type="spellStart"/>
      <w:r w:rsidRPr="00F27EF5">
        <w:t>pendapatan</w:t>
      </w:r>
      <w:proofErr w:type="spellEnd"/>
      <w:r w:rsidRPr="00F27EF5">
        <w:t xml:space="preserve"> yang </w:t>
      </w:r>
      <w:proofErr w:type="spellStart"/>
      <w:r w:rsidRPr="00F27EF5">
        <w:t>diperoleh</w:t>
      </w:r>
      <w:proofErr w:type="spellEnd"/>
      <w:r w:rsidRPr="00F27EF5">
        <w:t xml:space="preserve"> bank </w:t>
      </w:r>
      <w:proofErr w:type="spellStart"/>
      <w:r w:rsidRPr="00F27EF5">
        <w:t>dari</w:t>
      </w:r>
      <w:proofErr w:type="spellEnd"/>
      <w:r w:rsidRPr="00F27EF5">
        <w:t xml:space="preserve"> </w:t>
      </w:r>
      <w:proofErr w:type="spellStart"/>
      <w:r w:rsidRPr="00F27EF5">
        <w:t>kegiatan</w:t>
      </w:r>
      <w:proofErr w:type="spellEnd"/>
      <w:r w:rsidRPr="00F27EF5">
        <w:t xml:space="preserve"> </w:t>
      </w:r>
      <w:proofErr w:type="spellStart"/>
      <w:r w:rsidRPr="00F27EF5">
        <w:t>operasional</w:t>
      </w:r>
      <w:proofErr w:type="spellEnd"/>
      <w:r w:rsidRPr="00F27EF5">
        <w:t xml:space="preserve"> </w:t>
      </w:r>
      <w:proofErr w:type="spellStart"/>
      <w:r w:rsidRPr="00F27EF5">
        <w:t>utamanya</w:t>
      </w:r>
      <w:proofErr w:type="spellEnd"/>
      <w:r w:rsidRPr="00F27EF5">
        <w:t xml:space="preserve"> (</w:t>
      </w:r>
      <w:proofErr w:type="spellStart"/>
      <w:r w:rsidRPr="00F27EF5">
        <w:t>misalnya</w:t>
      </w:r>
      <w:proofErr w:type="spellEnd"/>
      <w:r w:rsidRPr="00F27EF5">
        <w:t xml:space="preserve"> </w:t>
      </w:r>
      <w:proofErr w:type="spellStart"/>
      <w:r w:rsidRPr="00F27EF5">
        <w:t>pendapatan</w:t>
      </w:r>
      <w:proofErr w:type="spellEnd"/>
      <w:r w:rsidRPr="00F27EF5">
        <w:t xml:space="preserve"> </w:t>
      </w:r>
      <w:proofErr w:type="spellStart"/>
      <w:r w:rsidRPr="00F27EF5">
        <w:t>bagi</w:t>
      </w:r>
      <w:proofErr w:type="spellEnd"/>
      <w:r w:rsidRPr="00F27EF5">
        <w:t xml:space="preserve"> </w:t>
      </w:r>
      <w:proofErr w:type="spellStart"/>
      <w:r w:rsidRPr="00F27EF5">
        <w:t>hasil</w:t>
      </w:r>
      <w:proofErr w:type="spellEnd"/>
      <w:r w:rsidRPr="00F27EF5">
        <w:t xml:space="preserve">, margin, dan </w:t>
      </w:r>
      <w:r w:rsidRPr="00F27EF5">
        <w:rPr>
          <w:i/>
          <w:iCs/>
        </w:rPr>
        <w:t>fee based income</w:t>
      </w:r>
      <w:r w:rsidRPr="00F27EF5">
        <w:t>)</w:t>
      </w:r>
    </w:p>
    <w:p w14:paraId="57886A26" w14:textId="74468DA1" w:rsidR="00F27EF5" w:rsidRDefault="00F27EF5" w:rsidP="00F27EF5">
      <w:pPr>
        <w:pStyle w:val="font-claude-response-body"/>
        <w:numPr>
          <w:ilvl w:val="0"/>
          <w:numId w:val="77"/>
        </w:numPr>
        <w:spacing w:line="360" w:lineRule="auto"/>
        <w:ind w:left="1418" w:hanging="284"/>
        <w:jc w:val="both"/>
      </w:pPr>
      <w:r>
        <w:t xml:space="preserve">Kisi-Kisi </w:t>
      </w:r>
      <w:proofErr w:type="spellStart"/>
      <w:r>
        <w:t>Instrumen</w:t>
      </w:r>
      <w:proofErr w:type="spellEnd"/>
    </w:p>
    <w:tbl>
      <w:tblPr>
        <w:tblStyle w:val="TableGrid"/>
        <w:tblW w:w="0" w:type="auto"/>
        <w:tblInd w:w="1555" w:type="dxa"/>
        <w:tblLook w:val="04A0" w:firstRow="1" w:lastRow="0" w:firstColumn="1" w:lastColumn="0" w:noHBand="0" w:noVBand="1"/>
      </w:tblPr>
      <w:tblGrid>
        <w:gridCol w:w="561"/>
        <w:gridCol w:w="2831"/>
        <w:gridCol w:w="2043"/>
        <w:gridCol w:w="1163"/>
      </w:tblGrid>
      <w:tr w:rsidR="00F27EF5" w14:paraId="57FE3141" w14:textId="77777777" w:rsidTr="00F27EF5">
        <w:tc>
          <w:tcPr>
            <w:tcW w:w="567" w:type="dxa"/>
          </w:tcPr>
          <w:p w14:paraId="757160F0" w14:textId="3BA1CDD6" w:rsidR="00F27EF5" w:rsidRDefault="00F27EF5" w:rsidP="00F27EF5">
            <w:pPr>
              <w:pStyle w:val="font-claude-response-body"/>
              <w:spacing w:line="360" w:lineRule="auto"/>
              <w:jc w:val="center"/>
            </w:pPr>
            <w:commentRangeStart w:id="239"/>
            <w:r>
              <w:t>No</w:t>
            </w:r>
          </w:p>
        </w:tc>
        <w:tc>
          <w:tcPr>
            <w:tcW w:w="2976" w:type="dxa"/>
          </w:tcPr>
          <w:p w14:paraId="19A0CA6E" w14:textId="52182734" w:rsidR="00F27EF5" w:rsidRDefault="00F27EF5" w:rsidP="00F27EF5">
            <w:pPr>
              <w:pStyle w:val="font-claude-response-body"/>
              <w:spacing w:line="360" w:lineRule="auto"/>
              <w:jc w:val="center"/>
            </w:pPr>
            <w:proofErr w:type="spellStart"/>
            <w:r>
              <w:t>Definisi</w:t>
            </w:r>
            <w:proofErr w:type="spellEnd"/>
            <w:r>
              <w:t xml:space="preserve"> </w:t>
            </w:r>
            <w:proofErr w:type="spellStart"/>
            <w:r>
              <w:t>Operasional</w:t>
            </w:r>
            <w:proofErr w:type="spellEnd"/>
          </w:p>
        </w:tc>
        <w:tc>
          <w:tcPr>
            <w:tcW w:w="2127" w:type="dxa"/>
          </w:tcPr>
          <w:p w14:paraId="48829F86" w14:textId="16249778" w:rsidR="00F27EF5" w:rsidRDefault="00F27EF5" w:rsidP="00F27EF5">
            <w:pPr>
              <w:pStyle w:val="font-claude-response-body"/>
              <w:spacing w:line="360" w:lineRule="auto"/>
              <w:jc w:val="center"/>
            </w:pPr>
            <w:proofErr w:type="spellStart"/>
            <w:r>
              <w:t>Indikator</w:t>
            </w:r>
            <w:proofErr w:type="spellEnd"/>
          </w:p>
        </w:tc>
        <w:tc>
          <w:tcPr>
            <w:tcW w:w="702" w:type="dxa"/>
          </w:tcPr>
          <w:p w14:paraId="562EAF0C" w14:textId="0574DDD3" w:rsidR="00F27EF5" w:rsidRDefault="00F27EF5" w:rsidP="00F27EF5">
            <w:pPr>
              <w:pStyle w:val="font-claude-response-body"/>
              <w:spacing w:line="360" w:lineRule="auto"/>
              <w:jc w:val="center"/>
            </w:pPr>
            <w:r>
              <w:t>Skala</w:t>
            </w:r>
          </w:p>
        </w:tc>
      </w:tr>
      <w:tr w:rsidR="00F27EF5" w14:paraId="5F0AA923" w14:textId="77777777" w:rsidTr="00F27EF5">
        <w:tc>
          <w:tcPr>
            <w:tcW w:w="567" w:type="dxa"/>
          </w:tcPr>
          <w:p w14:paraId="4DB478E8" w14:textId="0F870F2E" w:rsidR="00F27EF5" w:rsidRDefault="00F27EF5" w:rsidP="00F27EF5">
            <w:pPr>
              <w:pStyle w:val="font-claude-response-body"/>
              <w:spacing w:line="360" w:lineRule="auto"/>
              <w:jc w:val="center"/>
            </w:pPr>
            <w:r>
              <w:t>1</w:t>
            </w:r>
          </w:p>
        </w:tc>
        <w:tc>
          <w:tcPr>
            <w:tcW w:w="2976" w:type="dxa"/>
          </w:tcPr>
          <w:p w14:paraId="1F8F4482" w14:textId="7B0D0F0F" w:rsidR="00F27EF5" w:rsidRDefault="00F27EF5" w:rsidP="00F27EF5">
            <w:pPr>
              <w:pStyle w:val="font-claude-response-body"/>
              <w:spacing w:line="360" w:lineRule="auto"/>
              <w:jc w:val="center"/>
            </w:pPr>
            <w:proofErr w:type="spellStart"/>
            <w:r>
              <w:t>Rasio</w:t>
            </w:r>
            <w:proofErr w:type="spellEnd"/>
            <w:r>
              <w:t xml:space="preserve"> yang </w:t>
            </w:r>
            <w:proofErr w:type="spellStart"/>
            <w:r>
              <w:t>mengukur</w:t>
            </w:r>
            <w:proofErr w:type="spellEnd"/>
            <w:r>
              <w:t xml:space="preserve"> </w:t>
            </w:r>
            <w:proofErr w:type="spellStart"/>
            <w:r>
              <w:t>efisiensi</w:t>
            </w:r>
            <w:proofErr w:type="spellEnd"/>
            <w:r>
              <w:t xml:space="preserve"> bank </w:t>
            </w:r>
            <w:proofErr w:type="spellStart"/>
            <w:r>
              <w:t>dalam</w:t>
            </w:r>
            <w:proofErr w:type="spellEnd"/>
            <w:r>
              <w:t xml:space="preserve"> </w:t>
            </w:r>
            <w:proofErr w:type="spellStart"/>
            <w:r>
              <w:t>mengendalikan</w:t>
            </w:r>
            <w:proofErr w:type="spellEnd"/>
            <w:r>
              <w:t xml:space="preserve"> </w:t>
            </w:r>
            <w:proofErr w:type="spellStart"/>
            <w:r>
              <w:t>biaya</w:t>
            </w:r>
            <w:proofErr w:type="spellEnd"/>
            <w:r>
              <w:t xml:space="preserve"> </w:t>
            </w:r>
            <w:proofErr w:type="spellStart"/>
            <w:r>
              <w:t>operasional</w:t>
            </w:r>
            <w:proofErr w:type="spellEnd"/>
            <w:r>
              <w:t xml:space="preserve"> </w:t>
            </w:r>
            <w:proofErr w:type="spellStart"/>
            <w:r>
              <w:t>terhadap</w:t>
            </w:r>
            <w:proofErr w:type="spellEnd"/>
            <w:r>
              <w:t xml:space="preserve"> </w:t>
            </w:r>
            <w:proofErr w:type="spellStart"/>
            <w:r>
              <w:t>pendapatan</w:t>
            </w:r>
            <w:proofErr w:type="spellEnd"/>
            <w:r>
              <w:t xml:space="preserve"> </w:t>
            </w:r>
            <w:proofErr w:type="spellStart"/>
            <w:r>
              <w:t>operasional</w:t>
            </w:r>
            <w:proofErr w:type="spellEnd"/>
            <w:r>
              <w:t xml:space="preserve"> yang </w:t>
            </w:r>
            <w:proofErr w:type="spellStart"/>
            <w:r>
              <w:t>diperoleh</w:t>
            </w:r>
            <w:proofErr w:type="spellEnd"/>
          </w:p>
        </w:tc>
        <w:tc>
          <w:tcPr>
            <w:tcW w:w="2127" w:type="dxa"/>
          </w:tcPr>
          <w:p w14:paraId="5643FC1A" w14:textId="3FFBAAD8" w:rsidR="00F27EF5" w:rsidRDefault="00F27EF5" w:rsidP="00F27EF5">
            <w:pPr>
              <w:pStyle w:val="font-claude-response-body"/>
              <w:spacing w:line="360" w:lineRule="auto"/>
              <w:jc w:val="center"/>
            </w:pPr>
            <w:proofErr w:type="spellStart"/>
            <w:r>
              <w:t>Beban</w:t>
            </w:r>
            <w:proofErr w:type="spellEnd"/>
            <w:r>
              <w:t xml:space="preserve"> </w:t>
            </w:r>
            <w:proofErr w:type="spellStart"/>
            <w:r>
              <w:t>Operasional</w:t>
            </w:r>
            <w:proofErr w:type="spellEnd"/>
            <w:r>
              <w:t xml:space="preserve"> </w:t>
            </w:r>
            <w:proofErr w:type="spellStart"/>
            <w:r>
              <w:t>dan</w:t>
            </w:r>
            <w:proofErr w:type="spellEnd"/>
            <w:r>
              <w:t xml:space="preserve"> </w:t>
            </w:r>
            <w:proofErr w:type="spellStart"/>
            <w:r>
              <w:t>Pendapatan</w:t>
            </w:r>
            <w:proofErr w:type="spellEnd"/>
            <w:r>
              <w:t xml:space="preserve"> </w:t>
            </w:r>
            <w:proofErr w:type="spellStart"/>
            <w:r>
              <w:t>Operasional</w:t>
            </w:r>
            <w:proofErr w:type="spellEnd"/>
          </w:p>
        </w:tc>
        <w:tc>
          <w:tcPr>
            <w:tcW w:w="702" w:type="dxa"/>
          </w:tcPr>
          <w:p w14:paraId="092B593A" w14:textId="49B943B3" w:rsidR="00F27EF5" w:rsidRDefault="00F27EF5" w:rsidP="00F27EF5">
            <w:pPr>
              <w:pStyle w:val="font-claude-response-body"/>
              <w:spacing w:line="360" w:lineRule="auto"/>
              <w:jc w:val="center"/>
            </w:pPr>
            <w:proofErr w:type="spellStart"/>
            <w:r>
              <w:t>Rasio</w:t>
            </w:r>
            <w:commentRangeEnd w:id="239"/>
            <w:proofErr w:type="spellEnd"/>
            <w:r w:rsidR="007E2793">
              <w:rPr>
                <w:rStyle w:val="CommentReference"/>
                <w:lang w:val="en-US" w:eastAsia="en-US"/>
              </w:rPr>
              <w:commentReference w:id="239"/>
            </w:r>
          </w:p>
        </w:tc>
      </w:tr>
    </w:tbl>
    <w:p w14:paraId="51B454AB" w14:textId="77777777" w:rsidR="00F27EF5" w:rsidRDefault="00F27EF5" w:rsidP="00F27EF5">
      <w:pPr>
        <w:pStyle w:val="font-claude-response-body"/>
        <w:spacing w:line="360" w:lineRule="auto"/>
        <w:ind w:left="1418"/>
        <w:jc w:val="both"/>
      </w:pPr>
    </w:p>
    <w:p w14:paraId="2C247EBD" w14:textId="77777777" w:rsidR="00F27EF5" w:rsidRPr="00F27EF5" w:rsidRDefault="00F27EF5" w:rsidP="00F27EF5">
      <w:pPr>
        <w:pStyle w:val="font-claude-response-body"/>
        <w:spacing w:line="360" w:lineRule="auto"/>
        <w:ind w:left="1418"/>
        <w:jc w:val="both"/>
      </w:pPr>
    </w:p>
    <w:p w14:paraId="25B0BD45" w14:textId="77777777" w:rsidR="00FF6F53" w:rsidRPr="00FF6F53" w:rsidRDefault="00FF6F53" w:rsidP="00FF6F53">
      <w:pPr>
        <w:spacing w:line="360" w:lineRule="auto"/>
        <w:ind w:left="698" w:firstLine="720"/>
        <w:jc w:val="both"/>
        <w:rPr>
          <w:sz w:val="24"/>
          <w:szCs w:val="24"/>
          <w:lang w:val="en-ID" w:eastAsia="en-ID"/>
        </w:rPr>
      </w:pPr>
    </w:p>
    <w:p w14:paraId="15B3F79E" w14:textId="77777777" w:rsidR="00FF6F53" w:rsidRPr="00FF6F53" w:rsidRDefault="00FF6F53" w:rsidP="00FF6F53">
      <w:pPr>
        <w:pStyle w:val="ListParagraph"/>
        <w:spacing w:line="360" w:lineRule="auto"/>
        <w:ind w:left="1418"/>
        <w:jc w:val="both"/>
        <w:rPr>
          <w:sz w:val="24"/>
          <w:szCs w:val="24"/>
        </w:rPr>
      </w:pPr>
    </w:p>
    <w:p w14:paraId="16B9A295" w14:textId="77777777" w:rsidR="00FF6F53" w:rsidRPr="00FF6F53" w:rsidRDefault="00FF6F53" w:rsidP="00FF6F53">
      <w:pPr>
        <w:pStyle w:val="ListParagraph"/>
        <w:ind w:left="1418"/>
      </w:pPr>
    </w:p>
    <w:p w14:paraId="1311CDA8" w14:textId="77777777" w:rsidR="0025223B" w:rsidRPr="0025223B" w:rsidRDefault="0025223B" w:rsidP="0025223B">
      <w:pPr>
        <w:pStyle w:val="ListParagraph"/>
        <w:ind w:left="1418"/>
      </w:pPr>
    </w:p>
    <w:p w14:paraId="74C3EB59" w14:textId="1B28BCBB" w:rsidR="0025223B" w:rsidRDefault="0025223B" w:rsidP="00D4378F">
      <w:pPr>
        <w:rPr>
          <w:lang w:val="id-ID"/>
        </w:rPr>
      </w:pPr>
    </w:p>
    <w:p w14:paraId="04DD0E1B" w14:textId="2F72CFD1" w:rsidR="0025223B" w:rsidRDefault="0025223B" w:rsidP="00D4378F">
      <w:pPr>
        <w:rPr>
          <w:lang w:val="id-ID"/>
        </w:rPr>
      </w:pPr>
    </w:p>
    <w:p w14:paraId="629B4CA1" w14:textId="7AD7B62B" w:rsidR="0025223B" w:rsidRDefault="0025223B" w:rsidP="00D4378F">
      <w:pPr>
        <w:rPr>
          <w:lang w:val="id-ID"/>
        </w:rPr>
      </w:pPr>
    </w:p>
    <w:p w14:paraId="40748F39" w14:textId="52A7646F" w:rsidR="0025223B" w:rsidRDefault="0025223B" w:rsidP="00D4378F">
      <w:pPr>
        <w:rPr>
          <w:lang w:val="id-ID"/>
        </w:rPr>
      </w:pPr>
    </w:p>
    <w:p w14:paraId="7023E63C" w14:textId="2C4472FA" w:rsidR="0025223B" w:rsidRDefault="0025223B" w:rsidP="00D4378F">
      <w:pPr>
        <w:rPr>
          <w:lang w:val="id-ID"/>
        </w:rPr>
      </w:pPr>
    </w:p>
    <w:p w14:paraId="58FB98F1" w14:textId="77777777" w:rsidR="0025223B" w:rsidRPr="0080066A" w:rsidRDefault="0025223B" w:rsidP="00D4378F">
      <w:pPr>
        <w:rPr>
          <w:lang w:val="id-ID"/>
        </w:rPr>
      </w:pPr>
    </w:p>
    <w:p w14:paraId="6F3D86F4" w14:textId="1887DFA8" w:rsidR="00657EC2" w:rsidRPr="0080066A" w:rsidRDefault="00657EC2" w:rsidP="005C21D0">
      <w:pPr>
        <w:pStyle w:val="Heading2"/>
        <w:rPr>
          <w:lang w:val="id-ID"/>
        </w:rPr>
      </w:pPr>
      <w:commentRangeStart w:id="240"/>
      <w:r w:rsidRPr="0080066A">
        <w:rPr>
          <w:lang w:val="id-ID"/>
        </w:rPr>
        <w:t xml:space="preserve">Teknik Analisis </w:t>
      </w:r>
      <w:commentRangeEnd w:id="240"/>
      <w:r w:rsidR="00C1688A">
        <w:rPr>
          <w:rStyle w:val="CommentReference"/>
          <w:rFonts w:eastAsia="Times New Roman" w:cs="Times New Roman"/>
          <w:b w:val="0"/>
        </w:rPr>
        <w:commentReference w:id="240"/>
      </w:r>
    </w:p>
    <w:p w14:paraId="054A165E" w14:textId="77777777" w:rsidR="00657EC2" w:rsidRPr="0080066A" w:rsidRDefault="00657EC2" w:rsidP="0080066A">
      <w:pPr>
        <w:spacing w:line="360" w:lineRule="auto"/>
        <w:ind w:left="851" w:firstLine="589"/>
        <w:jc w:val="both"/>
        <w:rPr>
          <w:sz w:val="24"/>
          <w:szCs w:val="24"/>
          <w:lang w:val="id-ID"/>
        </w:rPr>
      </w:pPr>
      <w:r w:rsidRPr="0080066A">
        <w:rPr>
          <w:sz w:val="24"/>
          <w:szCs w:val="24"/>
          <w:lang w:val="id-ID"/>
        </w:rPr>
        <w:t xml:space="preserve">Teknik analisis data dalam penelitian ini menggunakan </w:t>
      </w:r>
      <w:r w:rsidRPr="0080066A">
        <w:rPr>
          <w:rStyle w:val="Strong"/>
          <w:b w:val="0"/>
          <w:bCs w:val="0"/>
          <w:sz w:val="24"/>
          <w:szCs w:val="24"/>
          <w:lang w:val="id-ID"/>
        </w:rPr>
        <w:t xml:space="preserve">analisis </w:t>
      </w:r>
      <w:r w:rsidRPr="0080066A">
        <w:rPr>
          <w:rStyle w:val="Strong"/>
          <w:b w:val="0"/>
          <w:bCs w:val="0"/>
          <w:sz w:val="24"/>
          <w:szCs w:val="24"/>
          <w:lang w:val="id-ID"/>
        </w:rPr>
        <w:lastRenderedPageBreak/>
        <w:t>kuantitatif</w:t>
      </w:r>
      <w:r w:rsidRPr="0080066A">
        <w:rPr>
          <w:sz w:val="24"/>
          <w:szCs w:val="24"/>
          <w:lang w:val="id-ID"/>
        </w:rPr>
        <w:t xml:space="preserve"> dengan pendekatan statistik untuk menguji pengaruh variabel independen terhadap variabel dependen. Data yang telah dikumpulkan selanjutnya diolah, ditabulasi, dan dianalisis secara sistematis agar dapat memberikan gambaran yang objektif mengenai hubungan antara </w:t>
      </w:r>
      <w:r w:rsidRPr="0080066A">
        <w:rPr>
          <w:i/>
          <w:iCs/>
          <w:sz w:val="24"/>
          <w:szCs w:val="24"/>
          <w:lang w:val="id-ID"/>
        </w:rPr>
        <w:t>Capital Adequacy Ratio</w:t>
      </w:r>
      <w:r w:rsidRPr="0080066A">
        <w:rPr>
          <w:sz w:val="24"/>
          <w:szCs w:val="24"/>
          <w:lang w:val="id-ID"/>
        </w:rPr>
        <w:t xml:space="preserve"> (CAR), </w:t>
      </w:r>
      <w:r w:rsidRPr="0080066A">
        <w:rPr>
          <w:i/>
          <w:iCs/>
          <w:sz w:val="24"/>
          <w:szCs w:val="24"/>
          <w:lang w:val="id-ID"/>
        </w:rPr>
        <w:t>Loan to Deposit Ratio</w:t>
      </w:r>
      <w:r w:rsidRPr="0080066A">
        <w:rPr>
          <w:sz w:val="24"/>
          <w:szCs w:val="24"/>
          <w:lang w:val="id-ID"/>
        </w:rPr>
        <w:t xml:space="preserve"> (LDR), </w:t>
      </w:r>
      <w:r w:rsidRPr="0080066A">
        <w:rPr>
          <w:i/>
          <w:iCs/>
          <w:sz w:val="24"/>
          <w:szCs w:val="24"/>
          <w:lang w:val="id-ID"/>
        </w:rPr>
        <w:t>Non Performing Loan</w:t>
      </w:r>
      <w:r w:rsidRPr="0080066A">
        <w:rPr>
          <w:sz w:val="24"/>
          <w:szCs w:val="24"/>
          <w:lang w:val="id-ID"/>
        </w:rPr>
        <w:t xml:space="preserve"> (NPL), </w:t>
      </w:r>
      <w:r w:rsidRPr="0080066A">
        <w:rPr>
          <w:i/>
          <w:iCs/>
          <w:sz w:val="24"/>
          <w:szCs w:val="24"/>
          <w:lang w:val="id-ID"/>
        </w:rPr>
        <w:t>Return on Assets</w:t>
      </w:r>
      <w:r w:rsidRPr="0080066A">
        <w:rPr>
          <w:sz w:val="24"/>
          <w:szCs w:val="24"/>
          <w:lang w:val="id-ID"/>
        </w:rPr>
        <w:t xml:space="preserve"> (ROA), dan Biaya Operasional terhadap Pendapatan Operasional (BOPO) terhadap perubahan laba pada bank syariah yang terdaftar di Bursa Efek Indonesia periode 2018–2025. Analisis data dilakukan melalui beberapa tahap, yaitu analisis statistik deskriptif, uji asumsi klasik, analisis regresi data panel, dan pengujian hipotesis. Analisis statistik deskriptif digunakan untuk memberikan gambaran umum mengenai karakteristik data penelitian, meliputi nilai minimum, maksimum, rata-rata, dan standar deviasi dari masing-masing variabel. Selanjutnya, uji asumsi klasik dilakukan untuk memastikan bahwa model regresi yang digunakan memenuhi persyaratan statistik, seperti uji multikolinearitas, uji heteroskedastisitas, uji normalitas, dan uji autokorelasi apabila diperlukan. Setelah itu, data dianalisis menggunakan </w:t>
      </w:r>
      <w:r w:rsidRPr="0080066A">
        <w:rPr>
          <w:rStyle w:val="Strong"/>
          <w:b w:val="0"/>
          <w:bCs w:val="0"/>
          <w:sz w:val="24"/>
          <w:szCs w:val="24"/>
          <w:lang w:val="id-ID"/>
        </w:rPr>
        <w:t>regresi data panel</w:t>
      </w:r>
      <w:r w:rsidRPr="0080066A">
        <w:rPr>
          <w:sz w:val="24"/>
          <w:szCs w:val="24"/>
          <w:lang w:val="id-ID"/>
        </w:rPr>
        <w:t xml:space="preserve">, karena penelitian ini menggunakan data gabungan antara data </w:t>
      </w:r>
      <w:commentRangeStart w:id="242"/>
      <w:r w:rsidRPr="0080066A">
        <w:rPr>
          <w:sz w:val="24"/>
          <w:szCs w:val="24"/>
          <w:lang w:val="id-ID"/>
        </w:rPr>
        <w:t>cross section dan time series</w:t>
      </w:r>
      <w:commentRangeEnd w:id="242"/>
      <w:r w:rsidR="00C1688A">
        <w:rPr>
          <w:rStyle w:val="CommentReference"/>
        </w:rPr>
        <w:commentReference w:id="242"/>
      </w:r>
      <w:r w:rsidRPr="0080066A">
        <w:rPr>
          <w:sz w:val="24"/>
          <w:szCs w:val="24"/>
          <w:lang w:val="id-ID"/>
        </w:rPr>
        <w:t xml:space="preserve">. Pemilihan model regresi data panel dilakukan melalui pengujian model yang paling sesuai, yaitu </w:t>
      </w:r>
      <w:r w:rsidRPr="0080066A">
        <w:rPr>
          <w:i/>
          <w:iCs/>
          <w:sz w:val="24"/>
          <w:szCs w:val="24"/>
          <w:lang w:val="id-ID"/>
        </w:rPr>
        <w:t>Common Effect Model</w:t>
      </w:r>
      <w:r w:rsidRPr="0080066A">
        <w:rPr>
          <w:sz w:val="24"/>
          <w:szCs w:val="24"/>
          <w:lang w:val="id-ID"/>
        </w:rPr>
        <w:t xml:space="preserve">, </w:t>
      </w:r>
      <w:r w:rsidRPr="0080066A">
        <w:rPr>
          <w:i/>
          <w:iCs/>
          <w:sz w:val="24"/>
          <w:szCs w:val="24"/>
          <w:lang w:val="id-ID"/>
        </w:rPr>
        <w:t>Fixed Effect Model</w:t>
      </w:r>
      <w:r w:rsidRPr="0080066A">
        <w:rPr>
          <w:sz w:val="24"/>
          <w:szCs w:val="24"/>
          <w:lang w:val="id-ID"/>
        </w:rPr>
        <w:t xml:space="preserve">, atau </w:t>
      </w:r>
      <w:r w:rsidRPr="0080066A">
        <w:rPr>
          <w:i/>
          <w:iCs/>
          <w:sz w:val="24"/>
          <w:szCs w:val="24"/>
          <w:lang w:val="id-ID"/>
        </w:rPr>
        <w:t xml:space="preserve">Random Effect Model. </w:t>
      </w:r>
      <w:r w:rsidRPr="0080066A">
        <w:rPr>
          <w:sz w:val="24"/>
          <w:szCs w:val="24"/>
          <w:lang w:val="id-ID"/>
        </w:rPr>
        <w:t>Model terbaik dipilih berdasarkan hasil pengujian yang relevan, sehingga mampu menghasilkan estimasi yang lebih akurat dan reliabel.</w:t>
      </w:r>
    </w:p>
    <w:p w14:paraId="47434133" w14:textId="6004BDFD" w:rsidR="00657EC2" w:rsidRPr="0080066A" w:rsidRDefault="00657EC2" w:rsidP="0080066A">
      <w:pPr>
        <w:spacing w:line="360" w:lineRule="auto"/>
        <w:ind w:left="851" w:firstLine="589"/>
        <w:jc w:val="both"/>
        <w:rPr>
          <w:sz w:val="24"/>
          <w:szCs w:val="24"/>
          <w:lang w:val="id-ID"/>
        </w:rPr>
      </w:pPr>
      <w:r w:rsidRPr="0080066A">
        <w:rPr>
          <w:sz w:val="24"/>
          <w:szCs w:val="24"/>
          <w:lang w:val="id-ID"/>
        </w:rPr>
        <w:t xml:space="preserve">Pengujian hipotesis dilakukan untuk mengetahui pengaruh masing-masing variabel independen secara parsial maupun simultan terhadap perubahan laba. Pengujian parsial dilakukan menggunakan </w:t>
      </w:r>
      <w:r w:rsidRPr="0080066A">
        <w:rPr>
          <w:rStyle w:val="Strong"/>
          <w:sz w:val="24"/>
          <w:szCs w:val="24"/>
          <w:lang w:val="id-ID"/>
        </w:rPr>
        <w:t>uji t</w:t>
      </w:r>
      <w:r w:rsidRPr="0080066A">
        <w:rPr>
          <w:sz w:val="24"/>
          <w:szCs w:val="24"/>
          <w:lang w:val="id-ID"/>
        </w:rPr>
        <w:t xml:space="preserve">, sedangkan pengujian simultan dilakukan menggunakan </w:t>
      </w:r>
      <w:r w:rsidRPr="0080066A">
        <w:rPr>
          <w:rStyle w:val="Strong"/>
          <w:sz w:val="24"/>
          <w:szCs w:val="24"/>
          <w:lang w:val="id-ID"/>
        </w:rPr>
        <w:t>uji</w:t>
      </w:r>
      <w:r w:rsidR="00124A57" w:rsidRPr="0080066A">
        <w:rPr>
          <w:rStyle w:val="Strong"/>
          <w:sz w:val="24"/>
          <w:szCs w:val="24"/>
          <w:lang w:val="id-ID"/>
        </w:rPr>
        <w:t xml:space="preserve"> F</w:t>
      </w:r>
      <w:r w:rsidRPr="0080066A">
        <w:rPr>
          <w:sz w:val="24"/>
          <w:szCs w:val="24"/>
          <w:lang w:val="id-ID"/>
        </w:rPr>
        <w:t xml:space="preserve">. Selain itu, koefisien determinasi digunakan untuk mengetahui sejauh mana variabel independen mampu menjelaskan variasi perubahan laba. Dengan demikian, teknik analisis data ini diharapkan mampu memberikan hasil penelitian yang komprehensif, objektif, dan sesuai dengan tujuan </w:t>
      </w:r>
      <w:r w:rsidRPr="0080066A">
        <w:rPr>
          <w:sz w:val="24"/>
          <w:szCs w:val="24"/>
          <w:lang w:val="id-ID"/>
        </w:rPr>
        <w:lastRenderedPageBreak/>
        <w:t>penelitian.</w:t>
      </w:r>
    </w:p>
    <w:p w14:paraId="6DE02570" w14:textId="0D5DAF8B" w:rsidR="00047522" w:rsidRPr="0080066A" w:rsidRDefault="00047522" w:rsidP="00FC731E">
      <w:pPr>
        <w:pStyle w:val="Heading3"/>
      </w:pPr>
      <w:r w:rsidRPr="0080066A">
        <w:t>Analisis Statistik Deskriptif</w:t>
      </w:r>
    </w:p>
    <w:p w14:paraId="21EF1496" w14:textId="303A7C60" w:rsidR="00047522" w:rsidRPr="0080066A" w:rsidRDefault="00047522" w:rsidP="00047522">
      <w:pPr>
        <w:spacing w:line="360" w:lineRule="auto"/>
        <w:ind w:left="1440" w:firstLine="720"/>
        <w:jc w:val="both"/>
        <w:rPr>
          <w:sz w:val="24"/>
          <w:szCs w:val="24"/>
          <w:lang w:val="id-ID"/>
        </w:rPr>
      </w:pPr>
      <w:r w:rsidRPr="0080066A">
        <w:rPr>
          <w:sz w:val="24"/>
          <w:szCs w:val="24"/>
          <w:lang w:val="id-ID"/>
        </w:rPr>
        <w:t xml:space="preserve">Analisis statistik deskriptif digunakan untuk memberikan gambaran umum mengenai karakteristik data penelitian. Analisis ini bertujuan menjelaskan kondisi masing-masing variabel, baik variabel independen maupun variabel dependen, melalui ukuran statistik seperti nilai minimum, maksimum, rata-rata </w:t>
      </w:r>
      <w:r w:rsidRPr="0080066A">
        <w:rPr>
          <w:i/>
          <w:iCs/>
          <w:sz w:val="24"/>
          <w:szCs w:val="24"/>
          <w:lang w:val="id-ID"/>
        </w:rPr>
        <w:t>(mean)</w:t>
      </w:r>
      <w:r w:rsidRPr="0080066A">
        <w:rPr>
          <w:sz w:val="24"/>
          <w:szCs w:val="24"/>
          <w:lang w:val="id-ID"/>
        </w:rPr>
        <w:t>, dan standar deviasi. Melalui analisis ini, peneliti dapat mengetahui sebaran data serta kecenderungan nilai dari masing-masing variabel yang diteliti. Dengan demikian, statistik deskriptif menjadi langkah awal untuk memahami karakteristik data sebelum dilakukan pengujian yang lebih lanjut.</w:t>
      </w:r>
    </w:p>
    <w:p w14:paraId="47DA51B2" w14:textId="77777777" w:rsidR="00047522" w:rsidRPr="0080066A" w:rsidRDefault="00047522" w:rsidP="00047522">
      <w:pPr>
        <w:rPr>
          <w:lang w:val="id-ID"/>
        </w:rPr>
      </w:pPr>
    </w:p>
    <w:p w14:paraId="11180528" w14:textId="77777777" w:rsidR="003C4D3A" w:rsidRDefault="003C4D3A">
      <w:pPr>
        <w:widowControl/>
        <w:autoSpaceDE/>
        <w:autoSpaceDN/>
        <w:spacing w:after="160" w:line="259" w:lineRule="auto"/>
        <w:rPr>
          <w:rFonts w:eastAsiaTheme="majorEastAsia" w:cstheme="majorBidi"/>
          <w:b/>
          <w:noProof/>
          <w:sz w:val="24"/>
          <w:szCs w:val="24"/>
          <w:lang w:val="id-ID"/>
        </w:rPr>
      </w:pPr>
      <w:r>
        <w:br w:type="page"/>
      </w:r>
    </w:p>
    <w:p w14:paraId="0B231C03" w14:textId="1DEFBC50" w:rsidR="00657EC2" w:rsidRPr="0080066A" w:rsidRDefault="00047522" w:rsidP="00FC731E">
      <w:pPr>
        <w:pStyle w:val="Heading3"/>
      </w:pPr>
      <w:r w:rsidRPr="0080066A">
        <w:lastRenderedPageBreak/>
        <w:t>Uji Asumsi Klasik</w:t>
      </w:r>
    </w:p>
    <w:p w14:paraId="350DCCC6" w14:textId="455D8816" w:rsidR="00047522" w:rsidRPr="0080066A" w:rsidRDefault="00047522" w:rsidP="00124A57">
      <w:pPr>
        <w:spacing w:after="240" w:line="360" w:lineRule="auto"/>
        <w:ind w:left="1440" w:firstLine="720"/>
        <w:jc w:val="both"/>
        <w:rPr>
          <w:sz w:val="24"/>
          <w:szCs w:val="24"/>
          <w:lang w:val="id-ID"/>
        </w:rPr>
      </w:pPr>
      <w:r w:rsidRPr="0080066A">
        <w:rPr>
          <w:sz w:val="24"/>
          <w:szCs w:val="24"/>
          <w:lang w:val="id-ID"/>
        </w:rPr>
        <w:t>Uji asumsi klasik dilakukan untuk memastikan bahwa model regresi yang digunakan memenuhi persyaratan statistik sehingga hasil estimasi yang diperoleh bersifat valid dan tidak bias. Dalam penelitian ini, uji asumsi klasik meliputi uji normalitas, uji multikolinearitas, uji heteroskedastisitas, dan uji autokorelasi apabila diperlukan sesuai dengan karakteristik data panel yang digunakan. Uji normalitas digunakan untuk mengetahui apakah data berdistribusi normal. Uji multikolinearitas dilakukan untuk mengetahui ada atau tidaknya korelasi antarvariabel independen. Uji heteroskedastisitas bertujuan untuk menguji kesamaan varians residual antarobservasi, sedangkan uji autokorelasi digunakan untuk mengetahui apakah terdapat korelasi antara residual pada periode tertentu dengan periode sebelumnya.</w:t>
      </w:r>
    </w:p>
    <w:p w14:paraId="65ED1CD4" w14:textId="55E11164" w:rsidR="00047522" w:rsidRPr="0080066A" w:rsidRDefault="00047522" w:rsidP="00FC731E">
      <w:pPr>
        <w:pStyle w:val="Heading3"/>
      </w:pPr>
      <w:r w:rsidRPr="0080066A">
        <w:t>Analisis Regresi Data Panel</w:t>
      </w:r>
    </w:p>
    <w:p w14:paraId="7457F943" w14:textId="2FB1718A" w:rsidR="00047522" w:rsidRPr="0080066A" w:rsidRDefault="00047522" w:rsidP="00047522">
      <w:pPr>
        <w:spacing w:line="360" w:lineRule="auto"/>
        <w:ind w:left="1440" w:firstLine="720"/>
        <w:jc w:val="both"/>
        <w:rPr>
          <w:sz w:val="24"/>
          <w:szCs w:val="24"/>
          <w:lang w:val="id-ID"/>
        </w:rPr>
      </w:pPr>
      <w:r w:rsidRPr="0080066A">
        <w:rPr>
          <w:sz w:val="24"/>
          <w:szCs w:val="24"/>
          <w:lang w:val="id-ID"/>
        </w:rPr>
        <w:t xml:space="preserve">Analisis regresi data panel digunakan karena penelitian ini menggabungkan data </w:t>
      </w:r>
      <w:r w:rsidRPr="0080066A">
        <w:rPr>
          <w:i/>
          <w:iCs/>
          <w:sz w:val="24"/>
          <w:szCs w:val="24"/>
          <w:lang w:val="id-ID"/>
        </w:rPr>
        <w:t>cross section</w:t>
      </w:r>
      <w:r w:rsidRPr="0080066A">
        <w:rPr>
          <w:sz w:val="24"/>
          <w:szCs w:val="24"/>
          <w:lang w:val="id-ID"/>
        </w:rPr>
        <w:t xml:space="preserve"> dan </w:t>
      </w:r>
      <w:r w:rsidRPr="0080066A">
        <w:rPr>
          <w:i/>
          <w:iCs/>
          <w:sz w:val="24"/>
          <w:szCs w:val="24"/>
          <w:lang w:val="id-ID"/>
        </w:rPr>
        <w:t>time series</w:t>
      </w:r>
      <w:r w:rsidRPr="0080066A">
        <w:rPr>
          <w:sz w:val="24"/>
          <w:szCs w:val="24"/>
          <w:lang w:val="id-ID"/>
        </w:rPr>
        <w:t xml:space="preserve">. Model ini dinilai tepat untuk menganalisis pengaruh variabel independen terhadap variabel dependen secara simultan pada beberapa perusahaan selama beberapa periode waktu. Dalam penelitian ini, regresi data panel digunakan untuk menguji pengaruh CAR, LDR, NPL, ROA, dan BOPO terhadap perubahan laba. Pemilihan model terbaik dilakukan melalui pengujian model yang sesuai, yaitu </w:t>
      </w:r>
      <w:r w:rsidRPr="0080066A">
        <w:rPr>
          <w:i/>
          <w:iCs/>
          <w:sz w:val="24"/>
          <w:szCs w:val="24"/>
          <w:lang w:val="id-ID"/>
        </w:rPr>
        <w:t>Common Effect Model</w:t>
      </w:r>
      <w:r w:rsidRPr="0080066A">
        <w:rPr>
          <w:sz w:val="24"/>
          <w:szCs w:val="24"/>
          <w:lang w:val="id-ID"/>
        </w:rPr>
        <w:t xml:space="preserve">, </w:t>
      </w:r>
      <w:r w:rsidRPr="0080066A">
        <w:rPr>
          <w:i/>
          <w:iCs/>
          <w:sz w:val="24"/>
          <w:szCs w:val="24"/>
          <w:lang w:val="id-ID"/>
        </w:rPr>
        <w:t>Fixed Effect Model</w:t>
      </w:r>
      <w:r w:rsidRPr="0080066A">
        <w:rPr>
          <w:sz w:val="24"/>
          <w:szCs w:val="24"/>
          <w:lang w:val="id-ID"/>
        </w:rPr>
        <w:t xml:space="preserve">, atau </w:t>
      </w:r>
      <w:r w:rsidRPr="0080066A">
        <w:rPr>
          <w:i/>
          <w:iCs/>
          <w:sz w:val="24"/>
          <w:szCs w:val="24"/>
          <w:lang w:val="id-ID"/>
        </w:rPr>
        <w:t xml:space="preserve">Random Effect Model. </w:t>
      </w:r>
      <w:r w:rsidRPr="0080066A">
        <w:rPr>
          <w:sz w:val="24"/>
          <w:szCs w:val="24"/>
          <w:lang w:val="id-ID"/>
        </w:rPr>
        <w:t xml:space="preserve">Model yang paling tepat dipilih berdasarkan hasil pengujian sehingga mampu menghasilkan estimasi yang lebih akurat dan representatif. </w:t>
      </w:r>
    </w:p>
    <w:p w14:paraId="27D502F0" w14:textId="77777777" w:rsidR="00047522" w:rsidRPr="0080066A" w:rsidRDefault="00047522" w:rsidP="00047522">
      <w:pPr>
        <w:spacing w:line="360" w:lineRule="auto"/>
        <w:ind w:left="1440" w:firstLine="720"/>
        <w:jc w:val="both"/>
        <w:rPr>
          <w:sz w:val="24"/>
          <w:szCs w:val="24"/>
          <w:lang w:val="id-ID"/>
        </w:rPr>
      </w:pPr>
      <w:r w:rsidRPr="0080066A">
        <w:rPr>
          <w:sz w:val="24"/>
          <w:szCs w:val="24"/>
          <w:lang w:val="id-ID"/>
        </w:rPr>
        <w:t>Secara umum, bentuk persamaan regresi data panel dalam penelitian ini dapat dinyatakan sebagai berikut:</w:t>
      </w:r>
    </w:p>
    <w:p w14:paraId="0AB94A1C" w14:textId="77777777" w:rsidR="00047522" w:rsidRPr="0080066A" w:rsidRDefault="00047522" w:rsidP="00047522">
      <w:pPr>
        <w:spacing w:line="360" w:lineRule="auto"/>
        <w:ind w:left="1440" w:firstLine="720"/>
        <w:jc w:val="both"/>
        <w:rPr>
          <w:sz w:val="24"/>
          <w:szCs w:val="24"/>
          <w:lang w:val="id-ID"/>
        </w:rPr>
      </w:pPr>
    </w:p>
    <w:tbl>
      <w:tblPr>
        <w:tblStyle w:val="TableGrid"/>
        <w:tblW w:w="0" w:type="auto"/>
        <w:tblInd w:w="2167" w:type="dxa"/>
        <w:tblLook w:val="04A0" w:firstRow="1" w:lastRow="0" w:firstColumn="1" w:lastColumn="0" w:noHBand="0" w:noVBand="1"/>
      </w:tblPr>
      <w:tblGrid>
        <w:gridCol w:w="5180"/>
      </w:tblGrid>
      <w:tr w:rsidR="00047522" w:rsidRPr="0080066A" w14:paraId="7113E89E" w14:textId="77777777" w:rsidTr="0025223B">
        <w:trPr>
          <w:trHeight w:val="489"/>
        </w:trPr>
        <w:tc>
          <w:tcPr>
            <w:tcW w:w="0" w:type="auto"/>
          </w:tcPr>
          <w:p w14:paraId="3CC873EC" w14:textId="5F766E0E" w:rsidR="00047522" w:rsidRPr="0080066A" w:rsidRDefault="00047522" w:rsidP="00047522">
            <w:pPr>
              <w:spacing w:line="360" w:lineRule="auto"/>
              <w:jc w:val="center"/>
              <w:rPr>
                <w:sz w:val="24"/>
                <w:szCs w:val="24"/>
                <w:lang w:val="id-ID"/>
              </w:rPr>
            </w:pPr>
            <w:r w:rsidRPr="0080066A">
              <w:rPr>
                <w:sz w:val="24"/>
                <w:szCs w:val="24"/>
                <w:lang w:val="id-ID"/>
              </w:rPr>
              <w:t>Yit​=α+β1​X1it​+β2​X2it​+β3​X3it​+β4​X4it​+β5​X5it​+eit​</w:t>
            </w:r>
          </w:p>
        </w:tc>
      </w:tr>
    </w:tbl>
    <w:p w14:paraId="1883E8BE" w14:textId="77777777" w:rsidR="00047522" w:rsidRPr="0080066A" w:rsidRDefault="00047522" w:rsidP="00047522">
      <w:pPr>
        <w:spacing w:line="360" w:lineRule="auto"/>
        <w:ind w:left="1440"/>
        <w:jc w:val="both"/>
        <w:rPr>
          <w:sz w:val="24"/>
          <w:szCs w:val="24"/>
          <w:lang w:val="id-ID"/>
        </w:rPr>
      </w:pPr>
    </w:p>
    <w:p w14:paraId="309BA4BB" w14:textId="6C1508A1" w:rsidR="00047522" w:rsidRPr="0080066A" w:rsidRDefault="00047522" w:rsidP="0025223B">
      <w:pPr>
        <w:spacing w:line="360" w:lineRule="auto"/>
        <w:ind w:left="2160"/>
        <w:jc w:val="both"/>
        <w:rPr>
          <w:sz w:val="24"/>
          <w:szCs w:val="24"/>
          <w:lang w:val="id-ID"/>
        </w:rPr>
      </w:pPr>
      <w:r w:rsidRPr="0080066A">
        <w:rPr>
          <w:sz w:val="24"/>
          <w:szCs w:val="24"/>
          <w:lang w:val="id-ID"/>
        </w:rPr>
        <w:t>Keterangan:</w:t>
      </w:r>
    </w:p>
    <w:p w14:paraId="559E6252" w14:textId="2B134ED0" w:rsidR="00A0205B" w:rsidRPr="0080066A" w:rsidRDefault="00A0205B" w:rsidP="0025223B">
      <w:pPr>
        <w:spacing w:line="360" w:lineRule="auto"/>
        <w:ind w:left="2160"/>
        <w:jc w:val="both"/>
        <w:rPr>
          <w:sz w:val="24"/>
          <w:szCs w:val="24"/>
          <w:lang w:val="id-ID"/>
        </w:rPr>
      </w:pPr>
      <w:r w:rsidRPr="0080066A">
        <w:rPr>
          <w:sz w:val="24"/>
          <w:szCs w:val="24"/>
          <w:lang w:val="id-ID"/>
        </w:rPr>
        <w:t>Y= Perubahan Laba</w:t>
      </w:r>
    </w:p>
    <w:p w14:paraId="42BF67D4" w14:textId="5C65A398" w:rsidR="00A0205B" w:rsidRPr="0080066A" w:rsidRDefault="00A0205B" w:rsidP="0025223B">
      <w:pPr>
        <w:spacing w:line="360" w:lineRule="auto"/>
        <w:ind w:left="2160"/>
        <w:jc w:val="both"/>
        <w:rPr>
          <w:sz w:val="24"/>
          <w:szCs w:val="24"/>
          <w:lang w:val="id-ID"/>
        </w:rPr>
      </w:pPr>
      <w:r w:rsidRPr="0080066A">
        <w:rPr>
          <w:sz w:val="24"/>
          <w:szCs w:val="24"/>
          <w:lang w:val="id-ID"/>
        </w:rPr>
        <w:t>α= Kosantata</w:t>
      </w:r>
    </w:p>
    <w:p w14:paraId="75CAC96F" w14:textId="563E8C1D" w:rsidR="00A0205B" w:rsidRPr="0080066A" w:rsidRDefault="00A0205B" w:rsidP="0025223B">
      <w:pPr>
        <w:spacing w:line="360" w:lineRule="auto"/>
        <w:ind w:left="2160"/>
        <w:jc w:val="both"/>
        <w:rPr>
          <w:sz w:val="24"/>
          <w:szCs w:val="24"/>
          <w:lang w:val="id-ID"/>
        </w:rPr>
      </w:pPr>
      <w:r w:rsidRPr="0080066A">
        <w:rPr>
          <w:sz w:val="24"/>
          <w:szCs w:val="24"/>
          <w:lang w:val="id-ID"/>
        </w:rPr>
        <w:t>β1​,β2​,β3​,β4​,β5= Koefisien Regresi</w:t>
      </w:r>
    </w:p>
    <w:p w14:paraId="5951E71C" w14:textId="08670529" w:rsidR="00A0205B" w:rsidRPr="0080066A" w:rsidRDefault="00A0205B" w:rsidP="0025223B">
      <w:pPr>
        <w:spacing w:line="360" w:lineRule="auto"/>
        <w:ind w:left="2160"/>
        <w:jc w:val="both"/>
        <w:rPr>
          <w:sz w:val="24"/>
          <w:szCs w:val="24"/>
          <w:lang w:val="id-ID"/>
        </w:rPr>
      </w:pPr>
      <w:r w:rsidRPr="0080066A">
        <w:rPr>
          <w:i/>
          <w:iCs/>
          <w:sz w:val="24"/>
          <w:szCs w:val="24"/>
          <w:lang w:val="id-ID"/>
        </w:rPr>
        <w:t>X</w:t>
      </w:r>
      <w:r w:rsidRPr="0080066A">
        <w:rPr>
          <w:sz w:val="24"/>
          <w:szCs w:val="24"/>
          <w:vertAlign w:val="subscript"/>
          <w:lang w:val="id-ID"/>
        </w:rPr>
        <w:t>1</w:t>
      </w:r>
      <w:r w:rsidRPr="0080066A">
        <w:rPr>
          <w:sz w:val="24"/>
          <w:szCs w:val="24"/>
          <w:lang w:val="id-ID"/>
        </w:rPr>
        <w:t>= CAR</w:t>
      </w:r>
    </w:p>
    <w:p w14:paraId="1F0D7965" w14:textId="367FDB2F" w:rsidR="00A0205B" w:rsidRPr="0080066A" w:rsidRDefault="00A0205B" w:rsidP="0025223B">
      <w:pPr>
        <w:spacing w:line="360" w:lineRule="auto"/>
        <w:ind w:left="2160"/>
        <w:jc w:val="both"/>
        <w:rPr>
          <w:sz w:val="24"/>
          <w:szCs w:val="24"/>
          <w:lang w:val="id-ID"/>
        </w:rPr>
      </w:pPr>
      <w:r w:rsidRPr="0080066A">
        <w:rPr>
          <w:i/>
          <w:iCs/>
          <w:sz w:val="24"/>
          <w:szCs w:val="24"/>
          <w:lang w:val="id-ID"/>
        </w:rPr>
        <w:t>X</w:t>
      </w:r>
      <w:r w:rsidRPr="0080066A">
        <w:rPr>
          <w:sz w:val="24"/>
          <w:szCs w:val="24"/>
          <w:vertAlign w:val="subscript"/>
          <w:lang w:val="id-ID"/>
        </w:rPr>
        <w:t>2</w:t>
      </w:r>
      <w:r w:rsidRPr="0080066A">
        <w:rPr>
          <w:sz w:val="24"/>
          <w:szCs w:val="24"/>
          <w:lang w:val="id-ID"/>
        </w:rPr>
        <w:t>= LDR</w:t>
      </w:r>
    </w:p>
    <w:p w14:paraId="79340B19" w14:textId="5E51C0A0" w:rsidR="00A0205B" w:rsidRPr="0080066A" w:rsidRDefault="00A0205B" w:rsidP="0025223B">
      <w:pPr>
        <w:spacing w:line="360" w:lineRule="auto"/>
        <w:ind w:left="2160"/>
        <w:jc w:val="both"/>
        <w:rPr>
          <w:sz w:val="24"/>
          <w:szCs w:val="24"/>
          <w:lang w:val="id-ID"/>
        </w:rPr>
      </w:pPr>
      <w:r w:rsidRPr="0080066A">
        <w:rPr>
          <w:i/>
          <w:iCs/>
          <w:sz w:val="24"/>
          <w:szCs w:val="24"/>
          <w:lang w:val="id-ID"/>
        </w:rPr>
        <w:t>X</w:t>
      </w:r>
      <w:r w:rsidRPr="0080066A">
        <w:rPr>
          <w:sz w:val="24"/>
          <w:szCs w:val="24"/>
          <w:vertAlign w:val="subscript"/>
          <w:lang w:val="id-ID"/>
        </w:rPr>
        <w:t>3</w:t>
      </w:r>
      <w:r w:rsidRPr="0080066A">
        <w:rPr>
          <w:sz w:val="24"/>
          <w:szCs w:val="24"/>
          <w:lang w:val="id-ID"/>
        </w:rPr>
        <w:t>= NPL</w:t>
      </w:r>
    </w:p>
    <w:p w14:paraId="17FC7A98" w14:textId="2E31E848" w:rsidR="00A0205B" w:rsidRPr="0080066A" w:rsidRDefault="00A0205B" w:rsidP="0025223B">
      <w:pPr>
        <w:spacing w:line="360" w:lineRule="auto"/>
        <w:ind w:left="2160"/>
        <w:jc w:val="both"/>
        <w:rPr>
          <w:sz w:val="24"/>
          <w:szCs w:val="24"/>
          <w:lang w:val="id-ID"/>
        </w:rPr>
      </w:pPr>
      <w:r w:rsidRPr="0080066A">
        <w:rPr>
          <w:i/>
          <w:iCs/>
          <w:sz w:val="24"/>
          <w:szCs w:val="24"/>
          <w:lang w:val="id-ID"/>
        </w:rPr>
        <w:t>X</w:t>
      </w:r>
      <w:r w:rsidRPr="0080066A">
        <w:rPr>
          <w:sz w:val="24"/>
          <w:szCs w:val="24"/>
          <w:vertAlign w:val="subscript"/>
          <w:lang w:val="id-ID"/>
        </w:rPr>
        <w:t>4</w:t>
      </w:r>
      <w:r w:rsidRPr="0080066A">
        <w:rPr>
          <w:sz w:val="24"/>
          <w:szCs w:val="24"/>
          <w:lang w:val="id-ID"/>
        </w:rPr>
        <w:t>= ROA</w:t>
      </w:r>
    </w:p>
    <w:p w14:paraId="2675F539" w14:textId="454922AB" w:rsidR="00A0205B" w:rsidRPr="0080066A" w:rsidRDefault="00A0205B" w:rsidP="0025223B">
      <w:pPr>
        <w:spacing w:line="360" w:lineRule="auto"/>
        <w:ind w:left="2160"/>
        <w:jc w:val="both"/>
        <w:rPr>
          <w:sz w:val="24"/>
          <w:szCs w:val="24"/>
          <w:lang w:val="id-ID"/>
        </w:rPr>
      </w:pPr>
      <w:r w:rsidRPr="0080066A">
        <w:rPr>
          <w:i/>
          <w:iCs/>
          <w:sz w:val="24"/>
          <w:szCs w:val="24"/>
          <w:lang w:val="id-ID"/>
        </w:rPr>
        <w:t>X</w:t>
      </w:r>
      <w:r w:rsidRPr="0080066A">
        <w:rPr>
          <w:sz w:val="24"/>
          <w:szCs w:val="24"/>
          <w:vertAlign w:val="subscript"/>
          <w:lang w:val="id-ID"/>
        </w:rPr>
        <w:t>5</w:t>
      </w:r>
      <w:r w:rsidRPr="0080066A">
        <w:rPr>
          <w:sz w:val="24"/>
          <w:szCs w:val="24"/>
          <w:lang w:val="id-ID"/>
        </w:rPr>
        <w:t>= BOPO</w:t>
      </w:r>
    </w:p>
    <w:p w14:paraId="36D5DFE2" w14:textId="01BBDA1C" w:rsidR="00A0205B" w:rsidRPr="0080066A" w:rsidRDefault="00A0205B" w:rsidP="0025223B">
      <w:pPr>
        <w:spacing w:line="360" w:lineRule="auto"/>
        <w:ind w:left="2160"/>
        <w:jc w:val="both"/>
        <w:rPr>
          <w:sz w:val="24"/>
          <w:szCs w:val="24"/>
          <w:lang w:val="id-ID"/>
        </w:rPr>
      </w:pPr>
      <w:r w:rsidRPr="0080066A">
        <w:rPr>
          <w:i/>
          <w:iCs/>
          <w:sz w:val="24"/>
          <w:szCs w:val="24"/>
          <w:lang w:val="id-ID"/>
        </w:rPr>
        <w:t>e</w:t>
      </w:r>
      <w:r w:rsidRPr="0080066A">
        <w:rPr>
          <w:sz w:val="24"/>
          <w:szCs w:val="24"/>
          <w:lang w:val="id-ID"/>
        </w:rPr>
        <w:t>= error term</w:t>
      </w:r>
    </w:p>
    <w:p w14:paraId="6E9EC012" w14:textId="77777777" w:rsidR="00634852" w:rsidRPr="0080066A" w:rsidRDefault="00634852" w:rsidP="00FC731E">
      <w:pPr>
        <w:pStyle w:val="Heading3"/>
      </w:pPr>
      <w:r w:rsidRPr="0080066A">
        <w:t>Pemilihan Model Regresi</w:t>
      </w:r>
    </w:p>
    <w:p w14:paraId="7C42EF57" w14:textId="77777777" w:rsidR="004E107C" w:rsidRPr="0080066A" w:rsidRDefault="00634852" w:rsidP="00C20B5B">
      <w:pPr>
        <w:spacing w:line="360" w:lineRule="auto"/>
        <w:ind w:left="851" w:firstLine="589"/>
        <w:jc w:val="both"/>
        <w:rPr>
          <w:sz w:val="24"/>
          <w:szCs w:val="24"/>
          <w:lang w:val="id-ID"/>
        </w:rPr>
      </w:pPr>
      <w:r w:rsidRPr="0080066A">
        <w:rPr>
          <w:sz w:val="24"/>
          <w:szCs w:val="24"/>
          <w:lang w:val="id-ID"/>
        </w:rPr>
        <w:t xml:space="preserve">Dalam regresi data panel, terdapat tiga model yang dapat digunakan, yaitu </w:t>
      </w:r>
      <w:r w:rsidRPr="0080066A">
        <w:rPr>
          <w:i/>
          <w:iCs/>
          <w:sz w:val="24"/>
          <w:szCs w:val="24"/>
          <w:lang w:val="id-ID"/>
        </w:rPr>
        <w:t>Common Effect Model</w:t>
      </w:r>
      <w:r w:rsidRPr="0080066A">
        <w:rPr>
          <w:sz w:val="24"/>
          <w:szCs w:val="24"/>
          <w:lang w:val="id-ID"/>
        </w:rPr>
        <w:t xml:space="preserve"> (CEM), </w:t>
      </w:r>
      <w:r w:rsidRPr="0080066A">
        <w:rPr>
          <w:i/>
          <w:iCs/>
          <w:sz w:val="24"/>
          <w:szCs w:val="24"/>
          <w:lang w:val="id-ID"/>
        </w:rPr>
        <w:t>Fixed Effect Model</w:t>
      </w:r>
      <w:r w:rsidRPr="0080066A">
        <w:rPr>
          <w:sz w:val="24"/>
          <w:szCs w:val="24"/>
          <w:lang w:val="id-ID"/>
        </w:rPr>
        <w:t xml:space="preserve"> (FEM), dan </w:t>
      </w:r>
      <w:r w:rsidRPr="0080066A">
        <w:rPr>
          <w:i/>
          <w:iCs/>
          <w:sz w:val="24"/>
          <w:szCs w:val="24"/>
          <w:lang w:val="id-ID"/>
        </w:rPr>
        <w:t xml:space="preserve">Random Effect Model </w:t>
      </w:r>
      <w:r w:rsidRPr="0080066A">
        <w:rPr>
          <w:sz w:val="24"/>
          <w:szCs w:val="24"/>
          <w:lang w:val="id-ID"/>
        </w:rPr>
        <w:t>(REM).</w:t>
      </w:r>
    </w:p>
    <w:p w14:paraId="39F482C3" w14:textId="77777777" w:rsidR="004E107C" w:rsidRPr="0080066A" w:rsidRDefault="00634852" w:rsidP="00C20B5B">
      <w:pPr>
        <w:spacing w:line="360" w:lineRule="auto"/>
        <w:ind w:left="851" w:firstLine="589"/>
        <w:jc w:val="both"/>
        <w:rPr>
          <w:sz w:val="24"/>
          <w:szCs w:val="24"/>
          <w:lang w:val="id-ID"/>
        </w:rPr>
      </w:pPr>
      <w:r w:rsidRPr="0080066A">
        <w:rPr>
          <w:i/>
          <w:iCs/>
          <w:sz w:val="24"/>
          <w:szCs w:val="24"/>
          <w:lang w:val="id-ID"/>
        </w:rPr>
        <w:t>Common Effect Model</w:t>
      </w:r>
      <w:r w:rsidRPr="0080066A">
        <w:rPr>
          <w:sz w:val="24"/>
          <w:szCs w:val="24"/>
          <w:lang w:val="id-ID"/>
        </w:rPr>
        <w:t xml:space="preserve"> mengasumsikan bahwa seluruh data memiliki perilaku yang sama tanpa memperhatikan perbedaan antarperusahaan maupun antarwaktu. </w:t>
      </w:r>
      <w:r w:rsidRPr="0080066A">
        <w:rPr>
          <w:i/>
          <w:iCs/>
          <w:sz w:val="24"/>
          <w:szCs w:val="24"/>
          <w:lang w:val="id-ID"/>
        </w:rPr>
        <w:t>Fixed Effect Model</w:t>
      </w:r>
      <w:r w:rsidRPr="0080066A">
        <w:rPr>
          <w:sz w:val="24"/>
          <w:szCs w:val="24"/>
          <w:lang w:val="id-ID"/>
        </w:rPr>
        <w:t xml:space="preserve"> mengakomodasi perbedaan karakteristik masing-masing perusahaan yang bersifat tetap dan tidak teramati. Sementara itu, </w:t>
      </w:r>
      <w:r w:rsidRPr="0080066A">
        <w:rPr>
          <w:i/>
          <w:iCs/>
          <w:sz w:val="24"/>
          <w:szCs w:val="24"/>
          <w:lang w:val="id-ID"/>
        </w:rPr>
        <w:t>Random Effect Model</w:t>
      </w:r>
      <w:r w:rsidRPr="0080066A">
        <w:rPr>
          <w:sz w:val="24"/>
          <w:szCs w:val="24"/>
          <w:lang w:val="id-ID"/>
        </w:rPr>
        <w:t xml:space="preserve"> menganggap perbedaan antarindividu sebagai bagian dari komponen acak.</w:t>
      </w:r>
      <w:r w:rsidR="004E107C" w:rsidRPr="0080066A">
        <w:rPr>
          <w:sz w:val="24"/>
          <w:szCs w:val="24"/>
          <w:lang w:val="id-ID"/>
        </w:rPr>
        <w:t xml:space="preserve"> </w:t>
      </w:r>
      <w:r w:rsidRPr="0080066A">
        <w:rPr>
          <w:sz w:val="24"/>
          <w:szCs w:val="24"/>
          <w:lang w:val="id-ID"/>
        </w:rPr>
        <w:t xml:space="preserve">Pemilihan model terbaik dilakukan dengan uji Chow, uji Hausman, dan uji </w:t>
      </w:r>
      <w:r w:rsidRPr="0080066A">
        <w:rPr>
          <w:i/>
          <w:iCs/>
          <w:sz w:val="24"/>
          <w:szCs w:val="24"/>
          <w:lang w:val="id-ID"/>
        </w:rPr>
        <w:t>Lagrange Multiplier</w:t>
      </w:r>
      <w:r w:rsidRPr="0080066A">
        <w:rPr>
          <w:sz w:val="24"/>
          <w:szCs w:val="24"/>
          <w:lang w:val="id-ID"/>
        </w:rPr>
        <w:t xml:space="preserve"> apabila diperlukan. Model yang terpilih dari hasil pengujian tersebut digunakan sebagai dasar dalam pengujian hipotesis penelitian.</w:t>
      </w:r>
    </w:p>
    <w:p w14:paraId="1DB348A7" w14:textId="77777777" w:rsidR="003C4D3A" w:rsidRDefault="003C4D3A">
      <w:pPr>
        <w:widowControl/>
        <w:autoSpaceDE/>
        <w:autoSpaceDN/>
        <w:spacing w:after="160" w:line="259" w:lineRule="auto"/>
        <w:rPr>
          <w:rFonts w:eastAsiaTheme="majorEastAsia" w:cstheme="majorBidi"/>
          <w:b/>
          <w:noProof/>
          <w:sz w:val="24"/>
          <w:szCs w:val="24"/>
          <w:lang w:val="id-ID"/>
        </w:rPr>
      </w:pPr>
      <w:r>
        <w:br w:type="page"/>
      </w:r>
    </w:p>
    <w:p w14:paraId="7FA05E09" w14:textId="618A9CEE" w:rsidR="004E107C" w:rsidRPr="0080066A" w:rsidRDefault="00634852" w:rsidP="00FC731E">
      <w:pPr>
        <w:pStyle w:val="Heading3"/>
      </w:pPr>
      <w:r w:rsidRPr="0080066A">
        <w:lastRenderedPageBreak/>
        <w:t>Uji Hipotesis</w:t>
      </w:r>
    </w:p>
    <w:p w14:paraId="10A7DCF1" w14:textId="77777777" w:rsidR="00F6058A" w:rsidRPr="0080066A" w:rsidRDefault="00634852" w:rsidP="00F6058A">
      <w:pPr>
        <w:spacing w:line="360" w:lineRule="auto"/>
        <w:ind w:left="1440" w:firstLine="720"/>
        <w:jc w:val="both"/>
        <w:rPr>
          <w:sz w:val="24"/>
          <w:szCs w:val="24"/>
          <w:lang w:val="id-ID"/>
        </w:rPr>
      </w:pPr>
      <w:r w:rsidRPr="0080066A">
        <w:rPr>
          <w:sz w:val="24"/>
          <w:szCs w:val="24"/>
          <w:lang w:val="id-ID"/>
        </w:rPr>
        <w:t>Uji hipotesis dilakukan untuk mengetahui apakah variabel independen secara parsial maupun simultan berpengaruh terhadap variabel dependen. Dalam penelitian ini, pengujian hipotesis dilakukan melalui uji t dan uji F.</w:t>
      </w:r>
      <w:r w:rsidR="004E107C" w:rsidRPr="0080066A">
        <w:rPr>
          <w:sz w:val="24"/>
          <w:szCs w:val="24"/>
          <w:lang w:val="id-ID"/>
        </w:rPr>
        <w:t xml:space="preserve"> </w:t>
      </w:r>
    </w:p>
    <w:p w14:paraId="48F59D81" w14:textId="3B38E4A2" w:rsidR="00634852" w:rsidRPr="0080066A" w:rsidRDefault="00634852" w:rsidP="00F6058A">
      <w:pPr>
        <w:spacing w:line="360" w:lineRule="auto"/>
        <w:ind w:left="1440" w:firstLine="720"/>
        <w:jc w:val="both"/>
        <w:rPr>
          <w:sz w:val="24"/>
          <w:szCs w:val="24"/>
          <w:lang w:val="id-ID"/>
        </w:rPr>
      </w:pPr>
      <w:r w:rsidRPr="0080066A">
        <w:rPr>
          <w:sz w:val="24"/>
          <w:szCs w:val="24"/>
          <w:lang w:val="id-ID"/>
        </w:rPr>
        <w:t>Uji t digunakan untuk menguji pengaruh masing-masing variabel independen secara parsial terhadap perubahan laba. Jika nilai signifikansi lebih kecil dari tingkat signifikansi yang ditetapkan, maka hipotesis diterima. Uji F digunakan untuk menguji pengaruh variabel independen secara simultan terhadap perubahan laba.</w:t>
      </w:r>
    </w:p>
    <w:p w14:paraId="11A82F3D" w14:textId="10CF8D55" w:rsidR="00634852" w:rsidRPr="0080066A" w:rsidRDefault="00634852" w:rsidP="00FC731E">
      <w:pPr>
        <w:pStyle w:val="Heading3"/>
      </w:pPr>
      <w:r w:rsidRPr="0080066A">
        <w:t>Koefisien Determinasi</w:t>
      </w:r>
    </w:p>
    <w:p w14:paraId="76850C53" w14:textId="77777777" w:rsidR="004E107C" w:rsidRPr="0080066A" w:rsidRDefault="00634852" w:rsidP="00F6058A">
      <w:pPr>
        <w:spacing w:before="240" w:line="360" w:lineRule="auto"/>
        <w:ind w:left="1440" w:firstLine="720"/>
        <w:jc w:val="both"/>
        <w:rPr>
          <w:rStyle w:val="inline-block"/>
          <w:sz w:val="24"/>
          <w:szCs w:val="24"/>
          <w:lang w:val="id-ID"/>
        </w:rPr>
      </w:pPr>
      <w:r w:rsidRPr="0080066A">
        <w:rPr>
          <w:sz w:val="24"/>
          <w:szCs w:val="24"/>
          <w:lang w:val="id-ID"/>
        </w:rPr>
        <w:t>Koefisien determinasi digunakan untuk mengukur sejauh mana variabel independen mampu menjelaskan variasi variabel dependen. Nilai koefisien determinasi menunjukkan besarnya kontribusi CAR, LDR, NPL, ROA, dan BOPO dalam menjelaskan perubahan laba pada bank syariah yang menjadi objek penelitian.</w:t>
      </w:r>
      <w:r w:rsidR="004E107C" w:rsidRPr="0080066A">
        <w:rPr>
          <w:sz w:val="24"/>
          <w:szCs w:val="24"/>
          <w:lang w:val="id-ID"/>
        </w:rPr>
        <w:t xml:space="preserve"> </w:t>
      </w:r>
      <w:r w:rsidRPr="0080066A">
        <w:rPr>
          <w:sz w:val="24"/>
          <w:szCs w:val="24"/>
          <w:lang w:val="id-ID"/>
        </w:rPr>
        <w:t>Semakin besar nilai koefisien determinasi, semakin besar pula kemampuan model dalam menjelaskan variasi perubahan laba. Sebaliknya, jika nilai koefisien determinasi kecil, maka masih terdapat faktor-faktor lain di luar model yang turut memengaruhi perubahan laba.</w:t>
      </w:r>
    </w:p>
    <w:p w14:paraId="7EA78B33" w14:textId="129450A9" w:rsidR="00634852" w:rsidRPr="0080066A" w:rsidRDefault="00634852" w:rsidP="00FC731E">
      <w:pPr>
        <w:pStyle w:val="Heading3"/>
      </w:pPr>
      <w:r w:rsidRPr="0080066A">
        <w:t>Kriteria Pengujian</w:t>
      </w:r>
    </w:p>
    <w:p w14:paraId="5A342E5E" w14:textId="031A461C" w:rsidR="00634852" w:rsidRDefault="00634852" w:rsidP="001D3F09">
      <w:pPr>
        <w:spacing w:before="240" w:line="360" w:lineRule="auto"/>
        <w:ind w:left="1440" w:firstLine="720"/>
        <w:jc w:val="both"/>
        <w:rPr>
          <w:sz w:val="24"/>
          <w:szCs w:val="24"/>
          <w:lang w:val="id-ID"/>
        </w:rPr>
      </w:pPr>
      <w:r w:rsidRPr="0080066A">
        <w:rPr>
          <w:sz w:val="24"/>
          <w:szCs w:val="24"/>
          <w:lang w:val="id-ID"/>
        </w:rPr>
        <w:t>Pengujian dilakukan dengan tingkat signifikansi tertentu yang lazim digunakan dalam penelitian kuantitatif, yaitu 5 persen. Apabila nilai signifikansi hasil pengujian lebih kecil dari 0,05, maka variabel independen dinyatakan berpengaruh signifikan terhadap variabel dependen.</w:t>
      </w:r>
      <w:r w:rsidR="004E107C" w:rsidRPr="0080066A">
        <w:rPr>
          <w:sz w:val="24"/>
          <w:szCs w:val="24"/>
          <w:lang w:val="id-ID"/>
        </w:rPr>
        <w:t xml:space="preserve"> </w:t>
      </w:r>
      <w:r w:rsidRPr="0080066A">
        <w:rPr>
          <w:sz w:val="24"/>
          <w:szCs w:val="24"/>
          <w:lang w:val="id-ID"/>
        </w:rPr>
        <w:t xml:space="preserve">Dengan demikian, melalui rangkaian </w:t>
      </w:r>
      <w:r w:rsidRPr="0080066A">
        <w:rPr>
          <w:sz w:val="24"/>
          <w:szCs w:val="24"/>
          <w:lang w:val="id-ID"/>
        </w:rPr>
        <w:lastRenderedPageBreak/>
        <w:t>teknik analisis data tersebut, penelitian ini diharapkan dapat memberikan hasil yang objektif, sistematis, dan mampu menjawab rumusan masalah yang telah ditetapkan.</w:t>
      </w:r>
      <w:r w:rsidR="004E107C" w:rsidRPr="0080066A">
        <w:rPr>
          <w:sz w:val="24"/>
          <w:szCs w:val="24"/>
          <w:lang w:val="id-ID"/>
        </w:rPr>
        <w:t xml:space="preserve"> </w:t>
      </w:r>
    </w:p>
    <w:p w14:paraId="2200523A" w14:textId="311FB886" w:rsidR="006B4D70" w:rsidRDefault="00FC731E" w:rsidP="001D3F09">
      <w:pPr>
        <w:pStyle w:val="Heading2"/>
      </w:pPr>
      <w:proofErr w:type="spellStart"/>
      <w:r>
        <w:t>Hipotesis</w:t>
      </w:r>
      <w:proofErr w:type="spellEnd"/>
      <w:r>
        <w:t xml:space="preserve"> </w:t>
      </w:r>
      <w:proofErr w:type="spellStart"/>
      <w:r>
        <w:t>Statistik</w:t>
      </w:r>
      <w:proofErr w:type="spellEnd"/>
    </w:p>
    <w:p w14:paraId="6FF892C6" w14:textId="77777777" w:rsidR="00D1783D" w:rsidRDefault="00A404DB" w:rsidP="00D1783D">
      <w:pPr>
        <w:widowControl/>
        <w:autoSpaceDE/>
        <w:autoSpaceDN/>
        <w:spacing w:after="100" w:afterAutospacing="1" w:line="360" w:lineRule="auto"/>
        <w:ind w:left="851" w:firstLine="589"/>
        <w:rPr>
          <w:sz w:val="24"/>
          <w:szCs w:val="24"/>
          <w:lang w:val="en-ID" w:eastAsia="en-ID"/>
        </w:rPr>
      </w:pPr>
      <w:proofErr w:type="spellStart"/>
      <w:r w:rsidRPr="00A404DB">
        <w:rPr>
          <w:sz w:val="24"/>
          <w:szCs w:val="24"/>
          <w:lang w:val="en-ID" w:eastAsia="en-ID"/>
        </w:rPr>
        <w:t>Hipotesis</w:t>
      </w:r>
      <w:proofErr w:type="spellEnd"/>
      <w:r w:rsidRPr="00A404DB">
        <w:rPr>
          <w:sz w:val="24"/>
          <w:szCs w:val="24"/>
          <w:lang w:val="en-ID" w:eastAsia="en-ID"/>
        </w:rPr>
        <w:t xml:space="preserve"> </w:t>
      </w:r>
      <w:proofErr w:type="spellStart"/>
      <w:r w:rsidRPr="00A404DB">
        <w:rPr>
          <w:sz w:val="24"/>
          <w:szCs w:val="24"/>
          <w:lang w:val="en-ID" w:eastAsia="en-ID"/>
        </w:rPr>
        <w:t>statistik</w:t>
      </w:r>
      <w:proofErr w:type="spellEnd"/>
      <w:r w:rsidRPr="00A404DB">
        <w:rPr>
          <w:sz w:val="24"/>
          <w:szCs w:val="24"/>
          <w:lang w:val="en-ID" w:eastAsia="en-ID"/>
        </w:rPr>
        <w:t xml:space="preserve"> </w:t>
      </w:r>
      <w:proofErr w:type="spellStart"/>
      <w:r w:rsidRPr="00A404DB">
        <w:rPr>
          <w:sz w:val="24"/>
          <w:szCs w:val="24"/>
          <w:lang w:val="en-ID" w:eastAsia="en-ID"/>
        </w:rPr>
        <w:t>dirumuskan</w:t>
      </w:r>
      <w:proofErr w:type="spellEnd"/>
      <w:r w:rsidRPr="00A404DB">
        <w:rPr>
          <w:sz w:val="24"/>
          <w:szCs w:val="24"/>
          <w:lang w:val="en-ID" w:eastAsia="en-ID"/>
        </w:rPr>
        <w:t xml:space="preserve"> </w:t>
      </w:r>
      <w:proofErr w:type="spellStart"/>
      <w:r w:rsidRPr="00A404DB">
        <w:rPr>
          <w:sz w:val="24"/>
          <w:szCs w:val="24"/>
          <w:lang w:val="en-ID" w:eastAsia="en-ID"/>
        </w:rPr>
        <w:t>untuk</w:t>
      </w:r>
      <w:proofErr w:type="spellEnd"/>
      <w:r w:rsidRPr="00A404DB">
        <w:rPr>
          <w:sz w:val="24"/>
          <w:szCs w:val="24"/>
          <w:lang w:val="en-ID" w:eastAsia="en-ID"/>
        </w:rPr>
        <w:t xml:space="preserve"> </w:t>
      </w:r>
      <w:proofErr w:type="spellStart"/>
      <w:r w:rsidRPr="00A404DB">
        <w:rPr>
          <w:sz w:val="24"/>
          <w:szCs w:val="24"/>
          <w:lang w:val="en-ID" w:eastAsia="en-ID"/>
        </w:rPr>
        <w:t>menguji</w:t>
      </w:r>
      <w:proofErr w:type="spellEnd"/>
      <w:r w:rsidRPr="00A404DB">
        <w:rPr>
          <w:sz w:val="24"/>
          <w:szCs w:val="24"/>
          <w:lang w:val="en-ID" w:eastAsia="en-ID"/>
        </w:rPr>
        <w:t xml:space="preserve"> </w:t>
      </w:r>
      <w:proofErr w:type="spellStart"/>
      <w:r w:rsidRPr="00A404DB">
        <w:rPr>
          <w:sz w:val="24"/>
          <w:szCs w:val="24"/>
          <w:lang w:val="en-ID" w:eastAsia="en-ID"/>
        </w:rPr>
        <w:t>hipotesis</w:t>
      </w:r>
      <w:proofErr w:type="spellEnd"/>
      <w:r w:rsidRPr="00A404DB">
        <w:rPr>
          <w:sz w:val="24"/>
          <w:szCs w:val="24"/>
          <w:lang w:val="en-ID" w:eastAsia="en-ID"/>
        </w:rPr>
        <w:t xml:space="preserve"> </w:t>
      </w:r>
      <w:proofErr w:type="spellStart"/>
      <w:r w:rsidRPr="00A404DB">
        <w:rPr>
          <w:sz w:val="24"/>
          <w:szCs w:val="24"/>
          <w:lang w:val="en-ID" w:eastAsia="en-ID"/>
        </w:rPr>
        <w:t>penelitian</w:t>
      </w:r>
      <w:proofErr w:type="spellEnd"/>
      <w:r w:rsidRPr="00A404DB">
        <w:rPr>
          <w:sz w:val="24"/>
          <w:szCs w:val="24"/>
          <w:lang w:val="en-ID" w:eastAsia="en-ID"/>
        </w:rPr>
        <w:t xml:space="preserve"> (H1–H5) </w:t>
      </w:r>
      <w:proofErr w:type="spellStart"/>
      <w:r w:rsidRPr="00A404DB">
        <w:rPr>
          <w:sz w:val="24"/>
          <w:szCs w:val="24"/>
          <w:lang w:val="en-ID" w:eastAsia="en-ID"/>
        </w:rPr>
        <w:t>secara</w:t>
      </w:r>
      <w:proofErr w:type="spellEnd"/>
      <w:r w:rsidRPr="00A404DB">
        <w:rPr>
          <w:sz w:val="24"/>
          <w:szCs w:val="24"/>
          <w:lang w:val="en-ID" w:eastAsia="en-ID"/>
        </w:rPr>
        <w:t xml:space="preserve"> </w:t>
      </w:r>
      <w:proofErr w:type="spellStart"/>
      <w:r w:rsidRPr="00A404DB">
        <w:rPr>
          <w:sz w:val="24"/>
          <w:szCs w:val="24"/>
          <w:lang w:val="en-ID" w:eastAsia="en-ID"/>
        </w:rPr>
        <w:t>kuantitatif</w:t>
      </w:r>
      <w:proofErr w:type="spellEnd"/>
      <w:r w:rsidRPr="00A404DB">
        <w:rPr>
          <w:sz w:val="24"/>
          <w:szCs w:val="24"/>
          <w:lang w:val="en-ID" w:eastAsia="en-ID"/>
        </w:rPr>
        <w:t xml:space="preserve"> </w:t>
      </w:r>
      <w:proofErr w:type="spellStart"/>
      <w:r w:rsidRPr="00A404DB">
        <w:rPr>
          <w:sz w:val="24"/>
          <w:szCs w:val="24"/>
          <w:lang w:val="en-ID" w:eastAsia="en-ID"/>
        </w:rPr>
        <w:t>melalui</w:t>
      </w:r>
      <w:proofErr w:type="spellEnd"/>
      <w:r w:rsidRPr="00A404DB">
        <w:rPr>
          <w:sz w:val="24"/>
          <w:szCs w:val="24"/>
          <w:lang w:val="en-ID" w:eastAsia="en-ID"/>
        </w:rPr>
        <w:t xml:space="preserve"> </w:t>
      </w:r>
      <w:proofErr w:type="spellStart"/>
      <w:r w:rsidRPr="00A404DB">
        <w:rPr>
          <w:sz w:val="24"/>
          <w:szCs w:val="24"/>
          <w:lang w:val="en-ID" w:eastAsia="en-ID"/>
        </w:rPr>
        <w:t>uji</w:t>
      </w:r>
      <w:proofErr w:type="spellEnd"/>
      <w:r w:rsidRPr="00A404DB">
        <w:rPr>
          <w:sz w:val="24"/>
          <w:szCs w:val="24"/>
          <w:lang w:val="en-ID" w:eastAsia="en-ID"/>
        </w:rPr>
        <w:t xml:space="preserve"> </w:t>
      </w:r>
      <w:proofErr w:type="spellStart"/>
      <w:r w:rsidRPr="00A404DB">
        <w:rPr>
          <w:sz w:val="24"/>
          <w:szCs w:val="24"/>
          <w:lang w:val="en-ID" w:eastAsia="en-ID"/>
        </w:rPr>
        <w:t>parsial</w:t>
      </w:r>
      <w:proofErr w:type="spellEnd"/>
      <w:r w:rsidRPr="00A404DB">
        <w:rPr>
          <w:sz w:val="24"/>
          <w:szCs w:val="24"/>
          <w:lang w:val="en-ID" w:eastAsia="en-ID"/>
        </w:rPr>
        <w:t xml:space="preserve"> (</w:t>
      </w:r>
      <w:proofErr w:type="spellStart"/>
      <w:r w:rsidRPr="00A404DB">
        <w:rPr>
          <w:sz w:val="24"/>
          <w:szCs w:val="24"/>
          <w:lang w:val="en-ID" w:eastAsia="en-ID"/>
        </w:rPr>
        <w:t>uji</w:t>
      </w:r>
      <w:proofErr w:type="spellEnd"/>
      <w:r w:rsidRPr="00A404DB">
        <w:rPr>
          <w:sz w:val="24"/>
          <w:szCs w:val="24"/>
          <w:lang w:val="en-ID" w:eastAsia="en-ID"/>
        </w:rPr>
        <w:t xml:space="preserve"> t) </w:t>
      </w:r>
      <w:proofErr w:type="spellStart"/>
      <w:r w:rsidRPr="00A404DB">
        <w:rPr>
          <w:sz w:val="24"/>
          <w:szCs w:val="24"/>
          <w:lang w:val="en-ID" w:eastAsia="en-ID"/>
        </w:rPr>
        <w:t>dan</w:t>
      </w:r>
      <w:proofErr w:type="spellEnd"/>
      <w:r w:rsidRPr="00A404DB">
        <w:rPr>
          <w:sz w:val="24"/>
          <w:szCs w:val="24"/>
          <w:lang w:val="en-ID" w:eastAsia="en-ID"/>
        </w:rPr>
        <w:t xml:space="preserve"> </w:t>
      </w:r>
      <w:proofErr w:type="spellStart"/>
      <w:r w:rsidRPr="00A404DB">
        <w:rPr>
          <w:sz w:val="24"/>
          <w:szCs w:val="24"/>
          <w:lang w:val="en-ID" w:eastAsia="en-ID"/>
        </w:rPr>
        <w:t>uji</w:t>
      </w:r>
      <w:proofErr w:type="spellEnd"/>
      <w:r w:rsidRPr="00A404DB">
        <w:rPr>
          <w:sz w:val="24"/>
          <w:szCs w:val="24"/>
          <w:lang w:val="en-ID" w:eastAsia="en-ID"/>
        </w:rPr>
        <w:t xml:space="preserve"> </w:t>
      </w:r>
      <w:proofErr w:type="spellStart"/>
      <w:r w:rsidRPr="00A404DB">
        <w:rPr>
          <w:sz w:val="24"/>
          <w:szCs w:val="24"/>
          <w:lang w:val="en-ID" w:eastAsia="en-ID"/>
        </w:rPr>
        <w:t>simultan</w:t>
      </w:r>
      <w:proofErr w:type="spellEnd"/>
      <w:r w:rsidRPr="00A404DB">
        <w:rPr>
          <w:sz w:val="24"/>
          <w:szCs w:val="24"/>
          <w:lang w:val="en-ID" w:eastAsia="en-ID"/>
        </w:rPr>
        <w:t xml:space="preserve"> (</w:t>
      </w:r>
      <w:proofErr w:type="spellStart"/>
      <w:r w:rsidRPr="00A404DB">
        <w:rPr>
          <w:sz w:val="24"/>
          <w:szCs w:val="24"/>
          <w:lang w:val="en-ID" w:eastAsia="en-ID"/>
        </w:rPr>
        <w:t>uji</w:t>
      </w:r>
      <w:proofErr w:type="spellEnd"/>
      <w:r w:rsidRPr="00A404DB">
        <w:rPr>
          <w:sz w:val="24"/>
          <w:szCs w:val="24"/>
          <w:lang w:val="en-ID" w:eastAsia="en-ID"/>
        </w:rPr>
        <w:t xml:space="preserve"> F), </w:t>
      </w:r>
      <w:proofErr w:type="spellStart"/>
      <w:r w:rsidRPr="00A404DB">
        <w:rPr>
          <w:sz w:val="24"/>
          <w:szCs w:val="24"/>
          <w:lang w:val="en-ID" w:eastAsia="en-ID"/>
        </w:rPr>
        <w:t>dengan</w:t>
      </w:r>
      <w:proofErr w:type="spellEnd"/>
      <w:r w:rsidRPr="00A404DB">
        <w:rPr>
          <w:sz w:val="24"/>
          <w:szCs w:val="24"/>
          <w:lang w:val="en-ID" w:eastAsia="en-ID"/>
        </w:rPr>
        <w:t xml:space="preserve"> </w:t>
      </w:r>
      <w:proofErr w:type="spellStart"/>
      <w:r w:rsidRPr="00A404DB">
        <w:rPr>
          <w:sz w:val="24"/>
          <w:szCs w:val="24"/>
          <w:lang w:val="en-ID" w:eastAsia="en-ID"/>
        </w:rPr>
        <w:t>tingkat</w:t>
      </w:r>
      <w:proofErr w:type="spellEnd"/>
      <w:r w:rsidRPr="00A404DB">
        <w:rPr>
          <w:sz w:val="24"/>
          <w:szCs w:val="24"/>
          <w:lang w:val="en-ID" w:eastAsia="en-ID"/>
        </w:rPr>
        <w:t xml:space="preserve"> </w:t>
      </w:r>
      <w:proofErr w:type="spellStart"/>
      <w:r w:rsidRPr="00A404DB">
        <w:rPr>
          <w:sz w:val="24"/>
          <w:szCs w:val="24"/>
          <w:lang w:val="en-ID" w:eastAsia="en-ID"/>
        </w:rPr>
        <w:t>signifikansi</w:t>
      </w:r>
      <w:proofErr w:type="spellEnd"/>
      <w:r w:rsidRPr="00A404DB">
        <w:rPr>
          <w:sz w:val="24"/>
          <w:szCs w:val="24"/>
          <w:lang w:val="en-ID" w:eastAsia="en-ID"/>
        </w:rPr>
        <w:t xml:space="preserve"> (α) </w:t>
      </w:r>
      <w:proofErr w:type="spellStart"/>
      <w:r w:rsidRPr="00A404DB">
        <w:rPr>
          <w:sz w:val="24"/>
          <w:szCs w:val="24"/>
          <w:lang w:val="en-ID" w:eastAsia="en-ID"/>
        </w:rPr>
        <w:t>sebesar</w:t>
      </w:r>
      <w:proofErr w:type="spellEnd"/>
      <w:r w:rsidRPr="00A404DB">
        <w:rPr>
          <w:sz w:val="24"/>
          <w:szCs w:val="24"/>
          <w:lang w:val="en-ID" w:eastAsia="en-ID"/>
        </w:rPr>
        <w:t xml:space="preserve"> 5% </w:t>
      </w:r>
      <w:proofErr w:type="spellStart"/>
      <w:r w:rsidRPr="00A404DB">
        <w:rPr>
          <w:sz w:val="24"/>
          <w:szCs w:val="24"/>
          <w:lang w:val="en-ID" w:eastAsia="en-ID"/>
        </w:rPr>
        <w:t>atau</w:t>
      </w:r>
      <w:proofErr w:type="spellEnd"/>
      <w:r w:rsidRPr="00A404DB">
        <w:rPr>
          <w:sz w:val="24"/>
          <w:szCs w:val="24"/>
          <w:lang w:val="en-ID" w:eastAsia="en-ID"/>
        </w:rPr>
        <w:t xml:space="preserve"> 0,05.</w:t>
      </w:r>
    </w:p>
    <w:p w14:paraId="38050AFA" w14:textId="77777777" w:rsidR="00D1783D" w:rsidRPr="00D1783D" w:rsidRDefault="00DC762B" w:rsidP="00D1783D">
      <w:pPr>
        <w:widowControl/>
        <w:autoSpaceDE/>
        <w:autoSpaceDN/>
        <w:spacing w:line="360" w:lineRule="auto"/>
        <w:ind w:firstLine="720"/>
        <w:jc w:val="both"/>
        <w:rPr>
          <w:b/>
          <w:bCs/>
          <w:sz w:val="24"/>
          <w:szCs w:val="24"/>
          <w:lang w:val="en-ID" w:eastAsia="en-ID"/>
        </w:rPr>
      </w:pPr>
      <w:proofErr w:type="spellStart"/>
      <w:r w:rsidRPr="00D1783D">
        <w:rPr>
          <w:b/>
          <w:bCs/>
          <w:sz w:val="24"/>
          <w:szCs w:val="24"/>
          <w:lang w:val="en-ID" w:eastAsia="en-ID"/>
        </w:rPr>
        <w:t>Uji</w:t>
      </w:r>
      <w:proofErr w:type="spellEnd"/>
      <w:r w:rsidRPr="00D1783D">
        <w:rPr>
          <w:b/>
          <w:bCs/>
          <w:sz w:val="24"/>
          <w:szCs w:val="24"/>
          <w:lang w:val="en-ID" w:eastAsia="en-ID"/>
        </w:rPr>
        <w:t xml:space="preserve"> </w:t>
      </w:r>
      <w:proofErr w:type="spellStart"/>
      <w:r w:rsidRPr="00D1783D">
        <w:rPr>
          <w:b/>
          <w:bCs/>
          <w:sz w:val="24"/>
          <w:szCs w:val="24"/>
          <w:lang w:val="en-ID" w:eastAsia="en-ID"/>
        </w:rPr>
        <w:t>Parsial</w:t>
      </w:r>
      <w:proofErr w:type="spellEnd"/>
      <w:r w:rsidRPr="00D1783D">
        <w:rPr>
          <w:b/>
          <w:bCs/>
          <w:sz w:val="24"/>
          <w:szCs w:val="24"/>
          <w:lang w:val="en-ID" w:eastAsia="en-ID"/>
        </w:rPr>
        <w:t xml:space="preserve"> (</w:t>
      </w:r>
      <w:proofErr w:type="spellStart"/>
      <w:r w:rsidRPr="00D1783D">
        <w:rPr>
          <w:b/>
          <w:bCs/>
          <w:sz w:val="24"/>
          <w:szCs w:val="24"/>
          <w:lang w:val="en-ID" w:eastAsia="en-ID"/>
        </w:rPr>
        <w:t>Uji</w:t>
      </w:r>
      <w:proofErr w:type="spellEnd"/>
      <w:r w:rsidRPr="00D1783D">
        <w:rPr>
          <w:b/>
          <w:bCs/>
          <w:sz w:val="24"/>
          <w:szCs w:val="24"/>
          <w:lang w:val="en-ID" w:eastAsia="en-ID"/>
        </w:rPr>
        <w:t xml:space="preserve"> t) </w:t>
      </w:r>
      <w:r w:rsidRPr="00D1783D">
        <w:rPr>
          <w:b/>
          <w:bCs/>
          <w:i/>
          <w:iCs/>
          <w:sz w:val="24"/>
          <w:szCs w:val="24"/>
          <w:lang w:val="en-ID" w:eastAsia="en-ID"/>
        </w:rPr>
        <w:t>Capital Adequacy Ratio</w:t>
      </w:r>
      <w:r w:rsidRPr="00D1783D">
        <w:rPr>
          <w:b/>
          <w:bCs/>
          <w:sz w:val="24"/>
          <w:szCs w:val="24"/>
          <w:lang w:val="en-ID" w:eastAsia="en-ID"/>
        </w:rPr>
        <w:t xml:space="preserve"> (CAR)</w:t>
      </w:r>
    </w:p>
    <w:p w14:paraId="5A85D646" w14:textId="0EE759D7" w:rsidR="00D1783D" w:rsidRDefault="00D1783D" w:rsidP="00D1783D">
      <w:pPr>
        <w:widowControl/>
        <w:autoSpaceDE/>
        <w:autoSpaceDN/>
        <w:spacing w:line="360" w:lineRule="auto"/>
        <w:ind w:left="720"/>
        <w:jc w:val="both"/>
        <w:rPr>
          <w:sz w:val="24"/>
          <w:szCs w:val="24"/>
        </w:rPr>
      </w:pPr>
      <w:r w:rsidRPr="00D1783D">
        <w:rPr>
          <w:sz w:val="24"/>
          <w:szCs w:val="24"/>
        </w:rPr>
        <w:t xml:space="preserve">H0: β1 = 0, CAR </w:t>
      </w:r>
      <w:proofErr w:type="spellStart"/>
      <w:r w:rsidRPr="00D1783D">
        <w:rPr>
          <w:sz w:val="24"/>
          <w:szCs w:val="24"/>
        </w:rPr>
        <w:t>tidak</w:t>
      </w:r>
      <w:proofErr w:type="spellEnd"/>
      <w:r w:rsidRPr="00D1783D">
        <w:rPr>
          <w:sz w:val="24"/>
          <w:szCs w:val="24"/>
        </w:rPr>
        <w:t xml:space="preserve"> </w:t>
      </w:r>
      <w:proofErr w:type="spellStart"/>
      <w:r w:rsidRPr="00D1783D">
        <w:rPr>
          <w:sz w:val="24"/>
          <w:szCs w:val="24"/>
        </w:rPr>
        <w:t>berpengaruh</w:t>
      </w:r>
      <w:proofErr w:type="spellEnd"/>
      <w:r w:rsidRPr="00D1783D">
        <w:rPr>
          <w:sz w:val="24"/>
          <w:szCs w:val="24"/>
        </w:rPr>
        <w:t xml:space="preserve"> </w:t>
      </w:r>
      <w:proofErr w:type="spellStart"/>
      <w:r w:rsidRPr="00D1783D">
        <w:rPr>
          <w:sz w:val="24"/>
          <w:szCs w:val="24"/>
        </w:rPr>
        <w:t>terhadap</w:t>
      </w:r>
      <w:proofErr w:type="spellEnd"/>
      <w:r w:rsidRPr="00D1783D">
        <w:rPr>
          <w:sz w:val="24"/>
          <w:szCs w:val="24"/>
        </w:rPr>
        <w:t xml:space="preserve"> </w:t>
      </w:r>
      <w:proofErr w:type="spellStart"/>
      <w:r w:rsidRPr="00D1783D">
        <w:rPr>
          <w:sz w:val="24"/>
          <w:szCs w:val="24"/>
        </w:rPr>
        <w:t>perubahan</w:t>
      </w:r>
      <w:proofErr w:type="spellEnd"/>
      <w:r w:rsidRPr="00D1783D">
        <w:rPr>
          <w:sz w:val="24"/>
          <w:szCs w:val="24"/>
        </w:rPr>
        <w:t xml:space="preserve"> </w:t>
      </w:r>
      <w:proofErr w:type="spellStart"/>
      <w:r w:rsidRPr="00D1783D">
        <w:rPr>
          <w:sz w:val="24"/>
          <w:szCs w:val="24"/>
        </w:rPr>
        <w:t>laba</w:t>
      </w:r>
      <w:proofErr w:type="spellEnd"/>
      <w:r w:rsidRPr="00D1783D">
        <w:rPr>
          <w:sz w:val="24"/>
          <w:szCs w:val="24"/>
        </w:rPr>
        <w:t xml:space="preserve"> </w:t>
      </w:r>
      <w:proofErr w:type="spellStart"/>
      <w:r w:rsidRPr="00D1783D">
        <w:rPr>
          <w:sz w:val="24"/>
          <w:szCs w:val="24"/>
        </w:rPr>
        <w:t>pada</w:t>
      </w:r>
      <w:proofErr w:type="spellEnd"/>
      <w:r w:rsidRPr="00D1783D">
        <w:rPr>
          <w:sz w:val="24"/>
          <w:szCs w:val="24"/>
        </w:rPr>
        <w:t xml:space="preserve"> bank </w:t>
      </w:r>
      <w:proofErr w:type="spellStart"/>
      <w:r w:rsidRPr="00D1783D">
        <w:rPr>
          <w:sz w:val="24"/>
          <w:szCs w:val="24"/>
        </w:rPr>
        <w:t>syariah</w:t>
      </w:r>
      <w:proofErr w:type="spellEnd"/>
      <w:r w:rsidRPr="00D1783D">
        <w:rPr>
          <w:sz w:val="24"/>
          <w:szCs w:val="24"/>
        </w:rPr>
        <w:t xml:space="preserve"> yang </w:t>
      </w:r>
      <w:proofErr w:type="spellStart"/>
      <w:r w:rsidRPr="00D1783D">
        <w:rPr>
          <w:sz w:val="24"/>
          <w:szCs w:val="24"/>
        </w:rPr>
        <w:t>terdaftar</w:t>
      </w:r>
      <w:proofErr w:type="spellEnd"/>
      <w:r w:rsidRPr="00D1783D">
        <w:rPr>
          <w:sz w:val="24"/>
          <w:szCs w:val="24"/>
        </w:rPr>
        <w:t xml:space="preserve"> di Bursa </w:t>
      </w:r>
      <w:proofErr w:type="spellStart"/>
      <w:r w:rsidRPr="00D1783D">
        <w:rPr>
          <w:sz w:val="24"/>
          <w:szCs w:val="24"/>
        </w:rPr>
        <w:t>Efek</w:t>
      </w:r>
      <w:proofErr w:type="spellEnd"/>
      <w:r w:rsidRPr="00D1783D">
        <w:rPr>
          <w:sz w:val="24"/>
          <w:szCs w:val="24"/>
        </w:rPr>
        <w:t xml:space="preserve"> Indonesia </w:t>
      </w:r>
      <w:proofErr w:type="spellStart"/>
      <w:r w:rsidRPr="00D1783D">
        <w:rPr>
          <w:sz w:val="24"/>
          <w:szCs w:val="24"/>
        </w:rPr>
        <w:t>periode</w:t>
      </w:r>
      <w:proofErr w:type="spellEnd"/>
      <w:r w:rsidRPr="00D1783D">
        <w:rPr>
          <w:sz w:val="24"/>
          <w:szCs w:val="24"/>
        </w:rPr>
        <w:t xml:space="preserve"> 2018–2025.</w:t>
      </w:r>
      <w:r w:rsidRPr="00D1783D">
        <w:rPr>
          <w:sz w:val="24"/>
          <w:szCs w:val="24"/>
        </w:rPr>
        <w:br/>
        <w:t xml:space="preserve">Ha: β1 ≠ 0, CAR </w:t>
      </w:r>
      <w:proofErr w:type="spellStart"/>
      <w:r w:rsidRPr="00D1783D">
        <w:rPr>
          <w:sz w:val="24"/>
          <w:szCs w:val="24"/>
        </w:rPr>
        <w:t>berpengaruh</w:t>
      </w:r>
      <w:proofErr w:type="spellEnd"/>
      <w:r w:rsidRPr="00D1783D">
        <w:rPr>
          <w:sz w:val="24"/>
          <w:szCs w:val="24"/>
        </w:rPr>
        <w:t xml:space="preserve"> </w:t>
      </w:r>
      <w:proofErr w:type="spellStart"/>
      <w:r w:rsidRPr="00D1783D">
        <w:rPr>
          <w:sz w:val="24"/>
          <w:szCs w:val="24"/>
        </w:rPr>
        <w:t>terhadap</w:t>
      </w:r>
      <w:proofErr w:type="spellEnd"/>
      <w:r w:rsidRPr="00D1783D">
        <w:rPr>
          <w:sz w:val="24"/>
          <w:szCs w:val="24"/>
        </w:rPr>
        <w:t xml:space="preserve"> </w:t>
      </w:r>
      <w:proofErr w:type="spellStart"/>
      <w:r w:rsidRPr="00D1783D">
        <w:rPr>
          <w:sz w:val="24"/>
          <w:szCs w:val="24"/>
        </w:rPr>
        <w:t>perubahan</w:t>
      </w:r>
      <w:proofErr w:type="spellEnd"/>
      <w:r w:rsidRPr="00D1783D">
        <w:rPr>
          <w:sz w:val="24"/>
          <w:szCs w:val="24"/>
        </w:rPr>
        <w:t xml:space="preserve"> </w:t>
      </w:r>
      <w:proofErr w:type="spellStart"/>
      <w:r w:rsidRPr="00D1783D">
        <w:rPr>
          <w:sz w:val="24"/>
          <w:szCs w:val="24"/>
        </w:rPr>
        <w:t>laba</w:t>
      </w:r>
      <w:proofErr w:type="spellEnd"/>
      <w:r w:rsidRPr="00D1783D">
        <w:rPr>
          <w:sz w:val="24"/>
          <w:szCs w:val="24"/>
        </w:rPr>
        <w:t xml:space="preserve"> </w:t>
      </w:r>
      <w:proofErr w:type="spellStart"/>
      <w:r w:rsidRPr="00D1783D">
        <w:rPr>
          <w:sz w:val="24"/>
          <w:szCs w:val="24"/>
        </w:rPr>
        <w:t>pada</w:t>
      </w:r>
      <w:proofErr w:type="spellEnd"/>
      <w:r w:rsidRPr="00D1783D">
        <w:rPr>
          <w:sz w:val="24"/>
          <w:szCs w:val="24"/>
        </w:rPr>
        <w:t xml:space="preserve"> bank </w:t>
      </w:r>
      <w:proofErr w:type="spellStart"/>
      <w:r w:rsidRPr="00D1783D">
        <w:rPr>
          <w:sz w:val="24"/>
          <w:szCs w:val="24"/>
        </w:rPr>
        <w:t>syariah</w:t>
      </w:r>
      <w:proofErr w:type="spellEnd"/>
      <w:r w:rsidRPr="00D1783D">
        <w:rPr>
          <w:sz w:val="24"/>
          <w:szCs w:val="24"/>
        </w:rPr>
        <w:t xml:space="preserve"> yang </w:t>
      </w:r>
      <w:proofErr w:type="spellStart"/>
      <w:r w:rsidRPr="00D1783D">
        <w:rPr>
          <w:sz w:val="24"/>
          <w:szCs w:val="24"/>
        </w:rPr>
        <w:t>terdaftar</w:t>
      </w:r>
      <w:proofErr w:type="spellEnd"/>
      <w:r w:rsidRPr="00D1783D">
        <w:rPr>
          <w:sz w:val="24"/>
          <w:szCs w:val="24"/>
        </w:rPr>
        <w:t xml:space="preserve"> di Bursa </w:t>
      </w:r>
      <w:proofErr w:type="spellStart"/>
      <w:r w:rsidRPr="00D1783D">
        <w:rPr>
          <w:sz w:val="24"/>
          <w:szCs w:val="24"/>
        </w:rPr>
        <w:t>Efek</w:t>
      </w:r>
      <w:proofErr w:type="spellEnd"/>
      <w:r w:rsidRPr="00D1783D">
        <w:rPr>
          <w:sz w:val="24"/>
          <w:szCs w:val="24"/>
        </w:rPr>
        <w:t xml:space="preserve"> Indonesia </w:t>
      </w:r>
      <w:proofErr w:type="spellStart"/>
      <w:r w:rsidRPr="00D1783D">
        <w:rPr>
          <w:sz w:val="24"/>
          <w:szCs w:val="24"/>
        </w:rPr>
        <w:t>periode</w:t>
      </w:r>
      <w:proofErr w:type="spellEnd"/>
      <w:r w:rsidRPr="00D1783D">
        <w:rPr>
          <w:sz w:val="24"/>
          <w:szCs w:val="24"/>
        </w:rPr>
        <w:t xml:space="preserve"> 2018–2025.</w:t>
      </w:r>
    </w:p>
    <w:p w14:paraId="4A97FE1C" w14:textId="73A5690F" w:rsidR="00D1783D" w:rsidRPr="00D1783D" w:rsidRDefault="00D1783D" w:rsidP="00D1783D">
      <w:pPr>
        <w:widowControl/>
        <w:autoSpaceDE/>
        <w:autoSpaceDN/>
        <w:spacing w:line="360" w:lineRule="auto"/>
        <w:ind w:left="720"/>
        <w:jc w:val="both"/>
        <w:rPr>
          <w:b/>
          <w:bCs/>
          <w:sz w:val="24"/>
          <w:szCs w:val="24"/>
          <w:lang w:val="en-ID" w:eastAsia="en-ID"/>
        </w:rPr>
      </w:pPr>
      <w:proofErr w:type="spellStart"/>
      <w:r w:rsidRPr="00D1783D">
        <w:rPr>
          <w:b/>
          <w:bCs/>
          <w:sz w:val="24"/>
          <w:szCs w:val="24"/>
          <w:lang w:val="en-ID" w:eastAsia="en-ID"/>
        </w:rPr>
        <w:t>Uji</w:t>
      </w:r>
      <w:proofErr w:type="spellEnd"/>
      <w:r w:rsidRPr="00D1783D">
        <w:rPr>
          <w:b/>
          <w:bCs/>
          <w:sz w:val="24"/>
          <w:szCs w:val="24"/>
          <w:lang w:val="en-ID" w:eastAsia="en-ID"/>
        </w:rPr>
        <w:t xml:space="preserve"> </w:t>
      </w:r>
      <w:proofErr w:type="spellStart"/>
      <w:r w:rsidRPr="00D1783D">
        <w:rPr>
          <w:b/>
          <w:bCs/>
          <w:sz w:val="24"/>
          <w:szCs w:val="24"/>
          <w:lang w:val="en-ID" w:eastAsia="en-ID"/>
        </w:rPr>
        <w:t>Parsial</w:t>
      </w:r>
      <w:proofErr w:type="spellEnd"/>
      <w:r w:rsidRPr="00D1783D">
        <w:rPr>
          <w:b/>
          <w:bCs/>
          <w:sz w:val="24"/>
          <w:szCs w:val="24"/>
          <w:lang w:val="en-ID" w:eastAsia="en-ID"/>
        </w:rPr>
        <w:t xml:space="preserve"> (</w:t>
      </w:r>
      <w:proofErr w:type="spellStart"/>
      <w:r w:rsidRPr="00D1783D">
        <w:rPr>
          <w:b/>
          <w:bCs/>
          <w:sz w:val="24"/>
          <w:szCs w:val="24"/>
          <w:lang w:val="en-ID" w:eastAsia="en-ID"/>
        </w:rPr>
        <w:t>Uji</w:t>
      </w:r>
      <w:proofErr w:type="spellEnd"/>
      <w:r w:rsidRPr="00D1783D">
        <w:rPr>
          <w:b/>
          <w:bCs/>
          <w:sz w:val="24"/>
          <w:szCs w:val="24"/>
          <w:lang w:val="en-ID" w:eastAsia="en-ID"/>
        </w:rPr>
        <w:t xml:space="preserve"> t) </w:t>
      </w:r>
      <w:r w:rsidRPr="00D1783D">
        <w:rPr>
          <w:b/>
          <w:bCs/>
          <w:i/>
          <w:iCs/>
          <w:sz w:val="24"/>
          <w:szCs w:val="24"/>
          <w:lang w:val="en-ID" w:eastAsia="en-ID"/>
        </w:rPr>
        <w:t>Loan to Deposit Ratio</w:t>
      </w:r>
      <w:r w:rsidRPr="00D1783D">
        <w:rPr>
          <w:b/>
          <w:bCs/>
          <w:sz w:val="24"/>
          <w:szCs w:val="24"/>
          <w:lang w:val="en-ID" w:eastAsia="en-ID"/>
        </w:rPr>
        <w:t xml:space="preserve"> (LDR)</w:t>
      </w:r>
    </w:p>
    <w:p w14:paraId="7CFF3451" w14:textId="2E7FCF94" w:rsidR="00FC731E" w:rsidRPr="00D1783D" w:rsidRDefault="00D1783D" w:rsidP="00D1783D">
      <w:pPr>
        <w:spacing w:line="360" w:lineRule="auto"/>
        <w:ind w:left="720"/>
        <w:jc w:val="both"/>
        <w:rPr>
          <w:sz w:val="24"/>
          <w:szCs w:val="24"/>
        </w:rPr>
      </w:pPr>
      <w:r w:rsidRPr="00D1783D">
        <w:rPr>
          <w:sz w:val="24"/>
          <w:szCs w:val="24"/>
        </w:rPr>
        <w:t xml:space="preserve">H0: β2 = 0, LDR </w:t>
      </w:r>
      <w:proofErr w:type="spellStart"/>
      <w:r w:rsidRPr="00D1783D">
        <w:rPr>
          <w:sz w:val="24"/>
          <w:szCs w:val="24"/>
        </w:rPr>
        <w:t>tidak</w:t>
      </w:r>
      <w:proofErr w:type="spellEnd"/>
      <w:r w:rsidRPr="00D1783D">
        <w:rPr>
          <w:sz w:val="24"/>
          <w:szCs w:val="24"/>
        </w:rPr>
        <w:t xml:space="preserve"> </w:t>
      </w:r>
      <w:proofErr w:type="spellStart"/>
      <w:r w:rsidRPr="00D1783D">
        <w:rPr>
          <w:sz w:val="24"/>
          <w:szCs w:val="24"/>
        </w:rPr>
        <w:t>berpengaruh</w:t>
      </w:r>
      <w:proofErr w:type="spellEnd"/>
      <w:r w:rsidRPr="00D1783D">
        <w:rPr>
          <w:sz w:val="24"/>
          <w:szCs w:val="24"/>
        </w:rPr>
        <w:t xml:space="preserve"> </w:t>
      </w:r>
      <w:proofErr w:type="spellStart"/>
      <w:r w:rsidRPr="00D1783D">
        <w:rPr>
          <w:sz w:val="24"/>
          <w:szCs w:val="24"/>
        </w:rPr>
        <w:t>terhadap</w:t>
      </w:r>
      <w:proofErr w:type="spellEnd"/>
      <w:r w:rsidRPr="00D1783D">
        <w:rPr>
          <w:sz w:val="24"/>
          <w:szCs w:val="24"/>
        </w:rPr>
        <w:t xml:space="preserve"> </w:t>
      </w:r>
      <w:proofErr w:type="spellStart"/>
      <w:r w:rsidRPr="00D1783D">
        <w:rPr>
          <w:sz w:val="24"/>
          <w:szCs w:val="24"/>
        </w:rPr>
        <w:t>perubahan</w:t>
      </w:r>
      <w:proofErr w:type="spellEnd"/>
      <w:r w:rsidRPr="00D1783D">
        <w:rPr>
          <w:sz w:val="24"/>
          <w:szCs w:val="24"/>
        </w:rPr>
        <w:t xml:space="preserve"> </w:t>
      </w:r>
      <w:proofErr w:type="spellStart"/>
      <w:r w:rsidRPr="00D1783D">
        <w:rPr>
          <w:sz w:val="24"/>
          <w:szCs w:val="24"/>
        </w:rPr>
        <w:t>laba</w:t>
      </w:r>
      <w:proofErr w:type="spellEnd"/>
      <w:r w:rsidRPr="00D1783D">
        <w:rPr>
          <w:sz w:val="24"/>
          <w:szCs w:val="24"/>
        </w:rPr>
        <w:t xml:space="preserve"> </w:t>
      </w:r>
      <w:proofErr w:type="spellStart"/>
      <w:r w:rsidRPr="00D1783D">
        <w:rPr>
          <w:sz w:val="24"/>
          <w:szCs w:val="24"/>
        </w:rPr>
        <w:t>pada</w:t>
      </w:r>
      <w:proofErr w:type="spellEnd"/>
      <w:r w:rsidRPr="00D1783D">
        <w:rPr>
          <w:sz w:val="24"/>
          <w:szCs w:val="24"/>
        </w:rPr>
        <w:t xml:space="preserve"> bank </w:t>
      </w:r>
      <w:proofErr w:type="spellStart"/>
      <w:r w:rsidRPr="00D1783D">
        <w:rPr>
          <w:sz w:val="24"/>
          <w:szCs w:val="24"/>
        </w:rPr>
        <w:t>syariah</w:t>
      </w:r>
      <w:proofErr w:type="spellEnd"/>
      <w:r w:rsidRPr="00D1783D">
        <w:rPr>
          <w:sz w:val="24"/>
          <w:szCs w:val="24"/>
        </w:rPr>
        <w:t xml:space="preserve"> yang </w:t>
      </w:r>
      <w:proofErr w:type="spellStart"/>
      <w:r w:rsidRPr="00D1783D">
        <w:rPr>
          <w:sz w:val="24"/>
          <w:szCs w:val="24"/>
        </w:rPr>
        <w:t>terdaftar</w:t>
      </w:r>
      <w:proofErr w:type="spellEnd"/>
      <w:r w:rsidRPr="00D1783D">
        <w:rPr>
          <w:sz w:val="24"/>
          <w:szCs w:val="24"/>
        </w:rPr>
        <w:t xml:space="preserve"> di Bursa </w:t>
      </w:r>
      <w:proofErr w:type="spellStart"/>
      <w:r w:rsidRPr="00D1783D">
        <w:rPr>
          <w:sz w:val="24"/>
          <w:szCs w:val="24"/>
        </w:rPr>
        <w:t>Efek</w:t>
      </w:r>
      <w:proofErr w:type="spellEnd"/>
      <w:r w:rsidRPr="00D1783D">
        <w:rPr>
          <w:sz w:val="24"/>
          <w:szCs w:val="24"/>
        </w:rPr>
        <w:t xml:space="preserve"> Indonesia </w:t>
      </w:r>
      <w:proofErr w:type="spellStart"/>
      <w:r w:rsidRPr="00D1783D">
        <w:rPr>
          <w:sz w:val="24"/>
          <w:szCs w:val="24"/>
        </w:rPr>
        <w:t>periode</w:t>
      </w:r>
      <w:proofErr w:type="spellEnd"/>
      <w:r w:rsidRPr="00D1783D">
        <w:rPr>
          <w:sz w:val="24"/>
          <w:szCs w:val="24"/>
        </w:rPr>
        <w:t xml:space="preserve"> 2018–2025.</w:t>
      </w:r>
      <w:r w:rsidRPr="00D1783D">
        <w:rPr>
          <w:sz w:val="24"/>
          <w:szCs w:val="24"/>
        </w:rPr>
        <w:br/>
        <w:t xml:space="preserve">Ha: β2 ≠ 0, LDR </w:t>
      </w:r>
      <w:proofErr w:type="spellStart"/>
      <w:r w:rsidRPr="00D1783D">
        <w:rPr>
          <w:sz w:val="24"/>
          <w:szCs w:val="24"/>
        </w:rPr>
        <w:t>berpengaruh</w:t>
      </w:r>
      <w:proofErr w:type="spellEnd"/>
      <w:r w:rsidRPr="00D1783D">
        <w:rPr>
          <w:sz w:val="24"/>
          <w:szCs w:val="24"/>
        </w:rPr>
        <w:t xml:space="preserve"> </w:t>
      </w:r>
      <w:proofErr w:type="spellStart"/>
      <w:r w:rsidRPr="00D1783D">
        <w:rPr>
          <w:sz w:val="24"/>
          <w:szCs w:val="24"/>
        </w:rPr>
        <w:t>terhadap</w:t>
      </w:r>
      <w:proofErr w:type="spellEnd"/>
      <w:r w:rsidRPr="00D1783D">
        <w:rPr>
          <w:sz w:val="24"/>
          <w:szCs w:val="24"/>
        </w:rPr>
        <w:t xml:space="preserve"> </w:t>
      </w:r>
      <w:proofErr w:type="spellStart"/>
      <w:r w:rsidRPr="00D1783D">
        <w:rPr>
          <w:sz w:val="24"/>
          <w:szCs w:val="24"/>
        </w:rPr>
        <w:t>perubahan</w:t>
      </w:r>
      <w:proofErr w:type="spellEnd"/>
      <w:r w:rsidRPr="00D1783D">
        <w:rPr>
          <w:sz w:val="24"/>
          <w:szCs w:val="24"/>
        </w:rPr>
        <w:t xml:space="preserve"> </w:t>
      </w:r>
      <w:proofErr w:type="spellStart"/>
      <w:r w:rsidRPr="00D1783D">
        <w:rPr>
          <w:sz w:val="24"/>
          <w:szCs w:val="24"/>
        </w:rPr>
        <w:t>laba</w:t>
      </w:r>
      <w:proofErr w:type="spellEnd"/>
      <w:r w:rsidRPr="00D1783D">
        <w:rPr>
          <w:sz w:val="24"/>
          <w:szCs w:val="24"/>
        </w:rPr>
        <w:t xml:space="preserve"> </w:t>
      </w:r>
      <w:proofErr w:type="spellStart"/>
      <w:r w:rsidRPr="00D1783D">
        <w:rPr>
          <w:sz w:val="24"/>
          <w:szCs w:val="24"/>
        </w:rPr>
        <w:t>pada</w:t>
      </w:r>
      <w:proofErr w:type="spellEnd"/>
      <w:r w:rsidRPr="00D1783D">
        <w:rPr>
          <w:sz w:val="24"/>
          <w:szCs w:val="24"/>
        </w:rPr>
        <w:t xml:space="preserve"> bank </w:t>
      </w:r>
      <w:proofErr w:type="spellStart"/>
      <w:r w:rsidRPr="00D1783D">
        <w:rPr>
          <w:sz w:val="24"/>
          <w:szCs w:val="24"/>
        </w:rPr>
        <w:t>syariah</w:t>
      </w:r>
      <w:proofErr w:type="spellEnd"/>
      <w:r w:rsidRPr="00D1783D">
        <w:rPr>
          <w:sz w:val="24"/>
          <w:szCs w:val="24"/>
        </w:rPr>
        <w:t xml:space="preserve"> yang </w:t>
      </w:r>
      <w:proofErr w:type="spellStart"/>
      <w:r w:rsidRPr="00D1783D">
        <w:rPr>
          <w:sz w:val="24"/>
          <w:szCs w:val="24"/>
        </w:rPr>
        <w:t>terdaftar</w:t>
      </w:r>
      <w:proofErr w:type="spellEnd"/>
      <w:r w:rsidRPr="00D1783D">
        <w:rPr>
          <w:sz w:val="24"/>
          <w:szCs w:val="24"/>
        </w:rPr>
        <w:t xml:space="preserve"> di Bursa </w:t>
      </w:r>
      <w:proofErr w:type="spellStart"/>
      <w:r w:rsidRPr="00D1783D">
        <w:rPr>
          <w:sz w:val="24"/>
          <w:szCs w:val="24"/>
        </w:rPr>
        <w:t>Efek</w:t>
      </w:r>
      <w:proofErr w:type="spellEnd"/>
      <w:r w:rsidRPr="00D1783D">
        <w:rPr>
          <w:sz w:val="24"/>
          <w:szCs w:val="24"/>
        </w:rPr>
        <w:t xml:space="preserve"> Indonesia </w:t>
      </w:r>
      <w:proofErr w:type="spellStart"/>
      <w:r w:rsidRPr="00D1783D">
        <w:rPr>
          <w:sz w:val="24"/>
          <w:szCs w:val="24"/>
        </w:rPr>
        <w:t>periode</w:t>
      </w:r>
      <w:proofErr w:type="spellEnd"/>
      <w:r w:rsidRPr="00D1783D">
        <w:rPr>
          <w:sz w:val="24"/>
          <w:szCs w:val="24"/>
        </w:rPr>
        <w:t xml:space="preserve"> 2018–2025</w:t>
      </w:r>
      <w:r>
        <w:rPr>
          <w:sz w:val="24"/>
          <w:szCs w:val="24"/>
        </w:rPr>
        <w:t>.</w:t>
      </w:r>
    </w:p>
    <w:p w14:paraId="0593FCB0" w14:textId="60EC299E" w:rsidR="00BD0409" w:rsidRDefault="00D1783D" w:rsidP="00D1783D">
      <w:pPr>
        <w:spacing w:line="360" w:lineRule="auto"/>
        <w:ind w:firstLine="720"/>
        <w:jc w:val="both"/>
        <w:rPr>
          <w:b/>
          <w:bCs/>
          <w:sz w:val="24"/>
          <w:szCs w:val="24"/>
          <w:lang w:val="en-ID" w:eastAsia="en-ID"/>
        </w:rPr>
      </w:pPr>
      <w:proofErr w:type="spellStart"/>
      <w:r w:rsidRPr="00D1783D">
        <w:rPr>
          <w:b/>
          <w:bCs/>
          <w:sz w:val="24"/>
          <w:szCs w:val="24"/>
          <w:lang w:val="en-ID" w:eastAsia="en-ID"/>
        </w:rPr>
        <w:t>Uji</w:t>
      </w:r>
      <w:proofErr w:type="spellEnd"/>
      <w:r w:rsidRPr="00D1783D">
        <w:rPr>
          <w:b/>
          <w:bCs/>
          <w:sz w:val="24"/>
          <w:szCs w:val="24"/>
          <w:lang w:val="en-ID" w:eastAsia="en-ID"/>
        </w:rPr>
        <w:t xml:space="preserve"> </w:t>
      </w:r>
      <w:proofErr w:type="spellStart"/>
      <w:r w:rsidRPr="00D1783D">
        <w:rPr>
          <w:b/>
          <w:bCs/>
          <w:sz w:val="24"/>
          <w:szCs w:val="24"/>
          <w:lang w:val="en-ID" w:eastAsia="en-ID"/>
        </w:rPr>
        <w:t>Parsial</w:t>
      </w:r>
      <w:proofErr w:type="spellEnd"/>
      <w:r w:rsidRPr="00D1783D">
        <w:rPr>
          <w:b/>
          <w:bCs/>
          <w:sz w:val="24"/>
          <w:szCs w:val="24"/>
          <w:lang w:val="en-ID" w:eastAsia="en-ID"/>
        </w:rPr>
        <w:t xml:space="preserve"> (</w:t>
      </w:r>
      <w:proofErr w:type="spellStart"/>
      <w:r w:rsidRPr="00D1783D">
        <w:rPr>
          <w:b/>
          <w:bCs/>
          <w:sz w:val="24"/>
          <w:szCs w:val="24"/>
          <w:lang w:val="en-ID" w:eastAsia="en-ID"/>
        </w:rPr>
        <w:t>Uji</w:t>
      </w:r>
      <w:proofErr w:type="spellEnd"/>
      <w:r w:rsidRPr="00D1783D">
        <w:rPr>
          <w:b/>
          <w:bCs/>
          <w:sz w:val="24"/>
          <w:szCs w:val="24"/>
          <w:lang w:val="en-ID" w:eastAsia="en-ID"/>
        </w:rPr>
        <w:t xml:space="preserve"> t)</w:t>
      </w:r>
      <w:r>
        <w:rPr>
          <w:b/>
          <w:bCs/>
          <w:sz w:val="24"/>
          <w:szCs w:val="24"/>
          <w:lang w:val="en-ID" w:eastAsia="en-ID"/>
        </w:rPr>
        <w:t xml:space="preserve"> </w:t>
      </w:r>
      <w:r w:rsidRPr="00D1783D">
        <w:rPr>
          <w:b/>
          <w:bCs/>
          <w:i/>
          <w:iCs/>
          <w:sz w:val="24"/>
          <w:szCs w:val="24"/>
          <w:lang w:val="en-ID" w:eastAsia="en-ID"/>
        </w:rPr>
        <w:t>Non Performing Loan</w:t>
      </w:r>
      <w:r>
        <w:rPr>
          <w:b/>
          <w:bCs/>
          <w:sz w:val="24"/>
          <w:szCs w:val="24"/>
          <w:lang w:val="en-ID" w:eastAsia="en-ID"/>
        </w:rPr>
        <w:t xml:space="preserve"> (NPL)</w:t>
      </w:r>
    </w:p>
    <w:p w14:paraId="5F058BDB" w14:textId="04572A92" w:rsidR="00D1783D" w:rsidRDefault="00D1783D" w:rsidP="00D1783D">
      <w:pPr>
        <w:spacing w:line="360" w:lineRule="auto"/>
        <w:ind w:left="720"/>
        <w:jc w:val="both"/>
        <w:rPr>
          <w:sz w:val="24"/>
          <w:szCs w:val="24"/>
        </w:rPr>
      </w:pPr>
      <w:r w:rsidRPr="00D1783D">
        <w:rPr>
          <w:sz w:val="24"/>
          <w:szCs w:val="24"/>
        </w:rPr>
        <w:t xml:space="preserve">H0: β3 = 0, NPL </w:t>
      </w:r>
      <w:proofErr w:type="spellStart"/>
      <w:r w:rsidRPr="00D1783D">
        <w:rPr>
          <w:sz w:val="24"/>
          <w:szCs w:val="24"/>
        </w:rPr>
        <w:t>tidak</w:t>
      </w:r>
      <w:proofErr w:type="spellEnd"/>
      <w:r w:rsidRPr="00D1783D">
        <w:rPr>
          <w:sz w:val="24"/>
          <w:szCs w:val="24"/>
        </w:rPr>
        <w:t xml:space="preserve"> </w:t>
      </w:r>
      <w:proofErr w:type="spellStart"/>
      <w:r w:rsidRPr="00D1783D">
        <w:rPr>
          <w:sz w:val="24"/>
          <w:szCs w:val="24"/>
        </w:rPr>
        <w:t>berpengaruh</w:t>
      </w:r>
      <w:proofErr w:type="spellEnd"/>
      <w:r w:rsidRPr="00D1783D">
        <w:rPr>
          <w:sz w:val="24"/>
          <w:szCs w:val="24"/>
        </w:rPr>
        <w:t xml:space="preserve"> </w:t>
      </w:r>
      <w:proofErr w:type="spellStart"/>
      <w:r w:rsidRPr="00D1783D">
        <w:rPr>
          <w:sz w:val="24"/>
          <w:szCs w:val="24"/>
        </w:rPr>
        <w:t>terhadap</w:t>
      </w:r>
      <w:proofErr w:type="spellEnd"/>
      <w:r w:rsidRPr="00D1783D">
        <w:rPr>
          <w:sz w:val="24"/>
          <w:szCs w:val="24"/>
        </w:rPr>
        <w:t xml:space="preserve"> </w:t>
      </w:r>
      <w:proofErr w:type="spellStart"/>
      <w:r w:rsidRPr="00D1783D">
        <w:rPr>
          <w:sz w:val="24"/>
          <w:szCs w:val="24"/>
        </w:rPr>
        <w:t>perubahan</w:t>
      </w:r>
      <w:proofErr w:type="spellEnd"/>
      <w:r w:rsidRPr="00D1783D">
        <w:rPr>
          <w:sz w:val="24"/>
          <w:szCs w:val="24"/>
        </w:rPr>
        <w:t xml:space="preserve"> </w:t>
      </w:r>
      <w:proofErr w:type="spellStart"/>
      <w:r w:rsidRPr="00D1783D">
        <w:rPr>
          <w:sz w:val="24"/>
          <w:szCs w:val="24"/>
        </w:rPr>
        <w:t>laba</w:t>
      </w:r>
      <w:proofErr w:type="spellEnd"/>
      <w:r w:rsidRPr="00D1783D">
        <w:rPr>
          <w:sz w:val="24"/>
          <w:szCs w:val="24"/>
        </w:rPr>
        <w:t xml:space="preserve"> </w:t>
      </w:r>
      <w:proofErr w:type="spellStart"/>
      <w:r w:rsidRPr="00D1783D">
        <w:rPr>
          <w:sz w:val="24"/>
          <w:szCs w:val="24"/>
        </w:rPr>
        <w:t>pada</w:t>
      </w:r>
      <w:proofErr w:type="spellEnd"/>
      <w:r w:rsidRPr="00D1783D">
        <w:rPr>
          <w:sz w:val="24"/>
          <w:szCs w:val="24"/>
        </w:rPr>
        <w:t xml:space="preserve"> bank </w:t>
      </w:r>
      <w:proofErr w:type="spellStart"/>
      <w:r w:rsidRPr="00D1783D">
        <w:rPr>
          <w:sz w:val="24"/>
          <w:szCs w:val="24"/>
        </w:rPr>
        <w:t>syariah</w:t>
      </w:r>
      <w:proofErr w:type="spellEnd"/>
      <w:r w:rsidRPr="00D1783D">
        <w:rPr>
          <w:sz w:val="24"/>
          <w:szCs w:val="24"/>
        </w:rPr>
        <w:t xml:space="preserve"> yang </w:t>
      </w:r>
      <w:proofErr w:type="spellStart"/>
      <w:r w:rsidRPr="00D1783D">
        <w:rPr>
          <w:sz w:val="24"/>
          <w:szCs w:val="24"/>
        </w:rPr>
        <w:t>terdaftar</w:t>
      </w:r>
      <w:proofErr w:type="spellEnd"/>
      <w:r w:rsidRPr="00D1783D">
        <w:rPr>
          <w:sz w:val="24"/>
          <w:szCs w:val="24"/>
        </w:rPr>
        <w:t xml:space="preserve"> di Bursa </w:t>
      </w:r>
      <w:proofErr w:type="spellStart"/>
      <w:r w:rsidRPr="00D1783D">
        <w:rPr>
          <w:sz w:val="24"/>
          <w:szCs w:val="24"/>
        </w:rPr>
        <w:t>Efek</w:t>
      </w:r>
      <w:proofErr w:type="spellEnd"/>
      <w:r w:rsidRPr="00D1783D">
        <w:rPr>
          <w:sz w:val="24"/>
          <w:szCs w:val="24"/>
        </w:rPr>
        <w:t xml:space="preserve"> Indonesia </w:t>
      </w:r>
      <w:proofErr w:type="spellStart"/>
      <w:r w:rsidRPr="00D1783D">
        <w:rPr>
          <w:sz w:val="24"/>
          <w:szCs w:val="24"/>
        </w:rPr>
        <w:t>periode</w:t>
      </w:r>
      <w:proofErr w:type="spellEnd"/>
      <w:r w:rsidRPr="00D1783D">
        <w:rPr>
          <w:sz w:val="24"/>
          <w:szCs w:val="24"/>
        </w:rPr>
        <w:t xml:space="preserve"> 2018–2025.</w:t>
      </w:r>
      <w:r w:rsidRPr="00D1783D">
        <w:rPr>
          <w:sz w:val="24"/>
          <w:szCs w:val="24"/>
        </w:rPr>
        <w:br/>
        <w:t xml:space="preserve">Ha: β3 ≠ 0, NPL </w:t>
      </w:r>
      <w:proofErr w:type="spellStart"/>
      <w:r w:rsidRPr="00D1783D">
        <w:rPr>
          <w:sz w:val="24"/>
          <w:szCs w:val="24"/>
        </w:rPr>
        <w:t>berpengaruh</w:t>
      </w:r>
      <w:proofErr w:type="spellEnd"/>
      <w:r w:rsidRPr="00D1783D">
        <w:rPr>
          <w:sz w:val="24"/>
          <w:szCs w:val="24"/>
        </w:rPr>
        <w:t xml:space="preserve"> </w:t>
      </w:r>
      <w:proofErr w:type="spellStart"/>
      <w:r w:rsidRPr="00D1783D">
        <w:rPr>
          <w:sz w:val="24"/>
          <w:szCs w:val="24"/>
        </w:rPr>
        <w:t>terhadap</w:t>
      </w:r>
      <w:proofErr w:type="spellEnd"/>
      <w:r w:rsidRPr="00D1783D">
        <w:rPr>
          <w:sz w:val="24"/>
          <w:szCs w:val="24"/>
        </w:rPr>
        <w:t xml:space="preserve"> </w:t>
      </w:r>
      <w:proofErr w:type="spellStart"/>
      <w:r w:rsidRPr="00D1783D">
        <w:rPr>
          <w:sz w:val="24"/>
          <w:szCs w:val="24"/>
        </w:rPr>
        <w:t>perubahan</w:t>
      </w:r>
      <w:proofErr w:type="spellEnd"/>
      <w:r w:rsidRPr="00D1783D">
        <w:rPr>
          <w:sz w:val="24"/>
          <w:szCs w:val="24"/>
        </w:rPr>
        <w:t xml:space="preserve"> </w:t>
      </w:r>
      <w:proofErr w:type="spellStart"/>
      <w:r w:rsidRPr="00D1783D">
        <w:rPr>
          <w:sz w:val="24"/>
          <w:szCs w:val="24"/>
        </w:rPr>
        <w:t>laba</w:t>
      </w:r>
      <w:proofErr w:type="spellEnd"/>
      <w:r w:rsidRPr="00D1783D">
        <w:rPr>
          <w:sz w:val="24"/>
          <w:szCs w:val="24"/>
        </w:rPr>
        <w:t xml:space="preserve"> </w:t>
      </w:r>
      <w:proofErr w:type="spellStart"/>
      <w:r w:rsidRPr="00D1783D">
        <w:rPr>
          <w:sz w:val="24"/>
          <w:szCs w:val="24"/>
        </w:rPr>
        <w:t>pada</w:t>
      </w:r>
      <w:proofErr w:type="spellEnd"/>
      <w:r w:rsidRPr="00D1783D">
        <w:rPr>
          <w:sz w:val="24"/>
          <w:szCs w:val="24"/>
        </w:rPr>
        <w:t xml:space="preserve"> bank </w:t>
      </w:r>
      <w:proofErr w:type="spellStart"/>
      <w:r w:rsidRPr="00D1783D">
        <w:rPr>
          <w:sz w:val="24"/>
          <w:szCs w:val="24"/>
        </w:rPr>
        <w:t>syariah</w:t>
      </w:r>
      <w:proofErr w:type="spellEnd"/>
      <w:r w:rsidRPr="00D1783D">
        <w:rPr>
          <w:sz w:val="24"/>
          <w:szCs w:val="24"/>
        </w:rPr>
        <w:t xml:space="preserve"> yang </w:t>
      </w:r>
      <w:proofErr w:type="spellStart"/>
      <w:r w:rsidRPr="00D1783D">
        <w:rPr>
          <w:sz w:val="24"/>
          <w:szCs w:val="24"/>
        </w:rPr>
        <w:t>terdaftar</w:t>
      </w:r>
      <w:proofErr w:type="spellEnd"/>
      <w:r w:rsidRPr="00D1783D">
        <w:rPr>
          <w:sz w:val="24"/>
          <w:szCs w:val="24"/>
        </w:rPr>
        <w:t xml:space="preserve"> di Bursa </w:t>
      </w:r>
      <w:proofErr w:type="spellStart"/>
      <w:r w:rsidRPr="00D1783D">
        <w:rPr>
          <w:sz w:val="24"/>
          <w:szCs w:val="24"/>
        </w:rPr>
        <w:t>Efek</w:t>
      </w:r>
      <w:proofErr w:type="spellEnd"/>
      <w:r w:rsidRPr="00D1783D">
        <w:rPr>
          <w:sz w:val="24"/>
          <w:szCs w:val="24"/>
        </w:rPr>
        <w:t xml:space="preserve"> Indonesia </w:t>
      </w:r>
      <w:proofErr w:type="spellStart"/>
      <w:r w:rsidRPr="00D1783D">
        <w:rPr>
          <w:sz w:val="24"/>
          <w:szCs w:val="24"/>
        </w:rPr>
        <w:t>periode</w:t>
      </w:r>
      <w:proofErr w:type="spellEnd"/>
      <w:r w:rsidRPr="00D1783D">
        <w:rPr>
          <w:sz w:val="24"/>
          <w:szCs w:val="24"/>
        </w:rPr>
        <w:t xml:space="preserve"> 2018–2025.</w:t>
      </w:r>
    </w:p>
    <w:p w14:paraId="78FCA1D8" w14:textId="77777777" w:rsidR="00D1783D" w:rsidRDefault="00D1783D" w:rsidP="00D1783D">
      <w:pPr>
        <w:spacing w:line="360" w:lineRule="auto"/>
        <w:ind w:left="720"/>
        <w:jc w:val="both"/>
        <w:rPr>
          <w:b/>
          <w:bCs/>
          <w:sz w:val="24"/>
          <w:szCs w:val="24"/>
          <w:lang w:val="en-ID" w:eastAsia="en-ID"/>
        </w:rPr>
      </w:pPr>
      <w:proofErr w:type="spellStart"/>
      <w:r w:rsidRPr="00D1783D">
        <w:rPr>
          <w:b/>
          <w:bCs/>
          <w:sz w:val="24"/>
          <w:szCs w:val="24"/>
          <w:lang w:val="en-ID" w:eastAsia="en-ID"/>
        </w:rPr>
        <w:t>Uji</w:t>
      </w:r>
      <w:proofErr w:type="spellEnd"/>
      <w:r w:rsidRPr="00D1783D">
        <w:rPr>
          <w:b/>
          <w:bCs/>
          <w:sz w:val="24"/>
          <w:szCs w:val="24"/>
          <w:lang w:val="en-ID" w:eastAsia="en-ID"/>
        </w:rPr>
        <w:t xml:space="preserve"> </w:t>
      </w:r>
      <w:proofErr w:type="spellStart"/>
      <w:r w:rsidRPr="00D1783D">
        <w:rPr>
          <w:b/>
          <w:bCs/>
          <w:sz w:val="24"/>
          <w:szCs w:val="24"/>
          <w:lang w:val="en-ID" w:eastAsia="en-ID"/>
        </w:rPr>
        <w:t>Parsial</w:t>
      </w:r>
      <w:proofErr w:type="spellEnd"/>
      <w:r w:rsidRPr="00D1783D">
        <w:rPr>
          <w:b/>
          <w:bCs/>
          <w:sz w:val="24"/>
          <w:szCs w:val="24"/>
          <w:lang w:val="en-ID" w:eastAsia="en-ID"/>
        </w:rPr>
        <w:t xml:space="preserve"> (</w:t>
      </w:r>
      <w:proofErr w:type="spellStart"/>
      <w:r w:rsidRPr="00D1783D">
        <w:rPr>
          <w:b/>
          <w:bCs/>
          <w:sz w:val="24"/>
          <w:szCs w:val="24"/>
          <w:lang w:val="en-ID" w:eastAsia="en-ID"/>
        </w:rPr>
        <w:t>Uji</w:t>
      </w:r>
      <w:proofErr w:type="spellEnd"/>
      <w:r w:rsidRPr="00D1783D">
        <w:rPr>
          <w:b/>
          <w:bCs/>
          <w:sz w:val="24"/>
          <w:szCs w:val="24"/>
          <w:lang w:val="en-ID" w:eastAsia="en-ID"/>
        </w:rPr>
        <w:t xml:space="preserve"> t)</w:t>
      </w:r>
      <w:r>
        <w:rPr>
          <w:b/>
          <w:bCs/>
          <w:sz w:val="24"/>
          <w:szCs w:val="24"/>
          <w:lang w:val="en-ID" w:eastAsia="en-ID"/>
        </w:rPr>
        <w:t xml:space="preserve"> </w:t>
      </w:r>
      <w:r w:rsidRPr="00D1783D">
        <w:rPr>
          <w:b/>
          <w:bCs/>
          <w:i/>
          <w:iCs/>
          <w:sz w:val="24"/>
          <w:szCs w:val="24"/>
          <w:lang w:val="en-ID" w:eastAsia="en-ID"/>
        </w:rPr>
        <w:t xml:space="preserve">Return </w:t>
      </w:r>
      <w:r>
        <w:rPr>
          <w:b/>
          <w:bCs/>
          <w:i/>
          <w:iCs/>
          <w:sz w:val="24"/>
          <w:szCs w:val="24"/>
          <w:lang w:val="en-ID" w:eastAsia="en-ID"/>
        </w:rPr>
        <w:t>o</w:t>
      </w:r>
      <w:r w:rsidRPr="00D1783D">
        <w:rPr>
          <w:b/>
          <w:bCs/>
          <w:i/>
          <w:iCs/>
          <w:sz w:val="24"/>
          <w:szCs w:val="24"/>
          <w:lang w:val="en-ID" w:eastAsia="en-ID"/>
        </w:rPr>
        <w:t>n Assets</w:t>
      </w:r>
      <w:r>
        <w:rPr>
          <w:b/>
          <w:bCs/>
          <w:sz w:val="24"/>
          <w:szCs w:val="24"/>
          <w:lang w:val="en-ID" w:eastAsia="en-ID"/>
        </w:rPr>
        <w:t xml:space="preserve"> (ROA)</w:t>
      </w:r>
    </w:p>
    <w:p w14:paraId="2A970DFC" w14:textId="3F080E54" w:rsidR="00D1783D" w:rsidRDefault="00D1783D" w:rsidP="00D1783D">
      <w:pPr>
        <w:spacing w:line="360" w:lineRule="auto"/>
        <w:ind w:left="720"/>
        <w:jc w:val="both"/>
        <w:rPr>
          <w:sz w:val="24"/>
          <w:szCs w:val="24"/>
          <w:lang w:val="en-ID" w:eastAsia="en-ID"/>
        </w:rPr>
      </w:pPr>
      <w:r w:rsidRPr="00D1783D">
        <w:rPr>
          <w:sz w:val="24"/>
          <w:szCs w:val="24"/>
          <w:lang w:val="en-ID" w:eastAsia="en-ID"/>
        </w:rPr>
        <w:t xml:space="preserve">H0: β4 = 0, ROA </w:t>
      </w:r>
      <w:proofErr w:type="spellStart"/>
      <w:r w:rsidRPr="00D1783D">
        <w:rPr>
          <w:sz w:val="24"/>
          <w:szCs w:val="24"/>
          <w:lang w:val="en-ID" w:eastAsia="en-ID"/>
        </w:rPr>
        <w:t>tidak</w:t>
      </w:r>
      <w:proofErr w:type="spellEnd"/>
      <w:r w:rsidRPr="00D1783D">
        <w:rPr>
          <w:sz w:val="24"/>
          <w:szCs w:val="24"/>
          <w:lang w:val="en-ID" w:eastAsia="en-ID"/>
        </w:rPr>
        <w:t xml:space="preserve"> </w:t>
      </w:r>
      <w:proofErr w:type="spellStart"/>
      <w:r w:rsidRPr="00D1783D">
        <w:rPr>
          <w:sz w:val="24"/>
          <w:szCs w:val="24"/>
          <w:lang w:val="en-ID" w:eastAsia="en-ID"/>
        </w:rPr>
        <w:t>berpengaruh</w:t>
      </w:r>
      <w:proofErr w:type="spellEnd"/>
      <w:r w:rsidRPr="00D1783D">
        <w:rPr>
          <w:sz w:val="24"/>
          <w:szCs w:val="24"/>
          <w:lang w:val="en-ID" w:eastAsia="en-ID"/>
        </w:rPr>
        <w:t xml:space="preserve"> </w:t>
      </w:r>
      <w:proofErr w:type="spellStart"/>
      <w:r w:rsidRPr="00D1783D">
        <w:rPr>
          <w:sz w:val="24"/>
          <w:szCs w:val="24"/>
          <w:lang w:val="en-ID" w:eastAsia="en-ID"/>
        </w:rPr>
        <w:t>terhadap</w:t>
      </w:r>
      <w:proofErr w:type="spellEnd"/>
      <w:r w:rsidRPr="00D1783D">
        <w:rPr>
          <w:sz w:val="24"/>
          <w:szCs w:val="24"/>
          <w:lang w:val="en-ID" w:eastAsia="en-ID"/>
        </w:rPr>
        <w:t xml:space="preserve"> </w:t>
      </w:r>
      <w:proofErr w:type="spellStart"/>
      <w:r w:rsidRPr="00D1783D">
        <w:rPr>
          <w:sz w:val="24"/>
          <w:szCs w:val="24"/>
          <w:lang w:val="en-ID" w:eastAsia="en-ID"/>
        </w:rPr>
        <w:t>perubahan</w:t>
      </w:r>
      <w:proofErr w:type="spellEnd"/>
      <w:r w:rsidRPr="00D1783D">
        <w:rPr>
          <w:sz w:val="24"/>
          <w:szCs w:val="24"/>
          <w:lang w:val="en-ID" w:eastAsia="en-ID"/>
        </w:rPr>
        <w:t xml:space="preserve"> </w:t>
      </w:r>
      <w:proofErr w:type="spellStart"/>
      <w:r w:rsidRPr="00D1783D">
        <w:rPr>
          <w:sz w:val="24"/>
          <w:szCs w:val="24"/>
          <w:lang w:val="en-ID" w:eastAsia="en-ID"/>
        </w:rPr>
        <w:t>laba</w:t>
      </w:r>
      <w:proofErr w:type="spellEnd"/>
      <w:r w:rsidRPr="00D1783D">
        <w:rPr>
          <w:sz w:val="24"/>
          <w:szCs w:val="24"/>
          <w:lang w:val="en-ID" w:eastAsia="en-ID"/>
        </w:rPr>
        <w:t xml:space="preserve"> </w:t>
      </w:r>
      <w:proofErr w:type="spellStart"/>
      <w:r w:rsidRPr="00D1783D">
        <w:rPr>
          <w:sz w:val="24"/>
          <w:szCs w:val="24"/>
          <w:lang w:val="en-ID" w:eastAsia="en-ID"/>
        </w:rPr>
        <w:t>pada</w:t>
      </w:r>
      <w:proofErr w:type="spellEnd"/>
      <w:r w:rsidRPr="00D1783D">
        <w:rPr>
          <w:sz w:val="24"/>
          <w:szCs w:val="24"/>
          <w:lang w:val="en-ID" w:eastAsia="en-ID"/>
        </w:rPr>
        <w:t xml:space="preserve"> bank </w:t>
      </w:r>
      <w:proofErr w:type="spellStart"/>
      <w:r w:rsidRPr="00D1783D">
        <w:rPr>
          <w:sz w:val="24"/>
          <w:szCs w:val="24"/>
          <w:lang w:val="en-ID" w:eastAsia="en-ID"/>
        </w:rPr>
        <w:t>syariah</w:t>
      </w:r>
      <w:proofErr w:type="spellEnd"/>
      <w:r w:rsidRPr="00D1783D">
        <w:rPr>
          <w:sz w:val="24"/>
          <w:szCs w:val="24"/>
          <w:lang w:val="en-ID" w:eastAsia="en-ID"/>
        </w:rPr>
        <w:t xml:space="preserve"> yang </w:t>
      </w:r>
      <w:proofErr w:type="spellStart"/>
      <w:r w:rsidRPr="00D1783D">
        <w:rPr>
          <w:sz w:val="24"/>
          <w:szCs w:val="24"/>
          <w:lang w:val="en-ID" w:eastAsia="en-ID"/>
        </w:rPr>
        <w:t>terdaftar</w:t>
      </w:r>
      <w:proofErr w:type="spellEnd"/>
      <w:r w:rsidRPr="00D1783D">
        <w:rPr>
          <w:sz w:val="24"/>
          <w:szCs w:val="24"/>
          <w:lang w:val="en-ID" w:eastAsia="en-ID"/>
        </w:rPr>
        <w:t xml:space="preserve"> di Bursa </w:t>
      </w:r>
      <w:proofErr w:type="spellStart"/>
      <w:r w:rsidRPr="00D1783D">
        <w:rPr>
          <w:sz w:val="24"/>
          <w:szCs w:val="24"/>
          <w:lang w:val="en-ID" w:eastAsia="en-ID"/>
        </w:rPr>
        <w:t>Efek</w:t>
      </w:r>
      <w:proofErr w:type="spellEnd"/>
      <w:r w:rsidRPr="00D1783D">
        <w:rPr>
          <w:sz w:val="24"/>
          <w:szCs w:val="24"/>
          <w:lang w:val="en-ID" w:eastAsia="en-ID"/>
        </w:rPr>
        <w:t xml:space="preserve"> Indonesia </w:t>
      </w:r>
      <w:proofErr w:type="spellStart"/>
      <w:r w:rsidRPr="00D1783D">
        <w:rPr>
          <w:sz w:val="24"/>
          <w:szCs w:val="24"/>
          <w:lang w:val="en-ID" w:eastAsia="en-ID"/>
        </w:rPr>
        <w:t>periode</w:t>
      </w:r>
      <w:proofErr w:type="spellEnd"/>
      <w:r w:rsidRPr="00D1783D">
        <w:rPr>
          <w:sz w:val="24"/>
          <w:szCs w:val="24"/>
          <w:lang w:val="en-ID" w:eastAsia="en-ID"/>
        </w:rPr>
        <w:t xml:space="preserve"> 2018–2025.</w:t>
      </w:r>
      <w:r w:rsidRPr="00D1783D">
        <w:rPr>
          <w:sz w:val="24"/>
          <w:szCs w:val="24"/>
          <w:lang w:val="en-ID" w:eastAsia="en-ID"/>
        </w:rPr>
        <w:br/>
        <w:t xml:space="preserve">Ha: β4 ≠ 0, ROA </w:t>
      </w:r>
      <w:proofErr w:type="spellStart"/>
      <w:r w:rsidRPr="00D1783D">
        <w:rPr>
          <w:sz w:val="24"/>
          <w:szCs w:val="24"/>
          <w:lang w:val="en-ID" w:eastAsia="en-ID"/>
        </w:rPr>
        <w:t>berpengaruh</w:t>
      </w:r>
      <w:proofErr w:type="spellEnd"/>
      <w:r w:rsidRPr="00D1783D">
        <w:rPr>
          <w:sz w:val="24"/>
          <w:szCs w:val="24"/>
          <w:lang w:val="en-ID" w:eastAsia="en-ID"/>
        </w:rPr>
        <w:t xml:space="preserve"> </w:t>
      </w:r>
      <w:proofErr w:type="spellStart"/>
      <w:r w:rsidRPr="00D1783D">
        <w:rPr>
          <w:sz w:val="24"/>
          <w:szCs w:val="24"/>
          <w:lang w:val="en-ID" w:eastAsia="en-ID"/>
        </w:rPr>
        <w:t>terhadap</w:t>
      </w:r>
      <w:proofErr w:type="spellEnd"/>
      <w:r w:rsidRPr="00D1783D">
        <w:rPr>
          <w:sz w:val="24"/>
          <w:szCs w:val="24"/>
          <w:lang w:val="en-ID" w:eastAsia="en-ID"/>
        </w:rPr>
        <w:t xml:space="preserve"> </w:t>
      </w:r>
      <w:proofErr w:type="spellStart"/>
      <w:r w:rsidRPr="00D1783D">
        <w:rPr>
          <w:sz w:val="24"/>
          <w:szCs w:val="24"/>
          <w:lang w:val="en-ID" w:eastAsia="en-ID"/>
        </w:rPr>
        <w:t>perubahan</w:t>
      </w:r>
      <w:proofErr w:type="spellEnd"/>
      <w:r w:rsidRPr="00D1783D">
        <w:rPr>
          <w:sz w:val="24"/>
          <w:szCs w:val="24"/>
          <w:lang w:val="en-ID" w:eastAsia="en-ID"/>
        </w:rPr>
        <w:t xml:space="preserve"> </w:t>
      </w:r>
      <w:proofErr w:type="spellStart"/>
      <w:r w:rsidRPr="00D1783D">
        <w:rPr>
          <w:sz w:val="24"/>
          <w:szCs w:val="24"/>
          <w:lang w:val="en-ID" w:eastAsia="en-ID"/>
        </w:rPr>
        <w:t>laba</w:t>
      </w:r>
      <w:proofErr w:type="spellEnd"/>
      <w:r w:rsidRPr="00D1783D">
        <w:rPr>
          <w:sz w:val="24"/>
          <w:szCs w:val="24"/>
          <w:lang w:val="en-ID" w:eastAsia="en-ID"/>
        </w:rPr>
        <w:t xml:space="preserve"> </w:t>
      </w:r>
      <w:proofErr w:type="spellStart"/>
      <w:r w:rsidRPr="00D1783D">
        <w:rPr>
          <w:sz w:val="24"/>
          <w:szCs w:val="24"/>
          <w:lang w:val="en-ID" w:eastAsia="en-ID"/>
        </w:rPr>
        <w:t>pada</w:t>
      </w:r>
      <w:proofErr w:type="spellEnd"/>
      <w:r w:rsidRPr="00D1783D">
        <w:rPr>
          <w:sz w:val="24"/>
          <w:szCs w:val="24"/>
          <w:lang w:val="en-ID" w:eastAsia="en-ID"/>
        </w:rPr>
        <w:t xml:space="preserve"> bank </w:t>
      </w:r>
      <w:proofErr w:type="spellStart"/>
      <w:r w:rsidRPr="00D1783D">
        <w:rPr>
          <w:sz w:val="24"/>
          <w:szCs w:val="24"/>
          <w:lang w:val="en-ID" w:eastAsia="en-ID"/>
        </w:rPr>
        <w:t>syariah</w:t>
      </w:r>
      <w:proofErr w:type="spellEnd"/>
      <w:r w:rsidRPr="00D1783D">
        <w:rPr>
          <w:sz w:val="24"/>
          <w:szCs w:val="24"/>
          <w:lang w:val="en-ID" w:eastAsia="en-ID"/>
        </w:rPr>
        <w:t xml:space="preserve"> yang </w:t>
      </w:r>
      <w:proofErr w:type="spellStart"/>
      <w:r w:rsidRPr="00D1783D">
        <w:rPr>
          <w:sz w:val="24"/>
          <w:szCs w:val="24"/>
          <w:lang w:val="en-ID" w:eastAsia="en-ID"/>
        </w:rPr>
        <w:t>terdaftar</w:t>
      </w:r>
      <w:proofErr w:type="spellEnd"/>
      <w:r w:rsidRPr="00D1783D">
        <w:rPr>
          <w:sz w:val="24"/>
          <w:szCs w:val="24"/>
          <w:lang w:val="en-ID" w:eastAsia="en-ID"/>
        </w:rPr>
        <w:t xml:space="preserve"> di Bursa </w:t>
      </w:r>
      <w:proofErr w:type="spellStart"/>
      <w:r w:rsidRPr="00D1783D">
        <w:rPr>
          <w:sz w:val="24"/>
          <w:szCs w:val="24"/>
          <w:lang w:val="en-ID" w:eastAsia="en-ID"/>
        </w:rPr>
        <w:t>Efek</w:t>
      </w:r>
      <w:proofErr w:type="spellEnd"/>
      <w:r w:rsidRPr="00D1783D">
        <w:rPr>
          <w:sz w:val="24"/>
          <w:szCs w:val="24"/>
          <w:lang w:val="en-ID" w:eastAsia="en-ID"/>
        </w:rPr>
        <w:t xml:space="preserve"> Indonesia </w:t>
      </w:r>
      <w:proofErr w:type="spellStart"/>
      <w:r w:rsidRPr="00D1783D">
        <w:rPr>
          <w:sz w:val="24"/>
          <w:szCs w:val="24"/>
          <w:lang w:val="en-ID" w:eastAsia="en-ID"/>
        </w:rPr>
        <w:t>periode</w:t>
      </w:r>
      <w:proofErr w:type="spellEnd"/>
      <w:r w:rsidRPr="00D1783D">
        <w:rPr>
          <w:sz w:val="24"/>
          <w:szCs w:val="24"/>
          <w:lang w:val="en-ID" w:eastAsia="en-ID"/>
        </w:rPr>
        <w:t xml:space="preserve"> 2018–2025.</w:t>
      </w:r>
    </w:p>
    <w:p w14:paraId="331A9065" w14:textId="6A6B914A" w:rsidR="00D1783D" w:rsidRPr="001D3F09" w:rsidRDefault="001D3F09" w:rsidP="00D1783D">
      <w:pPr>
        <w:spacing w:line="360" w:lineRule="auto"/>
        <w:ind w:left="720"/>
        <w:jc w:val="both"/>
        <w:rPr>
          <w:b/>
          <w:bCs/>
          <w:sz w:val="24"/>
          <w:szCs w:val="24"/>
          <w:lang w:val="en-ID" w:eastAsia="en-ID"/>
        </w:rPr>
      </w:pPr>
      <w:proofErr w:type="spellStart"/>
      <w:r w:rsidRPr="001D3F09">
        <w:rPr>
          <w:b/>
          <w:bCs/>
          <w:sz w:val="24"/>
          <w:szCs w:val="24"/>
          <w:lang w:val="en-ID" w:eastAsia="en-ID"/>
        </w:rPr>
        <w:t>Uji</w:t>
      </w:r>
      <w:proofErr w:type="spellEnd"/>
      <w:r w:rsidRPr="001D3F09">
        <w:rPr>
          <w:b/>
          <w:bCs/>
          <w:sz w:val="24"/>
          <w:szCs w:val="24"/>
          <w:lang w:val="en-ID" w:eastAsia="en-ID"/>
        </w:rPr>
        <w:t xml:space="preserve"> </w:t>
      </w:r>
      <w:proofErr w:type="spellStart"/>
      <w:r w:rsidRPr="001D3F09">
        <w:rPr>
          <w:b/>
          <w:bCs/>
          <w:sz w:val="24"/>
          <w:szCs w:val="24"/>
          <w:lang w:val="en-ID" w:eastAsia="en-ID"/>
        </w:rPr>
        <w:t>Parsial</w:t>
      </w:r>
      <w:proofErr w:type="spellEnd"/>
      <w:r w:rsidRPr="001D3F09">
        <w:rPr>
          <w:b/>
          <w:bCs/>
          <w:sz w:val="24"/>
          <w:szCs w:val="24"/>
          <w:lang w:val="en-ID" w:eastAsia="en-ID"/>
        </w:rPr>
        <w:t xml:space="preserve"> (</w:t>
      </w:r>
      <w:proofErr w:type="spellStart"/>
      <w:r w:rsidRPr="001D3F09">
        <w:rPr>
          <w:b/>
          <w:bCs/>
          <w:sz w:val="24"/>
          <w:szCs w:val="24"/>
          <w:lang w:val="en-ID" w:eastAsia="en-ID"/>
        </w:rPr>
        <w:t>Uji</w:t>
      </w:r>
      <w:proofErr w:type="spellEnd"/>
      <w:r w:rsidRPr="001D3F09">
        <w:rPr>
          <w:b/>
          <w:bCs/>
          <w:sz w:val="24"/>
          <w:szCs w:val="24"/>
          <w:lang w:val="en-ID" w:eastAsia="en-ID"/>
        </w:rPr>
        <w:t xml:space="preserve"> t) </w:t>
      </w:r>
      <w:proofErr w:type="spellStart"/>
      <w:r w:rsidRPr="001D3F09">
        <w:rPr>
          <w:b/>
          <w:bCs/>
          <w:sz w:val="24"/>
          <w:szCs w:val="24"/>
          <w:lang w:val="en-ID" w:eastAsia="en-ID"/>
        </w:rPr>
        <w:t>Biaya</w:t>
      </w:r>
      <w:proofErr w:type="spellEnd"/>
      <w:r w:rsidRPr="001D3F09">
        <w:rPr>
          <w:b/>
          <w:bCs/>
          <w:sz w:val="24"/>
          <w:szCs w:val="24"/>
          <w:lang w:val="en-ID" w:eastAsia="en-ID"/>
        </w:rPr>
        <w:t xml:space="preserve"> </w:t>
      </w:r>
      <w:proofErr w:type="spellStart"/>
      <w:r w:rsidRPr="001D3F09">
        <w:rPr>
          <w:b/>
          <w:bCs/>
          <w:sz w:val="24"/>
          <w:szCs w:val="24"/>
          <w:lang w:val="en-ID" w:eastAsia="en-ID"/>
        </w:rPr>
        <w:t>Operasional</w:t>
      </w:r>
      <w:proofErr w:type="spellEnd"/>
      <w:r w:rsidRPr="001D3F09">
        <w:rPr>
          <w:b/>
          <w:bCs/>
          <w:sz w:val="24"/>
          <w:szCs w:val="24"/>
          <w:lang w:val="en-ID" w:eastAsia="en-ID"/>
        </w:rPr>
        <w:t xml:space="preserve"> </w:t>
      </w:r>
      <w:proofErr w:type="spellStart"/>
      <w:r w:rsidRPr="001D3F09">
        <w:rPr>
          <w:b/>
          <w:bCs/>
          <w:sz w:val="24"/>
          <w:szCs w:val="24"/>
          <w:lang w:val="en-ID" w:eastAsia="en-ID"/>
        </w:rPr>
        <w:t>terhadap</w:t>
      </w:r>
      <w:proofErr w:type="spellEnd"/>
      <w:r w:rsidRPr="001D3F09">
        <w:rPr>
          <w:b/>
          <w:bCs/>
          <w:sz w:val="24"/>
          <w:szCs w:val="24"/>
          <w:lang w:val="en-ID" w:eastAsia="en-ID"/>
        </w:rPr>
        <w:t xml:space="preserve"> </w:t>
      </w:r>
      <w:proofErr w:type="spellStart"/>
      <w:r w:rsidRPr="001D3F09">
        <w:rPr>
          <w:b/>
          <w:bCs/>
          <w:sz w:val="24"/>
          <w:szCs w:val="24"/>
          <w:lang w:val="en-ID" w:eastAsia="en-ID"/>
        </w:rPr>
        <w:t>Pendapatan</w:t>
      </w:r>
      <w:proofErr w:type="spellEnd"/>
      <w:r w:rsidRPr="001D3F09">
        <w:rPr>
          <w:b/>
          <w:bCs/>
          <w:sz w:val="24"/>
          <w:szCs w:val="24"/>
          <w:lang w:val="en-ID" w:eastAsia="en-ID"/>
        </w:rPr>
        <w:t xml:space="preserve"> </w:t>
      </w:r>
      <w:proofErr w:type="spellStart"/>
      <w:r w:rsidRPr="001D3F09">
        <w:rPr>
          <w:b/>
          <w:bCs/>
          <w:sz w:val="24"/>
          <w:szCs w:val="24"/>
          <w:lang w:val="en-ID" w:eastAsia="en-ID"/>
        </w:rPr>
        <w:t>Operasional</w:t>
      </w:r>
      <w:proofErr w:type="spellEnd"/>
      <w:r w:rsidRPr="001D3F09">
        <w:rPr>
          <w:b/>
          <w:bCs/>
          <w:sz w:val="24"/>
          <w:szCs w:val="24"/>
          <w:lang w:val="en-ID" w:eastAsia="en-ID"/>
        </w:rPr>
        <w:t xml:space="preserve"> (BOPO)</w:t>
      </w:r>
    </w:p>
    <w:p w14:paraId="3BB1A6CA" w14:textId="079D2838" w:rsidR="001D3F09" w:rsidRDefault="001D3F09" w:rsidP="00D1783D">
      <w:pPr>
        <w:spacing w:line="360" w:lineRule="auto"/>
        <w:ind w:left="720"/>
        <w:jc w:val="both"/>
        <w:rPr>
          <w:sz w:val="24"/>
          <w:szCs w:val="24"/>
        </w:rPr>
      </w:pPr>
      <w:r w:rsidRPr="001D3F09">
        <w:rPr>
          <w:sz w:val="24"/>
          <w:szCs w:val="24"/>
        </w:rPr>
        <w:lastRenderedPageBreak/>
        <w:t xml:space="preserve">H0: β5 = 0, BOPO </w:t>
      </w:r>
      <w:proofErr w:type="spellStart"/>
      <w:r w:rsidRPr="001D3F09">
        <w:rPr>
          <w:sz w:val="24"/>
          <w:szCs w:val="24"/>
        </w:rPr>
        <w:t>tidak</w:t>
      </w:r>
      <w:proofErr w:type="spellEnd"/>
      <w:r w:rsidRPr="001D3F09">
        <w:rPr>
          <w:sz w:val="24"/>
          <w:szCs w:val="24"/>
        </w:rPr>
        <w:t xml:space="preserve"> </w:t>
      </w:r>
      <w:proofErr w:type="spellStart"/>
      <w:r w:rsidRPr="001D3F09">
        <w:rPr>
          <w:sz w:val="24"/>
          <w:szCs w:val="24"/>
        </w:rPr>
        <w:t>berpengaruh</w:t>
      </w:r>
      <w:proofErr w:type="spellEnd"/>
      <w:r w:rsidRPr="001D3F09">
        <w:rPr>
          <w:sz w:val="24"/>
          <w:szCs w:val="24"/>
        </w:rPr>
        <w:t xml:space="preserve"> </w:t>
      </w:r>
      <w:proofErr w:type="spellStart"/>
      <w:r w:rsidRPr="001D3F09">
        <w:rPr>
          <w:sz w:val="24"/>
          <w:szCs w:val="24"/>
        </w:rPr>
        <w:t>terhadap</w:t>
      </w:r>
      <w:proofErr w:type="spellEnd"/>
      <w:r w:rsidRPr="001D3F09">
        <w:rPr>
          <w:sz w:val="24"/>
          <w:szCs w:val="24"/>
        </w:rPr>
        <w:t xml:space="preserve"> </w:t>
      </w:r>
      <w:proofErr w:type="spellStart"/>
      <w:r w:rsidRPr="001D3F09">
        <w:rPr>
          <w:sz w:val="24"/>
          <w:szCs w:val="24"/>
        </w:rPr>
        <w:t>perubahan</w:t>
      </w:r>
      <w:proofErr w:type="spellEnd"/>
      <w:r w:rsidRPr="001D3F09">
        <w:rPr>
          <w:sz w:val="24"/>
          <w:szCs w:val="24"/>
        </w:rPr>
        <w:t xml:space="preserve"> </w:t>
      </w:r>
      <w:proofErr w:type="spellStart"/>
      <w:r w:rsidRPr="001D3F09">
        <w:rPr>
          <w:sz w:val="24"/>
          <w:szCs w:val="24"/>
        </w:rPr>
        <w:t>laba</w:t>
      </w:r>
      <w:proofErr w:type="spellEnd"/>
      <w:r w:rsidRPr="001D3F09">
        <w:rPr>
          <w:sz w:val="24"/>
          <w:szCs w:val="24"/>
        </w:rPr>
        <w:t xml:space="preserve"> </w:t>
      </w:r>
      <w:proofErr w:type="spellStart"/>
      <w:r w:rsidRPr="001D3F09">
        <w:rPr>
          <w:sz w:val="24"/>
          <w:szCs w:val="24"/>
        </w:rPr>
        <w:t>pada</w:t>
      </w:r>
      <w:proofErr w:type="spellEnd"/>
      <w:r w:rsidRPr="001D3F09">
        <w:rPr>
          <w:sz w:val="24"/>
          <w:szCs w:val="24"/>
        </w:rPr>
        <w:t xml:space="preserve"> bank </w:t>
      </w:r>
      <w:proofErr w:type="spellStart"/>
      <w:r w:rsidRPr="001D3F09">
        <w:rPr>
          <w:sz w:val="24"/>
          <w:szCs w:val="24"/>
        </w:rPr>
        <w:t>syariah</w:t>
      </w:r>
      <w:proofErr w:type="spellEnd"/>
      <w:r w:rsidRPr="001D3F09">
        <w:rPr>
          <w:sz w:val="24"/>
          <w:szCs w:val="24"/>
        </w:rPr>
        <w:t xml:space="preserve"> yang </w:t>
      </w:r>
      <w:proofErr w:type="spellStart"/>
      <w:r w:rsidRPr="001D3F09">
        <w:rPr>
          <w:sz w:val="24"/>
          <w:szCs w:val="24"/>
        </w:rPr>
        <w:t>terdaftar</w:t>
      </w:r>
      <w:proofErr w:type="spellEnd"/>
      <w:r w:rsidRPr="001D3F09">
        <w:rPr>
          <w:sz w:val="24"/>
          <w:szCs w:val="24"/>
        </w:rPr>
        <w:t xml:space="preserve"> di Bursa </w:t>
      </w:r>
      <w:proofErr w:type="spellStart"/>
      <w:r w:rsidRPr="001D3F09">
        <w:rPr>
          <w:sz w:val="24"/>
          <w:szCs w:val="24"/>
        </w:rPr>
        <w:t>Efek</w:t>
      </w:r>
      <w:proofErr w:type="spellEnd"/>
      <w:r w:rsidRPr="001D3F09">
        <w:rPr>
          <w:sz w:val="24"/>
          <w:szCs w:val="24"/>
        </w:rPr>
        <w:t xml:space="preserve"> Indonesia </w:t>
      </w:r>
      <w:proofErr w:type="spellStart"/>
      <w:r w:rsidRPr="001D3F09">
        <w:rPr>
          <w:sz w:val="24"/>
          <w:szCs w:val="24"/>
        </w:rPr>
        <w:t>periode</w:t>
      </w:r>
      <w:proofErr w:type="spellEnd"/>
      <w:r w:rsidRPr="001D3F09">
        <w:rPr>
          <w:sz w:val="24"/>
          <w:szCs w:val="24"/>
        </w:rPr>
        <w:t xml:space="preserve"> 2018–2025.</w:t>
      </w:r>
      <w:r w:rsidRPr="001D3F09">
        <w:rPr>
          <w:sz w:val="24"/>
          <w:szCs w:val="24"/>
        </w:rPr>
        <w:br/>
        <w:t xml:space="preserve">Ha: β5 ≠ 0, BOPO </w:t>
      </w:r>
      <w:proofErr w:type="spellStart"/>
      <w:r w:rsidRPr="001D3F09">
        <w:rPr>
          <w:sz w:val="24"/>
          <w:szCs w:val="24"/>
        </w:rPr>
        <w:t>berpengaruh</w:t>
      </w:r>
      <w:proofErr w:type="spellEnd"/>
      <w:r w:rsidRPr="001D3F09">
        <w:rPr>
          <w:sz w:val="24"/>
          <w:szCs w:val="24"/>
        </w:rPr>
        <w:t xml:space="preserve"> </w:t>
      </w:r>
      <w:proofErr w:type="spellStart"/>
      <w:r w:rsidRPr="001D3F09">
        <w:rPr>
          <w:sz w:val="24"/>
          <w:szCs w:val="24"/>
        </w:rPr>
        <w:t>terhadap</w:t>
      </w:r>
      <w:proofErr w:type="spellEnd"/>
      <w:r w:rsidRPr="001D3F09">
        <w:rPr>
          <w:sz w:val="24"/>
          <w:szCs w:val="24"/>
        </w:rPr>
        <w:t xml:space="preserve"> </w:t>
      </w:r>
      <w:proofErr w:type="spellStart"/>
      <w:r w:rsidRPr="001D3F09">
        <w:rPr>
          <w:sz w:val="24"/>
          <w:szCs w:val="24"/>
        </w:rPr>
        <w:t>perubahan</w:t>
      </w:r>
      <w:proofErr w:type="spellEnd"/>
      <w:r w:rsidRPr="001D3F09">
        <w:rPr>
          <w:sz w:val="24"/>
          <w:szCs w:val="24"/>
        </w:rPr>
        <w:t xml:space="preserve"> </w:t>
      </w:r>
      <w:proofErr w:type="spellStart"/>
      <w:r w:rsidRPr="001D3F09">
        <w:rPr>
          <w:sz w:val="24"/>
          <w:szCs w:val="24"/>
        </w:rPr>
        <w:t>laba</w:t>
      </w:r>
      <w:proofErr w:type="spellEnd"/>
      <w:r w:rsidRPr="001D3F09">
        <w:rPr>
          <w:sz w:val="24"/>
          <w:szCs w:val="24"/>
        </w:rPr>
        <w:t xml:space="preserve"> </w:t>
      </w:r>
      <w:proofErr w:type="spellStart"/>
      <w:r w:rsidRPr="001D3F09">
        <w:rPr>
          <w:sz w:val="24"/>
          <w:szCs w:val="24"/>
        </w:rPr>
        <w:t>pada</w:t>
      </w:r>
      <w:proofErr w:type="spellEnd"/>
      <w:r w:rsidRPr="001D3F09">
        <w:rPr>
          <w:sz w:val="24"/>
          <w:szCs w:val="24"/>
        </w:rPr>
        <w:t xml:space="preserve"> bank </w:t>
      </w:r>
      <w:proofErr w:type="spellStart"/>
      <w:r w:rsidRPr="001D3F09">
        <w:rPr>
          <w:sz w:val="24"/>
          <w:szCs w:val="24"/>
        </w:rPr>
        <w:t>syariah</w:t>
      </w:r>
      <w:proofErr w:type="spellEnd"/>
      <w:r w:rsidRPr="001D3F09">
        <w:rPr>
          <w:sz w:val="24"/>
          <w:szCs w:val="24"/>
        </w:rPr>
        <w:t xml:space="preserve"> yang </w:t>
      </w:r>
      <w:proofErr w:type="spellStart"/>
      <w:r w:rsidRPr="001D3F09">
        <w:rPr>
          <w:sz w:val="24"/>
          <w:szCs w:val="24"/>
        </w:rPr>
        <w:t>terdaftar</w:t>
      </w:r>
      <w:proofErr w:type="spellEnd"/>
      <w:r w:rsidRPr="001D3F09">
        <w:rPr>
          <w:sz w:val="24"/>
          <w:szCs w:val="24"/>
        </w:rPr>
        <w:t xml:space="preserve"> di Bursa </w:t>
      </w:r>
      <w:proofErr w:type="spellStart"/>
      <w:r w:rsidRPr="001D3F09">
        <w:rPr>
          <w:sz w:val="24"/>
          <w:szCs w:val="24"/>
        </w:rPr>
        <w:t>Efek</w:t>
      </w:r>
      <w:proofErr w:type="spellEnd"/>
      <w:r w:rsidRPr="001D3F09">
        <w:rPr>
          <w:sz w:val="24"/>
          <w:szCs w:val="24"/>
        </w:rPr>
        <w:t xml:space="preserve"> Indonesia </w:t>
      </w:r>
      <w:proofErr w:type="spellStart"/>
      <w:r w:rsidRPr="001D3F09">
        <w:rPr>
          <w:sz w:val="24"/>
          <w:szCs w:val="24"/>
        </w:rPr>
        <w:t>periode</w:t>
      </w:r>
      <w:proofErr w:type="spellEnd"/>
      <w:r w:rsidRPr="001D3F09">
        <w:rPr>
          <w:sz w:val="24"/>
          <w:szCs w:val="24"/>
        </w:rPr>
        <w:t xml:space="preserve"> 2018–2025.</w:t>
      </w:r>
    </w:p>
    <w:p w14:paraId="331CAF55" w14:textId="77D4E062" w:rsidR="001D3F09" w:rsidRPr="001D3F09" w:rsidRDefault="001D3F09" w:rsidP="00D1783D">
      <w:pPr>
        <w:spacing w:line="360" w:lineRule="auto"/>
        <w:ind w:left="720"/>
        <w:jc w:val="both"/>
        <w:rPr>
          <w:b/>
          <w:bCs/>
          <w:sz w:val="24"/>
          <w:szCs w:val="24"/>
        </w:rPr>
      </w:pPr>
      <w:proofErr w:type="spellStart"/>
      <w:r w:rsidRPr="001D3F09">
        <w:rPr>
          <w:b/>
          <w:bCs/>
          <w:sz w:val="24"/>
          <w:szCs w:val="24"/>
        </w:rPr>
        <w:t>Uji</w:t>
      </w:r>
      <w:proofErr w:type="spellEnd"/>
      <w:r w:rsidRPr="001D3F09">
        <w:rPr>
          <w:b/>
          <w:bCs/>
          <w:sz w:val="24"/>
          <w:szCs w:val="24"/>
        </w:rPr>
        <w:t xml:space="preserve"> </w:t>
      </w:r>
      <w:proofErr w:type="spellStart"/>
      <w:r w:rsidRPr="001D3F09">
        <w:rPr>
          <w:b/>
          <w:bCs/>
          <w:sz w:val="24"/>
          <w:szCs w:val="24"/>
        </w:rPr>
        <w:t>Simultan</w:t>
      </w:r>
      <w:proofErr w:type="spellEnd"/>
      <w:r w:rsidRPr="001D3F09">
        <w:rPr>
          <w:b/>
          <w:bCs/>
          <w:sz w:val="24"/>
          <w:szCs w:val="24"/>
        </w:rPr>
        <w:t xml:space="preserve"> (</w:t>
      </w:r>
      <w:proofErr w:type="spellStart"/>
      <w:r w:rsidRPr="001D3F09">
        <w:rPr>
          <w:b/>
          <w:bCs/>
          <w:sz w:val="24"/>
          <w:szCs w:val="24"/>
        </w:rPr>
        <w:t>Uji</w:t>
      </w:r>
      <w:proofErr w:type="spellEnd"/>
      <w:r w:rsidRPr="001D3F09">
        <w:rPr>
          <w:b/>
          <w:bCs/>
          <w:sz w:val="24"/>
          <w:szCs w:val="24"/>
        </w:rPr>
        <w:t xml:space="preserve"> F)</w:t>
      </w:r>
    </w:p>
    <w:p w14:paraId="6D416A2A" w14:textId="77777777" w:rsidR="001D3F09" w:rsidRDefault="001D3F09" w:rsidP="00D1783D">
      <w:pPr>
        <w:spacing w:line="360" w:lineRule="auto"/>
        <w:ind w:left="720"/>
        <w:jc w:val="both"/>
        <w:rPr>
          <w:sz w:val="24"/>
          <w:szCs w:val="24"/>
        </w:rPr>
      </w:pPr>
      <w:r w:rsidRPr="001D3F09">
        <w:rPr>
          <w:sz w:val="24"/>
          <w:szCs w:val="24"/>
        </w:rPr>
        <w:t xml:space="preserve">H0: β1 = β2 = β3 = β4 = β5 = 0, CAR, LDR, NPL, ROA, </w:t>
      </w:r>
      <w:proofErr w:type="spellStart"/>
      <w:r w:rsidRPr="001D3F09">
        <w:rPr>
          <w:sz w:val="24"/>
          <w:szCs w:val="24"/>
        </w:rPr>
        <w:t>dan</w:t>
      </w:r>
      <w:proofErr w:type="spellEnd"/>
      <w:r w:rsidRPr="001D3F09">
        <w:rPr>
          <w:sz w:val="24"/>
          <w:szCs w:val="24"/>
        </w:rPr>
        <w:t xml:space="preserve"> BOPO </w:t>
      </w:r>
      <w:proofErr w:type="spellStart"/>
      <w:r w:rsidRPr="001D3F09">
        <w:rPr>
          <w:sz w:val="24"/>
          <w:szCs w:val="24"/>
        </w:rPr>
        <w:t>secara</w:t>
      </w:r>
      <w:proofErr w:type="spellEnd"/>
      <w:r w:rsidRPr="001D3F09">
        <w:rPr>
          <w:sz w:val="24"/>
          <w:szCs w:val="24"/>
        </w:rPr>
        <w:t xml:space="preserve"> </w:t>
      </w:r>
      <w:proofErr w:type="spellStart"/>
      <w:r w:rsidRPr="001D3F09">
        <w:rPr>
          <w:sz w:val="24"/>
          <w:szCs w:val="24"/>
        </w:rPr>
        <w:t>simultan</w:t>
      </w:r>
      <w:proofErr w:type="spellEnd"/>
      <w:r w:rsidRPr="001D3F09">
        <w:rPr>
          <w:sz w:val="24"/>
          <w:szCs w:val="24"/>
        </w:rPr>
        <w:t xml:space="preserve"> </w:t>
      </w:r>
      <w:proofErr w:type="spellStart"/>
      <w:r w:rsidRPr="001D3F09">
        <w:rPr>
          <w:sz w:val="24"/>
          <w:szCs w:val="24"/>
        </w:rPr>
        <w:t>tidak</w:t>
      </w:r>
      <w:proofErr w:type="spellEnd"/>
      <w:r w:rsidRPr="001D3F09">
        <w:rPr>
          <w:sz w:val="24"/>
          <w:szCs w:val="24"/>
        </w:rPr>
        <w:t xml:space="preserve"> </w:t>
      </w:r>
      <w:proofErr w:type="spellStart"/>
      <w:r w:rsidRPr="001D3F09">
        <w:rPr>
          <w:sz w:val="24"/>
          <w:szCs w:val="24"/>
        </w:rPr>
        <w:t>berpengaruh</w:t>
      </w:r>
      <w:proofErr w:type="spellEnd"/>
      <w:r w:rsidRPr="001D3F09">
        <w:rPr>
          <w:sz w:val="24"/>
          <w:szCs w:val="24"/>
        </w:rPr>
        <w:t xml:space="preserve"> </w:t>
      </w:r>
      <w:proofErr w:type="spellStart"/>
      <w:r w:rsidRPr="001D3F09">
        <w:rPr>
          <w:sz w:val="24"/>
          <w:szCs w:val="24"/>
        </w:rPr>
        <w:t>terhadap</w:t>
      </w:r>
      <w:proofErr w:type="spellEnd"/>
      <w:r w:rsidRPr="001D3F09">
        <w:rPr>
          <w:sz w:val="24"/>
          <w:szCs w:val="24"/>
        </w:rPr>
        <w:t xml:space="preserve"> </w:t>
      </w:r>
      <w:proofErr w:type="spellStart"/>
      <w:r w:rsidRPr="001D3F09">
        <w:rPr>
          <w:sz w:val="24"/>
          <w:szCs w:val="24"/>
        </w:rPr>
        <w:t>perubahan</w:t>
      </w:r>
      <w:proofErr w:type="spellEnd"/>
      <w:r w:rsidRPr="001D3F09">
        <w:rPr>
          <w:sz w:val="24"/>
          <w:szCs w:val="24"/>
        </w:rPr>
        <w:t xml:space="preserve"> </w:t>
      </w:r>
      <w:proofErr w:type="spellStart"/>
      <w:r w:rsidRPr="001D3F09">
        <w:rPr>
          <w:sz w:val="24"/>
          <w:szCs w:val="24"/>
        </w:rPr>
        <w:t>laba</w:t>
      </w:r>
      <w:proofErr w:type="spellEnd"/>
      <w:r w:rsidRPr="001D3F09">
        <w:rPr>
          <w:sz w:val="24"/>
          <w:szCs w:val="24"/>
        </w:rPr>
        <w:t xml:space="preserve"> </w:t>
      </w:r>
      <w:proofErr w:type="spellStart"/>
      <w:r w:rsidRPr="001D3F09">
        <w:rPr>
          <w:sz w:val="24"/>
          <w:szCs w:val="24"/>
        </w:rPr>
        <w:t>pada</w:t>
      </w:r>
      <w:proofErr w:type="spellEnd"/>
      <w:r w:rsidRPr="001D3F09">
        <w:rPr>
          <w:sz w:val="24"/>
          <w:szCs w:val="24"/>
        </w:rPr>
        <w:t xml:space="preserve"> bank </w:t>
      </w:r>
      <w:proofErr w:type="spellStart"/>
      <w:r w:rsidRPr="001D3F09">
        <w:rPr>
          <w:sz w:val="24"/>
          <w:szCs w:val="24"/>
        </w:rPr>
        <w:t>syariah</w:t>
      </w:r>
      <w:proofErr w:type="spellEnd"/>
      <w:r w:rsidRPr="001D3F09">
        <w:rPr>
          <w:sz w:val="24"/>
          <w:szCs w:val="24"/>
        </w:rPr>
        <w:t xml:space="preserve"> yang </w:t>
      </w:r>
      <w:proofErr w:type="spellStart"/>
      <w:r>
        <w:rPr>
          <w:sz w:val="24"/>
          <w:szCs w:val="24"/>
        </w:rPr>
        <w:t>terdaftar</w:t>
      </w:r>
      <w:proofErr w:type="spellEnd"/>
      <w:r>
        <w:rPr>
          <w:sz w:val="24"/>
          <w:szCs w:val="24"/>
        </w:rPr>
        <w:t xml:space="preserve"> di Bursa </w:t>
      </w:r>
      <w:proofErr w:type="spellStart"/>
      <w:r>
        <w:rPr>
          <w:sz w:val="24"/>
          <w:szCs w:val="24"/>
        </w:rPr>
        <w:t>Efek</w:t>
      </w:r>
      <w:proofErr w:type="spellEnd"/>
      <w:r>
        <w:rPr>
          <w:sz w:val="24"/>
          <w:szCs w:val="24"/>
        </w:rPr>
        <w:t xml:space="preserve"> Indonesia </w:t>
      </w:r>
      <w:proofErr w:type="spellStart"/>
      <w:r>
        <w:rPr>
          <w:sz w:val="24"/>
          <w:szCs w:val="24"/>
        </w:rPr>
        <w:t>periode</w:t>
      </w:r>
      <w:proofErr w:type="spellEnd"/>
      <w:r>
        <w:rPr>
          <w:sz w:val="24"/>
          <w:szCs w:val="24"/>
        </w:rPr>
        <w:t xml:space="preserve"> 2018-2025.</w:t>
      </w:r>
    </w:p>
    <w:p w14:paraId="3CB0F8BA" w14:textId="0192CF43" w:rsidR="001D3F09" w:rsidRDefault="001D3F09" w:rsidP="00D1783D">
      <w:pPr>
        <w:spacing w:line="360" w:lineRule="auto"/>
        <w:ind w:left="720"/>
        <w:jc w:val="both"/>
        <w:rPr>
          <w:sz w:val="24"/>
          <w:szCs w:val="24"/>
        </w:rPr>
      </w:pPr>
      <w:r w:rsidRPr="001D3F09">
        <w:rPr>
          <w:sz w:val="24"/>
          <w:szCs w:val="24"/>
        </w:rPr>
        <w:t xml:space="preserve">Ha: minimal </w:t>
      </w:r>
      <w:proofErr w:type="spellStart"/>
      <w:r w:rsidRPr="001D3F09">
        <w:rPr>
          <w:sz w:val="24"/>
          <w:szCs w:val="24"/>
        </w:rPr>
        <w:t>terdapat</w:t>
      </w:r>
      <w:proofErr w:type="spellEnd"/>
      <w:r w:rsidRPr="001D3F09">
        <w:rPr>
          <w:sz w:val="24"/>
          <w:szCs w:val="24"/>
        </w:rPr>
        <w:t xml:space="preserve"> </w:t>
      </w:r>
      <w:proofErr w:type="spellStart"/>
      <w:r w:rsidRPr="001D3F09">
        <w:rPr>
          <w:sz w:val="24"/>
          <w:szCs w:val="24"/>
        </w:rPr>
        <w:t>satu</w:t>
      </w:r>
      <w:proofErr w:type="spellEnd"/>
      <w:r w:rsidRPr="001D3F09">
        <w:rPr>
          <w:sz w:val="24"/>
          <w:szCs w:val="24"/>
        </w:rPr>
        <w:t xml:space="preserve"> β</w:t>
      </w:r>
      <w:proofErr w:type="spellStart"/>
      <w:r w:rsidRPr="001D3F09">
        <w:rPr>
          <w:sz w:val="24"/>
          <w:szCs w:val="24"/>
        </w:rPr>
        <w:t>i</w:t>
      </w:r>
      <w:proofErr w:type="spellEnd"/>
      <w:r w:rsidRPr="001D3F09">
        <w:rPr>
          <w:sz w:val="24"/>
          <w:szCs w:val="24"/>
        </w:rPr>
        <w:t xml:space="preserve"> ≠ 0, CAR, LDR, NPL, ROA, </w:t>
      </w:r>
      <w:proofErr w:type="spellStart"/>
      <w:r w:rsidRPr="001D3F09">
        <w:rPr>
          <w:sz w:val="24"/>
          <w:szCs w:val="24"/>
        </w:rPr>
        <w:t>dan</w:t>
      </w:r>
      <w:proofErr w:type="spellEnd"/>
      <w:r w:rsidRPr="001D3F09">
        <w:rPr>
          <w:sz w:val="24"/>
          <w:szCs w:val="24"/>
        </w:rPr>
        <w:t xml:space="preserve"> BOPO </w:t>
      </w:r>
      <w:proofErr w:type="spellStart"/>
      <w:r w:rsidRPr="001D3F09">
        <w:rPr>
          <w:sz w:val="24"/>
          <w:szCs w:val="24"/>
        </w:rPr>
        <w:t>secara</w:t>
      </w:r>
      <w:proofErr w:type="spellEnd"/>
      <w:r w:rsidRPr="001D3F09">
        <w:rPr>
          <w:sz w:val="24"/>
          <w:szCs w:val="24"/>
        </w:rPr>
        <w:t xml:space="preserve"> </w:t>
      </w:r>
      <w:proofErr w:type="spellStart"/>
      <w:r w:rsidRPr="001D3F09">
        <w:rPr>
          <w:sz w:val="24"/>
          <w:szCs w:val="24"/>
        </w:rPr>
        <w:t>simultan</w:t>
      </w:r>
      <w:proofErr w:type="spellEnd"/>
      <w:r w:rsidRPr="001D3F09">
        <w:rPr>
          <w:sz w:val="24"/>
          <w:szCs w:val="24"/>
        </w:rPr>
        <w:t xml:space="preserve"> </w:t>
      </w:r>
      <w:proofErr w:type="spellStart"/>
      <w:r w:rsidRPr="001D3F09">
        <w:rPr>
          <w:sz w:val="24"/>
          <w:szCs w:val="24"/>
        </w:rPr>
        <w:t>berpengaruh</w:t>
      </w:r>
      <w:proofErr w:type="spellEnd"/>
      <w:r w:rsidRPr="001D3F09">
        <w:rPr>
          <w:sz w:val="24"/>
          <w:szCs w:val="24"/>
        </w:rPr>
        <w:t xml:space="preserve"> </w:t>
      </w:r>
      <w:proofErr w:type="spellStart"/>
      <w:r w:rsidRPr="001D3F09">
        <w:rPr>
          <w:sz w:val="24"/>
          <w:szCs w:val="24"/>
        </w:rPr>
        <w:t>terhadap</w:t>
      </w:r>
      <w:proofErr w:type="spellEnd"/>
      <w:r w:rsidRPr="001D3F09">
        <w:rPr>
          <w:sz w:val="24"/>
          <w:szCs w:val="24"/>
        </w:rPr>
        <w:t xml:space="preserve"> </w:t>
      </w:r>
      <w:proofErr w:type="spellStart"/>
      <w:r w:rsidRPr="001D3F09">
        <w:rPr>
          <w:sz w:val="24"/>
          <w:szCs w:val="24"/>
        </w:rPr>
        <w:t>perubahan</w:t>
      </w:r>
      <w:proofErr w:type="spellEnd"/>
      <w:r w:rsidRPr="001D3F09">
        <w:rPr>
          <w:sz w:val="24"/>
          <w:szCs w:val="24"/>
        </w:rPr>
        <w:t xml:space="preserve"> </w:t>
      </w:r>
      <w:proofErr w:type="spellStart"/>
      <w:r w:rsidRPr="001D3F09">
        <w:rPr>
          <w:sz w:val="24"/>
          <w:szCs w:val="24"/>
        </w:rPr>
        <w:t>laba</w:t>
      </w:r>
      <w:proofErr w:type="spellEnd"/>
      <w:r w:rsidRPr="001D3F09">
        <w:rPr>
          <w:sz w:val="24"/>
          <w:szCs w:val="24"/>
        </w:rPr>
        <w:t xml:space="preserve"> </w:t>
      </w:r>
      <w:proofErr w:type="spellStart"/>
      <w:r w:rsidRPr="001D3F09">
        <w:rPr>
          <w:sz w:val="24"/>
          <w:szCs w:val="24"/>
        </w:rPr>
        <w:t>pada</w:t>
      </w:r>
      <w:proofErr w:type="spellEnd"/>
      <w:r w:rsidRPr="001D3F09">
        <w:rPr>
          <w:sz w:val="24"/>
          <w:szCs w:val="24"/>
        </w:rPr>
        <w:t xml:space="preserve"> bank </w:t>
      </w:r>
      <w:proofErr w:type="spellStart"/>
      <w:r w:rsidRPr="001D3F09">
        <w:rPr>
          <w:sz w:val="24"/>
          <w:szCs w:val="24"/>
        </w:rPr>
        <w:t>syariah</w:t>
      </w:r>
      <w:proofErr w:type="spellEnd"/>
      <w:r w:rsidRPr="001D3F09">
        <w:rPr>
          <w:sz w:val="24"/>
          <w:szCs w:val="24"/>
        </w:rPr>
        <w:t xml:space="preserve"> yang </w:t>
      </w:r>
      <w:proofErr w:type="spellStart"/>
      <w:r w:rsidRPr="001D3F09">
        <w:rPr>
          <w:sz w:val="24"/>
          <w:szCs w:val="24"/>
        </w:rPr>
        <w:t>terdaftar</w:t>
      </w:r>
      <w:proofErr w:type="spellEnd"/>
      <w:r w:rsidRPr="001D3F09">
        <w:rPr>
          <w:sz w:val="24"/>
          <w:szCs w:val="24"/>
        </w:rPr>
        <w:t xml:space="preserve"> di Bursa </w:t>
      </w:r>
      <w:proofErr w:type="spellStart"/>
      <w:r w:rsidRPr="001D3F09">
        <w:rPr>
          <w:sz w:val="24"/>
          <w:szCs w:val="24"/>
        </w:rPr>
        <w:t>Efek</w:t>
      </w:r>
      <w:proofErr w:type="spellEnd"/>
      <w:r w:rsidRPr="001D3F09">
        <w:rPr>
          <w:sz w:val="24"/>
          <w:szCs w:val="24"/>
        </w:rPr>
        <w:t xml:space="preserve"> Indonesia </w:t>
      </w:r>
      <w:proofErr w:type="spellStart"/>
      <w:r w:rsidRPr="001D3F09">
        <w:rPr>
          <w:sz w:val="24"/>
          <w:szCs w:val="24"/>
        </w:rPr>
        <w:t>periode</w:t>
      </w:r>
      <w:proofErr w:type="spellEnd"/>
      <w:r w:rsidRPr="001D3F09">
        <w:rPr>
          <w:sz w:val="24"/>
          <w:szCs w:val="24"/>
        </w:rPr>
        <w:t xml:space="preserve"> 2018–2025.</w:t>
      </w:r>
    </w:p>
    <w:p w14:paraId="7825F682" w14:textId="7D498022" w:rsidR="001D3F09" w:rsidRPr="001D3F09" w:rsidRDefault="001D3F09" w:rsidP="00D1783D">
      <w:pPr>
        <w:spacing w:line="360" w:lineRule="auto"/>
        <w:ind w:left="720"/>
        <w:jc w:val="both"/>
        <w:rPr>
          <w:b/>
          <w:bCs/>
          <w:sz w:val="24"/>
          <w:szCs w:val="24"/>
        </w:rPr>
      </w:pPr>
      <w:proofErr w:type="spellStart"/>
      <w:r w:rsidRPr="001D3F09">
        <w:rPr>
          <w:b/>
          <w:bCs/>
          <w:sz w:val="24"/>
          <w:szCs w:val="24"/>
        </w:rPr>
        <w:t>Kriteria</w:t>
      </w:r>
      <w:proofErr w:type="spellEnd"/>
      <w:r w:rsidRPr="001D3F09">
        <w:rPr>
          <w:b/>
          <w:bCs/>
          <w:sz w:val="24"/>
          <w:szCs w:val="24"/>
        </w:rPr>
        <w:t xml:space="preserve"> </w:t>
      </w:r>
      <w:proofErr w:type="spellStart"/>
      <w:r w:rsidRPr="001D3F09">
        <w:rPr>
          <w:b/>
          <w:bCs/>
          <w:sz w:val="24"/>
          <w:szCs w:val="24"/>
        </w:rPr>
        <w:t>Pengambilan</w:t>
      </w:r>
      <w:proofErr w:type="spellEnd"/>
      <w:r w:rsidRPr="001D3F09">
        <w:rPr>
          <w:b/>
          <w:bCs/>
          <w:sz w:val="24"/>
          <w:szCs w:val="24"/>
        </w:rPr>
        <w:t xml:space="preserve"> </w:t>
      </w:r>
      <w:proofErr w:type="spellStart"/>
      <w:r w:rsidRPr="001D3F09">
        <w:rPr>
          <w:b/>
          <w:bCs/>
          <w:sz w:val="24"/>
          <w:szCs w:val="24"/>
        </w:rPr>
        <w:t>Keputusan</w:t>
      </w:r>
      <w:proofErr w:type="spellEnd"/>
      <w:r w:rsidRPr="001D3F09">
        <w:rPr>
          <w:b/>
          <w:bCs/>
          <w:sz w:val="24"/>
          <w:szCs w:val="24"/>
        </w:rPr>
        <w:t>:</w:t>
      </w:r>
    </w:p>
    <w:p w14:paraId="07C5865A" w14:textId="3C585EBE" w:rsidR="001D3F09" w:rsidRPr="00D1783D" w:rsidRDefault="001D3F09" w:rsidP="00D1783D">
      <w:pPr>
        <w:spacing w:line="360" w:lineRule="auto"/>
        <w:ind w:left="720"/>
        <w:jc w:val="both"/>
        <w:rPr>
          <w:b/>
          <w:bCs/>
          <w:sz w:val="24"/>
          <w:szCs w:val="24"/>
          <w:lang w:val="en-ID" w:eastAsia="en-ID"/>
        </w:rPr>
      </w:pPr>
      <w:proofErr w:type="spellStart"/>
      <w:r w:rsidRPr="001D3F09">
        <w:rPr>
          <w:sz w:val="24"/>
          <w:szCs w:val="24"/>
        </w:rPr>
        <w:t>Jika</w:t>
      </w:r>
      <w:proofErr w:type="spellEnd"/>
      <w:r w:rsidRPr="001D3F09">
        <w:rPr>
          <w:sz w:val="24"/>
          <w:szCs w:val="24"/>
        </w:rPr>
        <w:t xml:space="preserve"> </w:t>
      </w:r>
      <w:proofErr w:type="spellStart"/>
      <w:r w:rsidRPr="001D3F09">
        <w:rPr>
          <w:sz w:val="24"/>
          <w:szCs w:val="24"/>
        </w:rPr>
        <w:t>nilai</w:t>
      </w:r>
      <w:proofErr w:type="spellEnd"/>
      <w:r w:rsidRPr="001D3F09">
        <w:rPr>
          <w:sz w:val="24"/>
          <w:szCs w:val="24"/>
        </w:rPr>
        <w:t xml:space="preserve"> </w:t>
      </w:r>
      <w:proofErr w:type="spellStart"/>
      <w:r w:rsidRPr="001D3F09">
        <w:rPr>
          <w:sz w:val="24"/>
          <w:szCs w:val="24"/>
        </w:rPr>
        <w:t>signifikansi</w:t>
      </w:r>
      <w:proofErr w:type="spellEnd"/>
      <w:r w:rsidRPr="001D3F09">
        <w:rPr>
          <w:sz w:val="24"/>
          <w:szCs w:val="24"/>
        </w:rPr>
        <w:t xml:space="preserve"> (p-value) &lt; 0,05, </w:t>
      </w:r>
      <w:proofErr w:type="spellStart"/>
      <w:r w:rsidRPr="001D3F09">
        <w:rPr>
          <w:sz w:val="24"/>
          <w:szCs w:val="24"/>
        </w:rPr>
        <w:t>maka</w:t>
      </w:r>
      <w:proofErr w:type="spellEnd"/>
      <w:r w:rsidRPr="001D3F09">
        <w:rPr>
          <w:sz w:val="24"/>
          <w:szCs w:val="24"/>
        </w:rPr>
        <w:t xml:space="preserve"> H0 </w:t>
      </w:r>
      <w:proofErr w:type="spellStart"/>
      <w:r w:rsidRPr="001D3F09">
        <w:rPr>
          <w:sz w:val="24"/>
          <w:szCs w:val="24"/>
        </w:rPr>
        <w:t>ditolak</w:t>
      </w:r>
      <w:proofErr w:type="spellEnd"/>
      <w:r w:rsidRPr="001D3F09">
        <w:rPr>
          <w:sz w:val="24"/>
          <w:szCs w:val="24"/>
        </w:rPr>
        <w:t xml:space="preserve"> </w:t>
      </w:r>
      <w:proofErr w:type="spellStart"/>
      <w:r w:rsidRPr="001D3F09">
        <w:rPr>
          <w:sz w:val="24"/>
          <w:szCs w:val="24"/>
        </w:rPr>
        <w:t>dan</w:t>
      </w:r>
      <w:proofErr w:type="spellEnd"/>
      <w:r w:rsidRPr="001D3F09">
        <w:rPr>
          <w:sz w:val="24"/>
          <w:szCs w:val="24"/>
        </w:rPr>
        <w:t xml:space="preserve"> Ha </w:t>
      </w:r>
      <w:proofErr w:type="spellStart"/>
      <w:r w:rsidRPr="001D3F09">
        <w:rPr>
          <w:sz w:val="24"/>
          <w:szCs w:val="24"/>
        </w:rPr>
        <w:t>diterima</w:t>
      </w:r>
      <w:proofErr w:type="spellEnd"/>
      <w:r w:rsidRPr="001D3F09">
        <w:rPr>
          <w:sz w:val="24"/>
          <w:szCs w:val="24"/>
        </w:rPr>
        <w:t xml:space="preserve">, </w:t>
      </w:r>
      <w:proofErr w:type="spellStart"/>
      <w:r w:rsidRPr="001D3F09">
        <w:rPr>
          <w:sz w:val="24"/>
          <w:szCs w:val="24"/>
        </w:rPr>
        <w:t>artinya</w:t>
      </w:r>
      <w:proofErr w:type="spellEnd"/>
      <w:r w:rsidRPr="001D3F09">
        <w:rPr>
          <w:sz w:val="24"/>
          <w:szCs w:val="24"/>
        </w:rPr>
        <w:t xml:space="preserve"> </w:t>
      </w:r>
      <w:proofErr w:type="spellStart"/>
      <w:r w:rsidRPr="001D3F09">
        <w:rPr>
          <w:sz w:val="24"/>
          <w:szCs w:val="24"/>
        </w:rPr>
        <w:t>variabel</w:t>
      </w:r>
      <w:proofErr w:type="spellEnd"/>
      <w:r w:rsidRPr="001D3F09">
        <w:rPr>
          <w:sz w:val="24"/>
          <w:szCs w:val="24"/>
        </w:rPr>
        <w:t xml:space="preserve"> </w:t>
      </w:r>
      <w:proofErr w:type="spellStart"/>
      <w:r w:rsidRPr="001D3F09">
        <w:rPr>
          <w:sz w:val="24"/>
          <w:szCs w:val="24"/>
        </w:rPr>
        <w:t>independen</w:t>
      </w:r>
      <w:proofErr w:type="spellEnd"/>
      <w:r w:rsidRPr="001D3F09">
        <w:rPr>
          <w:sz w:val="24"/>
          <w:szCs w:val="24"/>
        </w:rPr>
        <w:t xml:space="preserve"> </w:t>
      </w:r>
      <w:proofErr w:type="spellStart"/>
      <w:r w:rsidRPr="001D3F09">
        <w:rPr>
          <w:sz w:val="24"/>
          <w:szCs w:val="24"/>
        </w:rPr>
        <w:t>berpengaruh</w:t>
      </w:r>
      <w:proofErr w:type="spellEnd"/>
      <w:r w:rsidRPr="001D3F09">
        <w:rPr>
          <w:sz w:val="24"/>
          <w:szCs w:val="24"/>
        </w:rPr>
        <w:t xml:space="preserve"> </w:t>
      </w:r>
      <w:proofErr w:type="spellStart"/>
      <w:r w:rsidRPr="001D3F09">
        <w:rPr>
          <w:sz w:val="24"/>
          <w:szCs w:val="24"/>
        </w:rPr>
        <w:t>signifikan</w:t>
      </w:r>
      <w:proofErr w:type="spellEnd"/>
      <w:r w:rsidRPr="001D3F09">
        <w:rPr>
          <w:sz w:val="24"/>
          <w:szCs w:val="24"/>
        </w:rPr>
        <w:t xml:space="preserve"> </w:t>
      </w:r>
      <w:proofErr w:type="spellStart"/>
      <w:r w:rsidRPr="001D3F09">
        <w:rPr>
          <w:sz w:val="24"/>
          <w:szCs w:val="24"/>
        </w:rPr>
        <w:t>terhadap</w:t>
      </w:r>
      <w:proofErr w:type="spellEnd"/>
      <w:r w:rsidRPr="001D3F09">
        <w:rPr>
          <w:sz w:val="24"/>
          <w:szCs w:val="24"/>
        </w:rPr>
        <w:t xml:space="preserve"> </w:t>
      </w:r>
      <w:proofErr w:type="spellStart"/>
      <w:r w:rsidRPr="001D3F09">
        <w:rPr>
          <w:sz w:val="24"/>
          <w:szCs w:val="24"/>
        </w:rPr>
        <w:t>variabel</w:t>
      </w:r>
      <w:proofErr w:type="spellEnd"/>
      <w:r w:rsidRPr="001D3F09">
        <w:rPr>
          <w:sz w:val="24"/>
          <w:szCs w:val="24"/>
        </w:rPr>
        <w:t xml:space="preserve"> </w:t>
      </w:r>
      <w:proofErr w:type="spellStart"/>
      <w:r w:rsidRPr="001D3F09">
        <w:rPr>
          <w:sz w:val="24"/>
          <w:szCs w:val="24"/>
        </w:rPr>
        <w:t>dependen</w:t>
      </w:r>
      <w:proofErr w:type="spellEnd"/>
      <w:r w:rsidRPr="001D3F09">
        <w:rPr>
          <w:sz w:val="24"/>
          <w:szCs w:val="24"/>
        </w:rPr>
        <w:t xml:space="preserve">. </w:t>
      </w:r>
      <w:proofErr w:type="spellStart"/>
      <w:r w:rsidRPr="001D3F09">
        <w:rPr>
          <w:sz w:val="24"/>
          <w:szCs w:val="24"/>
        </w:rPr>
        <w:t>Sebaliknya</w:t>
      </w:r>
      <w:proofErr w:type="spellEnd"/>
      <w:r w:rsidRPr="001D3F09">
        <w:rPr>
          <w:sz w:val="24"/>
          <w:szCs w:val="24"/>
        </w:rPr>
        <w:t xml:space="preserve">, </w:t>
      </w:r>
      <w:proofErr w:type="spellStart"/>
      <w:r w:rsidRPr="001D3F09">
        <w:rPr>
          <w:sz w:val="24"/>
          <w:szCs w:val="24"/>
        </w:rPr>
        <w:t>jika</w:t>
      </w:r>
      <w:proofErr w:type="spellEnd"/>
      <w:r w:rsidRPr="001D3F09">
        <w:rPr>
          <w:sz w:val="24"/>
          <w:szCs w:val="24"/>
        </w:rPr>
        <w:t xml:space="preserve"> </w:t>
      </w:r>
      <w:proofErr w:type="spellStart"/>
      <w:r w:rsidRPr="001D3F09">
        <w:rPr>
          <w:sz w:val="24"/>
          <w:szCs w:val="24"/>
        </w:rPr>
        <w:t>nilai</w:t>
      </w:r>
      <w:proofErr w:type="spellEnd"/>
      <w:r w:rsidRPr="001D3F09">
        <w:rPr>
          <w:sz w:val="24"/>
          <w:szCs w:val="24"/>
        </w:rPr>
        <w:t xml:space="preserve"> </w:t>
      </w:r>
      <w:proofErr w:type="spellStart"/>
      <w:r w:rsidRPr="001D3F09">
        <w:rPr>
          <w:sz w:val="24"/>
          <w:szCs w:val="24"/>
        </w:rPr>
        <w:t>signifikansi</w:t>
      </w:r>
      <w:proofErr w:type="spellEnd"/>
      <w:r w:rsidRPr="001D3F09">
        <w:rPr>
          <w:sz w:val="24"/>
          <w:szCs w:val="24"/>
        </w:rPr>
        <w:t xml:space="preserve"> ≥ 0,05, </w:t>
      </w:r>
      <w:proofErr w:type="spellStart"/>
      <w:r w:rsidRPr="001D3F09">
        <w:rPr>
          <w:sz w:val="24"/>
          <w:szCs w:val="24"/>
        </w:rPr>
        <w:t>maka</w:t>
      </w:r>
      <w:proofErr w:type="spellEnd"/>
      <w:r w:rsidRPr="001D3F09">
        <w:rPr>
          <w:sz w:val="24"/>
          <w:szCs w:val="24"/>
        </w:rPr>
        <w:t xml:space="preserve"> H0 </w:t>
      </w:r>
      <w:proofErr w:type="spellStart"/>
      <w:r w:rsidRPr="001D3F09">
        <w:rPr>
          <w:sz w:val="24"/>
          <w:szCs w:val="24"/>
        </w:rPr>
        <w:t>diterima</w:t>
      </w:r>
      <w:proofErr w:type="spellEnd"/>
      <w:r w:rsidRPr="001D3F09">
        <w:rPr>
          <w:sz w:val="24"/>
          <w:szCs w:val="24"/>
        </w:rPr>
        <w:t xml:space="preserve"> </w:t>
      </w:r>
      <w:proofErr w:type="spellStart"/>
      <w:r w:rsidRPr="001D3F09">
        <w:rPr>
          <w:sz w:val="24"/>
          <w:szCs w:val="24"/>
        </w:rPr>
        <w:t>dan</w:t>
      </w:r>
      <w:proofErr w:type="spellEnd"/>
      <w:r w:rsidRPr="001D3F09">
        <w:rPr>
          <w:sz w:val="24"/>
          <w:szCs w:val="24"/>
        </w:rPr>
        <w:t xml:space="preserve"> Ha </w:t>
      </w:r>
      <w:proofErr w:type="spellStart"/>
      <w:r w:rsidRPr="001D3F09">
        <w:rPr>
          <w:sz w:val="24"/>
          <w:szCs w:val="24"/>
        </w:rPr>
        <w:t>ditolak</w:t>
      </w:r>
      <w:proofErr w:type="spellEnd"/>
      <w:r w:rsidRPr="001D3F09">
        <w:rPr>
          <w:sz w:val="24"/>
          <w:szCs w:val="24"/>
        </w:rPr>
        <w:t xml:space="preserve">, </w:t>
      </w:r>
      <w:proofErr w:type="spellStart"/>
      <w:r w:rsidRPr="001D3F09">
        <w:rPr>
          <w:sz w:val="24"/>
          <w:szCs w:val="24"/>
        </w:rPr>
        <w:t>artinya</w:t>
      </w:r>
      <w:proofErr w:type="spellEnd"/>
      <w:r w:rsidRPr="001D3F09">
        <w:rPr>
          <w:sz w:val="24"/>
          <w:szCs w:val="24"/>
        </w:rPr>
        <w:t xml:space="preserve"> </w:t>
      </w:r>
      <w:proofErr w:type="spellStart"/>
      <w:r w:rsidRPr="001D3F09">
        <w:rPr>
          <w:sz w:val="24"/>
          <w:szCs w:val="24"/>
        </w:rPr>
        <w:t>variabel</w:t>
      </w:r>
      <w:proofErr w:type="spellEnd"/>
      <w:r w:rsidRPr="001D3F09">
        <w:rPr>
          <w:sz w:val="24"/>
          <w:szCs w:val="24"/>
        </w:rPr>
        <w:t xml:space="preserve"> </w:t>
      </w:r>
      <w:proofErr w:type="spellStart"/>
      <w:r w:rsidRPr="001D3F09">
        <w:rPr>
          <w:sz w:val="24"/>
          <w:szCs w:val="24"/>
        </w:rPr>
        <w:t>independen</w:t>
      </w:r>
      <w:proofErr w:type="spellEnd"/>
      <w:r w:rsidRPr="001D3F09">
        <w:rPr>
          <w:sz w:val="24"/>
          <w:szCs w:val="24"/>
        </w:rPr>
        <w:t xml:space="preserve"> </w:t>
      </w:r>
      <w:proofErr w:type="spellStart"/>
      <w:r w:rsidRPr="001D3F09">
        <w:rPr>
          <w:sz w:val="24"/>
          <w:szCs w:val="24"/>
        </w:rPr>
        <w:t>tidak</w:t>
      </w:r>
      <w:proofErr w:type="spellEnd"/>
      <w:r w:rsidRPr="001D3F09">
        <w:rPr>
          <w:sz w:val="24"/>
          <w:szCs w:val="24"/>
        </w:rPr>
        <w:t xml:space="preserve"> </w:t>
      </w:r>
      <w:proofErr w:type="spellStart"/>
      <w:r w:rsidRPr="001D3F09">
        <w:rPr>
          <w:sz w:val="24"/>
          <w:szCs w:val="24"/>
        </w:rPr>
        <w:t>berpengaruh</w:t>
      </w:r>
      <w:proofErr w:type="spellEnd"/>
      <w:r w:rsidRPr="001D3F09">
        <w:rPr>
          <w:sz w:val="24"/>
          <w:szCs w:val="24"/>
        </w:rPr>
        <w:t xml:space="preserve"> </w:t>
      </w:r>
      <w:proofErr w:type="spellStart"/>
      <w:r w:rsidRPr="001D3F09">
        <w:rPr>
          <w:sz w:val="24"/>
          <w:szCs w:val="24"/>
        </w:rPr>
        <w:t>signifikan</w:t>
      </w:r>
      <w:proofErr w:type="spellEnd"/>
      <w:r w:rsidRPr="001D3F09">
        <w:rPr>
          <w:sz w:val="24"/>
          <w:szCs w:val="24"/>
        </w:rPr>
        <w:t xml:space="preserve"> </w:t>
      </w:r>
      <w:proofErr w:type="spellStart"/>
      <w:r w:rsidRPr="001D3F09">
        <w:rPr>
          <w:sz w:val="24"/>
          <w:szCs w:val="24"/>
        </w:rPr>
        <w:t>terhadap</w:t>
      </w:r>
      <w:proofErr w:type="spellEnd"/>
      <w:r w:rsidRPr="001D3F09">
        <w:rPr>
          <w:sz w:val="24"/>
          <w:szCs w:val="24"/>
        </w:rPr>
        <w:t xml:space="preserve"> </w:t>
      </w:r>
      <w:proofErr w:type="spellStart"/>
      <w:r w:rsidRPr="001D3F09">
        <w:rPr>
          <w:sz w:val="24"/>
          <w:szCs w:val="24"/>
        </w:rPr>
        <w:t>variabel</w:t>
      </w:r>
      <w:proofErr w:type="spellEnd"/>
      <w:r w:rsidRPr="001D3F09">
        <w:rPr>
          <w:sz w:val="24"/>
          <w:szCs w:val="24"/>
        </w:rPr>
        <w:t xml:space="preserve"> </w:t>
      </w:r>
      <w:proofErr w:type="spellStart"/>
      <w:r w:rsidRPr="001D3F09">
        <w:rPr>
          <w:sz w:val="24"/>
          <w:szCs w:val="24"/>
        </w:rPr>
        <w:t>dependen</w:t>
      </w:r>
      <w:proofErr w:type="spellEnd"/>
      <w:r w:rsidRPr="001D3F09">
        <w:rPr>
          <w:sz w:val="24"/>
          <w:szCs w:val="24"/>
        </w:rPr>
        <w:t>.</w:t>
      </w:r>
    </w:p>
    <w:p w14:paraId="77B1D9B2" w14:textId="77777777" w:rsidR="00D1783D" w:rsidRPr="00D1783D" w:rsidRDefault="00D1783D" w:rsidP="00D1783D">
      <w:pPr>
        <w:spacing w:line="360" w:lineRule="auto"/>
        <w:ind w:left="720"/>
        <w:jc w:val="both"/>
        <w:rPr>
          <w:sz w:val="24"/>
          <w:szCs w:val="24"/>
          <w:lang w:val="id-ID"/>
        </w:rPr>
      </w:pPr>
    </w:p>
    <w:p w14:paraId="6D8DFDF5" w14:textId="77777777" w:rsidR="00BD0409" w:rsidRDefault="00BD0409" w:rsidP="00C03CCA">
      <w:pPr>
        <w:rPr>
          <w:lang w:val="id-ID"/>
        </w:rPr>
      </w:pPr>
    </w:p>
    <w:p w14:paraId="78CF4035" w14:textId="77777777" w:rsidR="00BD0409" w:rsidRDefault="00BD0409" w:rsidP="00C03CCA">
      <w:pPr>
        <w:rPr>
          <w:lang w:val="id-ID"/>
        </w:rPr>
      </w:pPr>
    </w:p>
    <w:p w14:paraId="28F238D7" w14:textId="77777777" w:rsidR="00BD0409" w:rsidRDefault="00BD0409" w:rsidP="00C03CCA">
      <w:pPr>
        <w:rPr>
          <w:lang w:val="id-ID"/>
        </w:rPr>
      </w:pPr>
    </w:p>
    <w:p w14:paraId="6B576933" w14:textId="77777777" w:rsidR="00BD0409" w:rsidRDefault="00BD0409" w:rsidP="00C03CCA">
      <w:pPr>
        <w:rPr>
          <w:lang w:val="id-ID"/>
        </w:rPr>
      </w:pPr>
    </w:p>
    <w:p w14:paraId="2424D65D" w14:textId="77777777" w:rsidR="00BD0409" w:rsidRDefault="00BD0409" w:rsidP="00C03CCA">
      <w:pPr>
        <w:rPr>
          <w:lang w:val="id-ID"/>
        </w:rPr>
      </w:pPr>
    </w:p>
    <w:p w14:paraId="2555F3B6" w14:textId="77777777" w:rsidR="00BD0409" w:rsidRDefault="00BD0409" w:rsidP="00C03CCA">
      <w:pPr>
        <w:rPr>
          <w:lang w:val="id-ID"/>
        </w:rPr>
      </w:pPr>
    </w:p>
    <w:p w14:paraId="7CDD5238" w14:textId="77777777" w:rsidR="00BD0409" w:rsidRDefault="00BD0409" w:rsidP="00C03CCA">
      <w:pPr>
        <w:rPr>
          <w:lang w:val="id-ID"/>
        </w:rPr>
      </w:pPr>
    </w:p>
    <w:p w14:paraId="3B50CB24" w14:textId="77777777" w:rsidR="00BD0409" w:rsidRDefault="00BD0409" w:rsidP="00C03CCA">
      <w:pPr>
        <w:rPr>
          <w:lang w:val="id-ID"/>
        </w:rPr>
      </w:pPr>
    </w:p>
    <w:p w14:paraId="54D140D7" w14:textId="77777777" w:rsidR="00BD0409" w:rsidRDefault="00BD0409" w:rsidP="00C03CCA">
      <w:pPr>
        <w:rPr>
          <w:lang w:val="id-ID"/>
        </w:rPr>
      </w:pPr>
    </w:p>
    <w:p w14:paraId="03A97429" w14:textId="77777777" w:rsidR="00BD0409" w:rsidRDefault="00BD0409" w:rsidP="00C03CCA">
      <w:pPr>
        <w:rPr>
          <w:lang w:val="id-ID"/>
        </w:rPr>
      </w:pPr>
    </w:p>
    <w:p w14:paraId="46263DFE" w14:textId="77777777" w:rsidR="00BD0409" w:rsidRDefault="00BD0409" w:rsidP="00C03CCA">
      <w:pPr>
        <w:rPr>
          <w:lang w:val="id-ID"/>
        </w:rPr>
      </w:pPr>
    </w:p>
    <w:p w14:paraId="5AE2ADA8" w14:textId="77777777" w:rsidR="00BD0409" w:rsidRDefault="00BD0409" w:rsidP="00C03CCA">
      <w:pPr>
        <w:rPr>
          <w:lang w:val="id-ID"/>
        </w:rPr>
      </w:pPr>
    </w:p>
    <w:p w14:paraId="6927568E" w14:textId="77777777" w:rsidR="00BD0409" w:rsidRDefault="00BD0409" w:rsidP="00C03CCA">
      <w:pPr>
        <w:rPr>
          <w:lang w:val="id-ID"/>
        </w:rPr>
      </w:pPr>
    </w:p>
    <w:p w14:paraId="508C736F" w14:textId="77777777" w:rsidR="00BD0409" w:rsidRDefault="00BD0409" w:rsidP="00C03CCA">
      <w:pPr>
        <w:rPr>
          <w:lang w:val="id-ID"/>
        </w:rPr>
      </w:pPr>
    </w:p>
    <w:p w14:paraId="13E816B4" w14:textId="77777777" w:rsidR="00BD0409" w:rsidRDefault="00BD0409" w:rsidP="00C03CCA">
      <w:pPr>
        <w:rPr>
          <w:lang w:val="id-ID"/>
        </w:rPr>
      </w:pPr>
    </w:p>
    <w:p w14:paraId="43AD293F" w14:textId="77777777" w:rsidR="00BD0409" w:rsidRDefault="00BD0409" w:rsidP="00C03CCA">
      <w:pPr>
        <w:rPr>
          <w:lang w:val="id-ID"/>
        </w:rPr>
      </w:pPr>
    </w:p>
    <w:p w14:paraId="51D10BBE" w14:textId="77777777" w:rsidR="00BD0409" w:rsidRDefault="00BD0409" w:rsidP="00C03CCA">
      <w:pPr>
        <w:rPr>
          <w:lang w:val="id-ID"/>
        </w:rPr>
      </w:pPr>
    </w:p>
    <w:p w14:paraId="63DF4E78" w14:textId="77777777" w:rsidR="00BD0409" w:rsidRDefault="00BD0409" w:rsidP="00C03CCA">
      <w:pPr>
        <w:rPr>
          <w:lang w:val="id-ID"/>
        </w:rPr>
      </w:pPr>
    </w:p>
    <w:p w14:paraId="075993A1" w14:textId="77777777" w:rsidR="00BD0409" w:rsidRDefault="00BD0409" w:rsidP="00C03CCA">
      <w:pPr>
        <w:rPr>
          <w:lang w:val="id-ID"/>
        </w:rPr>
      </w:pPr>
    </w:p>
    <w:p w14:paraId="04C55021" w14:textId="77777777" w:rsidR="00BD0409" w:rsidRDefault="00BD0409" w:rsidP="00C03CCA">
      <w:pPr>
        <w:rPr>
          <w:lang w:val="id-ID"/>
        </w:rPr>
      </w:pPr>
    </w:p>
    <w:p w14:paraId="2801BEED" w14:textId="77777777" w:rsidR="00BD0409" w:rsidRDefault="00BD0409" w:rsidP="00C03CCA">
      <w:pPr>
        <w:rPr>
          <w:lang w:val="id-ID"/>
        </w:rPr>
      </w:pPr>
    </w:p>
    <w:p w14:paraId="7373F2C4" w14:textId="77777777" w:rsidR="00BD0409" w:rsidRDefault="00BD0409" w:rsidP="00C03CCA">
      <w:pPr>
        <w:rPr>
          <w:lang w:val="id-ID"/>
        </w:rPr>
      </w:pPr>
    </w:p>
    <w:p w14:paraId="1073765C" w14:textId="7D0A3845" w:rsidR="00BD0409" w:rsidRDefault="00BD0409" w:rsidP="00BD0409">
      <w:pPr>
        <w:pStyle w:val="Heading1"/>
        <w:rPr>
          <w:lang w:val="id-ID"/>
        </w:rPr>
      </w:pPr>
      <w:r>
        <w:rPr>
          <w:lang w:val="id-ID"/>
        </w:rPr>
        <w:t>BAB IV</w:t>
      </w:r>
    </w:p>
    <w:p w14:paraId="4CECE30A" w14:textId="7F2C4E00" w:rsidR="00D4378F" w:rsidRDefault="00D4378F" w:rsidP="00D4378F">
      <w:pPr>
        <w:pStyle w:val="Heading1"/>
        <w:rPr>
          <w:lang w:val="id-ID"/>
        </w:rPr>
      </w:pPr>
      <w:r>
        <w:rPr>
          <w:lang w:val="id-ID"/>
        </w:rPr>
        <w:t>HASIL PENELITIAN DAN PEMBAHASAN</w:t>
      </w:r>
    </w:p>
    <w:p w14:paraId="583F97A4" w14:textId="77777777" w:rsidR="005C21D0" w:rsidRPr="005C21D0" w:rsidRDefault="005C21D0" w:rsidP="005C21D0">
      <w:pPr>
        <w:pStyle w:val="ListParagraph"/>
        <w:keepNext/>
        <w:keepLines/>
        <w:numPr>
          <w:ilvl w:val="0"/>
          <w:numId w:val="8"/>
        </w:numPr>
        <w:spacing w:before="240" w:after="80" w:line="360" w:lineRule="auto"/>
        <w:contextualSpacing w:val="0"/>
        <w:jc w:val="both"/>
        <w:outlineLvl w:val="1"/>
        <w:rPr>
          <w:rFonts w:eastAsiaTheme="majorEastAsia" w:cstheme="majorBidi"/>
          <w:b/>
          <w:vanish/>
          <w:sz w:val="24"/>
          <w:szCs w:val="24"/>
          <w:lang w:val="id-ID"/>
        </w:rPr>
      </w:pPr>
    </w:p>
    <w:p w14:paraId="61B94484" w14:textId="34C68A6E" w:rsidR="005C21D0" w:rsidRDefault="005C21D0" w:rsidP="005C21D0">
      <w:pPr>
        <w:pStyle w:val="Heading2"/>
      </w:pPr>
      <w:proofErr w:type="spellStart"/>
      <w:r>
        <w:t>Deskripsi</w:t>
      </w:r>
      <w:proofErr w:type="spellEnd"/>
      <w:r>
        <w:t xml:space="preserve"> Data</w:t>
      </w:r>
    </w:p>
    <w:p w14:paraId="3FB96944" w14:textId="703A92B2" w:rsidR="005C21D0" w:rsidRPr="005C21D0" w:rsidRDefault="005C21D0" w:rsidP="00FC731E">
      <w:pPr>
        <w:pStyle w:val="Heading3"/>
      </w:pPr>
      <w:r>
        <w:t xml:space="preserve">Hasil Pengujian Data </w:t>
      </w:r>
    </w:p>
    <w:p w14:paraId="5BE98697" w14:textId="77777777" w:rsidR="00D4378F" w:rsidRPr="00D4378F" w:rsidRDefault="00D4378F" w:rsidP="00D4378F">
      <w:pPr>
        <w:rPr>
          <w:lang w:val="id-ID"/>
        </w:rPr>
      </w:pPr>
    </w:p>
    <w:p w14:paraId="6B2CEC8D" w14:textId="77777777" w:rsidR="00BD0409" w:rsidRPr="00BD0409" w:rsidRDefault="00BD0409" w:rsidP="00BD0409">
      <w:pPr>
        <w:pStyle w:val="Heading1"/>
        <w:rPr>
          <w:lang w:val="id-ID"/>
        </w:rPr>
      </w:pPr>
    </w:p>
    <w:p w14:paraId="16E7851D" w14:textId="77777777" w:rsidR="00BD0409" w:rsidRDefault="00BD0409" w:rsidP="00C03CCA">
      <w:pPr>
        <w:rPr>
          <w:lang w:val="id-ID"/>
        </w:rPr>
      </w:pPr>
    </w:p>
    <w:p w14:paraId="1F8E44C5" w14:textId="77777777" w:rsidR="00BD0409" w:rsidRDefault="00BD0409" w:rsidP="00C03CCA">
      <w:pPr>
        <w:rPr>
          <w:lang w:val="id-ID"/>
        </w:rPr>
      </w:pPr>
    </w:p>
    <w:p w14:paraId="4863B4EF" w14:textId="77777777" w:rsidR="00BD0409" w:rsidRDefault="00BD0409" w:rsidP="00C03CCA">
      <w:pPr>
        <w:rPr>
          <w:lang w:val="id-ID"/>
        </w:rPr>
      </w:pPr>
    </w:p>
    <w:p w14:paraId="764D1E1F" w14:textId="77777777" w:rsidR="00BD0409" w:rsidRDefault="00BD0409" w:rsidP="00C03CCA">
      <w:pPr>
        <w:rPr>
          <w:lang w:val="id-ID"/>
        </w:rPr>
      </w:pPr>
    </w:p>
    <w:p w14:paraId="40C6DC6D" w14:textId="77777777" w:rsidR="00BD0409" w:rsidRDefault="00BD0409" w:rsidP="00C03CCA">
      <w:pPr>
        <w:rPr>
          <w:lang w:val="id-ID"/>
        </w:rPr>
      </w:pPr>
    </w:p>
    <w:p w14:paraId="19E18DA1" w14:textId="77777777" w:rsidR="00BD0409" w:rsidRDefault="00BD0409" w:rsidP="00C03CCA">
      <w:pPr>
        <w:rPr>
          <w:lang w:val="id-ID"/>
        </w:rPr>
      </w:pPr>
    </w:p>
    <w:p w14:paraId="7C25EE18" w14:textId="77777777" w:rsidR="00BD0409" w:rsidRDefault="00BD0409" w:rsidP="00C03CCA">
      <w:pPr>
        <w:rPr>
          <w:lang w:val="id-ID"/>
        </w:rPr>
      </w:pPr>
    </w:p>
    <w:p w14:paraId="7156DBB9" w14:textId="77777777" w:rsidR="00BD0409" w:rsidRDefault="00BD0409" w:rsidP="00C03CCA">
      <w:pPr>
        <w:rPr>
          <w:lang w:val="id-ID"/>
        </w:rPr>
      </w:pPr>
    </w:p>
    <w:p w14:paraId="04366D61" w14:textId="77777777" w:rsidR="00BD0409" w:rsidRDefault="00BD0409" w:rsidP="00C03CCA">
      <w:pPr>
        <w:rPr>
          <w:lang w:val="id-ID"/>
        </w:rPr>
      </w:pPr>
    </w:p>
    <w:p w14:paraId="4DFBCCBB" w14:textId="77777777" w:rsidR="00BD0409" w:rsidRDefault="00BD0409" w:rsidP="00C03CCA">
      <w:pPr>
        <w:rPr>
          <w:lang w:val="id-ID"/>
        </w:rPr>
      </w:pPr>
    </w:p>
    <w:p w14:paraId="5FF67AE2" w14:textId="77777777" w:rsidR="00BD0409" w:rsidRPr="00C03CCA" w:rsidRDefault="00BD0409" w:rsidP="00C03CCA">
      <w:pPr>
        <w:rPr>
          <w:lang w:val="id-ID"/>
        </w:rPr>
      </w:pPr>
    </w:p>
    <w:p w14:paraId="36D455E6" w14:textId="77777777" w:rsidR="00C944E5" w:rsidRPr="00C944E5" w:rsidRDefault="00C944E5" w:rsidP="00C944E5">
      <w:pPr>
        <w:spacing w:line="360" w:lineRule="auto"/>
        <w:ind w:left="851" w:firstLine="589"/>
        <w:jc w:val="both"/>
        <w:rPr>
          <w:sz w:val="24"/>
          <w:szCs w:val="24"/>
          <w:lang w:val="id-ID"/>
        </w:rPr>
      </w:pPr>
    </w:p>
    <w:p w14:paraId="4864F2D3" w14:textId="77777777" w:rsidR="009D3469" w:rsidRPr="00C944E5" w:rsidRDefault="009D3469" w:rsidP="00C944E5">
      <w:pPr>
        <w:spacing w:line="360" w:lineRule="auto"/>
        <w:jc w:val="both"/>
        <w:rPr>
          <w:sz w:val="24"/>
          <w:szCs w:val="24"/>
          <w:lang w:val="en-ID"/>
        </w:rPr>
      </w:pPr>
    </w:p>
    <w:p w14:paraId="23D26524" w14:textId="41EF7311" w:rsidR="007011FB" w:rsidRPr="00B13835" w:rsidRDefault="007011FB" w:rsidP="00B13835">
      <w:pPr>
        <w:spacing w:line="360" w:lineRule="auto"/>
        <w:ind w:left="851" w:firstLine="589"/>
        <w:jc w:val="both"/>
        <w:rPr>
          <w:sz w:val="24"/>
          <w:szCs w:val="24"/>
          <w:lang w:val="id-ID"/>
        </w:rPr>
      </w:pPr>
    </w:p>
    <w:p w14:paraId="0F695DBC" w14:textId="77777777" w:rsidR="00B768C1" w:rsidRPr="00B768C1" w:rsidRDefault="00B768C1" w:rsidP="002C712B">
      <w:pPr>
        <w:jc w:val="both"/>
        <w:rPr>
          <w:lang w:val="id-ID"/>
        </w:rPr>
      </w:pPr>
    </w:p>
    <w:p w14:paraId="365469FA" w14:textId="77777777" w:rsidR="00B768C1" w:rsidRPr="00B768C1" w:rsidRDefault="00B768C1" w:rsidP="00B768C1">
      <w:pPr>
        <w:rPr>
          <w:lang w:val="id-ID"/>
        </w:rPr>
      </w:pPr>
    </w:p>
    <w:p w14:paraId="6CB8085B" w14:textId="77777777" w:rsidR="002B0959" w:rsidRPr="002B0959" w:rsidRDefault="002B0959" w:rsidP="002B0959">
      <w:pPr>
        <w:spacing w:line="360" w:lineRule="auto"/>
        <w:jc w:val="both"/>
        <w:rPr>
          <w:sz w:val="24"/>
          <w:szCs w:val="24"/>
          <w:lang w:val="id-ID"/>
        </w:rPr>
      </w:pPr>
    </w:p>
    <w:p w14:paraId="6BEED59C" w14:textId="77777777" w:rsidR="002B0959" w:rsidRPr="002B0959" w:rsidRDefault="002B0959" w:rsidP="002B0959">
      <w:pPr>
        <w:spacing w:line="360" w:lineRule="auto"/>
        <w:jc w:val="both"/>
        <w:rPr>
          <w:sz w:val="24"/>
          <w:szCs w:val="24"/>
          <w:lang w:val="id-ID"/>
        </w:rPr>
      </w:pPr>
    </w:p>
    <w:p w14:paraId="58F400DE" w14:textId="14906413" w:rsidR="00256DFD" w:rsidRPr="00830789" w:rsidRDefault="00256DFD" w:rsidP="00830789">
      <w:pPr>
        <w:spacing w:line="360" w:lineRule="auto"/>
        <w:jc w:val="both"/>
        <w:rPr>
          <w:sz w:val="24"/>
          <w:szCs w:val="24"/>
        </w:rPr>
      </w:pPr>
    </w:p>
    <w:sectPr w:rsidR="00256DFD" w:rsidRPr="00830789" w:rsidSect="000221E2">
      <w:pgSz w:w="11906" w:h="16838"/>
      <w:pgMar w:top="2268" w:right="1701" w:bottom="1701" w:left="2268"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7-21T07:39:00Z" w:initials="I">
    <w:p w14:paraId="1CC63BC5" w14:textId="7367D22E" w:rsidR="00972621" w:rsidRDefault="00972621">
      <w:pPr>
        <w:pStyle w:val="CommentText"/>
      </w:pPr>
      <w:r>
        <w:rPr>
          <w:rStyle w:val="CommentReference"/>
        </w:rPr>
        <w:annotationRef/>
      </w:r>
      <w:proofErr w:type="gramStart"/>
      <w:r>
        <w:t>italic</w:t>
      </w:r>
      <w:proofErr w:type="gramEnd"/>
    </w:p>
  </w:comment>
  <w:comment w:id="1" w:author="ICT" w:date="2026-07-21T07:40:00Z" w:initials="I">
    <w:p w14:paraId="70F712BD" w14:textId="14D93BB0"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 w:author="ICT" w:date="2026-07-21T07:40:00Z" w:initials="I">
    <w:p w14:paraId="6CD38F99" w14:textId="41723F15" w:rsidR="00972621" w:rsidRDefault="00972621">
      <w:pPr>
        <w:pStyle w:val="CommentText"/>
      </w:pPr>
      <w:r>
        <w:rPr>
          <w:rStyle w:val="CommentReference"/>
        </w:rPr>
        <w:annotationRef/>
      </w:r>
      <w:proofErr w:type="spellStart"/>
      <w:proofErr w:type="gramStart"/>
      <w:r>
        <w:t>cek</w:t>
      </w:r>
      <w:proofErr w:type="spellEnd"/>
      <w:proofErr w:type="gramEnd"/>
      <w:r>
        <w:t xml:space="preserve"> </w:t>
      </w:r>
      <w:proofErr w:type="spellStart"/>
      <w:r>
        <w:t>dan</w:t>
      </w:r>
      <w:proofErr w:type="spellEnd"/>
      <w:r>
        <w:t xml:space="preserve"> </w:t>
      </w:r>
      <w:proofErr w:type="spellStart"/>
      <w:r>
        <w:t>dirapihkan</w:t>
      </w:r>
      <w:proofErr w:type="spellEnd"/>
      <w:r>
        <w:t xml:space="preserve"> </w:t>
      </w:r>
      <w:proofErr w:type="spellStart"/>
      <w:r>
        <w:t>lagi</w:t>
      </w:r>
      <w:proofErr w:type="spellEnd"/>
    </w:p>
  </w:comment>
  <w:comment w:id="3" w:author="ICT" w:date="2026-07-21T07:41:00Z" w:initials="I">
    <w:p w14:paraId="56EAE577" w14:textId="0B078F9C" w:rsidR="00972621" w:rsidRDefault="00972621">
      <w:pPr>
        <w:pStyle w:val="CommentText"/>
      </w:pPr>
      <w:r>
        <w:rPr>
          <w:rStyle w:val="CommentReference"/>
        </w:rPr>
        <w:annotationRef/>
      </w:r>
      <w:proofErr w:type="gramStart"/>
      <w:r>
        <w:t>delete</w:t>
      </w:r>
      <w:proofErr w:type="gramEnd"/>
      <w:r>
        <w:t xml:space="preserve">, </w:t>
      </w:r>
      <w:proofErr w:type="spellStart"/>
      <w:r>
        <w:t>kan</w:t>
      </w:r>
      <w:proofErr w:type="spellEnd"/>
      <w:r>
        <w:t xml:space="preserve"> </w:t>
      </w:r>
      <w:proofErr w:type="spellStart"/>
      <w:r>
        <w:t>sdh</w:t>
      </w:r>
      <w:proofErr w:type="spellEnd"/>
      <w:r>
        <w:t xml:space="preserve"> </w:t>
      </w:r>
      <w:proofErr w:type="spellStart"/>
      <w:r>
        <w:t>ada</w:t>
      </w:r>
      <w:proofErr w:type="spellEnd"/>
      <w:r>
        <w:t xml:space="preserve"> </w:t>
      </w:r>
      <w:proofErr w:type="spellStart"/>
      <w:r>
        <w:t>nama</w:t>
      </w:r>
      <w:proofErr w:type="spellEnd"/>
      <w:r>
        <w:t xml:space="preserve"> </w:t>
      </w:r>
      <w:proofErr w:type="spellStart"/>
      <w:r>
        <w:t>gambarnya</w:t>
      </w:r>
      <w:proofErr w:type="spellEnd"/>
      <w:r>
        <w:t xml:space="preserve"> di </w:t>
      </w:r>
      <w:proofErr w:type="spellStart"/>
      <w:r>
        <w:t>atas</w:t>
      </w:r>
      <w:proofErr w:type="spellEnd"/>
    </w:p>
  </w:comment>
  <w:comment w:id="4" w:author="ICT" w:date="2026-07-21T07:42:00Z" w:initials="I">
    <w:p w14:paraId="14E29B75" w14:textId="489B38BE" w:rsidR="00972621" w:rsidRDefault="00972621">
      <w:pPr>
        <w:pStyle w:val="CommentText"/>
      </w:pPr>
      <w:r>
        <w:rPr>
          <w:rStyle w:val="CommentReference"/>
        </w:rPr>
        <w:annotationRef/>
      </w:r>
      <w:proofErr w:type="gramStart"/>
      <w:r>
        <w:t>delete</w:t>
      </w:r>
      <w:proofErr w:type="gramEnd"/>
      <w:r>
        <w:t xml:space="preserve">, </w:t>
      </w:r>
      <w:proofErr w:type="spellStart"/>
      <w:r>
        <w:t>kan</w:t>
      </w:r>
      <w:proofErr w:type="spellEnd"/>
      <w:r>
        <w:t xml:space="preserve"> </w:t>
      </w:r>
      <w:proofErr w:type="spellStart"/>
      <w:r>
        <w:t>sdh</w:t>
      </w:r>
      <w:proofErr w:type="spellEnd"/>
      <w:r>
        <w:t xml:space="preserve"> </w:t>
      </w:r>
      <w:proofErr w:type="spellStart"/>
      <w:r>
        <w:t>ada</w:t>
      </w:r>
      <w:proofErr w:type="spellEnd"/>
      <w:r>
        <w:t xml:space="preserve"> </w:t>
      </w:r>
      <w:proofErr w:type="spellStart"/>
      <w:r>
        <w:t>nama</w:t>
      </w:r>
      <w:proofErr w:type="spellEnd"/>
      <w:r>
        <w:t xml:space="preserve"> </w:t>
      </w:r>
      <w:proofErr w:type="spellStart"/>
      <w:r>
        <w:t>gambarnya</w:t>
      </w:r>
      <w:proofErr w:type="spellEnd"/>
      <w:r>
        <w:t xml:space="preserve"> di </w:t>
      </w:r>
      <w:proofErr w:type="spellStart"/>
      <w:r>
        <w:t>atas</w:t>
      </w:r>
      <w:proofErr w:type="spellEnd"/>
    </w:p>
  </w:comment>
  <w:comment w:id="5" w:author="ICT" w:date="2026-07-21T07:42:00Z" w:initials="I">
    <w:p w14:paraId="05DCBF9F" w14:textId="784F711B" w:rsidR="00972621" w:rsidRDefault="00972621">
      <w:pPr>
        <w:pStyle w:val="CommentText"/>
      </w:pPr>
      <w:r>
        <w:rPr>
          <w:rStyle w:val="CommentReference"/>
        </w:rPr>
        <w:annotationRef/>
      </w:r>
      <w:proofErr w:type="gramStart"/>
      <w:r>
        <w:t>delete</w:t>
      </w:r>
      <w:proofErr w:type="gramEnd"/>
      <w:r>
        <w:t xml:space="preserve">, </w:t>
      </w:r>
      <w:proofErr w:type="spellStart"/>
      <w:r>
        <w:t>kan</w:t>
      </w:r>
      <w:proofErr w:type="spellEnd"/>
      <w:r>
        <w:t xml:space="preserve"> </w:t>
      </w:r>
      <w:proofErr w:type="spellStart"/>
      <w:r>
        <w:t>sdh</w:t>
      </w:r>
      <w:proofErr w:type="spellEnd"/>
      <w:r>
        <w:t xml:space="preserve"> </w:t>
      </w:r>
      <w:proofErr w:type="spellStart"/>
      <w:r>
        <w:t>ada</w:t>
      </w:r>
      <w:proofErr w:type="spellEnd"/>
      <w:r>
        <w:t xml:space="preserve"> </w:t>
      </w:r>
      <w:proofErr w:type="spellStart"/>
      <w:r>
        <w:t>nama</w:t>
      </w:r>
      <w:proofErr w:type="spellEnd"/>
      <w:r>
        <w:t xml:space="preserve"> </w:t>
      </w:r>
      <w:proofErr w:type="spellStart"/>
      <w:r>
        <w:t>gambarnya</w:t>
      </w:r>
      <w:proofErr w:type="spellEnd"/>
      <w:r>
        <w:t xml:space="preserve"> di </w:t>
      </w:r>
      <w:proofErr w:type="spellStart"/>
      <w:r>
        <w:t>atas</w:t>
      </w:r>
      <w:proofErr w:type="spellEnd"/>
    </w:p>
  </w:comment>
  <w:comment w:id="6" w:author="ICT" w:date="2026-07-21T07:42:00Z" w:initials="I">
    <w:p w14:paraId="1AB30216" w14:textId="7C3D4045"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7" w:author="ICT" w:date="2026-07-21T07:42:00Z" w:initials="I">
    <w:p w14:paraId="0E62EBC9" w14:textId="7F9E88CD"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8" w:author="ICT" w:date="2026-07-21T07:42:00Z" w:initials="I">
    <w:p w14:paraId="7FF32338" w14:textId="3248DDEF"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9" w:author="ICT" w:date="2026-07-21T07:45:00Z" w:initials="I">
    <w:p w14:paraId="3076F7A3" w14:textId="5B206916" w:rsidR="00972621" w:rsidRDefault="00972621">
      <w:pPr>
        <w:pStyle w:val="CommentText"/>
      </w:pPr>
      <w:r>
        <w:rPr>
          <w:rStyle w:val="CommentReference"/>
        </w:rPr>
        <w:annotationRef/>
      </w:r>
      <w:proofErr w:type="spellStart"/>
      <w:proofErr w:type="gramStart"/>
      <w:r>
        <w:t>ini</w:t>
      </w:r>
      <w:proofErr w:type="spellEnd"/>
      <w:proofErr w:type="gramEnd"/>
      <w:r>
        <w:t xml:space="preserve"> </w:t>
      </w:r>
      <w:proofErr w:type="spellStart"/>
      <w:r>
        <w:t>harusnya</w:t>
      </w:r>
      <w:proofErr w:type="spellEnd"/>
      <w:r>
        <w:t xml:space="preserve"> di taro di </w:t>
      </w:r>
      <w:proofErr w:type="spellStart"/>
      <w:r>
        <w:t>latar</w:t>
      </w:r>
      <w:proofErr w:type="spellEnd"/>
      <w:r>
        <w:t xml:space="preserve"> </w:t>
      </w:r>
      <w:proofErr w:type="spellStart"/>
      <w:r>
        <w:t>belakang</w:t>
      </w:r>
      <w:proofErr w:type="spellEnd"/>
      <w:r>
        <w:t xml:space="preserve"> </w:t>
      </w:r>
    </w:p>
  </w:comment>
  <w:comment w:id="10" w:author="ICT" w:date="2026-07-21T07:47:00Z" w:initials="I">
    <w:p w14:paraId="6B85494C" w14:textId="6612C931" w:rsidR="00972621" w:rsidRDefault="00972621">
      <w:pPr>
        <w:pStyle w:val="CommentText"/>
      </w:pPr>
      <w:r>
        <w:rPr>
          <w:rStyle w:val="CommentReference"/>
        </w:rPr>
        <w:annotationRef/>
      </w:r>
      <w:proofErr w:type="spellStart"/>
      <w:proofErr w:type="gramStart"/>
      <w:r>
        <w:t>ini</w:t>
      </w:r>
      <w:proofErr w:type="spellEnd"/>
      <w:proofErr w:type="gramEnd"/>
      <w:r>
        <w:t xml:space="preserve"> delete…</w:t>
      </w:r>
      <w:proofErr w:type="spellStart"/>
      <w:r>
        <w:t>identifikasi</w:t>
      </w:r>
      <w:proofErr w:type="spellEnd"/>
      <w:r>
        <w:t xml:space="preserve"> </w:t>
      </w:r>
      <w:proofErr w:type="spellStart"/>
      <w:r>
        <w:t>masalah</w:t>
      </w:r>
      <w:proofErr w:type="spellEnd"/>
      <w:r>
        <w:t xml:space="preserve"> </w:t>
      </w:r>
      <w:proofErr w:type="spellStart"/>
      <w:r>
        <w:t>itu</w:t>
      </w:r>
      <w:proofErr w:type="spellEnd"/>
      <w:r>
        <w:t xml:space="preserve"> </w:t>
      </w:r>
      <w:proofErr w:type="spellStart"/>
      <w:r>
        <w:t>intisari</w:t>
      </w:r>
      <w:proofErr w:type="spellEnd"/>
      <w:r>
        <w:t xml:space="preserve"> masalah2 </w:t>
      </w:r>
      <w:proofErr w:type="spellStart"/>
      <w:r>
        <w:t>yg</w:t>
      </w:r>
      <w:proofErr w:type="spellEnd"/>
      <w:r>
        <w:t xml:space="preserve"> </w:t>
      </w:r>
      <w:proofErr w:type="spellStart"/>
      <w:r>
        <w:t>diterangkan</w:t>
      </w:r>
      <w:proofErr w:type="spellEnd"/>
      <w:r>
        <w:t xml:space="preserve"> </w:t>
      </w:r>
      <w:proofErr w:type="spellStart"/>
      <w:r>
        <w:t>dari</w:t>
      </w:r>
      <w:proofErr w:type="spellEnd"/>
      <w:r>
        <w:t xml:space="preserve"> </w:t>
      </w:r>
      <w:proofErr w:type="spellStart"/>
      <w:r>
        <w:t>latar</w:t>
      </w:r>
      <w:proofErr w:type="spellEnd"/>
      <w:r>
        <w:t xml:space="preserve"> </w:t>
      </w:r>
      <w:proofErr w:type="spellStart"/>
      <w:r>
        <w:t>belakang</w:t>
      </w:r>
      <w:proofErr w:type="spellEnd"/>
    </w:p>
  </w:comment>
  <w:comment w:id="11" w:author="ICT" w:date="2026-07-21T07:47:00Z" w:initials="I">
    <w:p w14:paraId="79BD483F" w14:textId="06BD1C11" w:rsidR="00972621" w:rsidRDefault="00972621">
      <w:pPr>
        <w:pStyle w:val="CommentText"/>
      </w:pPr>
      <w:r>
        <w:rPr>
          <w:rStyle w:val="CommentReference"/>
        </w:rPr>
        <w:annotationRef/>
      </w:r>
      <w:proofErr w:type="gramStart"/>
      <w:r>
        <w:t>italic</w:t>
      </w:r>
      <w:proofErr w:type="gramEnd"/>
    </w:p>
  </w:comment>
  <w:comment w:id="13" w:author="ICT" w:date="2026-07-21T07:50:00Z" w:initials="I">
    <w:p w14:paraId="04ADD9F9" w14:textId="71C38510" w:rsidR="00972621" w:rsidRDefault="00972621">
      <w:pPr>
        <w:pStyle w:val="CommentText"/>
      </w:pPr>
      <w:r>
        <w:rPr>
          <w:rStyle w:val="CommentReference"/>
        </w:rPr>
        <w:annotationRef/>
      </w:r>
      <w:proofErr w:type="spellStart"/>
      <w:proofErr w:type="gramStart"/>
      <w:r>
        <w:t>tambahkan</w:t>
      </w:r>
      <w:proofErr w:type="spellEnd"/>
      <w:proofErr w:type="gramEnd"/>
      <w:r>
        <w:t xml:space="preserve"> 2 </w:t>
      </w:r>
      <w:proofErr w:type="spellStart"/>
      <w:r>
        <w:t>teori</w:t>
      </w:r>
      <w:proofErr w:type="spellEnd"/>
      <w:r>
        <w:t xml:space="preserve"> </w:t>
      </w:r>
      <w:proofErr w:type="spellStart"/>
      <w:r>
        <w:t>terkait</w:t>
      </w:r>
      <w:proofErr w:type="spellEnd"/>
      <w:r>
        <w:t xml:space="preserve"> </w:t>
      </w:r>
      <w:proofErr w:type="spellStart"/>
      <w:r>
        <w:t>perubahan</w:t>
      </w:r>
      <w:proofErr w:type="spellEnd"/>
      <w:r>
        <w:t xml:space="preserve"> </w:t>
      </w:r>
      <w:proofErr w:type="spellStart"/>
      <w:r>
        <w:t>laba</w:t>
      </w:r>
      <w:proofErr w:type="spellEnd"/>
      <w:r>
        <w:t>.</w:t>
      </w:r>
    </w:p>
    <w:p w14:paraId="74D4A3CB" w14:textId="77777777" w:rsidR="00972621" w:rsidRDefault="00972621">
      <w:pPr>
        <w:pStyle w:val="CommentText"/>
      </w:pPr>
    </w:p>
    <w:p w14:paraId="1C9C9743" w14:textId="58468B48" w:rsidR="00972621" w:rsidRDefault="00972621">
      <w:pPr>
        <w:pStyle w:val="CommentText"/>
      </w:pPr>
      <w:proofErr w:type="spellStart"/>
      <w:proofErr w:type="gramStart"/>
      <w:r>
        <w:t>lalu</w:t>
      </w:r>
      <w:proofErr w:type="spellEnd"/>
      <w:proofErr w:type="gramEnd"/>
      <w:r>
        <w:t xml:space="preserve"> </w:t>
      </w:r>
      <w:proofErr w:type="spellStart"/>
      <w:r>
        <w:t>simpulkan</w:t>
      </w:r>
      <w:proofErr w:type="spellEnd"/>
      <w:r>
        <w:t xml:space="preserve"> </w:t>
      </w:r>
      <w:proofErr w:type="spellStart"/>
      <w:r>
        <w:t>sendiri</w:t>
      </w:r>
      <w:proofErr w:type="spellEnd"/>
      <w:r>
        <w:t xml:space="preserve"> </w:t>
      </w:r>
      <w:proofErr w:type="spellStart"/>
      <w:r>
        <w:t>berdasarkan</w:t>
      </w:r>
      <w:proofErr w:type="spellEnd"/>
      <w:r>
        <w:t xml:space="preserve"> </w:t>
      </w:r>
      <w:proofErr w:type="spellStart"/>
      <w:r>
        <w:t>teori</w:t>
      </w:r>
      <w:proofErr w:type="spellEnd"/>
      <w:r>
        <w:t xml:space="preserve"> </w:t>
      </w:r>
      <w:proofErr w:type="spellStart"/>
      <w:r>
        <w:t>para</w:t>
      </w:r>
      <w:proofErr w:type="spellEnd"/>
      <w:r>
        <w:t xml:space="preserve"> </w:t>
      </w:r>
      <w:proofErr w:type="spellStart"/>
      <w:r>
        <w:t>ahli</w:t>
      </w:r>
      <w:proofErr w:type="spellEnd"/>
      <w:r>
        <w:t xml:space="preserve"> </w:t>
      </w:r>
      <w:proofErr w:type="spellStart"/>
      <w:r>
        <w:t>tersebut</w:t>
      </w:r>
      <w:proofErr w:type="spellEnd"/>
    </w:p>
  </w:comment>
  <w:comment w:id="14" w:author="ICT" w:date="2026-07-21T07:49:00Z" w:initials="I">
    <w:p w14:paraId="1FEA771E" w14:textId="35E98479"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5" w:author="ICT" w:date="2026-07-21T07:49:00Z" w:initials="I">
    <w:p w14:paraId="172AC058" w14:textId="4E5C7D7F"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6" w:author="ICT" w:date="2026-07-21T07:49:00Z" w:initials="I">
    <w:p w14:paraId="4D4747D4" w14:textId="60219DC1"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7" w:author="ICT" w:date="2026-07-21T07:51:00Z" w:initials="I">
    <w:p w14:paraId="255A3641" w14:textId="016197FE"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8" w:author="ICT" w:date="2026-07-21T08:00:00Z" w:initials="I">
    <w:p w14:paraId="0416E9E0" w14:textId="5E7ED370" w:rsidR="00972621" w:rsidRDefault="00972621">
      <w:pPr>
        <w:pStyle w:val="CommentText"/>
      </w:pPr>
      <w:r>
        <w:rPr>
          <w:rStyle w:val="CommentReference"/>
        </w:rPr>
        <w:annotationRef/>
      </w:r>
      <w:proofErr w:type="gramStart"/>
      <w:r>
        <w:t>italic</w:t>
      </w:r>
      <w:proofErr w:type="gramEnd"/>
    </w:p>
  </w:comment>
  <w:comment w:id="19" w:author="ICT" w:date="2026-07-21T07:51:00Z" w:initials="I">
    <w:p w14:paraId="1810A6B2" w14:textId="5A7CD589"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0" w:author="ICT" w:date="2026-07-21T07:51:00Z" w:initials="I">
    <w:p w14:paraId="0218C709" w14:textId="6174AFF3" w:rsidR="00972621" w:rsidRDefault="00972621">
      <w:pPr>
        <w:pStyle w:val="CommentText"/>
      </w:pPr>
      <w:r>
        <w:rPr>
          <w:rStyle w:val="CommentReference"/>
        </w:rPr>
        <w:annotationRef/>
      </w:r>
      <w:proofErr w:type="gramStart"/>
      <w:r>
        <w:t>italic</w:t>
      </w:r>
      <w:proofErr w:type="gramEnd"/>
    </w:p>
  </w:comment>
  <w:comment w:id="21" w:author="ICT" w:date="2026-07-21T07:51:00Z" w:initials="I">
    <w:p w14:paraId="548EE1C1" w14:textId="6F3D55E6" w:rsidR="00972621" w:rsidRDefault="00972621">
      <w:pPr>
        <w:pStyle w:val="CommentText"/>
      </w:pPr>
      <w:r>
        <w:rPr>
          <w:rStyle w:val="CommentReference"/>
        </w:rPr>
        <w:annotationRef/>
      </w:r>
      <w:proofErr w:type="spellStart"/>
      <w:r>
        <w:t>sdh</w:t>
      </w:r>
      <w:proofErr w:type="spellEnd"/>
      <w:r>
        <w:t xml:space="preserve"> </w:t>
      </w:r>
      <w:proofErr w:type="spellStart"/>
      <w:r>
        <w:t>mendeley</w:t>
      </w:r>
      <w:proofErr w:type="spellEnd"/>
      <w:r>
        <w:t>?</w:t>
      </w:r>
    </w:p>
  </w:comment>
  <w:comment w:id="22" w:author="ICT" w:date="2026-07-21T08:00:00Z" w:initials="I">
    <w:p w14:paraId="428264F3" w14:textId="24AFB999"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3" w:author="ICT" w:date="2026-07-21T08:00:00Z" w:initials="I">
    <w:p w14:paraId="046FD876" w14:textId="5CD3A542"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4" w:author="ICT" w:date="2026-07-21T08:00:00Z" w:initials="I">
    <w:p w14:paraId="3E77BB1B" w14:textId="63FC44B5"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5" w:author="ICT" w:date="2026-07-21T08:01:00Z" w:initials="I">
    <w:p w14:paraId="5FE4C6B1" w14:textId="26C79C1E" w:rsidR="00972621" w:rsidRDefault="00972621">
      <w:pPr>
        <w:pStyle w:val="CommentText"/>
      </w:pPr>
      <w:r>
        <w:rPr>
          <w:rStyle w:val="CommentReference"/>
        </w:rPr>
        <w:annotationRef/>
      </w:r>
      <w:proofErr w:type="gramStart"/>
      <w:r>
        <w:t>italic</w:t>
      </w:r>
      <w:proofErr w:type="gramEnd"/>
    </w:p>
  </w:comment>
  <w:comment w:id="26" w:author="ICT" w:date="2026-07-21T08:02:00Z" w:initials="I">
    <w:p w14:paraId="2F012892" w14:textId="756E22D9" w:rsidR="00972621" w:rsidRDefault="00972621">
      <w:pPr>
        <w:pStyle w:val="CommentText"/>
      </w:pPr>
      <w:r>
        <w:rPr>
          <w:rStyle w:val="CommentReference"/>
        </w:rPr>
        <w:annotationRef/>
      </w:r>
      <w:proofErr w:type="spellStart"/>
      <w:proofErr w:type="gramStart"/>
      <w:r>
        <w:t>tambahkan</w:t>
      </w:r>
      <w:proofErr w:type="spellEnd"/>
      <w:proofErr w:type="gramEnd"/>
      <w:r>
        <w:t xml:space="preserve"> 2 </w:t>
      </w:r>
      <w:proofErr w:type="spellStart"/>
      <w:r>
        <w:t>teori</w:t>
      </w:r>
      <w:proofErr w:type="spellEnd"/>
      <w:r>
        <w:t xml:space="preserve"> </w:t>
      </w:r>
      <w:proofErr w:type="spellStart"/>
      <w:r>
        <w:t>lagi</w:t>
      </w:r>
      <w:proofErr w:type="spellEnd"/>
      <w:r>
        <w:t xml:space="preserve"> </w:t>
      </w:r>
      <w:proofErr w:type="spellStart"/>
      <w:r>
        <w:t>terkait</w:t>
      </w:r>
      <w:proofErr w:type="spellEnd"/>
      <w:r>
        <w:t xml:space="preserve"> CAR</w:t>
      </w:r>
    </w:p>
  </w:comment>
  <w:comment w:id="27" w:author="ICT" w:date="2026-07-21T08:01:00Z" w:initials="I">
    <w:p w14:paraId="52BCE74A" w14:textId="60576D21" w:rsidR="00972621" w:rsidRDefault="00972621">
      <w:pPr>
        <w:pStyle w:val="CommentText"/>
      </w:pPr>
      <w:r>
        <w:rPr>
          <w:rStyle w:val="CommentReference"/>
        </w:rPr>
        <w:annotationRef/>
      </w:r>
      <w:proofErr w:type="gramStart"/>
      <w:r>
        <w:t>italic</w:t>
      </w:r>
      <w:proofErr w:type="gramEnd"/>
    </w:p>
  </w:comment>
  <w:comment w:id="28" w:author="ICT" w:date="2026-07-21T08:01:00Z" w:initials="I">
    <w:p w14:paraId="150270D2" w14:textId="180BF27F" w:rsidR="00972621" w:rsidRDefault="00972621">
      <w:pPr>
        <w:pStyle w:val="CommentText"/>
      </w:pPr>
      <w:r>
        <w:rPr>
          <w:rStyle w:val="CommentReference"/>
        </w:rPr>
        <w:annotationRef/>
      </w:r>
      <w:proofErr w:type="gramStart"/>
      <w:r>
        <w:t>italic</w:t>
      </w:r>
      <w:proofErr w:type="gramEnd"/>
    </w:p>
  </w:comment>
  <w:comment w:id="29" w:author="ICT" w:date="2026-07-21T08:01:00Z" w:initials="I">
    <w:p w14:paraId="1D62AD68" w14:textId="2CA24DA8" w:rsidR="00972621" w:rsidRDefault="00972621">
      <w:pPr>
        <w:pStyle w:val="CommentText"/>
      </w:pPr>
      <w:r>
        <w:rPr>
          <w:rStyle w:val="CommentReference"/>
        </w:rPr>
        <w:annotationRef/>
      </w:r>
      <w:proofErr w:type="gramStart"/>
      <w:r>
        <w:t>italic</w:t>
      </w:r>
      <w:proofErr w:type="gramEnd"/>
    </w:p>
  </w:comment>
  <w:comment w:id="30" w:author="ICT" w:date="2026-07-21T08:01:00Z" w:initials="I">
    <w:p w14:paraId="698A020A" w14:textId="3F7E9278" w:rsidR="00972621" w:rsidRDefault="00972621">
      <w:pPr>
        <w:pStyle w:val="CommentText"/>
      </w:pPr>
      <w:r>
        <w:rPr>
          <w:rStyle w:val="CommentReference"/>
        </w:rPr>
        <w:annotationRef/>
      </w:r>
      <w:proofErr w:type="gramStart"/>
      <w:r>
        <w:t>italic</w:t>
      </w:r>
      <w:proofErr w:type="gramEnd"/>
    </w:p>
  </w:comment>
  <w:comment w:id="31" w:author="ICT" w:date="2026-07-21T08:01:00Z" w:initials="I">
    <w:p w14:paraId="75C5DFCE" w14:textId="09376A91"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2" w:author="ICT" w:date="2026-07-21T08:01:00Z" w:initials="I">
    <w:p w14:paraId="2DFFEF54" w14:textId="7932D52C"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3" w:author="ICT" w:date="2026-07-21T08:01:00Z" w:initials="I">
    <w:p w14:paraId="2E28F67E" w14:textId="57BF57D0"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4" w:author="ICT" w:date="2026-07-21T08:02:00Z" w:initials="I">
    <w:p w14:paraId="6298A5CB" w14:textId="519A7ED9"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5" w:author="ICT" w:date="2026-07-21T08:02:00Z" w:initials="I">
    <w:p w14:paraId="1D3BE482" w14:textId="68802853"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6" w:author="ICT" w:date="2026-07-21T08:02:00Z" w:initials="I">
    <w:p w14:paraId="1797E2C7" w14:textId="724B37E1"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7" w:author="ICT" w:date="2026-07-21T08:02:00Z" w:initials="I">
    <w:p w14:paraId="4AAB9844" w14:textId="11AAC2E4"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8" w:author="ICT" w:date="2026-07-21T08:02:00Z" w:initials="I">
    <w:p w14:paraId="5F0358E7" w14:textId="2AF3E531" w:rsidR="00972621" w:rsidRDefault="00972621">
      <w:pPr>
        <w:pStyle w:val="CommentText"/>
      </w:pPr>
      <w:r>
        <w:rPr>
          <w:rStyle w:val="CommentReference"/>
        </w:rPr>
        <w:annotationRef/>
      </w:r>
      <w:proofErr w:type="gramStart"/>
      <w:r>
        <w:t>italic</w:t>
      </w:r>
      <w:proofErr w:type="gramEnd"/>
    </w:p>
  </w:comment>
  <w:comment w:id="39" w:author="ICT" w:date="2026-07-21T08:03:00Z" w:initials="I">
    <w:p w14:paraId="69AC4BDC" w14:textId="0F62567E"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0" w:author="ICT" w:date="2026-07-21T08:03:00Z" w:initials="I">
    <w:p w14:paraId="4A9CDA71" w14:textId="49660F2C"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1" w:author="ICT" w:date="2026-07-21T08:03:00Z" w:initials="I">
    <w:p w14:paraId="6B60E8B8" w14:textId="134D7CE4"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2" w:author="ICT" w:date="2026-07-21T08:03:00Z" w:initials="I">
    <w:p w14:paraId="1EBCE37D" w14:textId="66A43FE0"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3" w:author="ICT" w:date="2026-07-21T08:03:00Z" w:initials="I">
    <w:p w14:paraId="46335D80" w14:textId="25BFCBFA"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4" w:author="ICT" w:date="2026-07-21T08:03:00Z" w:initials="I">
    <w:p w14:paraId="4A00F5E2" w14:textId="484967B1"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5" w:author="ICT" w:date="2026-07-21T08:03:00Z" w:initials="I">
    <w:p w14:paraId="431BBCE7" w14:textId="7C7D5879"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6" w:author="ICT" w:date="2026-07-21T08:04:00Z" w:initials="I">
    <w:p w14:paraId="6FB822EC" w14:textId="33B096B6"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7" w:author="ICT" w:date="2026-07-21T08:04:00Z" w:initials="I">
    <w:p w14:paraId="1892933F" w14:textId="10CF766C"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8" w:author="ICT" w:date="2026-07-21T08:04:00Z" w:initials="I">
    <w:p w14:paraId="01FEB553" w14:textId="069B51E5"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9" w:author="ICT" w:date="2026-07-21T08:04:00Z" w:initials="I">
    <w:p w14:paraId="0FA184B4" w14:textId="601A899D"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0" w:author="ICT" w:date="2026-07-21T08:04:00Z" w:initials="I">
    <w:p w14:paraId="751E3DEC" w14:textId="58667B8E"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1" w:author="ICT" w:date="2026-07-21T08:04:00Z" w:initials="I">
    <w:p w14:paraId="6E9EE4A7" w14:textId="5DF37EAA"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2" w:author="ICT" w:date="2026-07-21T08:05:00Z" w:initials="I">
    <w:p w14:paraId="614F317F" w14:textId="145ED84D" w:rsidR="00972621" w:rsidRDefault="00972621">
      <w:pPr>
        <w:pStyle w:val="CommentText"/>
      </w:pPr>
      <w:r>
        <w:rPr>
          <w:rStyle w:val="CommentReference"/>
        </w:rPr>
        <w:annotationRef/>
      </w:r>
      <w:proofErr w:type="gramStart"/>
      <w:r>
        <w:t>italic</w:t>
      </w:r>
      <w:proofErr w:type="gramEnd"/>
    </w:p>
  </w:comment>
  <w:comment w:id="53" w:author="ICT" w:date="2026-07-21T08:05:00Z" w:initials="I">
    <w:p w14:paraId="159CC48D" w14:textId="154B3BAB"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4" w:author="ICT" w:date="2026-07-21T08:05:00Z" w:initials="I">
    <w:p w14:paraId="023CDF13" w14:textId="452A962D"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5" w:author="ICT" w:date="2026-07-21T08:05:00Z" w:initials="I">
    <w:p w14:paraId="0DD00568" w14:textId="5C28DD5A"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6" w:author="ICT" w:date="2026-07-21T08:05:00Z" w:initials="I">
    <w:p w14:paraId="26C0BC4F" w14:textId="7010B427"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7" w:author="ICT" w:date="2026-07-21T08:05:00Z" w:initials="I">
    <w:p w14:paraId="4BDC207F" w14:textId="5895A44D"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8" w:author="ICT" w:date="2026-07-21T08:05:00Z" w:initials="I">
    <w:p w14:paraId="7FCCFC01" w14:textId="40485C88" w:rsidR="00972621" w:rsidRDefault="00972621">
      <w:pPr>
        <w:pStyle w:val="CommentText"/>
      </w:pPr>
      <w:r>
        <w:rPr>
          <w:rStyle w:val="CommentReference"/>
        </w:rPr>
        <w:annotationRef/>
      </w:r>
      <w:proofErr w:type="gramStart"/>
      <w:r>
        <w:t>italic</w:t>
      </w:r>
      <w:proofErr w:type="gramEnd"/>
    </w:p>
  </w:comment>
  <w:comment w:id="59" w:author="ICT" w:date="2026-07-21T08:12:00Z" w:initials="I">
    <w:p w14:paraId="45742FA4" w14:textId="7C87FD07" w:rsidR="000576BB" w:rsidRDefault="000576BB">
      <w:pPr>
        <w:pStyle w:val="CommentText"/>
      </w:pPr>
      <w:r>
        <w:rPr>
          <w:rStyle w:val="CommentReference"/>
        </w:rPr>
        <w:annotationRef/>
      </w:r>
      <w:proofErr w:type="spellStart"/>
      <w:proofErr w:type="gramStart"/>
      <w:r>
        <w:t>disimpulkan</w:t>
      </w:r>
      <w:proofErr w:type="spellEnd"/>
      <w:proofErr w:type="gramEnd"/>
      <w:r>
        <w:t xml:space="preserve"> </w:t>
      </w:r>
      <w:proofErr w:type="spellStart"/>
      <w:r>
        <w:t>dengan</w:t>
      </w:r>
      <w:proofErr w:type="spellEnd"/>
      <w:r>
        <w:t xml:space="preserve"> </w:t>
      </w:r>
      <w:proofErr w:type="spellStart"/>
      <w:r>
        <w:t>bahasa</w:t>
      </w:r>
      <w:proofErr w:type="spellEnd"/>
      <w:r>
        <w:t xml:space="preserve"> </w:t>
      </w:r>
      <w:proofErr w:type="spellStart"/>
      <w:r>
        <w:t>sendiri</w:t>
      </w:r>
      <w:proofErr w:type="spellEnd"/>
      <w:r>
        <w:t xml:space="preserve"> </w:t>
      </w:r>
      <w:proofErr w:type="spellStart"/>
      <w:r>
        <w:t>berdasarkan</w:t>
      </w:r>
      <w:proofErr w:type="spellEnd"/>
      <w:r>
        <w:t xml:space="preserve"> </w:t>
      </w:r>
      <w:proofErr w:type="spellStart"/>
      <w:r>
        <w:t>teori</w:t>
      </w:r>
      <w:proofErr w:type="spellEnd"/>
      <w:r>
        <w:t xml:space="preserve"> </w:t>
      </w:r>
      <w:proofErr w:type="spellStart"/>
      <w:r>
        <w:t>para</w:t>
      </w:r>
      <w:proofErr w:type="spellEnd"/>
      <w:r>
        <w:t xml:space="preserve"> </w:t>
      </w:r>
      <w:proofErr w:type="spellStart"/>
      <w:r>
        <w:t>ahli</w:t>
      </w:r>
      <w:proofErr w:type="spellEnd"/>
      <w:r>
        <w:t xml:space="preserve"> </w:t>
      </w:r>
      <w:proofErr w:type="spellStart"/>
      <w:r>
        <w:t>tersebt</w:t>
      </w:r>
      <w:proofErr w:type="spellEnd"/>
      <w:r>
        <w:t xml:space="preserve"> </w:t>
      </w:r>
      <w:proofErr w:type="spellStart"/>
      <w:r>
        <w:t>terkait</w:t>
      </w:r>
      <w:proofErr w:type="spellEnd"/>
      <w:r>
        <w:t xml:space="preserve"> LDR </w:t>
      </w:r>
      <w:proofErr w:type="spellStart"/>
      <w:r>
        <w:t>ini</w:t>
      </w:r>
      <w:proofErr w:type="spellEnd"/>
      <w:r>
        <w:t xml:space="preserve">. Di taro di paragraph paling </w:t>
      </w:r>
      <w:proofErr w:type="spellStart"/>
      <w:r>
        <w:t>akhir</w:t>
      </w:r>
      <w:proofErr w:type="spellEnd"/>
    </w:p>
  </w:comment>
  <w:comment w:id="60" w:author="ICT" w:date="2026-07-21T08:05:00Z" w:initials="I">
    <w:p w14:paraId="3312A5D3" w14:textId="706A8108" w:rsidR="00972621" w:rsidRDefault="00972621">
      <w:pPr>
        <w:pStyle w:val="CommentText"/>
      </w:pPr>
      <w:r>
        <w:rPr>
          <w:rStyle w:val="CommentReference"/>
        </w:rPr>
        <w:annotationRef/>
      </w:r>
      <w:proofErr w:type="gramStart"/>
      <w:r>
        <w:t>italic</w:t>
      </w:r>
      <w:proofErr w:type="gramEnd"/>
    </w:p>
  </w:comment>
  <w:comment w:id="61" w:author="ICT" w:date="2026-07-21T08:06:00Z" w:initials="I">
    <w:p w14:paraId="40E50CE3" w14:textId="7073C418"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62" w:author="ICT" w:date="2026-07-21T08:06:00Z" w:initials="I">
    <w:p w14:paraId="2436BCD0" w14:textId="4D6FC650"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63" w:author="ICT" w:date="2026-07-21T08:06:00Z" w:initials="I">
    <w:p w14:paraId="5417C9B2" w14:textId="66F544F7"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64" w:author="ICT" w:date="2026-07-21T08:06:00Z" w:initials="I">
    <w:p w14:paraId="6A639743" w14:textId="1D43B664"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65" w:author="ICT" w:date="2026-07-21T08:06:00Z" w:initials="I">
    <w:p w14:paraId="49B8DB37" w14:textId="407CB0CA"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66" w:author="ICT" w:date="2026-07-21T08:06:00Z" w:initials="I">
    <w:p w14:paraId="0A971B5D" w14:textId="137271A1" w:rsidR="00972621" w:rsidRDefault="00972621">
      <w:pPr>
        <w:pStyle w:val="CommentText"/>
      </w:pPr>
      <w:r>
        <w:rPr>
          <w:rStyle w:val="CommentReference"/>
        </w:rPr>
        <w:annotationRef/>
      </w:r>
      <w:proofErr w:type="gramStart"/>
      <w:r>
        <w:t>italic</w:t>
      </w:r>
      <w:proofErr w:type="gramEnd"/>
    </w:p>
  </w:comment>
  <w:comment w:id="67" w:author="ICT" w:date="2026-07-21T08:06:00Z" w:initials="I">
    <w:p w14:paraId="287DDA86" w14:textId="5315B80E"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68" w:author="ICT" w:date="2026-07-21T08:07:00Z" w:initials="I">
    <w:p w14:paraId="0342E48E" w14:textId="7466A4EB"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69" w:author="ICT" w:date="2026-07-21T08:07:00Z" w:initials="I">
    <w:p w14:paraId="20D1C3B5" w14:textId="2AC0931A"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70" w:author="ICT" w:date="2026-07-21T08:07:00Z" w:initials="I">
    <w:p w14:paraId="38D82589" w14:textId="410B563A"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71" w:author="ICT" w:date="2026-07-21T08:07:00Z" w:initials="I">
    <w:p w14:paraId="6AF7CB74" w14:textId="034EF62F"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72" w:author="ICT" w:date="2026-07-21T08:07:00Z" w:initials="I">
    <w:p w14:paraId="202824BA" w14:textId="7A29B878"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73" w:author="ICT" w:date="2026-07-21T08:07:00Z" w:initials="I">
    <w:p w14:paraId="0747162F" w14:textId="3A63C277"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74" w:author="ICT" w:date="2026-07-21T08:07:00Z" w:initials="I">
    <w:p w14:paraId="2D96BEE4" w14:textId="66960B98" w:rsidR="00972621" w:rsidRDefault="00972621">
      <w:pPr>
        <w:pStyle w:val="CommentText"/>
      </w:pPr>
      <w:r>
        <w:rPr>
          <w:rStyle w:val="CommentReference"/>
        </w:rPr>
        <w:annotationRef/>
      </w:r>
      <w:proofErr w:type="gramStart"/>
      <w:r>
        <w:t>italic</w:t>
      </w:r>
      <w:proofErr w:type="gramEnd"/>
    </w:p>
  </w:comment>
  <w:comment w:id="75" w:author="ICT" w:date="2026-07-21T08:08:00Z" w:initials="I">
    <w:p w14:paraId="2547A621" w14:textId="6908153E"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76" w:author="ICT" w:date="2026-07-21T08:08:00Z" w:initials="I">
    <w:p w14:paraId="7623D099" w14:textId="0FD40197"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77" w:author="ICT" w:date="2026-07-21T08:08:00Z" w:initials="I">
    <w:p w14:paraId="534DBA66" w14:textId="54FCA07E"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78" w:author="ICT" w:date="2026-07-21T08:08:00Z" w:initials="I">
    <w:p w14:paraId="7AA5E8A6" w14:textId="5EF24514"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79" w:author="ICT" w:date="2026-07-21T08:08:00Z" w:initials="I">
    <w:p w14:paraId="0F50EAB5" w14:textId="40BEF5CA"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80" w:author="ICT" w:date="2026-07-21T08:08:00Z" w:initials="I">
    <w:p w14:paraId="78E80FA9" w14:textId="17972BE8"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81" w:author="ICT" w:date="2026-07-21T08:08:00Z" w:initials="I">
    <w:p w14:paraId="1D7C20BA" w14:textId="2A449170"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82" w:author="ICT" w:date="2026-07-21T08:08:00Z" w:initials="I">
    <w:p w14:paraId="238C2CD7" w14:textId="1F1A7354"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83" w:author="ICT" w:date="2026-07-21T08:08:00Z" w:initials="I">
    <w:p w14:paraId="54C71569" w14:textId="03EA919D"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84" w:author="ICT" w:date="2026-07-21T08:08:00Z" w:initials="I">
    <w:p w14:paraId="58E0D3A7" w14:textId="38340563"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85" w:author="ICT" w:date="2026-07-21T08:08:00Z" w:initials="I">
    <w:p w14:paraId="3EBF7DA8" w14:textId="36D532AC" w:rsidR="00972621" w:rsidRDefault="0097262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86" w:author="ICT" w:date="2026-07-21T08:09:00Z" w:initials="I">
    <w:p w14:paraId="31A1C3F4" w14:textId="4D15B7A6"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87" w:author="ICT" w:date="2026-07-21T08:09:00Z" w:initials="I">
    <w:p w14:paraId="553345ED" w14:textId="0188CB9D"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88" w:author="ICT" w:date="2026-07-21T08:09:00Z" w:initials="I">
    <w:p w14:paraId="075ADE93" w14:textId="5708E79E" w:rsidR="000576BB" w:rsidRDefault="000576BB">
      <w:pPr>
        <w:pStyle w:val="CommentText"/>
      </w:pPr>
      <w:r>
        <w:rPr>
          <w:rStyle w:val="CommentReference"/>
        </w:rPr>
        <w:annotationRef/>
      </w:r>
      <w:proofErr w:type="gramStart"/>
      <w:r>
        <w:t>italic</w:t>
      </w:r>
      <w:proofErr w:type="gramEnd"/>
    </w:p>
  </w:comment>
  <w:comment w:id="89" w:author="ICT" w:date="2026-07-21T08:09:00Z" w:initials="I">
    <w:p w14:paraId="77F8019A" w14:textId="0161287C"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90" w:author="ICT" w:date="2026-07-21T08:09:00Z" w:initials="I">
    <w:p w14:paraId="0BAA7F81" w14:textId="77EC9D38"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91" w:author="ICT" w:date="2026-07-21T08:09:00Z" w:initials="I">
    <w:p w14:paraId="4B58762A" w14:textId="687D0438"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92" w:author="ICT" w:date="2026-07-21T08:09:00Z" w:initials="I">
    <w:p w14:paraId="1F17CCB6" w14:textId="04C2ED37"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93" w:author="ICT" w:date="2026-07-21T08:09:00Z" w:initials="I">
    <w:p w14:paraId="45130E47" w14:textId="19BF13D9"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94" w:author="ICT" w:date="2026-07-21T08:09:00Z" w:initials="I">
    <w:p w14:paraId="5269224E" w14:textId="368D1C06"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95" w:author="ICT" w:date="2026-07-21T08:10:00Z" w:initials="I">
    <w:p w14:paraId="5E78F190" w14:textId="12D2D89C"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96" w:author="ICT" w:date="2026-07-21T08:10:00Z" w:initials="I">
    <w:p w14:paraId="3DCCA65F" w14:textId="532E3FD6"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97" w:author="ICT" w:date="2026-07-21T08:10:00Z" w:initials="I">
    <w:p w14:paraId="3053E4B0" w14:textId="78E7367D"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98" w:author="ICT" w:date="2026-07-21T08:10:00Z" w:initials="I">
    <w:p w14:paraId="59224BAD" w14:textId="4108260F"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99" w:author="ICT" w:date="2026-07-21T08:10:00Z" w:initials="I">
    <w:p w14:paraId="70A8E69C" w14:textId="4D41A624"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00" w:author="ICT" w:date="2026-07-21T08:10:00Z" w:initials="I">
    <w:p w14:paraId="6A8F87D2" w14:textId="0B3EA1F8"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01" w:author="ICT" w:date="2026-07-21T08:10:00Z" w:initials="I">
    <w:p w14:paraId="7CD85B17" w14:textId="509FBF45"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02" w:author="ICT" w:date="2026-07-21T08:10:00Z" w:initials="I">
    <w:p w14:paraId="1B79AB5C" w14:textId="1789800E"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03" w:author="ICT" w:date="2026-07-21T08:10:00Z" w:initials="I">
    <w:p w14:paraId="11024DC4" w14:textId="28C12726"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04" w:author="ICT" w:date="2026-07-21T08:10:00Z" w:initials="I">
    <w:p w14:paraId="15079288" w14:textId="60EB7F01" w:rsidR="000576BB" w:rsidRDefault="000576BB">
      <w:pPr>
        <w:pStyle w:val="CommentText"/>
      </w:pPr>
      <w:r>
        <w:rPr>
          <w:rStyle w:val="CommentReference"/>
        </w:rPr>
        <w:annotationRef/>
      </w:r>
      <w:proofErr w:type="gramStart"/>
      <w:r>
        <w:t>italic</w:t>
      </w:r>
      <w:proofErr w:type="gramEnd"/>
    </w:p>
  </w:comment>
  <w:comment w:id="106" w:author="ICT" w:date="2026-07-21T08:13:00Z" w:initials="I">
    <w:p w14:paraId="413D1BB1" w14:textId="6CF1C47C" w:rsidR="000576BB" w:rsidRDefault="000576BB">
      <w:pPr>
        <w:pStyle w:val="CommentText"/>
      </w:pPr>
      <w:r>
        <w:rPr>
          <w:rStyle w:val="CommentReference"/>
        </w:rPr>
        <w:annotationRef/>
      </w:r>
      <w:proofErr w:type="gramStart"/>
      <w:r>
        <w:t>italic</w:t>
      </w:r>
      <w:proofErr w:type="gramEnd"/>
    </w:p>
  </w:comment>
  <w:comment w:id="105" w:author="ICT" w:date="2026-07-21T08:13:00Z" w:initials="I">
    <w:p w14:paraId="42B4FF68" w14:textId="5061566B" w:rsidR="000576BB" w:rsidRDefault="000576BB">
      <w:pPr>
        <w:pStyle w:val="CommentText"/>
      </w:pPr>
      <w:r>
        <w:rPr>
          <w:rStyle w:val="CommentReference"/>
        </w:rPr>
        <w:annotationRef/>
      </w:r>
      <w:proofErr w:type="spellStart"/>
      <w:proofErr w:type="gramStart"/>
      <w:r>
        <w:t>tambahkan</w:t>
      </w:r>
      <w:proofErr w:type="spellEnd"/>
      <w:proofErr w:type="gramEnd"/>
      <w:r>
        <w:t xml:space="preserve"> 3 </w:t>
      </w:r>
      <w:proofErr w:type="spellStart"/>
      <w:r>
        <w:t>teori</w:t>
      </w:r>
      <w:proofErr w:type="spellEnd"/>
      <w:r>
        <w:t xml:space="preserve"> </w:t>
      </w:r>
      <w:proofErr w:type="spellStart"/>
      <w:r>
        <w:t>terkait</w:t>
      </w:r>
      <w:proofErr w:type="spellEnd"/>
      <w:r>
        <w:t xml:space="preserve"> NPL </w:t>
      </w:r>
      <w:proofErr w:type="spellStart"/>
      <w:r>
        <w:t>dan</w:t>
      </w:r>
      <w:proofErr w:type="spellEnd"/>
      <w:r>
        <w:t xml:space="preserve"> </w:t>
      </w:r>
      <w:proofErr w:type="spellStart"/>
      <w:r>
        <w:t>simpulkan</w:t>
      </w:r>
      <w:proofErr w:type="spellEnd"/>
      <w:r>
        <w:t xml:space="preserve"> </w:t>
      </w:r>
      <w:proofErr w:type="spellStart"/>
      <w:r>
        <w:t>sendiri</w:t>
      </w:r>
      <w:proofErr w:type="spellEnd"/>
      <w:r>
        <w:t xml:space="preserve"> </w:t>
      </w:r>
      <w:proofErr w:type="spellStart"/>
      <w:r>
        <w:t>berdasarkan</w:t>
      </w:r>
      <w:proofErr w:type="spellEnd"/>
      <w:r>
        <w:t xml:space="preserve"> </w:t>
      </w:r>
      <w:proofErr w:type="spellStart"/>
      <w:r>
        <w:t>para</w:t>
      </w:r>
      <w:proofErr w:type="spellEnd"/>
      <w:r>
        <w:t xml:space="preserve"> </w:t>
      </w:r>
      <w:proofErr w:type="spellStart"/>
      <w:r>
        <w:t>ahli</w:t>
      </w:r>
      <w:proofErr w:type="spellEnd"/>
      <w:r>
        <w:t xml:space="preserve"> </w:t>
      </w:r>
      <w:proofErr w:type="spellStart"/>
      <w:r>
        <w:t>tersebut</w:t>
      </w:r>
      <w:proofErr w:type="spellEnd"/>
    </w:p>
  </w:comment>
  <w:comment w:id="107" w:author="ICT" w:date="2026-07-21T08:12:00Z" w:initials="I">
    <w:p w14:paraId="0802F54D" w14:textId="4089C3AF"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08" w:author="ICT" w:date="2026-07-21T08:12:00Z" w:initials="I">
    <w:p w14:paraId="0024D5E3" w14:textId="3929DA85"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09" w:author="ICT" w:date="2026-07-21T08:12:00Z" w:initials="I">
    <w:p w14:paraId="15B0FDD4" w14:textId="18A723EC" w:rsidR="000576BB" w:rsidRDefault="000576BB">
      <w:pPr>
        <w:pStyle w:val="CommentText"/>
      </w:pPr>
      <w:r>
        <w:rPr>
          <w:rStyle w:val="CommentReference"/>
        </w:rPr>
        <w:annotationRef/>
      </w:r>
      <w:proofErr w:type="gramStart"/>
      <w:r>
        <w:t>italic</w:t>
      </w:r>
      <w:proofErr w:type="gramEnd"/>
    </w:p>
  </w:comment>
  <w:comment w:id="110" w:author="ICT" w:date="2026-07-21T08:13:00Z" w:initials="I">
    <w:p w14:paraId="5F19D3BF" w14:textId="133DBE2A"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11" w:author="ICT" w:date="2026-07-21T08:13:00Z" w:initials="I">
    <w:p w14:paraId="120BC26F" w14:textId="296FF7A8" w:rsidR="000576BB" w:rsidRDefault="000576BB">
      <w:pPr>
        <w:pStyle w:val="CommentText"/>
      </w:pPr>
      <w:r>
        <w:rPr>
          <w:rStyle w:val="CommentReference"/>
        </w:rPr>
        <w:annotationRef/>
      </w:r>
      <w:proofErr w:type="gramStart"/>
      <w:r>
        <w:t>italic</w:t>
      </w:r>
      <w:proofErr w:type="gramEnd"/>
    </w:p>
  </w:comment>
  <w:comment w:id="112" w:author="ICT" w:date="2026-07-21T08:14:00Z" w:initials="I">
    <w:p w14:paraId="14711230" w14:textId="50965E4F" w:rsidR="000576BB" w:rsidRDefault="000576BB">
      <w:pPr>
        <w:pStyle w:val="CommentText"/>
      </w:pPr>
      <w:r>
        <w:rPr>
          <w:rStyle w:val="CommentReference"/>
        </w:rPr>
        <w:annotationRef/>
      </w:r>
      <w:proofErr w:type="gramStart"/>
      <w:r>
        <w:t>italic</w:t>
      </w:r>
      <w:proofErr w:type="gramEnd"/>
    </w:p>
  </w:comment>
  <w:comment w:id="113" w:author="ICT" w:date="2026-07-21T08:14:00Z" w:initials="I">
    <w:p w14:paraId="477CA612" w14:textId="3FFAD2AD"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14" w:author="ICT" w:date="2026-07-21T08:14:00Z" w:initials="I">
    <w:p w14:paraId="33ACCE13" w14:textId="3C011BF3"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15" w:author="ICT" w:date="2026-07-21T08:14:00Z" w:initials="I">
    <w:p w14:paraId="119A148B" w14:textId="20525019"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16" w:author="ICT" w:date="2026-07-21T08:14:00Z" w:initials="I">
    <w:p w14:paraId="10D7A182" w14:textId="5E5242DC"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17" w:author="ICT" w:date="2026-07-21T08:14:00Z" w:initials="I">
    <w:p w14:paraId="14DBDCD9" w14:textId="2A066C2C"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18" w:author="ICT" w:date="2026-07-21T08:14:00Z" w:initials="I">
    <w:p w14:paraId="53708EA7" w14:textId="42AA2F22" w:rsidR="000576BB" w:rsidRDefault="000576BB">
      <w:pPr>
        <w:pStyle w:val="CommentText"/>
      </w:pPr>
      <w:r>
        <w:rPr>
          <w:rStyle w:val="CommentReference"/>
        </w:rPr>
        <w:annotationRef/>
      </w:r>
      <w:proofErr w:type="spellStart"/>
      <w:proofErr w:type="gramStart"/>
      <w:r>
        <w:t>kasih</w:t>
      </w:r>
      <w:proofErr w:type="spellEnd"/>
      <w:proofErr w:type="gramEnd"/>
      <w:r>
        <w:t xml:space="preserve"> </w:t>
      </w:r>
      <w:proofErr w:type="spellStart"/>
      <w:r>
        <w:t>nama</w:t>
      </w:r>
      <w:proofErr w:type="spellEnd"/>
      <w:r>
        <w:t xml:space="preserve"> </w:t>
      </w:r>
      <w:proofErr w:type="spellStart"/>
      <w:r>
        <w:t>tabel</w:t>
      </w:r>
      <w:proofErr w:type="spellEnd"/>
      <w:r>
        <w:t xml:space="preserve"> di </w:t>
      </w:r>
      <w:proofErr w:type="spellStart"/>
      <w:r>
        <w:t>atas</w:t>
      </w:r>
      <w:proofErr w:type="spellEnd"/>
      <w:r>
        <w:t xml:space="preserve"> </w:t>
      </w:r>
      <w:proofErr w:type="spellStart"/>
      <w:r>
        <w:t>tabel</w:t>
      </w:r>
      <w:proofErr w:type="spellEnd"/>
    </w:p>
  </w:comment>
  <w:comment w:id="119" w:author="ICT" w:date="2026-07-21T08:15:00Z" w:initials="I">
    <w:p w14:paraId="15DF09C4" w14:textId="66DA21E8"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20" w:author="ICT" w:date="2026-07-21T08:15:00Z" w:initials="I">
    <w:p w14:paraId="5953AE9A" w14:textId="5C082143"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21" w:author="ICT" w:date="2026-07-21T08:15:00Z" w:initials="I">
    <w:p w14:paraId="3EF0E693" w14:textId="7137F480" w:rsidR="000576BB" w:rsidRDefault="000576BB">
      <w:pPr>
        <w:pStyle w:val="CommentText"/>
      </w:pPr>
      <w:r>
        <w:rPr>
          <w:rStyle w:val="CommentReference"/>
        </w:rPr>
        <w:annotationRef/>
      </w:r>
      <w:proofErr w:type="spellStart"/>
      <w:proofErr w:type="gramStart"/>
      <w:r>
        <w:t>cek</w:t>
      </w:r>
      <w:proofErr w:type="spellEnd"/>
      <w:proofErr w:type="gramEnd"/>
      <w:r>
        <w:t xml:space="preserve"> size </w:t>
      </w:r>
      <w:proofErr w:type="spellStart"/>
      <w:r>
        <w:t>tulisan</w:t>
      </w:r>
      <w:proofErr w:type="spellEnd"/>
    </w:p>
  </w:comment>
  <w:comment w:id="122" w:author="ICT" w:date="2026-07-21T08:15:00Z" w:initials="I">
    <w:p w14:paraId="0AABC1EC" w14:textId="243CC1D7"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23" w:author="ICT" w:date="2026-07-21T08:15:00Z" w:initials="I">
    <w:p w14:paraId="49E511DF" w14:textId="428573F8"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24" w:author="ICT" w:date="2026-07-21T08:16:00Z" w:initials="I">
    <w:p w14:paraId="14BEC88A" w14:textId="3022961C"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25" w:author="ICT" w:date="2026-07-21T08:16:00Z" w:initials="I">
    <w:p w14:paraId="39E58451" w14:textId="204FDFAE"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26" w:author="ICT" w:date="2026-07-21T08:16:00Z" w:initials="I">
    <w:p w14:paraId="3344CC03" w14:textId="17E9EFD9"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27" w:author="ICT" w:date="2026-07-21T08:16:00Z" w:initials="I">
    <w:p w14:paraId="04A31DD2" w14:textId="1FC9F510"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28" w:author="ICT" w:date="2026-07-21T08:16:00Z" w:initials="I">
    <w:p w14:paraId="21CB369D" w14:textId="1FDA0C8B"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29" w:author="ICT" w:date="2026-07-21T08:17:00Z" w:initials="I">
    <w:p w14:paraId="0B200684" w14:textId="1D4E0CD3"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30" w:author="ICT" w:date="2026-07-21T08:17:00Z" w:initials="I">
    <w:p w14:paraId="564EB46C" w14:textId="1F668633"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31" w:author="ICT" w:date="2026-07-21T08:17:00Z" w:initials="I">
    <w:p w14:paraId="3B370AB9" w14:textId="4EA1079E" w:rsidR="000576BB" w:rsidRDefault="000576BB">
      <w:pPr>
        <w:pStyle w:val="CommentText"/>
      </w:pPr>
      <w:r>
        <w:rPr>
          <w:rStyle w:val="CommentReference"/>
        </w:rPr>
        <w:annotationRef/>
      </w:r>
      <w:proofErr w:type="gramStart"/>
      <w:r>
        <w:t>italic</w:t>
      </w:r>
      <w:proofErr w:type="gramEnd"/>
    </w:p>
  </w:comment>
  <w:comment w:id="132" w:author="ICT" w:date="2026-07-21T08:17:00Z" w:initials="I">
    <w:p w14:paraId="12AE25F2" w14:textId="1A732630" w:rsidR="000576BB" w:rsidRDefault="000576BB">
      <w:pPr>
        <w:pStyle w:val="CommentText"/>
      </w:pPr>
      <w:r>
        <w:rPr>
          <w:rStyle w:val="CommentReference"/>
        </w:rPr>
        <w:annotationRef/>
      </w:r>
      <w:proofErr w:type="gramStart"/>
      <w:r>
        <w:t>italic</w:t>
      </w:r>
      <w:proofErr w:type="gramEnd"/>
    </w:p>
  </w:comment>
  <w:comment w:id="133" w:author="ICT" w:date="2026-07-21T08:17:00Z" w:initials="I">
    <w:p w14:paraId="4E8CC9B1" w14:textId="03279C22"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34" w:author="ICT" w:date="2026-07-21T08:17:00Z" w:initials="I">
    <w:p w14:paraId="219D7176" w14:textId="46EC235B"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35" w:author="ICT" w:date="2026-07-21T08:17:00Z" w:initials="I">
    <w:p w14:paraId="6C15323F" w14:textId="18279865"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36" w:author="ICT" w:date="2026-07-21T08:18:00Z" w:initials="I">
    <w:p w14:paraId="420E136A" w14:textId="202FCB51"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37" w:author="ICT" w:date="2026-07-21T08:18:00Z" w:initials="I">
    <w:p w14:paraId="6497B0F3" w14:textId="7773497A"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38" w:author="ICT" w:date="2026-07-21T08:18:00Z" w:initials="I">
    <w:p w14:paraId="1CD6C030" w14:textId="5698FA9B"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39" w:author="ICT" w:date="2026-07-21T08:18:00Z" w:initials="I">
    <w:p w14:paraId="45D2F848" w14:textId="6EE4CD65"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40" w:author="ICT" w:date="2026-07-21T08:18:00Z" w:initials="I">
    <w:p w14:paraId="5AA89047" w14:textId="62FBE4DA"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41" w:author="ICT" w:date="2026-07-21T08:18:00Z" w:initials="I">
    <w:p w14:paraId="74877DBF" w14:textId="3D4BA85B" w:rsidR="000576BB" w:rsidRDefault="000576BB">
      <w:pPr>
        <w:pStyle w:val="CommentText"/>
      </w:pPr>
      <w:r>
        <w:rPr>
          <w:rStyle w:val="CommentReference"/>
        </w:rPr>
        <w:annotationRef/>
      </w:r>
      <w:proofErr w:type="gramStart"/>
      <w:r>
        <w:t>italic</w:t>
      </w:r>
      <w:proofErr w:type="gramEnd"/>
    </w:p>
  </w:comment>
  <w:comment w:id="142" w:author="ICT" w:date="2026-07-21T08:18:00Z" w:initials="I">
    <w:p w14:paraId="1A86843A" w14:textId="4F7854E4" w:rsidR="000576BB" w:rsidRDefault="000576BB">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43" w:author="ICT" w:date="2026-07-21T08:19:00Z" w:initials="I">
    <w:p w14:paraId="0FC2D8B5" w14:textId="135FC507"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44" w:author="ICT" w:date="2026-07-21T08:19:00Z" w:initials="I">
    <w:p w14:paraId="5C16481A" w14:textId="1EFE1EA1"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45" w:author="ICT" w:date="2026-07-21T08:19:00Z" w:initials="I">
    <w:p w14:paraId="15E9CF8C" w14:textId="669EF6BD"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46" w:author="ICT" w:date="2026-07-21T08:19:00Z" w:initials="I">
    <w:p w14:paraId="7B6CAA91" w14:textId="03FA1066"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47" w:author="ICT" w:date="2026-07-21T08:19:00Z" w:initials="I">
    <w:p w14:paraId="2B53D0A7" w14:textId="318E84D6"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48" w:author="ICT" w:date="2026-07-21T08:20:00Z" w:initials="I">
    <w:p w14:paraId="438AE13B" w14:textId="5A2C5BEF" w:rsidR="00B921A3" w:rsidRDefault="00B921A3">
      <w:pPr>
        <w:pStyle w:val="CommentText"/>
      </w:pPr>
      <w:r>
        <w:rPr>
          <w:rStyle w:val="CommentReference"/>
        </w:rPr>
        <w:annotationRef/>
      </w:r>
      <w:proofErr w:type="gramStart"/>
      <w:r>
        <w:t>italic</w:t>
      </w:r>
      <w:proofErr w:type="gramEnd"/>
    </w:p>
  </w:comment>
  <w:comment w:id="149" w:author="ICT" w:date="2026-07-21T08:20:00Z" w:initials="I">
    <w:p w14:paraId="72CFD8AE" w14:textId="519F8484" w:rsidR="00B921A3" w:rsidRDefault="00B921A3">
      <w:pPr>
        <w:pStyle w:val="CommentText"/>
      </w:pPr>
      <w:r>
        <w:rPr>
          <w:rStyle w:val="CommentReference"/>
        </w:rPr>
        <w:annotationRef/>
      </w:r>
      <w:proofErr w:type="gramStart"/>
      <w:r>
        <w:t>italic</w:t>
      </w:r>
      <w:proofErr w:type="gramEnd"/>
    </w:p>
  </w:comment>
  <w:comment w:id="150" w:author="ICT" w:date="2026-07-21T08:21:00Z" w:initials="I">
    <w:p w14:paraId="3C69D3F9" w14:textId="4EB9D02F" w:rsidR="00B921A3" w:rsidRDefault="00B921A3">
      <w:pPr>
        <w:pStyle w:val="CommentText"/>
      </w:pPr>
      <w:r>
        <w:rPr>
          <w:rStyle w:val="CommentReference"/>
        </w:rPr>
        <w:annotationRef/>
      </w:r>
      <w:proofErr w:type="spellStart"/>
      <w:proofErr w:type="gramStart"/>
      <w:r>
        <w:t>simpulkan</w:t>
      </w:r>
      <w:proofErr w:type="spellEnd"/>
      <w:proofErr w:type="gramEnd"/>
      <w:r>
        <w:t xml:space="preserve"> </w:t>
      </w:r>
      <w:proofErr w:type="spellStart"/>
      <w:r>
        <w:t>dengan</w:t>
      </w:r>
      <w:proofErr w:type="spellEnd"/>
      <w:r>
        <w:t xml:space="preserve"> </w:t>
      </w:r>
      <w:proofErr w:type="spellStart"/>
      <w:r>
        <w:t>bahasa</w:t>
      </w:r>
      <w:proofErr w:type="spellEnd"/>
      <w:r>
        <w:t xml:space="preserve"> </w:t>
      </w:r>
      <w:proofErr w:type="spellStart"/>
      <w:r>
        <w:t>sendiri</w:t>
      </w:r>
      <w:proofErr w:type="spellEnd"/>
      <w:r>
        <w:t xml:space="preserve"> </w:t>
      </w:r>
      <w:proofErr w:type="spellStart"/>
      <w:r>
        <w:t>pengertian</w:t>
      </w:r>
      <w:proofErr w:type="spellEnd"/>
      <w:r>
        <w:t xml:space="preserve"> ROA </w:t>
      </w:r>
      <w:proofErr w:type="spellStart"/>
      <w:r>
        <w:t>berdasarkan</w:t>
      </w:r>
      <w:proofErr w:type="spellEnd"/>
      <w:r>
        <w:t xml:space="preserve"> </w:t>
      </w:r>
      <w:proofErr w:type="spellStart"/>
      <w:r>
        <w:t>para</w:t>
      </w:r>
      <w:proofErr w:type="spellEnd"/>
      <w:r>
        <w:t xml:space="preserve"> </w:t>
      </w:r>
      <w:proofErr w:type="spellStart"/>
      <w:r>
        <w:t>ahli</w:t>
      </w:r>
      <w:proofErr w:type="spellEnd"/>
      <w:r>
        <w:t xml:space="preserve"> </w:t>
      </w:r>
      <w:proofErr w:type="spellStart"/>
      <w:r>
        <w:t>tersebut</w:t>
      </w:r>
      <w:proofErr w:type="spellEnd"/>
    </w:p>
  </w:comment>
  <w:comment w:id="151" w:author="ICT" w:date="2026-07-21T08:20:00Z" w:initials="I">
    <w:p w14:paraId="6FAB98A3" w14:textId="35B45D69"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52" w:author="ICT" w:date="2026-07-21T08:20:00Z" w:initials="I">
    <w:p w14:paraId="63705ADD" w14:textId="194E216C"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53" w:author="ICT" w:date="2026-07-21T08:20:00Z" w:initials="I">
    <w:p w14:paraId="6564FB82" w14:textId="289D1912"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54" w:author="ICT" w:date="2026-07-21T08:20:00Z" w:initials="I">
    <w:p w14:paraId="2DD79936" w14:textId="1B42AC5C"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55" w:author="ICT" w:date="2026-07-21T08:20:00Z" w:initials="I">
    <w:p w14:paraId="67DAF97F" w14:textId="28ECDBA9"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56" w:author="ICT" w:date="2026-07-21T08:20:00Z" w:initials="I">
    <w:p w14:paraId="21B3A828" w14:textId="074D52B0" w:rsidR="00B921A3" w:rsidRDefault="00B921A3">
      <w:pPr>
        <w:pStyle w:val="CommentText"/>
      </w:pPr>
      <w:r>
        <w:rPr>
          <w:rStyle w:val="CommentReference"/>
        </w:rPr>
        <w:annotationRef/>
      </w:r>
      <w:proofErr w:type="gramStart"/>
      <w:r>
        <w:t>italic</w:t>
      </w:r>
      <w:proofErr w:type="gramEnd"/>
    </w:p>
  </w:comment>
  <w:comment w:id="157" w:author="ICT" w:date="2026-07-21T08:21:00Z" w:initials="I">
    <w:p w14:paraId="49746C12" w14:textId="265845AD" w:rsidR="00B921A3" w:rsidRDefault="00B921A3">
      <w:pPr>
        <w:pStyle w:val="CommentText"/>
      </w:pPr>
      <w:r>
        <w:rPr>
          <w:rStyle w:val="CommentReference"/>
        </w:rPr>
        <w:annotationRef/>
      </w:r>
      <w:proofErr w:type="gramStart"/>
      <w:r>
        <w:t>italic</w:t>
      </w:r>
      <w:proofErr w:type="gramEnd"/>
    </w:p>
  </w:comment>
  <w:comment w:id="158" w:author="ICT" w:date="2026-07-21T08:21:00Z" w:initials="I">
    <w:p w14:paraId="2375CF72" w14:textId="3415D926"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59" w:author="ICT" w:date="2026-07-21T08:21:00Z" w:initials="I">
    <w:p w14:paraId="453859C0" w14:textId="53A11DD1"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60" w:author="ICT" w:date="2026-07-21T08:21:00Z" w:initials="I">
    <w:p w14:paraId="6701B8F5" w14:textId="77F10B72" w:rsidR="00B921A3" w:rsidRDefault="00B921A3">
      <w:pPr>
        <w:pStyle w:val="CommentText"/>
      </w:pPr>
      <w:r>
        <w:rPr>
          <w:rStyle w:val="CommentReference"/>
        </w:rPr>
        <w:annotationRef/>
      </w:r>
      <w:proofErr w:type="spellStart"/>
      <w:proofErr w:type="gramStart"/>
      <w:r>
        <w:t>kasih</w:t>
      </w:r>
      <w:proofErr w:type="spellEnd"/>
      <w:proofErr w:type="gramEnd"/>
      <w:r>
        <w:t xml:space="preserve"> </w:t>
      </w:r>
      <w:proofErr w:type="spellStart"/>
      <w:r>
        <w:t>nama</w:t>
      </w:r>
      <w:proofErr w:type="spellEnd"/>
      <w:r>
        <w:t xml:space="preserve"> </w:t>
      </w:r>
      <w:proofErr w:type="spellStart"/>
      <w:r>
        <w:t>tabel</w:t>
      </w:r>
      <w:proofErr w:type="spellEnd"/>
      <w:r>
        <w:t xml:space="preserve"> </w:t>
      </w:r>
      <w:proofErr w:type="spellStart"/>
      <w:r>
        <w:t>diatas</w:t>
      </w:r>
      <w:proofErr w:type="spellEnd"/>
      <w:r>
        <w:t xml:space="preserve"> </w:t>
      </w:r>
      <w:proofErr w:type="spellStart"/>
      <w:r>
        <w:t>tabel</w:t>
      </w:r>
      <w:proofErr w:type="spellEnd"/>
      <w:r>
        <w:t xml:space="preserve"> </w:t>
      </w:r>
      <w:proofErr w:type="spellStart"/>
      <w:r>
        <w:t>ini</w:t>
      </w:r>
      <w:proofErr w:type="spellEnd"/>
    </w:p>
  </w:comment>
  <w:comment w:id="161" w:author="ICT" w:date="2026-07-21T08:22:00Z" w:initials="I">
    <w:p w14:paraId="5A0ACE3C" w14:textId="53D18E3F"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62" w:author="ICT" w:date="2026-07-21T08:22:00Z" w:initials="I">
    <w:p w14:paraId="754CA6DF" w14:textId="7861C68C" w:rsidR="00B921A3" w:rsidRDefault="00B921A3">
      <w:pPr>
        <w:pStyle w:val="CommentText"/>
      </w:pPr>
      <w:r>
        <w:rPr>
          <w:rStyle w:val="CommentReference"/>
        </w:rPr>
        <w:annotationRef/>
      </w:r>
      <w:proofErr w:type="spellStart"/>
      <w:proofErr w:type="gramStart"/>
      <w:r>
        <w:t>cek</w:t>
      </w:r>
      <w:proofErr w:type="spellEnd"/>
      <w:proofErr w:type="gramEnd"/>
      <w:r>
        <w:t xml:space="preserve"> size </w:t>
      </w:r>
      <w:proofErr w:type="spellStart"/>
      <w:r>
        <w:t>tulisan</w:t>
      </w:r>
      <w:proofErr w:type="spellEnd"/>
    </w:p>
  </w:comment>
  <w:comment w:id="163" w:author="ICT" w:date="2026-07-21T08:22:00Z" w:initials="I">
    <w:p w14:paraId="75511091" w14:textId="0EE7FFCA"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64" w:author="ICT" w:date="2026-07-21T08:22:00Z" w:initials="I">
    <w:p w14:paraId="294AEE5D" w14:textId="4AD95C8F" w:rsidR="00B921A3" w:rsidRDefault="00B921A3">
      <w:pPr>
        <w:pStyle w:val="CommentText"/>
      </w:pPr>
      <w:r>
        <w:rPr>
          <w:rStyle w:val="CommentReference"/>
        </w:rPr>
        <w:annotationRef/>
      </w:r>
      <w:proofErr w:type="gramStart"/>
      <w:r>
        <w:t>italic</w:t>
      </w:r>
      <w:proofErr w:type="gramEnd"/>
    </w:p>
  </w:comment>
  <w:comment w:id="165" w:author="ICT" w:date="2026-07-21T08:22:00Z" w:initials="I">
    <w:p w14:paraId="0FC0B8D0" w14:textId="4C194249"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66" w:author="ICT" w:date="2026-07-21T08:22:00Z" w:initials="I">
    <w:p w14:paraId="0010D512" w14:textId="37DFA02C"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67" w:author="ICT" w:date="2026-07-21T08:23:00Z" w:initials="I">
    <w:p w14:paraId="19108FBA" w14:textId="334530E1"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68" w:author="ICT" w:date="2026-07-21T08:23:00Z" w:initials="I">
    <w:p w14:paraId="0070E542" w14:textId="7DA82D05"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69" w:author="ICT" w:date="2026-07-21T08:23:00Z" w:initials="I">
    <w:p w14:paraId="37D41EA4" w14:textId="707F0B7A"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71" w:author="ICT" w:date="2026-07-21T08:23:00Z" w:initials="I">
    <w:p w14:paraId="67EA83D1" w14:textId="1CC4256F"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70" w:author="ICT" w:date="2026-07-21T08:23:00Z" w:initials="I">
    <w:p w14:paraId="54E84BA5" w14:textId="1AB68A76" w:rsidR="00B921A3" w:rsidRDefault="00B921A3">
      <w:pPr>
        <w:pStyle w:val="CommentText"/>
      </w:pPr>
      <w:r>
        <w:rPr>
          <w:rStyle w:val="CommentReference"/>
        </w:rPr>
        <w:annotationRef/>
      </w:r>
      <w:proofErr w:type="spellStart"/>
      <w:proofErr w:type="gramStart"/>
      <w:r>
        <w:t>cek</w:t>
      </w:r>
      <w:proofErr w:type="spellEnd"/>
      <w:proofErr w:type="gramEnd"/>
      <w:r>
        <w:t xml:space="preserve"> size </w:t>
      </w:r>
      <w:proofErr w:type="spellStart"/>
      <w:r>
        <w:t>tulisan</w:t>
      </w:r>
      <w:proofErr w:type="spellEnd"/>
    </w:p>
  </w:comment>
  <w:comment w:id="173" w:author="ICT" w:date="2026-07-21T08:23:00Z" w:initials="I">
    <w:p w14:paraId="2E6A9FA3" w14:textId="4100C095"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72" w:author="ICT" w:date="2026-07-21T08:23:00Z" w:initials="I">
    <w:p w14:paraId="2BDCE29A" w14:textId="18F948CD" w:rsidR="00B921A3" w:rsidRDefault="00B921A3">
      <w:pPr>
        <w:pStyle w:val="CommentText"/>
      </w:pPr>
      <w:r>
        <w:rPr>
          <w:rStyle w:val="CommentReference"/>
        </w:rPr>
        <w:annotationRef/>
      </w:r>
      <w:proofErr w:type="spellStart"/>
      <w:proofErr w:type="gramStart"/>
      <w:r>
        <w:t>cek</w:t>
      </w:r>
      <w:proofErr w:type="spellEnd"/>
      <w:proofErr w:type="gramEnd"/>
      <w:r>
        <w:t xml:space="preserve"> size </w:t>
      </w:r>
      <w:proofErr w:type="spellStart"/>
      <w:r>
        <w:t>tulisan</w:t>
      </w:r>
      <w:proofErr w:type="spellEnd"/>
    </w:p>
  </w:comment>
  <w:comment w:id="175" w:author="ICT" w:date="2026-07-21T08:24:00Z" w:initials="I">
    <w:p w14:paraId="33409896" w14:textId="4B3687AF"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74" w:author="ICT" w:date="2026-07-21T08:24:00Z" w:initials="I">
    <w:p w14:paraId="54E8DE62" w14:textId="1D7BD900" w:rsidR="00B921A3" w:rsidRDefault="00B921A3">
      <w:pPr>
        <w:pStyle w:val="CommentText"/>
      </w:pPr>
      <w:r>
        <w:rPr>
          <w:rStyle w:val="CommentReference"/>
        </w:rPr>
        <w:annotationRef/>
      </w:r>
      <w:proofErr w:type="spellStart"/>
      <w:proofErr w:type="gramStart"/>
      <w:r>
        <w:t>cek</w:t>
      </w:r>
      <w:proofErr w:type="spellEnd"/>
      <w:proofErr w:type="gramEnd"/>
      <w:r>
        <w:t xml:space="preserve"> size </w:t>
      </w:r>
      <w:proofErr w:type="spellStart"/>
      <w:r>
        <w:t>tulisan</w:t>
      </w:r>
      <w:proofErr w:type="spellEnd"/>
    </w:p>
  </w:comment>
  <w:comment w:id="177" w:author="ICT" w:date="2026-07-21T08:24:00Z" w:initials="I">
    <w:p w14:paraId="3D6316BC" w14:textId="4CB7C31F"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76" w:author="ICT" w:date="2026-07-21T08:24:00Z" w:initials="I">
    <w:p w14:paraId="06002277" w14:textId="64E8431A" w:rsidR="00B921A3" w:rsidRDefault="00B921A3">
      <w:pPr>
        <w:pStyle w:val="CommentText"/>
      </w:pPr>
      <w:r>
        <w:rPr>
          <w:rStyle w:val="CommentReference"/>
        </w:rPr>
        <w:annotationRef/>
      </w:r>
      <w:proofErr w:type="spellStart"/>
      <w:proofErr w:type="gramStart"/>
      <w:r>
        <w:t>cek</w:t>
      </w:r>
      <w:proofErr w:type="spellEnd"/>
      <w:proofErr w:type="gramEnd"/>
      <w:r>
        <w:t xml:space="preserve"> size </w:t>
      </w:r>
      <w:proofErr w:type="spellStart"/>
      <w:r>
        <w:t>tulisan</w:t>
      </w:r>
      <w:proofErr w:type="spellEnd"/>
    </w:p>
  </w:comment>
  <w:comment w:id="179" w:author="ICT" w:date="2026-07-21T08:24:00Z" w:initials="I">
    <w:p w14:paraId="40C5592C" w14:textId="26B6A890"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78" w:author="ICT" w:date="2026-07-21T08:24:00Z" w:initials="I">
    <w:p w14:paraId="486D6EBC" w14:textId="3567A327" w:rsidR="00B921A3" w:rsidRDefault="00B921A3">
      <w:pPr>
        <w:pStyle w:val="CommentText"/>
      </w:pPr>
      <w:r>
        <w:rPr>
          <w:rStyle w:val="CommentReference"/>
        </w:rPr>
        <w:annotationRef/>
      </w:r>
      <w:proofErr w:type="spellStart"/>
      <w:proofErr w:type="gramStart"/>
      <w:r>
        <w:t>cek</w:t>
      </w:r>
      <w:proofErr w:type="spellEnd"/>
      <w:proofErr w:type="gramEnd"/>
      <w:r>
        <w:t xml:space="preserve"> size </w:t>
      </w:r>
      <w:proofErr w:type="spellStart"/>
      <w:r>
        <w:t>tulisan</w:t>
      </w:r>
      <w:proofErr w:type="spellEnd"/>
    </w:p>
  </w:comment>
  <w:comment w:id="180" w:author="ICT" w:date="2026-07-21T08:24:00Z" w:initials="I">
    <w:p w14:paraId="63EACD5B" w14:textId="09722D2D"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82" w:author="ICT" w:date="2026-07-21T08:25:00Z" w:initials="I">
    <w:p w14:paraId="7C3BDF6D" w14:textId="3A02012F"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81" w:author="ICT" w:date="2026-07-21T08:25:00Z" w:initials="I">
    <w:p w14:paraId="79F43582" w14:textId="793F76D4" w:rsidR="00B921A3" w:rsidRDefault="00B921A3">
      <w:pPr>
        <w:pStyle w:val="CommentText"/>
      </w:pPr>
      <w:r>
        <w:rPr>
          <w:rStyle w:val="CommentReference"/>
        </w:rPr>
        <w:annotationRef/>
      </w:r>
      <w:proofErr w:type="spellStart"/>
      <w:proofErr w:type="gramStart"/>
      <w:r>
        <w:t>cek</w:t>
      </w:r>
      <w:proofErr w:type="spellEnd"/>
      <w:proofErr w:type="gramEnd"/>
      <w:r>
        <w:t xml:space="preserve"> size </w:t>
      </w:r>
      <w:proofErr w:type="spellStart"/>
      <w:r>
        <w:t>tulisan</w:t>
      </w:r>
      <w:proofErr w:type="spellEnd"/>
    </w:p>
  </w:comment>
  <w:comment w:id="183" w:author="ICT" w:date="2026-07-21T08:25:00Z" w:initials="I">
    <w:p w14:paraId="12BE89BF" w14:textId="07CD244F"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84" w:author="ICT" w:date="2026-07-21T08:25:00Z" w:initials="I">
    <w:p w14:paraId="63F69B2D" w14:textId="274E7A91" w:rsidR="00B921A3" w:rsidRDefault="00B921A3">
      <w:pPr>
        <w:pStyle w:val="CommentText"/>
      </w:pPr>
      <w:r>
        <w:rPr>
          <w:rStyle w:val="CommentReference"/>
        </w:rPr>
        <w:annotationRef/>
      </w:r>
      <w:proofErr w:type="gramStart"/>
      <w:r>
        <w:t>italic</w:t>
      </w:r>
      <w:proofErr w:type="gramEnd"/>
    </w:p>
  </w:comment>
  <w:comment w:id="185" w:author="ICT" w:date="2026-07-21T08:26:00Z" w:initials="I">
    <w:p w14:paraId="08C0DB2B" w14:textId="119917E5"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86" w:author="ICT" w:date="2026-07-21T08:26:00Z" w:initials="I">
    <w:p w14:paraId="39366417" w14:textId="5ED12D0A"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87" w:author="ICT" w:date="2026-07-21T08:26:00Z" w:initials="I">
    <w:p w14:paraId="19B9B339" w14:textId="711C147F"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88" w:author="ICT" w:date="2026-07-21T08:26:00Z" w:initials="I">
    <w:p w14:paraId="5D4B4E83" w14:textId="78943746"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89" w:author="ICT" w:date="2026-07-21T08:26:00Z" w:initials="I">
    <w:p w14:paraId="69196CF1" w14:textId="059DF6C6"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90" w:author="ICT" w:date="2026-07-21T08:26:00Z" w:initials="I">
    <w:p w14:paraId="1810B76A" w14:textId="64DCC529" w:rsidR="00B921A3" w:rsidRDefault="00B921A3">
      <w:pPr>
        <w:pStyle w:val="CommentText"/>
      </w:pPr>
      <w:r>
        <w:rPr>
          <w:rStyle w:val="CommentReference"/>
        </w:rPr>
        <w:annotationRef/>
      </w:r>
      <w:proofErr w:type="gramStart"/>
      <w:r>
        <w:t>italic</w:t>
      </w:r>
      <w:proofErr w:type="gramEnd"/>
    </w:p>
  </w:comment>
  <w:comment w:id="191" w:author="ICT" w:date="2026-07-21T08:27:00Z" w:initials="I">
    <w:p w14:paraId="0484B2F4" w14:textId="5DFFF18B"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92" w:author="ICT" w:date="2026-07-21T08:27:00Z" w:initials="I">
    <w:p w14:paraId="3EE24B12" w14:textId="44F0D934" w:rsidR="00B921A3" w:rsidRDefault="00B921A3">
      <w:pPr>
        <w:pStyle w:val="CommentText"/>
      </w:pPr>
      <w:r>
        <w:rPr>
          <w:rStyle w:val="CommentReference"/>
        </w:rPr>
        <w:annotationRef/>
      </w:r>
      <w:proofErr w:type="gramStart"/>
      <w:r>
        <w:t>italic</w:t>
      </w:r>
      <w:proofErr w:type="gramEnd"/>
    </w:p>
  </w:comment>
  <w:comment w:id="193" w:author="ICT" w:date="2026-07-21T08:27:00Z" w:initials="I">
    <w:p w14:paraId="66C97754" w14:textId="0028B1B5"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94" w:author="ICT" w:date="2026-07-21T08:28:00Z" w:initials="I">
    <w:p w14:paraId="51BD1B4C" w14:textId="6B47B311" w:rsidR="00B921A3" w:rsidRDefault="00B921A3">
      <w:pPr>
        <w:pStyle w:val="CommentText"/>
      </w:pPr>
      <w:r>
        <w:rPr>
          <w:rStyle w:val="CommentReference"/>
        </w:rPr>
        <w:annotationRef/>
      </w:r>
      <w:proofErr w:type="spellStart"/>
      <w:proofErr w:type="gramStart"/>
      <w:r>
        <w:t>tambahkan</w:t>
      </w:r>
      <w:proofErr w:type="spellEnd"/>
      <w:proofErr w:type="gramEnd"/>
      <w:r>
        <w:t xml:space="preserve"> 3 </w:t>
      </w:r>
      <w:proofErr w:type="spellStart"/>
      <w:r>
        <w:t>teori</w:t>
      </w:r>
      <w:proofErr w:type="spellEnd"/>
      <w:r>
        <w:t xml:space="preserve"> </w:t>
      </w:r>
      <w:proofErr w:type="spellStart"/>
      <w:r>
        <w:t>para</w:t>
      </w:r>
      <w:proofErr w:type="spellEnd"/>
      <w:r>
        <w:t xml:space="preserve"> </w:t>
      </w:r>
      <w:proofErr w:type="spellStart"/>
      <w:r>
        <w:t>ahli</w:t>
      </w:r>
      <w:proofErr w:type="spellEnd"/>
      <w:r>
        <w:t xml:space="preserve"> </w:t>
      </w:r>
      <w:proofErr w:type="spellStart"/>
      <w:r>
        <w:t>lagi</w:t>
      </w:r>
      <w:proofErr w:type="spellEnd"/>
      <w:r>
        <w:t xml:space="preserve"> </w:t>
      </w:r>
      <w:proofErr w:type="spellStart"/>
      <w:r>
        <w:t>terkait</w:t>
      </w:r>
      <w:proofErr w:type="spellEnd"/>
      <w:r>
        <w:t xml:space="preserve"> BOPO, </w:t>
      </w:r>
      <w:proofErr w:type="spellStart"/>
      <w:r>
        <w:t>kemudian</w:t>
      </w:r>
      <w:proofErr w:type="spellEnd"/>
      <w:r>
        <w:t xml:space="preserve"> </w:t>
      </w:r>
      <w:proofErr w:type="spellStart"/>
      <w:r>
        <w:t>disimpulkan</w:t>
      </w:r>
      <w:proofErr w:type="spellEnd"/>
      <w:r>
        <w:t xml:space="preserve"> </w:t>
      </w:r>
      <w:proofErr w:type="spellStart"/>
      <w:r>
        <w:t>pakai</w:t>
      </w:r>
      <w:proofErr w:type="spellEnd"/>
      <w:r>
        <w:t xml:space="preserve"> </w:t>
      </w:r>
      <w:proofErr w:type="spellStart"/>
      <w:r>
        <w:t>bahasa</w:t>
      </w:r>
      <w:proofErr w:type="spellEnd"/>
      <w:r>
        <w:t xml:space="preserve"> </w:t>
      </w:r>
      <w:proofErr w:type="spellStart"/>
      <w:r>
        <w:t>sendiri</w:t>
      </w:r>
      <w:proofErr w:type="spellEnd"/>
    </w:p>
  </w:comment>
  <w:comment w:id="195" w:author="ICT" w:date="2026-07-21T08:27:00Z" w:initials="I">
    <w:p w14:paraId="34361524" w14:textId="02A7F4FB"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96" w:author="ICT" w:date="2026-07-21T08:28:00Z" w:initials="I">
    <w:p w14:paraId="006DFE41" w14:textId="3B292A04"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97" w:author="ICT" w:date="2026-07-21T08:28:00Z" w:initials="I">
    <w:p w14:paraId="353DB9DD" w14:textId="6506D242" w:rsidR="00B921A3" w:rsidRDefault="00B921A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98" w:author="ICT" w:date="2026-07-21T08:29:00Z" w:initials="I">
    <w:p w14:paraId="5F559E8A" w14:textId="400DBB40" w:rsidR="007E2793" w:rsidRDefault="007E2793">
      <w:pPr>
        <w:pStyle w:val="CommentText"/>
      </w:pPr>
      <w:r>
        <w:rPr>
          <w:rStyle w:val="CommentReference"/>
        </w:rPr>
        <w:annotationRef/>
      </w:r>
      <w:proofErr w:type="gramStart"/>
      <w:r>
        <w:t>typo</w:t>
      </w:r>
      <w:proofErr w:type="gramEnd"/>
    </w:p>
  </w:comment>
  <w:comment w:id="199" w:author="ICT" w:date="2026-07-21T08:29:00Z" w:initials="I">
    <w:p w14:paraId="69D559B8" w14:textId="2727771F" w:rsidR="007E2793" w:rsidRDefault="007E2793">
      <w:pPr>
        <w:pStyle w:val="CommentText"/>
      </w:pPr>
      <w:r>
        <w:rPr>
          <w:rStyle w:val="CommentReference"/>
        </w:rPr>
        <w:annotationRef/>
      </w:r>
      <w:proofErr w:type="gramStart"/>
      <w:r>
        <w:t>typo</w:t>
      </w:r>
      <w:proofErr w:type="gramEnd"/>
    </w:p>
  </w:comment>
  <w:comment w:id="200" w:author="ICT" w:date="2026-07-21T08:29:00Z" w:initials="I">
    <w:p w14:paraId="3011B741" w14:textId="567ECC76" w:rsidR="007E2793" w:rsidRDefault="007E2793">
      <w:pPr>
        <w:pStyle w:val="CommentText"/>
      </w:pPr>
      <w:r>
        <w:rPr>
          <w:rStyle w:val="CommentReference"/>
        </w:rPr>
        <w:annotationRef/>
      </w:r>
      <w:proofErr w:type="gramStart"/>
      <w:r>
        <w:t>italic</w:t>
      </w:r>
      <w:proofErr w:type="gramEnd"/>
    </w:p>
  </w:comment>
  <w:comment w:id="201" w:author="ICT" w:date="2026-07-21T08:29:00Z" w:initials="I">
    <w:p w14:paraId="5976A275" w14:textId="1FAB2453"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02" w:author="ICT" w:date="2026-07-21T08:29:00Z" w:initials="I">
    <w:p w14:paraId="039D42CC" w14:textId="5EE5588E"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03" w:author="ICT" w:date="2026-07-21T08:29:00Z" w:initials="I">
    <w:p w14:paraId="1F831921" w14:textId="056322CA"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04" w:author="ICT" w:date="2026-07-21T08:30:00Z" w:initials="I">
    <w:p w14:paraId="473A44FF" w14:textId="46FC7043"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05" w:author="ICT" w:date="2026-07-21T08:30:00Z" w:initials="I">
    <w:p w14:paraId="5D6B8604" w14:textId="3DB675A7"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06" w:author="ICT" w:date="2026-07-21T08:30:00Z" w:initials="I">
    <w:p w14:paraId="1BCC4F87" w14:textId="56627749" w:rsidR="007E2793" w:rsidRDefault="007E2793">
      <w:pPr>
        <w:pStyle w:val="CommentText"/>
      </w:pPr>
      <w:r>
        <w:rPr>
          <w:rStyle w:val="CommentReference"/>
        </w:rPr>
        <w:annotationRef/>
      </w:r>
      <w:proofErr w:type="gramStart"/>
      <w:r>
        <w:t>italic</w:t>
      </w:r>
      <w:proofErr w:type="gramEnd"/>
    </w:p>
  </w:comment>
  <w:comment w:id="207" w:author="ICT" w:date="2026-07-21T08:30:00Z" w:initials="I">
    <w:p w14:paraId="1A8711CD" w14:textId="56B3C5B9"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08" w:author="ICT" w:date="2026-07-21T08:30:00Z" w:initials="I">
    <w:p w14:paraId="49B52984" w14:textId="761F607B"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09" w:author="ICT" w:date="2026-07-21T08:30:00Z" w:initials="I">
    <w:p w14:paraId="2CC54C44" w14:textId="25E87E44"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10" w:author="ICT" w:date="2026-07-21T08:30:00Z" w:initials="I">
    <w:p w14:paraId="6340ACE0" w14:textId="125AEC14"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11" w:author="ICT" w:date="2026-07-21T08:31:00Z" w:initials="I">
    <w:p w14:paraId="451F7E54" w14:textId="39C86FDE"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12" w:author="ICT" w:date="2026-07-21T08:31:00Z" w:initials="I">
    <w:p w14:paraId="59785A56" w14:textId="4E11F5CF"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13" w:author="ICT" w:date="2026-07-21T08:31:00Z" w:initials="I">
    <w:p w14:paraId="220FF432" w14:textId="72269254"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14" w:author="ICT" w:date="2026-07-21T08:31:00Z" w:initials="I">
    <w:p w14:paraId="4CC88572" w14:textId="5564DE07"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15" w:author="ICT" w:date="2026-07-21T08:32:00Z" w:initials="I">
    <w:p w14:paraId="19A6912E" w14:textId="5987311E"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16" w:author="ICT" w:date="2026-07-21T08:32:00Z" w:initials="I">
    <w:p w14:paraId="32742EF5" w14:textId="3F1632F4"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17" w:author="ICT" w:date="2026-07-21T08:32:00Z" w:initials="I">
    <w:p w14:paraId="51AD8BF0" w14:textId="6BE198D3"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18" w:author="ICT" w:date="2026-07-21T08:32:00Z" w:initials="I">
    <w:p w14:paraId="48B0CE8A" w14:textId="0166089A"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19" w:author="ICT" w:date="2026-07-21T08:32:00Z" w:initials="I">
    <w:p w14:paraId="42649CD7" w14:textId="024E730C" w:rsidR="007E2793" w:rsidRDefault="007E2793">
      <w:pPr>
        <w:pStyle w:val="CommentText"/>
      </w:pPr>
      <w:r>
        <w:rPr>
          <w:rStyle w:val="CommentReference"/>
        </w:rPr>
        <w:annotationRef/>
      </w:r>
      <w:proofErr w:type="spellStart"/>
      <w:proofErr w:type="gramStart"/>
      <w:r>
        <w:t>cek</w:t>
      </w:r>
      <w:proofErr w:type="spellEnd"/>
      <w:proofErr w:type="gramEnd"/>
      <w:r>
        <w:t xml:space="preserve"> </w:t>
      </w:r>
      <w:proofErr w:type="spellStart"/>
      <w:r>
        <w:t>nama</w:t>
      </w:r>
      <w:proofErr w:type="spellEnd"/>
      <w:r>
        <w:t xml:space="preserve"> </w:t>
      </w:r>
      <w:proofErr w:type="spellStart"/>
      <w:r>
        <w:t>tabel</w:t>
      </w:r>
      <w:proofErr w:type="spellEnd"/>
      <w:r>
        <w:t xml:space="preserve">, size </w:t>
      </w:r>
      <w:proofErr w:type="spellStart"/>
      <w:r>
        <w:t>tulisan</w:t>
      </w:r>
      <w:proofErr w:type="spellEnd"/>
    </w:p>
  </w:comment>
  <w:comment w:id="220" w:author="ICT" w:date="2026-07-21T08:32:00Z" w:initials="I">
    <w:p w14:paraId="16A04856" w14:textId="70264462"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21" w:author="ICT" w:date="2026-07-21T08:33:00Z" w:initials="I">
    <w:p w14:paraId="071A5F93" w14:textId="086ECAF2"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22" w:author="ICT" w:date="2026-07-21T08:33:00Z" w:initials="I">
    <w:p w14:paraId="1D6C6382" w14:textId="51A3034C"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23" w:author="ICT" w:date="2026-07-21T08:33:00Z" w:initials="I">
    <w:p w14:paraId="75C26621" w14:textId="366E113D"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24" w:author="ICT" w:date="2026-07-21T08:33:00Z" w:initials="I">
    <w:p w14:paraId="37983065" w14:textId="162670DF"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25" w:author="ICT" w:date="2026-07-21T08:33:00Z" w:initials="I">
    <w:p w14:paraId="5BC4D5FB" w14:textId="23C8DCD3"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26" w:author="ICT" w:date="2026-07-21T08:33:00Z" w:initials="I">
    <w:p w14:paraId="6BCC4AC0" w14:textId="71FD9008"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27" w:author="ICT" w:date="2026-07-21T08:34:00Z" w:initials="I">
    <w:p w14:paraId="278B8270" w14:textId="0A79212F" w:rsidR="007E2793" w:rsidRDefault="007E2793">
      <w:pPr>
        <w:pStyle w:val="CommentText"/>
      </w:pPr>
      <w:r>
        <w:rPr>
          <w:rStyle w:val="CommentReference"/>
        </w:rPr>
        <w:annotationRef/>
      </w:r>
      <w:proofErr w:type="spellStart"/>
      <w:proofErr w:type="gramStart"/>
      <w:r>
        <w:t>cek</w:t>
      </w:r>
      <w:proofErr w:type="spellEnd"/>
      <w:proofErr w:type="gramEnd"/>
      <w:r>
        <w:t xml:space="preserve"> size </w:t>
      </w:r>
      <w:proofErr w:type="spellStart"/>
      <w:r>
        <w:t>tulisan</w:t>
      </w:r>
      <w:proofErr w:type="spellEnd"/>
    </w:p>
  </w:comment>
  <w:comment w:id="228" w:author="ICT" w:date="2026-07-21T08:34:00Z" w:initials="I">
    <w:p w14:paraId="63FAB954" w14:textId="4416D048" w:rsidR="007E2793" w:rsidRDefault="007E2793">
      <w:pPr>
        <w:pStyle w:val="CommentText"/>
      </w:pPr>
      <w:r>
        <w:rPr>
          <w:rStyle w:val="CommentReference"/>
        </w:rPr>
        <w:annotationRef/>
      </w:r>
      <w:r>
        <w:t>???????</w:t>
      </w:r>
    </w:p>
  </w:comment>
  <w:comment w:id="229" w:author="ICT" w:date="2026-07-21T08:36:00Z" w:initials="I">
    <w:p w14:paraId="62D21498" w14:textId="344C1342" w:rsidR="007E2793" w:rsidRDefault="007E2793">
      <w:pPr>
        <w:pStyle w:val="CommentText"/>
      </w:pPr>
      <w:r>
        <w:rPr>
          <w:rStyle w:val="CommentReference"/>
        </w:rPr>
        <w:annotationRef/>
      </w:r>
      <w:proofErr w:type="spellStart"/>
      <w:proofErr w:type="gramStart"/>
      <w:r>
        <w:t>ini</w:t>
      </w:r>
      <w:proofErr w:type="spellEnd"/>
      <w:proofErr w:type="gramEnd"/>
      <w:r>
        <w:t xml:space="preserve"> </w:t>
      </w:r>
      <w:proofErr w:type="spellStart"/>
      <w:r>
        <w:t>mksdnya</w:t>
      </w:r>
      <w:proofErr w:type="spellEnd"/>
      <w:r>
        <w:t xml:space="preserve"> </w:t>
      </w:r>
      <w:proofErr w:type="spellStart"/>
      <w:r>
        <w:t>kriteria</w:t>
      </w:r>
      <w:proofErr w:type="spellEnd"/>
      <w:r>
        <w:t xml:space="preserve"> </w:t>
      </w:r>
      <w:proofErr w:type="spellStart"/>
      <w:r>
        <w:t>apa</w:t>
      </w:r>
      <w:proofErr w:type="spellEnd"/>
      <w:r>
        <w:t xml:space="preserve">? </w:t>
      </w:r>
      <w:proofErr w:type="spellStart"/>
      <w:proofErr w:type="gramStart"/>
      <w:r>
        <w:t>ada</w:t>
      </w:r>
      <w:proofErr w:type="spellEnd"/>
      <w:proofErr w:type="gramEnd"/>
      <w:r>
        <w:t xml:space="preserve"> 5 </w:t>
      </w:r>
      <w:proofErr w:type="spellStart"/>
      <w:r>
        <w:t>cek</w:t>
      </w:r>
      <w:proofErr w:type="spellEnd"/>
      <w:r>
        <w:t xml:space="preserve"> list </w:t>
      </w:r>
      <w:proofErr w:type="spellStart"/>
      <w:r>
        <w:t>itu</w:t>
      </w:r>
      <w:proofErr w:type="spellEnd"/>
      <w:r>
        <w:t xml:space="preserve"> </w:t>
      </w:r>
      <w:proofErr w:type="spellStart"/>
      <w:r>
        <w:t>kriterianya</w:t>
      </w:r>
      <w:proofErr w:type="spellEnd"/>
      <w:r>
        <w:t xml:space="preserve"> </w:t>
      </w:r>
      <w:proofErr w:type="spellStart"/>
      <w:r>
        <w:t>apa</w:t>
      </w:r>
      <w:proofErr w:type="spellEnd"/>
      <w:r>
        <w:t xml:space="preserve">? </w:t>
      </w:r>
    </w:p>
  </w:comment>
  <w:comment w:id="230" w:author="ICT" w:date="2026-07-21T08:35:00Z" w:initials="I">
    <w:p w14:paraId="3A413618" w14:textId="40283DA7" w:rsidR="007E2793" w:rsidRDefault="007E2793">
      <w:pPr>
        <w:pStyle w:val="CommentText"/>
      </w:pPr>
      <w:r>
        <w:rPr>
          <w:rStyle w:val="CommentReference"/>
        </w:rPr>
        <w:annotationRef/>
      </w:r>
      <w:proofErr w:type="spellStart"/>
      <w:proofErr w:type="gramStart"/>
      <w:r>
        <w:t>cek</w:t>
      </w:r>
      <w:proofErr w:type="spellEnd"/>
      <w:proofErr w:type="gramEnd"/>
      <w:r>
        <w:t xml:space="preserve"> </w:t>
      </w:r>
      <w:proofErr w:type="spellStart"/>
      <w:r>
        <w:t>lagi</w:t>
      </w:r>
      <w:proofErr w:type="spellEnd"/>
    </w:p>
  </w:comment>
  <w:comment w:id="231" w:author="ICT" w:date="2026-07-21T08:36:00Z" w:initials="I">
    <w:p w14:paraId="658B8B7D" w14:textId="5936DC47" w:rsidR="007E2793" w:rsidRDefault="007E2793">
      <w:pPr>
        <w:pStyle w:val="CommentText"/>
      </w:pPr>
      <w:r>
        <w:rPr>
          <w:rStyle w:val="CommentReference"/>
        </w:rPr>
        <w:annotationRef/>
      </w:r>
      <w:proofErr w:type="spellStart"/>
      <w:proofErr w:type="gramStart"/>
      <w:r>
        <w:t>cek</w:t>
      </w:r>
      <w:proofErr w:type="spellEnd"/>
      <w:proofErr w:type="gramEnd"/>
      <w:r>
        <w:t xml:space="preserve"> </w:t>
      </w:r>
      <w:proofErr w:type="spellStart"/>
      <w:r>
        <w:t>justofy</w:t>
      </w:r>
      <w:proofErr w:type="spellEnd"/>
    </w:p>
  </w:comment>
  <w:comment w:id="232" w:author="ICT" w:date="2026-07-21T08:36:00Z" w:initials="I">
    <w:p w14:paraId="28AD70AD" w14:textId="74CABE5B" w:rsidR="007E2793" w:rsidRDefault="007E2793">
      <w:pPr>
        <w:pStyle w:val="CommentText"/>
      </w:pPr>
      <w:r>
        <w:rPr>
          <w:rStyle w:val="CommentReference"/>
        </w:rPr>
        <w:annotationRef/>
      </w:r>
      <w:proofErr w:type="gramStart"/>
      <w:r>
        <w:t>italic</w:t>
      </w:r>
      <w:proofErr w:type="gramEnd"/>
    </w:p>
  </w:comment>
  <w:comment w:id="233" w:author="ICT" w:date="2026-07-21T08:36:00Z" w:initials="I">
    <w:p w14:paraId="20F59482" w14:textId="08212511" w:rsidR="007E2793" w:rsidRDefault="007E2793">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34" w:author="ICT" w:date="2026-07-21T08:37:00Z" w:initials="I">
    <w:p w14:paraId="7A97BED9" w14:textId="45A611E4" w:rsidR="007E2793" w:rsidRDefault="007E2793">
      <w:pPr>
        <w:pStyle w:val="CommentText"/>
      </w:pPr>
      <w:r>
        <w:rPr>
          <w:rStyle w:val="CommentReference"/>
        </w:rPr>
        <w:annotationRef/>
      </w:r>
      <w:proofErr w:type="gramStart"/>
      <w:r>
        <w:t>italic</w:t>
      </w:r>
      <w:proofErr w:type="gramEnd"/>
    </w:p>
  </w:comment>
  <w:comment w:id="235" w:author="ICT" w:date="2026-07-21T08:37:00Z" w:initials="I">
    <w:p w14:paraId="0F0921C9" w14:textId="21632753" w:rsidR="007E2793" w:rsidRDefault="007E2793">
      <w:pPr>
        <w:pStyle w:val="CommentText"/>
      </w:pPr>
      <w:r>
        <w:rPr>
          <w:rStyle w:val="CommentReference"/>
        </w:rPr>
        <w:annotationRef/>
      </w:r>
      <w:proofErr w:type="gramStart"/>
      <w:r>
        <w:t>italic</w:t>
      </w:r>
      <w:proofErr w:type="gramEnd"/>
    </w:p>
  </w:comment>
  <w:comment w:id="236" w:author="ICT" w:date="2026-07-21T08:37:00Z" w:initials="I">
    <w:p w14:paraId="73E855E5" w14:textId="50D9D719" w:rsidR="007E2793" w:rsidRDefault="007E2793">
      <w:pPr>
        <w:pStyle w:val="CommentText"/>
      </w:pPr>
      <w:r>
        <w:rPr>
          <w:rStyle w:val="CommentReference"/>
        </w:rPr>
        <w:annotationRef/>
      </w:r>
      <w:proofErr w:type="spellStart"/>
      <w:proofErr w:type="gramStart"/>
      <w:r>
        <w:t>cek</w:t>
      </w:r>
      <w:proofErr w:type="spellEnd"/>
      <w:proofErr w:type="gramEnd"/>
      <w:r>
        <w:t xml:space="preserve"> size </w:t>
      </w:r>
      <w:proofErr w:type="spellStart"/>
      <w:r>
        <w:t>huruf</w:t>
      </w:r>
      <w:proofErr w:type="spellEnd"/>
    </w:p>
  </w:comment>
  <w:comment w:id="237" w:author="ICT" w:date="2026-07-21T08:37:00Z" w:initials="I">
    <w:p w14:paraId="501DB246" w14:textId="658CE774" w:rsidR="007E2793" w:rsidRDefault="007E2793">
      <w:pPr>
        <w:pStyle w:val="CommentText"/>
      </w:pPr>
      <w:r>
        <w:rPr>
          <w:rStyle w:val="CommentReference"/>
        </w:rPr>
        <w:annotationRef/>
      </w:r>
      <w:proofErr w:type="gramStart"/>
      <w:r>
        <w:t>italic</w:t>
      </w:r>
      <w:proofErr w:type="gramEnd"/>
    </w:p>
  </w:comment>
  <w:comment w:id="238" w:author="ICT" w:date="2026-07-21T08:37:00Z" w:initials="I">
    <w:p w14:paraId="69984C4B" w14:textId="109081B1" w:rsidR="007E2793" w:rsidRDefault="007E2793">
      <w:pPr>
        <w:pStyle w:val="CommentText"/>
      </w:pPr>
      <w:r>
        <w:rPr>
          <w:rStyle w:val="CommentReference"/>
        </w:rPr>
        <w:annotationRef/>
      </w:r>
      <w:proofErr w:type="spellStart"/>
      <w:proofErr w:type="gramStart"/>
      <w:r>
        <w:t>cek</w:t>
      </w:r>
      <w:proofErr w:type="spellEnd"/>
      <w:proofErr w:type="gramEnd"/>
      <w:r>
        <w:t xml:space="preserve"> </w:t>
      </w:r>
      <w:proofErr w:type="spellStart"/>
      <w:r>
        <w:t>spasi</w:t>
      </w:r>
      <w:proofErr w:type="spellEnd"/>
      <w:r>
        <w:t xml:space="preserve"> paragraph </w:t>
      </w:r>
      <w:proofErr w:type="spellStart"/>
      <w:r>
        <w:t>nya</w:t>
      </w:r>
      <w:proofErr w:type="spellEnd"/>
    </w:p>
  </w:comment>
  <w:comment w:id="239" w:author="ICT" w:date="2026-07-21T08:38:00Z" w:initials="I">
    <w:p w14:paraId="12CC0EEA" w14:textId="0037F52C" w:rsidR="007E2793" w:rsidRDefault="007E2793">
      <w:pPr>
        <w:pStyle w:val="CommentText"/>
      </w:pPr>
      <w:r>
        <w:rPr>
          <w:rStyle w:val="CommentReference"/>
        </w:rPr>
        <w:annotationRef/>
      </w:r>
      <w:proofErr w:type="spellStart"/>
      <w:proofErr w:type="gramStart"/>
      <w:r>
        <w:t>kasih</w:t>
      </w:r>
      <w:proofErr w:type="spellEnd"/>
      <w:proofErr w:type="gramEnd"/>
      <w:r>
        <w:t xml:space="preserve"> </w:t>
      </w:r>
      <w:proofErr w:type="spellStart"/>
      <w:r>
        <w:t>nama</w:t>
      </w:r>
      <w:proofErr w:type="spellEnd"/>
      <w:r>
        <w:t xml:space="preserve"> </w:t>
      </w:r>
      <w:proofErr w:type="spellStart"/>
      <w:r>
        <w:t>tabel</w:t>
      </w:r>
      <w:proofErr w:type="spellEnd"/>
    </w:p>
  </w:comment>
  <w:comment w:id="240" w:author="ICT" w:date="2026-07-21T08:41:00Z" w:initials="I">
    <w:p w14:paraId="10FFA764" w14:textId="3AC56140" w:rsidR="00C1688A" w:rsidRDefault="00C1688A">
      <w:pPr>
        <w:pStyle w:val="CommentText"/>
      </w:pPr>
      <w:r>
        <w:rPr>
          <w:rStyle w:val="CommentReference"/>
        </w:rPr>
        <w:annotationRef/>
      </w:r>
      <w:proofErr w:type="spellStart"/>
      <w:proofErr w:type="gramStart"/>
      <w:r>
        <w:t>alat</w:t>
      </w:r>
      <w:proofErr w:type="spellEnd"/>
      <w:proofErr w:type="gramEnd"/>
      <w:r>
        <w:t xml:space="preserve"> </w:t>
      </w:r>
      <w:proofErr w:type="spellStart"/>
      <w:r>
        <w:t>analisis</w:t>
      </w:r>
      <w:proofErr w:type="spellEnd"/>
      <w:r>
        <w:t xml:space="preserve"> </w:t>
      </w:r>
      <w:proofErr w:type="spellStart"/>
      <w:r>
        <w:t>nya</w:t>
      </w:r>
      <w:proofErr w:type="spellEnd"/>
      <w:r>
        <w:t xml:space="preserve"> </w:t>
      </w:r>
      <w:proofErr w:type="spellStart"/>
      <w:r>
        <w:t>pakai</w:t>
      </w:r>
      <w:proofErr w:type="spellEnd"/>
      <w:r>
        <w:t xml:space="preserve"> </w:t>
      </w:r>
      <w:proofErr w:type="spellStart"/>
      <w:r>
        <w:t>apa</w:t>
      </w:r>
      <w:proofErr w:type="spellEnd"/>
      <w:r>
        <w:t xml:space="preserve"> </w:t>
      </w:r>
      <w:proofErr w:type="spellStart"/>
      <w:r>
        <w:t>ini</w:t>
      </w:r>
      <w:proofErr w:type="spellEnd"/>
      <w:r>
        <w:t xml:space="preserve">??SMART PLS </w:t>
      </w:r>
      <w:proofErr w:type="spellStart"/>
      <w:r>
        <w:t>atau</w:t>
      </w:r>
      <w:proofErr w:type="spellEnd"/>
      <w:r>
        <w:t xml:space="preserve"> EVIEWS </w:t>
      </w:r>
      <w:proofErr w:type="spellStart"/>
      <w:r>
        <w:t>atau</w:t>
      </w:r>
      <w:proofErr w:type="spellEnd"/>
      <w:r>
        <w:t xml:space="preserve"> </w:t>
      </w:r>
      <w:proofErr w:type="spellStart"/>
      <w:r>
        <w:t>apa</w:t>
      </w:r>
      <w:proofErr w:type="spellEnd"/>
      <w:r>
        <w:t>??</w:t>
      </w:r>
      <w:proofErr w:type="spellStart"/>
      <w:r>
        <w:t>belum</w:t>
      </w:r>
      <w:proofErr w:type="spellEnd"/>
      <w:r>
        <w:t xml:space="preserve"> </w:t>
      </w:r>
      <w:proofErr w:type="spellStart"/>
      <w:r>
        <w:t>ada</w:t>
      </w:r>
      <w:proofErr w:type="spellEnd"/>
      <w:r>
        <w:t xml:space="preserve"> </w:t>
      </w:r>
      <w:proofErr w:type="spellStart"/>
      <w:r>
        <w:t>keterangan</w:t>
      </w:r>
      <w:proofErr w:type="spellEnd"/>
      <w:r>
        <w:t xml:space="preserve"> </w:t>
      </w:r>
      <w:proofErr w:type="spellStart"/>
      <w:r>
        <w:t>itu</w:t>
      </w:r>
      <w:proofErr w:type="spellEnd"/>
      <w:r>
        <w:t xml:space="preserve"> </w:t>
      </w:r>
      <w:proofErr w:type="spellStart"/>
      <w:r>
        <w:t>pada</w:t>
      </w:r>
      <w:proofErr w:type="spellEnd"/>
      <w:r>
        <w:t xml:space="preserve"> sub </w:t>
      </w:r>
      <w:proofErr w:type="spellStart"/>
      <w:r>
        <w:t>bab</w:t>
      </w:r>
      <w:proofErr w:type="spellEnd"/>
      <w:r>
        <w:t xml:space="preserve"> </w:t>
      </w:r>
      <w:proofErr w:type="spellStart"/>
      <w:r>
        <w:t>ini</w:t>
      </w:r>
      <w:proofErr w:type="spellEnd"/>
      <w:r>
        <w:t>…</w:t>
      </w:r>
      <w:bookmarkStart w:id="241" w:name="_GoBack"/>
      <w:bookmarkEnd w:id="241"/>
    </w:p>
  </w:comment>
  <w:comment w:id="242" w:author="ICT" w:date="2026-07-21T08:39:00Z" w:initials="I">
    <w:p w14:paraId="47904E79" w14:textId="1136ABDF" w:rsidR="00C1688A" w:rsidRDefault="00C1688A">
      <w:pPr>
        <w:pStyle w:val="CommentText"/>
      </w:pPr>
      <w:r>
        <w:rPr>
          <w:rStyle w:val="CommentReference"/>
        </w:rPr>
        <w:annotationRef/>
      </w:r>
      <w:proofErr w:type="gramStart"/>
      <w:r>
        <w:t>italic</w:t>
      </w:r>
      <w:proofErr w:type="gram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4C4C25" w14:textId="77777777" w:rsidR="001E7305" w:rsidRDefault="001E7305" w:rsidP="00E15E6E">
      <w:r>
        <w:separator/>
      </w:r>
    </w:p>
  </w:endnote>
  <w:endnote w:type="continuationSeparator" w:id="0">
    <w:p w14:paraId="67F44775" w14:textId="77777777" w:rsidR="001E7305" w:rsidRDefault="001E7305" w:rsidP="00E15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39B4B2" w14:textId="77777777" w:rsidR="001E7305" w:rsidRDefault="001E7305" w:rsidP="00E15E6E">
      <w:r>
        <w:separator/>
      </w:r>
    </w:p>
  </w:footnote>
  <w:footnote w:type="continuationSeparator" w:id="0">
    <w:p w14:paraId="723832FE" w14:textId="77777777" w:rsidR="001E7305" w:rsidRDefault="001E7305" w:rsidP="00E15E6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B52A3"/>
    <w:multiLevelType w:val="multilevel"/>
    <w:tmpl w:val="CF6AD288"/>
    <w:lvl w:ilvl="0">
      <w:start w:val="7"/>
      <w:numFmt w:val="decimal"/>
      <w:lvlText w:val="%1."/>
      <w:lvlJc w:val="left"/>
      <w:pPr>
        <w:tabs>
          <w:tab w:val="num" w:pos="720"/>
        </w:tabs>
        <w:ind w:left="720" w:hanging="360"/>
      </w:pPr>
      <w:rPr>
        <w:rFonts w:hint="default"/>
      </w:rPr>
    </w:lvl>
    <w:lvl w:ilvl="1">
      <w:start w:val="6"/>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5"/>
      <w:numFmt w:val="decimal"/>
      <w:lvlText w:val="%4."/>
      <w:lvlJc w:val="left"/>
      <w:pPr>
        <w:ind w:left="2880" w:hanging="360"/>
      </w:pPr>
      <w:rPr>
        <w:rFonts w:hint="default"/>
      </w:rPr>
    </w:lvl>
    <w:lvl w:ilvl="4">
      <w:start w:val="5"/>
      <w:numFmt w:val="decimal"/>
      <w:lvlText w:val="%5."/>
      <w:lvlJc w:val="left"/>
      <w:pPr>
        <w:tabs>
          <w:tab w:val="num" w:pos="3600"/>
        </w:tabs>
        <w:ind w:left="3600" w:hanging="360"/>
      </w:pPr>
      <w:rPr>
        <w:rFonts w:hint="default"/>
        <w:b/>
        <w:bCs/>
      </w:rPr>
    </w:lvl>
    <w:lvl w:ilvl="5">
      <w:start w:val="5"/>
      <w:numFmt w:val="decimal"/>
      <w:lvlText w:val="%6."/>
      <w:lvlJc w:val="left"/>
      <w:pPr>
        <w:tabs>
          <w:tab w:val="num" w:pos="4320"/>
        </w:tabs>
        <w:ind w:left="4320" w:hanging="360"/>
      </w:pPr>
      <w:rPr>
        <w:rFonts w:hint="default"/>
        <w:b/>
        <w:bCs/>
        <w:i w:val="0"/>
        <w:iCs w:val="0"/>
        <w:color w:val="auto"/>
      </w:rPr>
    </w:lvl>
    <w:lvl w:ilvl="6">
      <w:start w:val="2"/>
      <w:numFmt w:val="decimal"/>
      <w:lvlText w:val="%7."/>
      <w:lvlJc w:val="left"/>
      <w:pPr>
        <w:tabs>
          <w:tab w:val="num" w:pos="5040"/>
        </w:tabs>
        <w:ind w:left="5040" w:hanging="360"/>
      </w:pPr>
      <w:rPr>
        <w:rFonts w:hint="default"/>
        <w:b w:val="0"/>
        <w:bCs w:val="0"/>
      </w:rPr>
    </w:lvl>
    <w:lvl w:ilvl="7">
      <w:start w:val="2"/>
      <w:numFmt w:val="decimal"/>
      <w:lvlText w:val="%8."/>
      <w:lvlJc w:val="left"/>
      <w:pPr>
        <w:tabs>
          <w:tab w:val="num" w:pos="5760"/>
        </w:tabs>
        <w:ind w:left="5760" w:hanging="360"/>
      </w:pPr>
      <w:rPr>
        <w:rFonts w:hint="default"/>
        <w:b/>
        <w:bCs/>
        <w:i w:val="0"/>
        <w:iCs w:val="0"/>
        <w:color w:val="auto"/>
      </w:rPr>
    </w:lvl>
    <w:lvl w:ilvl="8">
      <w:start w:val="1"/>
      <w:numFmt w:val="decimal"/>
      <w:lvlText w:val="%9."/>
      <w:lvlJc w:val="left"/>
      <w:pPr>
        <w:tabs>
          <w:tab w:val="num" w:pos="6480"/>
        </w:tabs>
        <w:ind w:left="6480" w:hanging="360"/>
      </w:pPr>
      <w:rPr>
        <w:rFonts w:hint="default"/>
      </w:rPr>
    </w:lvl>
  </w:abstractNum>
  <w:abstractNum w:abstractNumId="1">
    <w:nsid w:val="014D156F"/>
    <w:multiLevelType w:val="hybridMultilevel"/>
    <w:tmpl w:val="328CB55E"/>
    <w:lvl w:ilvl="0" w:tplc="38090011">
      <w:start w:val="1"/>
      <w:numFmt w:val="decimal"/>
      <w:lvlText w:val="%1)"/>
      <w:lvlJc w:val="left"/>
      <w:pPr>
        <w:ind w:left="1713" w:hanging="360"/>
      </w:pPr>
      <w:rPr>
        <w:rFonts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
    <w:nsid w:val="0162491F"/>
    <w:multiLevelType w:val="multilevel"/>
    <w:tmpl w:val="E86646C2"/>
    <w:lvl w:ilvl="0">
      <w:start w:val="4"/>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nsid w:val="021E7017"/>
    <w:multiLevelType w:val="hybridMultilevel"/>
    <w:tmpl w:val="F4D8BE24"/>
    <w:lvl w:ilvl="0" w:tplc="68283614">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
    <w:nsid w:val="06006F7C"/>
    <w:multiLevelType w:val="multilevel"/>
    <w:tmpl w:val="C6CCF3A0"/>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3"/>
      <w:numFmt w:val="decimal"/>
      <w:lvlText w:val="%1.%2.%3."/>
      <w:lvlJc w:val="left"/>
      <w:pPr>
        <w:ind w:left="1224" w:hanging="504"/>
      </w:pPr>
      <w:rPr>
        <w:rFonts w:hint="default"/>
      </w:rPr>
    </w:lvl>
    <w:lvl w:ilvl="3">
      <w:start w:val="1"/>
      <w:numFmt w:val="decimal"/>
      <w:lvlText w:val="%1.%2.%3.%4."/>
      <w:lvlJc w:val="left"/>
      <w:pPr>
        <w:ind w:left="1728" w:hanging="648"/>
      </w:pPr>
      <w:rPr>
        <w:rFonts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073D6353"/>
    <w:multiLevelType w:val="hybridMultilevel"/>
    <w:tmpl w:val="450E988A"/>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nsid w:val="076C5EAE"/>
    <w:multiLevelType w:val="multilevel"/>
    <w:tmpl w:val="E51E4EAC"/>
    <w:lvl w:ilvl="0">
      <w:start w:val="3"/>
      <w:numFmt w:val="decimal"/>
      <w:lvlText w:val="%1."/>
      <w:lvlJc w:val="left"/>
      <w:pPr>
        <w:tabs>
          <w:tab w:val="num" w:pos="720"/>
        </w:tabs>
        <w:ind w:left="720" w:hanging="360"/>
      </w:pPr>
      <w:rPr>
        <w:rFonts w:hint="default"/>
        <w:b w:val="0"/>
        <w:bCs w:val="0"/>
      </w:rPr>
    </w:lvl>
    <w:lvl w:ilvl="1">
      <w:start w:val="5"/>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2"/>
      <w:numFmt w:val="decimal"/>
      <w:lvlText w:val="%4."/>
      <w:lvlJc w:val="left"/>
      <w:pPr>
        <w:ind w:left="2880" w:hanging="360"/>
      </w:pPr>
      <w:rPr>
        <w:rFonts w:hint="default"/>
        <w:b w:val="0"/>
        <w:bCs w:val="0"/>
      </w:rPr>
    </w:lvl>
    <w:lvl w:ilvl="4">
      <w:start w:val="1"/>
      <w:numFmt w:val="decimal"/>
      <w:lvlText w:val="%5."/>
      <w:lvlJc w:val="left"/>
      <w:pPr>
        <w:tabs>
          <w:tab w:val="num" w:pos="3600"/>
        </w:tabs>
        <w:ind w:left="3600" w:hanging="360"/>
      </w:pPr>
      <w:rPr>
        <w:rFonts w:hint="default"/>
        <w:b/>
        <w:bCs/>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nsid w:val="09106A3C"/>
    <w:multiLevelType w:val="hybridMultilevel"/>
    <w:tmpl w:val="94608CDC"/>
    <w:lvl w:ilvl="0" w:tplc="38090017">
      <w:start w:val="1"/>
      <w:numFmt w:val="lowerLetter"/>
      <w:lvlText w:val="%1)"/>
      <w:lvlJc w:val="left"/>
      <w:pPr>
        <w:ind w:left="1800" w:hanging="360"/>
      </w:pPr>
      <w:rPr>
        <w:rFonts w:hint="default"/>
      </w:rPr>
    </w:lvl>
    <w:lvl w:ilvl="1" w:tplc="38090019">
      <w:start w:val="1"/>
      <w:numFmt w:val="lowerLetter"/>
      <w:lvlText w:val="%2."/>
      <w:lvlJc w:val="left"/>
      <w:pPr>
        <w:ind w:left="1527" w:hanging="360"/>
      </w:pPr>
    </w:lvl>
    <w:lvl w:ilvl="2" w:tplc="3809001B">
      <w:start w:val="1"/>
      <w:numFmt w:val="lowerRoman"/>
      <w:lvlText w:val="%3."/>
      <w:lvlJc w:val="right"/>
      <w:pPr>
        <w:ind w:left="2247" w:hanging="180"/>
      </w:pPr>
    </w:lvl>
    <w:lvl w:ilvl="3" w:tplc="3809000F" w:tentative="1">
      <w:start w:val="1"/>
      <w:numFmt w:val="decimal"/>
      <w:lvlText w:val="%4."/>
      <w:lvlJc w:val="left"/>
      <w:pPr>
        <w:ind w:left="2967" w:hanging="360"/>
      </w:pPr>
    </w:lvl>
    <w:lvl w:ilvl="4" w:tplc="38090019" w:tentative="1">
      <w:start w:val="1"/>
      <w:numFmt w:val="lowerLetter"/>
      <w:lvlText w:val="%5."/>
      <w:lvlJc w:val="left"/>
      <w:pPr>
        <w:ind w:left="3687" w:hanging="360"/>
      </w:pPr>
    </w:lvl>
    <w:lvl w:ilvl="5" w:tplc="3809001B" w:tentative="1">
      <w:start w:val="1"/>
      <w:numFmt w:val="lowerRoman"/>
      <w:lvlText w:val="%6."/>
      <w:lvlJc w:val="right"/>
      <w:pPr>
        <w:ind w:left="4407" w:hanging="180"/>
      </w:pPr>
    </w:lvl>
    <w:lvl w:ilvl="6" w:tplc="3809000F" w:tentative="1">
      <w:start w:val="1"/>
      <w:numFmt w:val="decimal"/>
      <w:lvlText w:val="%7."/>
      <w:lvlJc w:val="left"/>
      <w:pPr>
        <w:ind w:left="5127" w:hanging="360"/>
      </w:pPr>
    </w:lvl>
    <w:lvl w:ilvl="7" w:tplc="38090019" w:tentative="1">
      <w:start w:val="1"/>
      <w:numFmt w:val="lowerLetter"/>
      <w:lvlText w:val="%8."/>
      <w:lvlJc w:val="left"/>
      <w:pPr>
        <w:ind w:left="5847" w:hanging="360"/>
      </w:pPr>
    </w:lvl>
    <w:lvl w:ilvl="8" w:tplc="3809001B" w:tentative="1">
      <w:start w:val="1"/>
      <w:numFmt w:val="lowerRoman"/>
      <w:lvlText w:val="%9."/>
      <w:lvlJc w:val="right"/>
      <w:pPr>
        <w:ind w:left="6567" w:hanging="180"/>
      </w:pPr>
    </w:lvl>
  </w:abstractNum>
  <w:abstractNum w:abstractNumId="8">
    <w:nsid w:val="0A1A3974"/>
    <w:multiLevelType w:val="multilevel"/>
    <w:tmpl w:val="351283D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AAD3AC7"/>
    <w:multiLevelType w:val="multilevel"/>
    <w:tmpl w:val="8DAA4922"/>
    <w:lvl w:ilvl="0">
      <w:start w:val="2"/>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rPr>
        <w:rFonts w:hint="default"/>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0">
    <w:nsid w:val="0D261351"/>
    <w:multiLevelType w:val="multilevel"/>
    <w:tmpl w:val="5B8EEEB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0E731F5"/>
    <w:multiLevelType w:val="multilevel"/>
    <w:tmpl w:val="35F080B2"/>
    <w:lvl w:ilvl="0">
      <w:start w:val="7"/>
      <w:numFmt w:val="decimal"/>
      <w:lvlText w:val="%1."/>
      <w:lvlJc w:val="left"/>
      <w:pPr>
        <w:tabs>
          <w:tab w:val="num" w:pos="720"/>
        </w:tabs>
        <w:ind w:left="720" w:hanging="360"/>
      </w:pPr>
      <w:rPr>
        <w:rFonts w:hint="default"/>
      </w:rPr>
    </w:lvl>
    <w:lvl w:ilvl="1">
      <w:start w:val="3"/>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tabs>
          <w:tab w:val="num" w:pos="3600"/>
        </w:tabs>
        <w:ind w:left="3600" w:hanging="360"/>
      </w:pPr>
      <w:rPr>
        <w:rFonts w:hint="default"/>
        <w:b/>
        <w:bCs/>
      </w:rPr>
    </w:lvl>
    <w:lvl w:ilvl="5">
      <w:start w:val="1"/>
      <w:numFmt w:val="decimal"/>
      <w:lvlText w:val="%6."/>
      <w:lvlJc w:val="left"/>
      <w:pPr>
        <w:tabs>
          <w:tab w:val="num" w:pos="4320"/>
        </w:tabs>
        <w:ind w:left="4320" w:hanging="360"/>
      </w:pPr>
      <w:rPr>
        <w:rFonts w:hint="default"/>
        <w:b/>
        <w:bCs/>
      </w:rPr>
    </w:lvl>
    <w:lvl w:ilvl="6">
      <w:start w:val="1"/>
      <w:numFmt w:val="decimal"/>
      <w:lvlText w:val="%7."/>
      <w:lvlJc w:val="left"/>
      <w:pPr>
        <w:tabs>
          <w:tab w:val="num" w:pos="5040"/>
        </w:tabs>
        <w:ind w:left="5040" w:hanging="360"/>
      </w:pPr>
      <w:rPr>
        <w:rFonts w:hint="default"/>
        <w:b/>
        <w:bCs/>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nsid w:val="159C4084"/>
    <w:multiLevelType w:val="multilevel"/>
    <w:tmpl w:val="0F1AB12A"/>
    <w:lvl w:ilvl="0">
      <w:start w:val="3"/>
      <w:numFmt w:val="decimal"/>
      <w:lvlText w:val="%1."/>
      <w:lvlJc w:val="left"/>
      <w:pPr>
        <w:tabs>
          <w:tab w:val="num" w:pos="720"/>
        </w:tabs>
        <w:ind w:left="720" w:hanging="360"/>
      </w:pPr>
      <w:rPr>
        <w:rFonts w:hint="default"/>
        <w:b/>
        <w:bCs/>
      </w:rPr>
    </w:lvl>
    <w:lvl w:ilvl="1">
      <w:start w:val="5"/>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2"/>
      <w:numFmt w:val="decimal"/>
      <w:lvlText w:val="%4."/>
      <w:lvlJc w:val="left"/>
      <w:pPr>
        <w:ind w:left="2880" w:hanging="360"/>
      </w:pPr>
      <w:rPr>
        <w:rFonts w:hint="default"/>
        <w:b/>
        <w:bCs/>
      </w:rPr>
    </w:lvl>
    <w:lvl w:ilvl="4">
      <w:start w:val="1"/>
      <w:numFmt w:val="decimal"/>
      <w:lvlText w:val="%5."/>
      <w:lvlJc w:val="left"/>
      <w:pPr>
        <w:tabs>
          <w:tab w:val="num" w:pos="3600"/>
        </w:tabs>
        <w:ind w:left="3600" w:hanging="360"/>
      </w:pPr>
      <w:rPr>
        <w:rFonts w:hint="default"/>
        <w:b/>
        <w:bCs/>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nsid w:val="17914EF1"/>
    <w:multiLevelType w:val="hybridMultilevel"/>
    <w:tmpl w:val="A6965658"/>
    <w:lvl w:ilvl="0" w:tplc="38090017">
      <w:start w:val="1"/>
      <w:numFmt w:val="lowerLetter"/>
      <w:lvlText w:val="%1)"/>
      <w:lvlJc w:val="left"/>
      <w:pPr>
        <w:ind w:left="2326" w:hanging="360"/>
      </w:pPr>
    </w:lvl>
    <w:lvl w:ilvl="1" w:tplc="38090019" w:tentative="1">
      <w:start w:val="1"/>
      <w:numFmt w:val="lowerLetter"/>
      <w:lvlText w:val="%2."/>
      <w:lvlJc w:val="left"/>
      <w:pPr>
        <w:ind w:left="3046" w:hanging="360"/>
      </w:pPr>
    </w:lvl>
    <w:lvl w:ilvl="2" w:tplc="3809001B" w:tentative="1">
      <w:start w:val="1"/>
      <w:numFmt w:val="lowerRoman"/>
      <w:lvlText w:val="%3."/>
      <w:lvlJc w:val="right"/>
      <w:pPr>
        <w:ind w:left="3766" w:hanging="180"/>
      </w:pPr>
    </w:lvl>
    <w:lvl w:ilvl="3" w:tplc="3809000F" w:tentative="1">
      <w:start w:val="1"/>
      <w:numFmt w:val="decimal"/>
      <w:lvlText w:val="%4."/>
      <w:lvlJc w:val="left"/>
      <w:pPr>
        <w:ind w:left="4486" w:hanging="360"/>
      </w:pPr>
    </w:lvl>
    <w:lvl w:ilvl="4" w:tplc="38090019" w:tentative="1">
      <w:start w:val="1"/>
      <w:numFmt w:val="lowerLetter"/>
      <w:lvlText w:val="%5."/>
      <w:lvlJc w:val="left"/>
      <w:pPr>
        <w:ind w:left="5206" w:hanging="360"/>
      </w:pPr>
    </w:lvl>
    <w:lvl w:ilvl="5" w:tplc="3809001B" w:tentative="1">
      <w:start w:val="1"/>
      <w:numFmt w:val="lowerRoman"/>
      <w:lvlText w:val="%6."/>
      <w:lvlJc w:val="right"/>
      <w:pPr>
        <w:ind w:left="5926" w:hanging="180"/>
      </w:pPr>
    </w:lvl>
    <w:lvl w:ilvl="6" w:tplc="3809000F" w:tentative="1">
      <w:start w:val="1"/>
      <w:numFmt w:val="decimal"/>
      <w:lvlText w:val="%7."/>
      <w:lvlJc w:val="left"/>
      <w:pPr>
        <w:ind w:left="6646" w:hanging="360"/>
      </w:pPr>
    </w:lvl>
    <w:lvl w:ilvl="7" w:tplc="38090019" w:tentative="1">
      <w:start w:val="1"/>
      <w:numFmt w:val="lowerLetter"/>
      <w:lvlText w:val="%8."/>
      <w:lvlJc w:val="left"/>
      <w:pPr>
        <w:ind w:left="7366" w:hanging="360"/>
      </w:pPr>
    </w:lvl>
    <w:lvl w:ilvl="8" w:tplc="3809001B" w:tentative="1">
      <w:start w:val="1"/>
      <w:numFmt w:val="lowerRoman"/>
      <w:lvlText w:val="%9."/>
      <w:lvlJc w:val="right"/>
      <w:pPr>
        <w:ind w:left="8086" w:hanging="180"/>
      </w:pPr>
    </w:lvl>
  </w:abstractNum>
  <w:abstractNum w:abstractNumId="14">
    <w:nsid w:val="18DD1D6A"/>
    <w:multiLevelType w:val="hybridMultilevel"/>
    <w:tmpl w:val="F03CB2CA"/>
    <w:lvl w:ilvl="0" w:tplc="38090017">
      <w:start w:val="1"/>
      <w:numFmt w:val="lowerLetter"/>
      <w:lvlText w:val="%1)"/>
      <w:lvlJc w:val="left"/>
      <w:pPr>
        <w:ind w:left="2061" w:hanging="360"/>
      </w:pPr>
      <w:rPr>
        <w:rFonts w:hint="default"/>
      </w:rPr>
    </w:lvl>
    <w:lvl w:ilvl="1" w:tplc="38090003" w:tentative="1">
      <w:start w:val="1"/>
      <w:numFmt w:val="bullet"/>
      <w:lvlText w:val="o"/>
      <w:lvlJc w:val="left"/>
      <w:pPr>
        <w:ind w:left="2781" w:hanging="360"/>
      </w:pPr>
      <w:rPr>
        <w:rFonts w:ascii="Courier New" w:hAnsi="Courier New" w:cs="Courier New" w:hint="default"/>
      </w:rPr>
    </w:lvl>
    <w:lvl w:ilvl="2" w:tplc="38090005" w:tentative="1">
      <w:start w:val="1"/>
      <w:numFmt w:val="bullet"/>
      <w:lvlText w:val=""/>
      <w:lvlJc w:val="left"/>
      <w:pPr>
        <w:ind w:left="3501" w:hanging="360"/>
      </w:pPr>
      <w:rPr>
        <w:rFonts w:ascii="Wingdings" w:hAnsi="Wingdings" w:hint="default"/>
      </w:rPr>
    </w:lvl>
    <w:lvl w:ilvl="3" w:tplc="38090001" w:tentative="1">
      <w:start w:val="1"/>
      <w:numFmt w:val="bullet"/>
      <w:lvlText w:val=""/>
      <w:lvlJc w:val="left"/>
      <w:pPr>
        <w:ind w:left="4221" w:hanging="360"/>
      </w:pPr>
      <w:rPr>
        <w:rFonts w:ascii="Symbol" w:hAnsi="Symbol" w:hint="default"/>
      </w:rPr>
    </w:lvl>
    <w:lvl w:ilvl="4" w:tplc="38090003" w:tentative="1">
      <w:start w:val="1"/>
      <w:numFmt w:val="bullet"/>
      <w:lvlText w:val="o"/>
      <w:lvlJc w:val="left"/>
      <w:pPr>
        <w:ind w:left="4941" w:hanging="360"/>
      </w:pPr>
      <w:rPr>
        <w:rFonts w:ascii="Courier New" w:hAnsi="Courier New" w:cs="Courier New" w:hint="default"/>
      </w:rPr>
    </w:lvl>
    <w:lvl w:ilvl="5" w:tplc="38090005" w:tentative="1">
      <w:start w:val="1"/>
      <w:numFmt w:val="bullet"/>
      <w:lvlText w:val=""/>
      <w:lvlJc w:val="left"/>
      <w:pPr>
        <w:ind w:left="5661" w:hanging="360"/>
      </w:pPr>
      <w:rPr>
        <w:rFonts w:ascii="Wingdings" w:hAnsi="Wingdings" w:hint="default"/>
      </w:rPr>
    </w:lvl>
    <w:lvl w:ilvl="6" w:tplc="38090001" w:tentative="1">
      <w:start w:val="1"/>
      <w:numFmt w:val="bullet"/>
      <w:lvlText w:val=""/>
      <w:lvlJc w:val="left"/>
      <w:pPr>
        <w:ind w:left="6381" w:hanging="360"/>
      </w:pPr>
      <w:rPr>
        <w:rFonts w:ascii="Symbol" w:hAnsi="Symbol" w:hint="default"/>
      </w:rPr>
    </w:lvl>
    <w:lvl w:ilvl="7" w:tplc="38090003" w:tentative="1">
      <w:start w:val="1"/>
      <w:numFmt w:val="bullet"/>
      <w:lvlText w:val="o"/>
      <w:lvlJc w:val="left"/>
      <w:pPr>
        <w:ind w:left="7101" w:hanging="360"/>
      </w:pPr>
      <w:rPr>
        <w:rFonts w:ascii="Courier New" w:hAnsi="Courier New" w:cs="Courier New" w:hint="default"/>
      </w:rPr>
    </w:lvl>
    <w:lvl w:ilvl="8" w:tplc="38090005" w:tentative="1">
      <w:start w:val="1"/>
      <w:numFmt w:val="bullet"/>
      <w:lvlText w:val=""/>
      <w:lvlJc w:val="left"/>
      <w:pPr>
        <w:ind w:left="7821" w:hanging="360"/>
      </w:pPr>
      <w:rPr>
        <w:rFonts w:ascii="Wingdings" w:hAnsi="Wingdings" w:hint="default"/>
      </w:rPr>
    </w:lvl>
  </w:abstractNum>
  <w:abstractNum w:abstractNumId="15">
    <w:nsid w:val="1AB83AF9"/>
    <w:multiLevelType w:val="hybridMultilevel"/>
    <w:tmpl w:val="4E58EB8E"/>
    <w:lvl w:ilvl="0" w:tplc="38090011">
      <w:start w:val="1"/>
      <w:numFmt w:val="decimal"/>
      <w:lvlText w:val="%1)"/>
      <w:lvlJc w:val="left"/>
      <w:pPr>
        <w:ind w:left="2444" w:hanging="360"/>
      </w:pPr>
      <w:rPr>
        <w:rFonts w:hint="default"/>
      </w:rPr>
    </w:lvl>
    <w:lvl w:ilvl="1" w:tplc="38090003" w:tentative="1">
      <w:start w:val="1"/>
      <w:numFmt w:val="bullet"/>
      <w:lvlText w:val="o"/>
      <w:lvlJc w:val="left"/>
      <w:pPr>
        <w:ind w:left="3164" w:hanging="360"/>
      </w:pPr>
      <w:rPr>
        <w:rFonts w:ascii="Courier New" w:hAnsi="Courier New" w:cs="Courier New" w:hint="default"/>
      </w:rPr>
    </w:lvl>
    <w:lvl w:ilvl="2" w:tplc="38090005" w:tentative="1">
      <w:start w:val="1"/>
      <w:numFmt w:val="bullet"/>
      <w:lvlText w:val=""/>
      <w:lvlJc w:val="left"/>
      <w:pPr>
        <w:ind w:left="3884" w:hanging="360"/>
      </w:pPr>
      <w:rPr>
        <w:rFonts w:ascii="Wingdings" w:hAnsi="Wingdings" w:hint="default"/>
      </w:rPr>
    </w:lvl>
    <w:lvl w:ilvl="3" w:tplc="38090001" w:tentative="1">
      <w:start w:val="1"/>
      <w:numFmt w:val="bullet"/>
      <w:lvlText w:val=""/>
      <w:lvlJc w:val="left"/>
      <w:pPr>
        <w:ind w:left="4604" w:hanging="360"/>
      </w:pPr>
      <w:rPr>
        <w:rFonts w:ascii="Symbol" w:hAnsi="Symbol" w:hint="default"/>
      </w:rPr>
    </w:lvl>
    <w:lvl w:ilvl="4" w:tplc="38090003" w:tentative="1">
      <w:start w:val="1"/>
      <w:numFmt w:val="bullet"/>
      <w:lvlText w:val="o"/>
      <w:lvlJc w:val="left"/>
      <w:pPr>
        <w:ind w:left="5324" w:hanging="360"/>
      </w:pPr>
      <w:rPr>
        <w:rFonts w:ascii="Courier New" w:hAnsi="Courier New" w:cs="Courier New" w:hint="default"/>
      </w:rPr>
    </w:lvl>
    <w:lvl w:ilvl="5" w:tplc="38090005" w:tentative="1">
      <w:start w:val="1"/>
      <w:numFmt w:val="bullet"/>
      <w:lvlText w:val=""/>
      <w:lvlJc w:val="left"/>
      <w:pPr>
        <w:ind w:left="6044" w:hanging="360"/>
      </w:pPr>
      <w:rPr>
        <w:rFonts w:ascii="Wingdings" w:hAnsi="Wingdings" w:hint="default"/>
      </w:rPr>
    </w:lvl>
    <w:lvl w:ilvl="6" w:tplc="38090001" w:tentative="1">
      <w:start w:val="1"/>
      <w:numFmt w:val="bullet"/>
      <w:lvlText w:val=""/>
      <w:lvlJc w:val="left"/>
      <w:pPr>
        <w:ind w:left="6764" w:hanging="360"/>
      </w:pPr>
      <w:rPr>
        <w:rFonts w:ascii="Symbol" w:hAnsi="Symbol" w:hint="default"/>
      </w:rPr>
    </w:lvl>
    <w:lvl w:ilvl="7" w:tplc="38090003" w:tentative="1">
      <w:start w:val="1"/>
      <w:numFmt w:val="bullet"/>
      <w:lvlText w:val="o"/>
      <w:lvlJc w:val="left"/>
      <w:pPr>
        <w:ind w:left="7484" w:hanging="360"/>
      </w:pPr>
      <w:rPr>
        <w:rFonts w:ascii="Courier New" w:hAnsi="Courier New" w:cs="Courier New" w:hint="default"/>
      </w:rPr>
    </w:lvl>
    <w:lvl w:ilvl="8" w:tplc="38090005" w:tentative="1">
      <w:start w:val="1"/>
      <w:numFmt w:val="bullet"/>
      <w:lvlText w:val=""/>
      <w:lvlJc w:val="left"/>
      <w:pPr>
        <w:ind w:left="8204" w:hanging="360"/>
      </w:pPr>
      <w:rPr>
        <w:rFonts w:ascii="Wingdings" w:hAnsi="Wingdings" w:hint="default"/>
      </w:rPr>
    </w:lvl>
  </w:abstractNum>
  <w:abstractNum w:abstractNumId="16">
    <w:nsid w:val="24436234"/>
    <w:multiLevelType w:val="hybridMultilevel"/>
    <w:tmpl w:val="46B852E0"/>
    <w:lvl w:ilvl="0" w:tplc="CA965D00">
      <w:start w:val="1"/>
      <w:numFmt w:val="lowerLetter"/>
      <w:lvlText w:val="%1)"/>
      <w:lvlJc w:val="left"/>
      <w:pPr>
        <w:ind w:left="2858" w:hanging="360"/>
      </w:pPr>
    </w:lvl>
    <w:lvl w:ilvl="1" w:tplc="38090019" w:tentative="1">
      <w:start w:val="1"/>
      <w:numFmt w:val="lowerLetter"/>
      <w:lvlText w:val="%2."/>
      <w:lvlJc w:val="left"/>
      <w:pPr>
        <w:ind w:left="3578" w:hanging="360"/>
      </w:pPr>
    </w:lvl>
    <w:lvl w:ilvl="2" w:tplc="3809001B" w:tentative="1">
      <w:start w:val="1"/>
      <w:numFmt w:val="lowerRoman"/>
      <w:lvlText w:val="%3."/>
      <w:lvlJc w:val="right"/>
      <w:pPr>
        <w:ind w:left="4298" w:hanging="180"/>
      </w:pPr>
    </w:lvl>
    <w:lvl w:ilvl="3" w:tplc="3809000F" w:tentative="1">
      <w:start w:val="1"/>
      <w:numFmt w:val="decimal"/>
      <w:lvlText w:val="%4."/>
      <w:lvlJc w:val="left"/>
      <w:pPr>
        <w:ind w:left="5018" w:hanging="360"/>
      </w:pPr>
    </w:lvl>
    <w:lvl w:ilvl="4" w:tplc="38090019" w:tentative="1">
      <w:start w:val="1"/>
      <w:numFmt w:val="lowerLetter"/>
      <w:lvlText w:val="%5."/>
      <w:lvlJc w:val="left"/>
      <w:pPr>
        <w:ind w:left="5738" w:hanging="360"/>
      </w:pPr>
    </w:lvl>
    <w:lvl w:ilvl="5" w:tplc="3809001B" w:tentative="1">
      <w:start w:val="1"/>
      <w:numFmt w:val="lowerRoman"/>
      <w:lvlText w:val="%6."/>
      <w:lvlJc w:val="right"/>
      <w:pPr>
        <w:ind w:left="6458" w:hanging="180"/>
      </w:pPr>
    </w:lvl>
    <w:lvl w:ilvl="6" w:tplc="3809000F" w:tentative="1">
      <w:start w:val="1"/>
      <w:numFmt w:val="decimal"/>
      <w:lvlText w:val="%7."/>
      <w:lvlJc w:val="left"/>
      <w:pPr>
        <w:ind w:left="7178" w:hanging="360"/>
      </w:pPr>
    </w:lvl>
    <w:lvl w:ilvl="7" w:tplc="38090019" w:tentative="1">
      <w:start w:val="1"/>
      <w:numFmt w:val="lowerLetter"/>
      <w:lvlText w:val="%8."/>
      <w:lvlJc w:val="left"/>
      <w:pPr>
        <w:ind w:left="7898" w:hanging="360"/>
      </w:pPr>
    </w:lvl>
    <w:lvl w:ilvl="8" w:tplc="3809001B" w:tentative="1">
      <w:start w:val="1"/>
      <w:numFmt w:val="lowerRoman"/>
      <w:lvlText w:val="%9."/>
      <w:lvlJc w:val="right"/>
      <w:pPr>
        <w:ind w:left="8618" w:hanging="180"/>
      </w:pPr>
    </w:lvl>
  </w:abstractNum>
  <w:abstractNum w:abstractNumId="17">
    <w:nsid w:val="26FA7931"/>
    <w:multiLevelType w:val="hybridMultilevel"/>
    <w:tmpl w:val="768C7652"/>
    <w:lvl w:ilvl="0" w:tplc="04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nsid w:val="26FC3B9C"/>
    <w:multiLevelType w:val="multilevel"/>
    <w:tmpl w:val="A880E5E2"/>
    <w:lvl w:ilvl="0">
      <w:start w:val="3"/>
      <w:numFmt w:val="decimal"/>
      <w:lvlText w:val="%1."/>
      <w:lvlJc w:val="left"/>
      <w:pPr>
        <w:tabs>
          <w:tab w:val="num" w:pos="720"/>
        </w:tabs>
        <w:ind w:left="720" w:hanging="360"/>
      </w:pPr>
      <w:rPr>
        <w:rFonts w:hint="default"/>
      </w:rPr>
    </w:lvl>
    <w:lvl w:ilvl="1">
      <w:start w:val="2"/>
      <w:numFmt w:val="decimal"/>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nsid w:val="2B99534A"/>
    <w:multiLevelType w:val="hybridMultilevel"/>
    <w:tmpl w:val="CE74CD4A"/>
    <w:lvl w:ilvl="0" w:tplc="160ABBA0">
      <w:start w:val="1"/>
      <w:numFmt w:val="decimal"/>
      <w:lvlText w:val="%1)"/>
      <w:lvlJc w:val="left"/>
      <w:pPr>
        <w:ind w:left="2055" w:hanging="360"/>
      </w:pPr>
      <w:rPr>
        <w:b w:val="0"/>
        <w:bCs w:val="0"/>
        <w:i w:val="0"/>
        <w:iCs w:val="0"/>
      </w:rPr>
    </w:lvl>
    <w:lvl w:ilvl="1" w:tplc="38090019" w:tentative="1">
      <w:start w:val="1"/>
      <w:numFmt w:val="lowerLetter"/>
      <w:lvlText w:val="%2."/>
      <w:lvlJc w:val="left"/>
      <w:pPr>
        <w:ind w:left="2775" w:hanging="360"/>
      </w:pPr>
    </w:lvl>
    <w:lvl w:ilvl="2" w:tplc="3809001B" w:tentative="1">
      <w:start w:val="1"/>
      <w:numFmt w:val="lowerRoman"/>
      <w:lvlText w:val="%3."/>
      <w:lvlJc w:val="right"/>
      <w:pPr>
        <w:ind w:left="3495" w:hanging="180"/>
      </w:pPr>
    </w:lvl>
    <w:lvl w:ilvl="3" w:tplc="3809000F" w:tentative="1">
      <w:start w:val="1"/>
      <w:numFmt w:val="decimal"/>
      <w:lvlText w:val="%4."/>
      <w:lvlJc w:val="left"/>
      <w:pPr>
        <w:ind w:left="4215" w:hanging="360"/>
      </w:pPr>
    </w:lvl>
    <w:lvl w:ilvl="4" w:tplc="38090019" w:tentative="1">
      <w:start w:val="1"/>
      <w:numFmt w:val="lowerLetter"/>
      <w:lvlText w:val="%5."/>
      <w:lvlJc w:val="left"/>
      <w:pPr>
        <w:ind w:left="4935" w:hanging="360"/>
      </w:pPr>
    </w:lvl>
    <w:lvl w:ilvl="5" w:tplc="3809001B" w:tentative="1">
      <w:start w:val="1"/>
      <w:numFmt w:val="lowerRoman"/>
      <w:lvlText w:val="%6."/>
      <w:lvlJc w:val="right"/>
      <w:pPr>
        <w:ind w:left="5655" w:hanging="180"/>
      </w:pPr>
    </w:lvl>
    <w:lvl w:ilvl="6" w:tplc="3809000F" w:tentative="1">
      <w:start w:val="1"/>
      <w:numFmt w:val="decimal"/>
      <w:lvlText w:val="%7."/>
      <w:lvlJc w:val="left"/>
      <w:pPr>
        <w:ind w:left="6375" w:hanging="360"/>
      </w:pPr>
    </w:lvl>
    <w:lvl w:ilvl="7" w:tplc="38090019" w:tentative="1">
      <w:start w:val="1"/>
      <w:numFmt w:val="lowerLetter"/>
      <w:lvlText w:val="%8."/>
      <w:lvlJc w:val="left"/>
      <w:pPr>
        <w:ind w:left="7095" w:hanging="360"/>
      </w:pPr>
    </w:lvl>
    <w:lvl w:ilvl="8" w:tplc="3809001B" w:tentative="1">
      <w:start w:val="1"/>
      <w:numFmt w:val="lowerRoman"/>
      <w:lvlText w:val="%9."/>
      <w:lvlJc w:val="right"/>
      <w:pPr>
        <w:ind w:left="7815" w:hanging="180"/>
      </w:pPr>
    </w:lvl>
  </w:abstractNum>
  <w:abstractNum w:abstractNumId="20">
    <w:nsid w:val="2C8B0069"/>
    <w:multiLevelType w:val="hybridMultilevel"/>
    <w:tmpl w:val="E9AAC8FA"/>
    <w:lvl w:ilvl="0" w:tplc="38090017">
      <w:start w:val="1"/>
      <w:numFmt w:val="lowerLetter"/>
      <w:lvlText w:val="%1)"/>
      <w:lvlJc w:val="left"/>
      <w:pPr>
        <w:ind w:left="2061" w:hanging="360"/>
      </w:pPr>
      <w:rPr>
        <w:rFonts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21">
    <w:nsid w:val="2C945B2C"/>
    <w:multiLevelType w:val="multilevel"/>
    <w:tmpl w:val="FE78CAAA"/>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nsid w:val="2EAE020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2EDB4245"/>
    <w:multiLevelType w:val="hybridMultilevel"/>
    <w:tmpl w:val="11D8F36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4">
    <w:nsid w:val="2F9F1544"/>
    <w:multiLevelType w:val="hybridMultilevel"/>
    <w:tmpl w:val="E200B706"/>
    <w:lvl w:ilvl="0" w:tplc="38090017">
      <w:start w:val="1"/>
      <w:numFmt w:val="lowerLetter"/>
      <w:lvlText w:val="%1)"/>
      <w:lvlJc w:val="left"/>
      <w:pPr>
        <w:ind w:left="232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nsid w:val="33284C26"/>
    <w:multiLevelType w:val="multilevel"/>
    <w:tmpl w:val="1E867250"/>
    <w:lvl w:ilvl="0">
      <w:start w:val="7"/>
      <w:numFmt w:val="decimal"/>
      <w:lvlText w:val="%1."/>
      <w:lvlJc w:val="left"/>
      <w:pPr>
        <w:tabs>
          <w:tab w:val="num" w:pos="720"/>
        </w:tabs>
        <w:ind w:left="720" w:hanging="360"/>
      </w:pPr>
      <w:rPr>
        <w:rFonts w:hint="default"/>
      </w:rPr>
    </w:lvl>
    <w:lvl w:ilvl="1">
      <w:start w:val="6"/>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6"/>
      <w:numFmt w:val="decimal"/>
      <w:lvlText w:val="%4."/>
      <w:lvlJc w:val="left"/>
      <w:pPr>
        <w:ind w:left="2880" w:hanging="360"/>
      </w:pPr>
      <w:rPr>
        <w:rFonts w:hint="default"/>
      </w:rPr>
    </w:lvl>
    <w:lvl w:ilvl="4">
      <w:start w:val="5"/>
      <w:numFmt w:val="decimal"/>
      <w:lvlText w:val="%5."/>
      <w:lvlJc w:val="left"/>
      <w:pPr>
        <w:tabs>
          <w:tab w:val="num" w:pos="3600"/>
        </w:tabs>
        <w:ind w:left="3600" w:hanging="360"/>
      </w:pPr>
      <w:rPr>
        <w:rFonts w:hint="default"/>
        <w:b w:val="0"/>
        <w:bCs w:val="0"/>
      </w:rPr>
    </w:lvl>
    <w:lvl w:ilvl="5">
      <w:start w:val="5"/>
      <w:numFmt w:val="decimal"/>
      <w:lvlText w:val="%6."/>
      <w:lvlJc w:val="left"/>
      <w:pPr>
        <w:tabs>
          <w:tab w:val="num" w:pos="4320"/>
        </w:tabs>
        <w:ind w:left="4320" w:hanging="360"/>
      </w:pPr>
      <w:rPr>
        <w:rFonts w:hint="default"/>
        <w:b/>
        <w:bCs/>
        <w:i w:val="0"/>
        <w:iCs w:val="0"/>
        <w:color w:val="auto"/>
      </w:rPr>
    </w:lvl>
    <w:lvl w:ilvl="6">
      <w:start w:val="3"/>
      <w:numFmt w:val="decimal"/>
      <w:lvlText w:val="%7."/>
      <w:lvlJc w:val="left"/>
      <w:pPr>
        <w:tabs>
          <w:tab w:val="num" w:pos="5040"/>
        </w:tabs>
        <w:ind w:left="5040" w:hanging="360"/>
      </w:pPr>
      <w:rPr>
        <w:rFonts w:hint="default"/>
        <w:b w:val="0"/>
        <w:bCs w:val="0"/>
      </w:rPr>
    </w:lvl>
    <w:lvl w:ilvl="7">
      <w:start w:val="1"/>
      <w:numFmt w:val="lowerLetter"/>
      <w:lvlText w:val="%8)"/>
      <w:lvlJc w:val="left"/>
      <w:pPr>
        <w:ind w:left="1713" w:hanging="360"/>
      </w:pPr>
      <w:rPr>
        <w:b w:val="0"/>
        <w:bCs w:val="0"/>
      </w:rPr>
    </w:lvl>
    <w:lvl w:ilvl="8">
      <w:start w:val="1"/>
      <w:numFmt w:val="decimal"/>
      <w:lvlText w:val="%9."/>
      <w:lvlJc w:val="left"/>
      <w:pPr>
        <w:tabs>
          <w:tab w:val="num" w:pos="6480"/>
        </w:tabs>
        <w:ind w:left="6480" w:hanging="360"/>
      </w:pPr>
      <w:rPr>
        <w:rFonts w:hint="default"/>
        <w:b w:val="0"/>
        <w:bCs w:val="0"/>
      </w:rPr>
    </w:lvl>
  </w:abstractNum>
  <w:abstractNum w:abstractNumId="26">
    <w:nsid w:val="33354182"/>
    <w:multiLevelType w:val="hybridMultilevel"/>
    <w:tmpl w:val="64F6AFE8"/>
    <w:lvl w:ilvl="0" w:tplc="38090011">
      <w:start w:val="1"/>
      <w:numFmt w:val="decimal"/>
      <w:lvlText w:val="%1)"/>
      <w:lvlJc w:val="left"/>
      <w:pPr>
        <w:ind w:left="2421" w:hanging="360"/>
      </w:pPr>
      <w:rPr>
        <w:rFonts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27">
    <w:nsid w:val="333A6B03"/>
    <w:multiLevelType w:val="hybridMultilevel"/>
    <w:tmpl w:val="9A9268A8"/>
    <w:lvl w:ilvl="0" w:tplc="ECECB8F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8">
    <w:nsid w:val="34391A0E"/>
    <w:multiLevelType w:val="multilevel"/>
    <w:tmpl w:val="21BA5BB0"/>
    <w:lvl w:ilvl="0">
      <w:start w:val="7"/>
      <w:numFmt w:val="decimal"/>
      <w:lvlText w:val="%1."/>
      <w:lvlJc w:val="left"/>
      <w:pPr>
        <w:tabs>
          <w:tab w:val="num" w:pos="720"/>
        </w:tabs>
        <w:ind w:left="720" w:hanging="360"/>
      </w:pPr>
      <w:rPr>
        <w:rFonts w:hint="default"/>
        <w:b/>
        <w:bCs/>
      </w:rPr>
    </w:lvl>
    <w:lvl w:ilvl="1">
      <w:start w:val="3"/>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2"/>
      <w:numFmt w:val="decimal"/>
      <w:lvlText w:val="%4."/>
      <w:lvlJc w:val="left"/>
      <w:pPr>
        <w:ind w:left="2880" w:hanging="360"/>
      </w:pPr>
      <w:rPr>
        <w:rFonts w:hint="default"/>
        <w:b/>
        <w:bCs/>
      </w:rPr>
    </w:lvl>
    <w:lvl w:ilvl="4">
      <w:start w:val="1"/>
      <w:numFmt w:val="decimal"/>
      <w:lvlText w:val="%5."/>
      <w:lvlJc w:val="left"/>
      <w:pPr>
        <w:tabs>
          <w:tab w:val="num" w:pos="3600"/>
        </w:tabs>
        <w:ind w:left="3600" w:hanging="360"/>
      </w:pPr>
      <w:rPr>
        <w:rFonts w:hint="default"/>
        <w:b/>
        <w:bCs/>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nsid w:val="344B61F8"/>
    <w:multiLevelType w:val="hybridMultilevel"/>
    <w:tmpl w:val="D2B4BE70"/>
    <w:lvl w:ilvl="0" w:tplc="DDD49BE2">
      <w:start w:val="1"/>
      <w:numFmt w:val="decimal"/>
      <w:lvlText w:val="%1."/>
      <w:lvlJc w:val="left"/>
      <w:pPr>
        <w:ind w:left="1785" w:hanging="360"/>
      </w:pPr>
      <w:rPr>
        <w:rFonts w:hint="default"/>
      </w:rPr>
    </w:lvl>
    <w:lvl w:ilvl="1" w:tplc="38090019" w:tentative="1">
      <w:start w:val="1"/>
      <w:numFmt w:val="lowerLetter"/>
      <w:lvlText w:val="%2."/>
      <w:lvlJc w:val="left"/>
      <w:pPr>
        <w:ind w:left="2505" w:hanging="360"/>
      </w:pPr>
    </w:lvl>
    <w:lvl w:ilvl="2" w:tplc="3809001B" w:tentative="1">
      <w:start w:val="1"/>
      <w:numFmt w:val="lowerRoman"/>
      <w:lvlText w:val="%3."/>
      <w:lvlJc w:val="right"/>
      <w:pPr>
        <w:ind w:left="3225" w:hanging="180"/>
      </w:pPr>
    </w:lvl>
    <w:lvl w:ilvl="3" w:tplc="3809000F" w:tentative="1">
      <w:start w:val="1"/>
      <w:numFmt w:val="decimal"/>
      <w:lvlText w:val="%4."/>
      <w:lvlJc w:val="left"/>
      <w:pPr>
        <w:ind w:left="3945" w:hanging="360"/>
      </w:pPr>
    </w:lvl>
    <w:lvl w:ilvl="4" w:tplc="38090019" w:tentative="1">
      <w:start w:val="1"/>
      <w:numFmt w:val="lowerLetter"/>
      <w:lvlText w:val="%5."/>
      <w:lvlJc w:val="left"/>
      <w:pPr>
        <w:ind w:left="4665" w:hanging="360"/>
      </w:pPr>
    </w:lvl>
    <w:lvl w:ilvl="5" w:tplc="3809001B" w:tentative="1">
      <w:start w:val="1"/>
      <w:numFmt w:val="lowerRoman"/>
      <w:lvlText w:val="%6."/>
      <w:lvlJc w:val="right"/>
      <w:pPr>
        <w:ind w:left="5385" w:hanging="180"/>
      </w:pPr>
    </w:lvl>
    <w:lvl w:ilvl="6" w:tplc="3809000F" w:tentative="1">
      <w:start w:val="1"/>
      <w:numFmt w:val="decimal"/>
      <w:lvlText w:val="%7."/>
      <w:lvlJc w:val="left"/>
      <w:pPr>
        <w:ind w:left="6105" w:hanging="360"/>
      </w:pPr>
    </w:lvl>
    <w:lvl w:ilvl="7" w:tplc="38090019" w:tentative="1">
      <w:start w:val="1"/>
      <w:numFmt w:val="lowerLetter"/>
      <w:lvlText w:val="%8."/>
      <w:lvlJc w:val="left"/>
      <w:pPr>
        <w:ind w:left="6825" w:hanging="360"/>
      </w:pPr>
    </w:lvl>
    <w:lvl w:ilvl="8" w:tplc="3809001B" w:tentative="1">
      <w:start w:val="1"/>
      <w:numFmt w:val="lowerRoman"/>
      <w:lvlText w:val="%9."/>
      <w:lvlJc w:val="right"/>
      <w:pPr>
        <w:ind w:left="7545" w:hanging="180"/>
      </w:pPr>
    </w:lvl>
  </w:abstractNum>
  <w:abstractNum w:abstractNumId="30">
    <w:nsid w:val="35007A05"/>
    <w:multiLevelType w:val="multilevel"/>
    <w:tmpl w:val="F09AE660"/>
    <w:lvl w:ilvl="0">
      <w:start w:val="1"/>
      <w:numFmt w:val="decimal"/>
      <w:lvlText w:val="%1."/>
      <w:lvlJc w:val="left"/>
      <w:pPr>
        <w:ind w:left="1800" w:hanging="360"/>
      </w:pPr>
      <w:rPr>
        <w:rFonts w:hint="default"/>
        <w:b/>
        <w:bCs/>
      </w:rPr>
    </w:lvl>
    <w:lvl w:ilvl="1">
      <w:start w:val="6"/>
      <w:numFmt w:val="decimal"/>
      <w:isLgl/>
      <w:lvlText w:val="%1.%2"/>
      <w:lvlJc w:val="left"/>
      <w:pPr>
        <w:ind w:left="1920" w:hanging="480"/>
      </w:pPr>
      <w:rPr>
        <w:rFonts w:hint="default"/>
      </w:rPr>
    </w:lvl>
    <w:lvl w:ilvl="2">
      <w:start w:val="1"/>
      <w:numFmt w:val="decimal"/>
      <w:lvlText w:val="%3.6.2"/>
      <w:lvlJc w:val="left"/>
      <w:pPr>
        <w:ind w:left="1800" w:hanging="36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31">
    <w:nsid w:val="3568251D"/>
    <w:multiLevelType w:val="hybridMultilevel"/>
    <w:tmpl w:val="D340ED5E"/>
    <w:lvl w:ilvl="0" w:tplc="1194BA20">
      <w:start w:val="1"/>
      <w:numFmt w:val="decimal"/>
      <w:lvlText w:val="%1."/>
      <w:lvlJc w:val="left"/>
      <w:pPr>
        <w:ind w:left="3942" w:hanging="360"/>
      </w:pPr>
      <w:rPr>
        <w:rFonts w:hint="default"/>
      </w:rPr>
    </w:lvl>
    <w:lvl w:ilvl="1" w:tplc="38090019" w:tentative="1">
      <w:start w:val="1"/>
      <w:numFmt w:val="lowerLetter"/>
      <w:lvlText w:val="%2."/>
      <w:lvlJc w:val="left"/>
      <w:pPr>
        <w:ind w:left="4662" w:hanging="360"/>
      </w:pPr>
    </w:lvl>
    <w:lvl w:ilvl="2" w:tplc="3809001B" w:tentative="1">
      <w:start w:val="1"/>
      <w:numFmt w:val="lowerRoman"/>
      <w:lvlText w:val="%3."/>
      <w:lvlJc w:val="right"/>
      <w:pPr>
        <w:ind w:left="5382" w:hanging="180"/>
      </w:pPr>
    </w:lvl>
    <w:lvl w:ilvl="3" w:tplc="3809000F" w:tentative="1">
      <w:start w:val="1"/>
      <w:numFmt w:val="decimal"/>
      <w:lvlText w:val="%4."/>
      <w:lvlJc w:val="left"/>
      <w:pPr>
        <w:ind w:left="6102" w:hanging="360"/>
      </w:pPr>
    </w:lvl>
    <w:lvl w:ilvl="4" w:tplc="38090019" w:tentative="1">
      <w:start w:val="1"/>
      <w:numFmt w:val="lowerLetter"/>
      <w:lvlText w:val="%5."/>
      <w:lvlJc w:val="left"/>
      <w:pPr>
        <w:ind w:left="6822" w:hanging="360"/>
      </w:pPr>
    </w:lvl>
    <w:lvl w:ilvl="5" w:tplc="3809001B" w:tentative="1">
      <w:start w:val="1"/>
      <w:numFmt w:val="lowerRoman"/>
      <w:lvlText w:val="%6."/>
      <w:lvlJc w:val="right"/>
      <w:pPr>
        <w:ind w:left="7542" w:hanging="180"/>
      </w:pPr>
    </w:lvl>
    <w:lvl w:ilvl="6" w:tplc="3809000F" w:tentative="1">
      <w:start w:val="1"/>
      <w:numFmt w:val="decimal"/>
      <w:lvlText w:val="%7."/>
      <w:lvlJc w:val="left"/>
      <w:pPr>
        <w:ind w:left="8262" w:hanging="360"/>
      </w:pPr>
    </w:lvl>
    <w:lvl w:ilvl="7" w:tplc="38090019" w:tentative="1">
      <w:start w:val="1"/>
      <w:numFmt w:val="lowerLetter"/>
      <w:lvlText w:val="%8."/>
      <w:lvlJc w:val="left"/>
      <w:pPr>
        <w:ind w:left="8982" w:hanging="360"/>
      </w:pPr>
    </w:lvl>
    <w:lvl w:ilvl="8" w:tplc="3809001B" w:tentative="1">
      <w:start w:val="1"/>
      <w:numFmt w:val="lowerRoman"/>
      <w:lvlText w:val="%9."/>
      <w:lvlJc w:val="right"/>
      <w:pPr>
        <w:ind w:left="9702" w:hanging="180"/>
      </w:pPr>
    </w:lvl>
  </w:abstractNum>
  <w:abstractNum w:abstractNumId="32">
    <w:nsid w:val="36CD08EF"/>
    <w:multiLevelType w:val="hybridMultilevel"/>
    <w:tmpl w:val="6ABE9852"/>
    <w:lvl w:ilvl="0" w:tplc="29C83A66">
      <w:start w:val="2"/>
      <w:numFmt w:val="decimal"/>
      <w:lvlText w:val="%1."/>
      <w:lvlJc w:val="left"/>
      <w:pPr>
        <w:ind w:left="108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38364044"/>
    <w:multiLevelType w:val="hybridMultilevel"/>
    <w:tmpl w:val="A44A519C"/>
    <w:lvl w:ilvl="0" w:tplc="38090017">
      <w:start w:val="1"/>
      <w:numFmt w:val="lowerLetter"/>
      <w:lvlText w:val="%1)"/>
      <w:lvlJc w:val="left"/>
      <w:pPr>
        <w:ind w:left="2858" w:hanging="360"/>
      </w:pPr>
      <w:rPr>
        <w:rFonts w:hint="default"/>
      </w:rPr>
    </w:lvl>
    <w:lvl w:ilvl="1" w:tplc="38090003" w:tentative="1">
      <w:start w:val="1"/>
      <w:numFmt w:val="bullet"/>
      <w:lvlText w:val="o"/>
      <w:lvlJc w:val="left"/>
      <w:pPr>
        <w:ind w:left="3578" w:hanging="360"/>
      </w:pPr>
      <w:rPr>
        <w:rFonts w:ascii="Courier New" w:hAnsi="Courier New" w:cs="Courier New" w:hint="default"/>
      </w:rPr>
    </w:lvl>
    <w:lvl w:ilvl="2" w:tplc="38090005" w:tentative="1">
      <w:start w:val="1"/>
      <w:numFmt w:val="bullet"/>
      <w:lvlText w:val=""/>
      <w:lvlJc w:val="left"/>
      <w:pPr>
        <w:ind w:left="4298" w:hanging="360"/>
      </w:pPr>
      <w:rPr>
        <w:rFonts w:ascii="Wingdings" w:hAnsi="Wingdings" w:hint="default"/>
      </w:rPr>
    </w:lvl>
    <w:lvl w:ilvl="3" w:tplc="38090001" w:tentative="1">
      <w:start w:val="1"/>
      <w:numFmt w:val="bullet"/>
      <w:lvlText w:val=""/>
      <w:lvlJc w:val="left"/>
      <w:pPr>
        <w:ind w:left="5018" w:hanging="360"/>
      </w:pPr>
      <w:rPr>
        <w:rFonts w:ascii="Symbol" w:hAnsi="Symbol" w:hint="default"/>
      </w:rPr>
    </w:lvl>
    <w:lvl w:ilvl="4" w:tplc="38090003" w:tentative="1">
      <w:start w:val="1"/>
      <w:numFmt w:val="bullet"/>
      <w:lvlText w:val="o"/>
      <w:lvlJc w:val="left"/>
      <w:pPr>
        <w:ind w:left="5738" w:hanging="360"/>
      </w:pPr>
      <w:rPr>
        <w:rFonts w:ascii="Courier New" w:hAnsi="Courier New" w:cs="Courier New" w:hint="default"/>
      </w:rPr>
    </w:lvl>
    <w:lvl w:ilvl="5" w:tplc="38090005" w:tentative="1">
      <w:start w:val="1"/>
      <w:numFmt w:val="bullet"/>
      <w:lvlText w:val=""/>
      <w:lvlJc w:val="left"/>
      <w:pPr>
        <w:ind w:left="6458" w:hanging="360"/>
      </w:pPr>
      <w:rPr>
        <w:rFonts w:ascii="Wingdings" w:hAnsi="Wingdings" w:hint="default"/>
      </w:rPr>
    </w:lvl>
    <w:lvl w:ilvl="6" w:tplc="38090001" w:tentative="1">
      <w:start w:val="1"/>
      <w:numFmt w:val="bullet"/>
      <w:lvlText w:val=""/>
      <w:lvlJc w:val="left"/>
      <w:pPr>
        <w:ind w:left="7178" w:hanging="360"/>
      </w:pPr>
      <w:rPr>
        <w:rFonts w:ascii="Symbol" w:hAnsi="Symbol" w:hint="default"/>
      </w:rPr>
    </w:lvl>
    <w:lvl w:ilvl="7" w:tplc="38090003" w:tentative="1">
      <w:start w:val="1"/>
      <w:numFmt w:val="bullet"/>
      <w:lvlText w:val="o"/>
      <w:lvlJc w:val="left"/>
      <w:pPr>
        <w:ind w:left="7898" w:hanging="360"/>
      </w:pPr>
      <w:rPr>
        <w:rFonts w:ascii="Courier New" w:hAnsi="Courier New" w:cs="Courier New" w:hint="default"/>
      </w:rPr>
    </w:lvl>
    <w:lvl w:ilvl="8" w:tplc="38090005" w:tentative="1">
      <w:start w:val="1"/>
      <w:numFmt w:val="bullet"/>
      <w:lvlText w:val=""/>
      <w:lvlJc w:val="left"/>
      <w:pPr>
        <w:ind w:left="8618" w:hanging="360"/>
      </w:pPr>
      <w:rPr>
        <w:rFonts w:ascii="Wingdings" w:hAnsi="Wingdings" w:hint="default"/>
      </w:rPr>
    </w:lvl>
  </w:abstractNum>
  <w:abstractNum w:abstractNumId="34">
    <w:nsid w:val="39F82BF3"/>
    <w:multiLevelType w:val="hybridMultilevel"/>
    <w:tmpl w:val="2C24C76E"/>
    <w:lvl w:ilvl="0" w:tplc="38090011">
      <w:start w:val="1"/>
      <w:numFmt w:val="decimal"/>
      <w:lvlText w:val="%1)"/>
      <w:lvlJc w:val="left"/>
      <w:pPr>
        <w:ind w:left="2160" w:hanging="360"/>
      </w:pPr>
      <w:rPr>
        <w:rFonts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5">
    <w:nsid w:val="3A7425AC"/>
    <w:multiLevelType w:val="multilevel"/>
    <w:tmpl w:val="0E58A9FE"/>
    <w:lvl w:ilvl="0">
      <w:start w:val="7"/>
      <w:numFmt w:val="decimal"/>
      <w:lvlText w:val="%1."/>
      <w:lvlJc w:val="left"/>
      <w:pPr>
        <w:tabs>
          <w:tab w:val="num" w:pos="720"/>
        </w:tabs>
        <w:ind w:left="720" w:hanging="360"/>
      </w:pPr>
      <w:rPr>
        <w:rFonts w:hint="default"/>
        <w:b/>
        <w:bCs/>
      </w:rPr>
    </w:lvl>
    <w:lvl w:ilvl="1">
      <w:start w:val="1"/>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2"/>
      <w:numFmt w:val="decimal"/>
      <w:lvlText w:val="%4."/>
      <w:lvlJc w:val="left"/>
      <w:pPr>
        <w:ind w:left="2880" w:hanging="360"/>
      </w:pPr>
      <w:rPr>
        <w:rFonts w:hint="default"/>
        <w:b/>
        <w:bCs/>
      </w:rPr>
    </w:lvl>
    <w:lvl w:ilvl="4">
      <w:start w:val="1"/>
      <w:numFmt w:val="decimal"/>
      <w:lvlText w:val="%5."/>
      <w:lvlJc w:val="left"/>
      <w:pPr>
        <w:tabs>
          <w:tab w:val="num" w:pos="3600"/>
        </w:tabs>
        <w:ind w:left="3600" w:hanging="360"/>
      </w:pPr>
      <w:rPr>
        <w:rFonts w:hint="default"/>
        <w:b/>
        <w:bCs/>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nsid w:val="3D6E5855"/>
    <w:multiLevelType w:val="hybridMultilevel"/>
    <w:tmpl w:val="8B0CB42E"/>
    <w:lvl w:ilvl="0" w:tplc="38090011">
      <w:start w:val="1"/>
      <w:numFmt w:val="decimal"/>
      <w:lvlText w:val="%1)"/>
      <w:lvlJc w:val="left"/>
      <w:pPr>
        <w:ind w:left="1800" w:hanging="360"/>
      </w:pPr>
      <w:rPr>
        <w:rFonts w:hint="default"/>
      </w:rPr>
    </w:lvl>
    <w:lvl w:ilvl="1" w:tplc="38090019" w:tentative="1">
      <w:start w:val="1"/>
      <w:numFmt w:val="lowerLetter"/>
      <w:lvlText w:val="%2."/>
      <w:lvlJc w:val="left"/>
      <w:pPr>
        <w:ind w:left="1527" w:hanging="360"/>
      </w:pPr>
    </w:lvl>
    <w:lvl w:ilvl="2" w:tplc="3809001B" w:tentative="1">
      <w:start w:val="1"/>
      <w:numFmt w:val="lowerRoman"/>
      <w:lvlText w:val="%3."/>
      <w:lvlJc w:val="right"/>
      <w:pPr>
        <w:ind w:left="2247" w:hanging="180"/>
      </w:pPr>
    </w:lvl>
    <w:lvl w:ilvl="3" w:tplc="3809000F" w:tentative="1">
      <w:start w:val="1"/>
      <w:numFmt w:val="decimal"/>
      <w:lvlText w:val="%4."/>
      <w:lvlJc w:val="left"/>
      <w:pPr>
        <w:ind w:left="2967" w:hanging="360"/>
      </w:pPr>
    </w:lvl>
    <w:lvl w:ilvl="4" w:tplc="38090019" w:tentative="1">
      <w:start w:val="1"/>
      <w:numFmt w:val="lowerLetter"/>
      <w:lvlText w:val="%5."/>
      <w:lvlJc w:val="left"/>
      <w:pPr>
        <w:ind w:left="3687" w:hanging="360"/>
      </w:pPr>
    </w:lvl>
    <w:lvl w:ilvl="5" w:tplc="3809001B" w:tentative="1">
      <w:start w:val="1"/>
      <w:numFmt w:val="lowerRoman"/>
      <w:lvlText w:val="%6."/>
      <w:lvlJc w:val="right"/>
      <w:pPr>
        <w:ind w:left="4407" w:hanging="180"/>
      </w:pPr>
    </w:lvl>
    <w:lvl w:ilvl="6" w:tplc="3809000F" w:tentative="1">
      <w:start w:val="1"/>
      <w:numFmt w:val="decimal"/>
      <w:lvlText w:val="%7."/>
      <w:lvlJc w:val="left"/>
      <w:pPr>
        <w:ind w:left="5127" w:hanging="360"/>
      </w:pPr>
    </w:lvl>
    <w:lvl w:ilvl="7" w:tplc="38090019" w:tentative="1">
      <w:start w:val="1"/>
      <w:numFmt w:val="lowerLetter"/>
      <w:lvlText w:val="%8."/>
      <w:lvlJc w:val="left"/>
      <w:pPr>
        <w:ind w:left="5847" w:hanging="360"/>
      </w:pPr>
    </w:lvl>
    <w:lvl w:ilvl="8" w:tplc="3809001B" w:tentative="1">
      <w:start w:val="1"/>
      <w:numFmt w:val="lowerRoman"/>
      <w:lvlText w:val="%9."/>
      <w:lvlJc w:val="right"/>
      <w:pPr>
        <w:ind w:left="6567" w:hanging="180"/>
      </w:pPr>
    </w:lvl>
  </w:abstractNum>
  <w:abstractNum w:abstractNumId="37">
    <w:nsid w:val="3ED12888"/>
    <w:multiLevelType w:val="multilevel"/>
    <w:tmpl w:val="28D6F4BA"/>
    <w:lvl w:ilvl="0">
      <w:start w:val="7"/>
      <w:numFmt w:val="decimal"/>
      <w:lvlText w:val="%1."/>
      <w:lvlJc w:val="left"/>
      <w:pPr>
        <w:tabs>
          <w:tab w:val="num" w:pos="720"/>
        </w:tabs>
        <w:ind w:left="720" w:hanging="360"/>
      </w:pPr>
      <w:rPr>
        <w:rFonts w:hint="default"/>
      </w:rPr>
    </w:lvl>
    <w:lvl w:ilvl="1">
      <w:start w:val="6"/>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5"/>
      <w:numFmt w:val="decimal"/>
      <w:lvlText w:val="%4."/>
      <w:lvlJc w:val="left"/>
      <w:pPr>
        <w:ind w:left="2880" w:hanging="360"/>
      </w:pPr>
      <w:rPr>
        <w:rFonts w:hint="default"/>
      </w:rPr>
    </w:lvl>
    <w:lvl w:ilvl="4">
      <w:start w:val="5"/>
      <w:numFmt w:val="decimal"/>
      <w:lvlText w:val="%5."/>
      <w:lvlJc w:val="left"/>
      <w:pPr>
        <w:tabs>
          <w:tab w:val="num" w:pos="3600"/>
        </w:tabs>
        <w:ind w:left="3600" w:hanging="360"/>
      </w:pPr>
      <w:rPr>
        <w:rFonts w:hint="default"/>
        <w:b/>
        <w:bCs/>
      </w:rPr>
    </w:lvl>
    <w:lvl w:ilvl="5">
      <w:start w:val="5"/>
      <w:numFmt w:val="decimal"/>
      <w:lvlText w:val="%6."/>
      <w:lvlJc w:val="left"/>
      <w:pPr>
        <w:tabs>
          <w:tab w:val="num" w:pos="4320"/>
        </w:tabs>
        <w:ind w:left="4320" w:hanging="360"/>
      </w:pPr>
      <w:rPr>
        <w:rFonts w:hint="default"/>
        <w:b/>
        <w:bCs/>
        <w:i w:val="0"/>
        <w:iCs w:val="0"/>
        <w:color w:val="auto"/>
      </w:rPr>
    </w:lvl>
    <w:lvl w:ilvl="6">
      <w:start w:val="5"/>
      <w:numFmt w:val="decimal"/>
      <w:lvlText w:val="%7."/>
      <w:lvlJc w:val="left"/>
      <w:pPr>
        <w:tabs>
          <w:tab w:val="num" w:pos="5040"/>
        </w:tabs>
        <w:ind w:left="5040" w:hanging="360"/>
      </w:pPr>
      <w:rPr>
        <w:rFonts w:hint="default"/>
        <w:b/>
        <w:bCs/>
      </w:rPr>
    </w:lvl>
    <w:lvl w:ilvl="7">
      <w:start w:val="1"/>
      <w:numFmt w:val="lowerLetter"/>
      <w:lvlText w:val="%8."/>
      <w:lvlJc w:val="left"/>
      <w:pPr>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8">
    <w:nsid w:val="433C1567"/>
    <w:multiLevelType w:val="multilevel"/>
    <w:tmpl w:val="0E72873A"/>
    <w:lvl w:ilvl="0">
      <w:start w:val="1"/>
      <w:numFmt w:val="decimal"/>
      <w:lvlText w:val="%1."/>
      <w:lvlJc w:val="left"/>
      <w:pPr>
        <w:tabs>
          <w:tab w:val="num" w:pos="720"/>
        </w:tabs>
        <w:ind w:left="720" w:hanging="360"/>
      </w:pPr>
      <w:rPr>
        <w:b w:val="0"/>
        <w:bCs w:val="0"/>
      </w:rPr>
    </w:lvl>
    <w:lvl w:ilvl="1">
      <w:start w:val="1"/>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b w:val="0"/>
        <w:bCs w:val="0"/>
      </w:rPr>
    </w:lvl>
    <w:lvl w:ilvl="4">
      <w:start w:val="1"/>
      <w:numFmt w:val="decimal"/>
      <w:lvlText w:val="%5."/>
      <w:lvlJc w:val="left"/>
      <w:pPr>
        <w:tabs>
          <w:tab w:val="num" w:pos="3600"/>
        </w:tabs>
        <w:ind w:left="3600" w:hanging="360"/>
      </w:pPr>
      <w:rPr>
        <w:b/>
        <w:bCs/>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7107CB5"/>
    <w:multiLevelType w:val="hybridMultilevel"/>
    <w:tmpl w:val="9B5CB746"/>
    <w:lvl w:ilvl="0" w:tplc="04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nsid w:val="4ABF4B1C"/>
    <w:multiLevelType w:val="multilevel"/>
    <w:tmpl w:val="FE6E5ED6"/>
    <w:lvl w:ilvl="0">
      <w:start w:val="7"/>
      <w:numFmt w:val="decimal"/>
      <w:lvlText w:val="%1."/>
      <w:lvlJc w:val="left"/>
      <w:pPr>
        <w:tabs>
          <w:tab w:val="num" w:pos="720"/>
        </w:tabs>
        <w:ind w:left="720" w:hanging="360"/>
      </w:pPr>
      <w:rPr>
        <w:rFonts w:hint="default"/>
      </w:rPr>
    </w:lvl>
    <w:lvl w:ilvl="1">
      <w:start w:val="6"/>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6"/>
      <w:numFmt w:val="decimal"/>
      <w:lvlText w:val="%4."/>
      <w:lvlJc w:val="left"/>
      <w:pPr>
        <w:ind w:left="2880" w:hanging="360"/>
      </w:pPr>
      <w:rPr>
        <w:rFonts w:hint="default"/>
      </w:rPr>
    </w:lvl>
    <w:lvl w:ilvl="4">
      <w:start w:val="5"/>
      <w:numFmt w:val="decimal"/>
      <w:lvlText w:val="%5."/>
      <w:lvlJc w:val="left"/>
      <w:pPr>
        <w:tabs>
          <w:tab w:val="num" w:pos="3600"/>
        </w:tabs>
        <w:ind w:left="3600" w:hanging="360"/>
      </w:pPr>
      <w:rPr>
        <w:rFonts w:hint="default"/>
        <w:b/>
        <w:bCs/>
      </w:rPr>
    </w:lvl>
    <w:lvl w:ilvl="5">
      <w:start w:val="5"/>
      <w:numFmt w:val="decimal"/>
      <w:lvlText w:val="%6."/>
      <w:lvlJc w:val="left"/>
      <w:pPr>
        <w:tabs>
          <w:tab w:val="num" w:pos="4320"/>
        </w:tabs>
        <w:ind w:left="4320" w:hanging="360"/>
      </w:pPr>
      <w:rPr>
        <w:rFonts w:hint="default"/>
        <w:b/>
        <w:bCs/>
        <w:i w:val="0"/>
        <w:iCs w:val="0"/>
        <w:color w:val="auto"/>
      </w:rPr>
    </w:lvl>
    <w:lvl w:ilvl="6">
      <w:start w:val="3"/>
      <w:numFmt w:val="decimal"/>
      <w:lvlText w:val="%7."/>
      <w:lvlJc w:val="left"/>
      <w:pPr>
        <w:tabs>
          <w:tab w:val="num" w:pos="5040"/>
        </w:tabs>
        <w:ind w:left="5040" w:hanging="360"/>
      </w:pPr>
      <w:rPr>
        <w:rFonts w:hint="default"/>
        <w:b/>
        <w:bCs/>
      </w:rPr>
    </w:lvl>
    <w:lvl w:ilvl="7">
      <w:start w:val="1"/>
      <w:numFmt w:val="lowerLetter"/>
      <w:lvlText w:val="%8."/>
      <w:lvlJc w:val="left"/>
      <w:pPr>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nsid w:val="4AC63FA1"/>
    <w:multiLevelType w:val="multilevel"/>
    <w:tmpl w:val="E1C4DFBA"/>
    <w:lvl w:ilvl="0">
      <w:start w:val="7"/>
      <w:numFmt w:val="decimal"/>
      <w:lvlText w:val="%1."/>
      <w:lvlJc w:val="left"/>
      <w:pPr>
        <w:tabs>
          <w:tab w:val="num" w:pos="720"/>
        </w:tabs>
        <w:ind w:left="720" w:hanging="360"/>
      </w:pPr>
      <w:rPr>
        <w:rFonts w:hint="default"/>
      </w:rPr>
    </w:lvl>
    <w:lvl w:ilvl="1">
      <w:start w:val="6"/>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5"/>
      <w:numFmt w:val="decimal"/>
      <w:lvlText w:val="%4."/>
      <w:lvlJc w:val="left"/>
      <w:pPr>
        <w:ind w:left="2880" w:hanging="360"/>
      </w:pPr>
      <w:rPr>
        <w:rFonts w:hint="default"/>
      </w:rPr>
    </w:lvl>
    <w:lvl w:ilvl="4">
      <w:start w:val="5"/>
      <w:numFmt w:val="decimal"/>
      <w:lvlText w:val="%5."/>
      <w:lvlJc w:val="left"/>
      <w:pPr>
        <w:tabs>
          <w:tab w:val="num" w:pos="3600"/>
        </w:tabs>
        <w:ind w:left="3600" w:hanging="360"/>
      </w:pPr>
      <w:rPr>
        <w:rFonts w:hint="default"/>
        <w:b/>
        <w:bCs/>
      </w:rPr>
    </w:lvl>
    <w:lvl w:ilvl="5">
      <w:start w:val="3"/>
      <w:numFmt w:val="decimal"/>
      <w:lvlText w:val="%6."/>
      <w:lvlJc w:val="left"/>
      <w:pPr>
        <w:tabs>
          <w:tab w:val="num" w:pos="4320"/>
        </w:tabs>
        <w:ind w:left="4320" w:hanging="360"/>
      </w:pPr>
      <w:rPr>
        <w:rFonts w:hint="default"/>
        <w:b/>
        <w:bCs/>
        <w:i w:val="0"/>
        <w:iCs w:val="0"/>
        <w:color w:val="auto"/>
      </w:rPr>
    </w:lvl>
    <w:lvl w:ilvl="6">
      <w:start w:val="2"/>
      <w:numFmt w:val="decimal"/>
      <w:lvlText w:val="%7."/>
      <w:lvlJc w:val="left"/>
      <w:pPr>
        <w:tabs>
          <w:tab w:val="num" w:pos="5040"/>
        </w:tabs>
        <w:ind w:left="5040" w:hanging="360"/>
      </w:pPr>
      <w:rPr>
        <w:rFonts w:hint="default"/>
        <w:b/>
        <w:bCs/>
      </w:rPr>
    </w:lvl>
    <w:lvl w:ilvl="7">
      <w:start w:val="1"/>
      <w:numFmt w:val="decimal"/>
      <w:lvlText w:val="%8."/>
      <w:lvlJc w:val="left"/>
      <w:pPr>
        <w:tabs>
          <w:tab w:val="num" w:pos="5760"/>
        </w:tabs>
        <w:ind w:left="5760" w:hanging="360"/>
      </w:pPr>
      <w:rPr>
        <w:rFonts w:hint="default"/>
        <w:b/>
        <w:bCs/>
        <w:i w:val="0"/>
        <w:iCs w:val="0"/>
        <w:color w:val="auto"/>
      </w:rPr>
    </w:lvl>
    <w:lvl w:ilvl="8">
      <w:start w:val="1"/>
      <w:numFmt w:val="decimal"/>
      <w:lvlText w:val="%9."/>
      <w:lvlJc w:val="left"/>
      <w:pPr>
        <w:tabs>
          <w:tab w:val="num" w:pos="6480"/>
        </w:tabs>
        <w:ind w:left="6480" w:hanging="360"/>
      </w:pPr>
      <w:rPr>
        <w:rFonts w:hint="default"/>
      </w:rPr>
    </w:lvl>
  </w:abstractNum>
  <w:abstractNum w:abstractNumId="42">
    <w:nsid w:val="4BA2580F"/>
    <w:multiLevelType w:val="multilevel"/>
    <w:tmpl w:val="53C86E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4C760935"/>
    <w:multiLevelType w:val="multilevel"/>
    <w:tmpl w:val="A9ACD696"/>
    <w:lvl w:ilvl="0">
      <w:start w:val="7"/>
      <w:numFmt w:val="decimal"/>
      <w:lvlText w:val="%1."/>
      <w:lvlJc w:val="left"/>
      <w:pPr>
        <w:tabs>
          <w:tab w:val="num" w:pos="720"/>
        </w:tabs>
        <w:ind w:left="720" w:hanging="360"/>
      </w:pPr>
      <w:rPr>
        <w:rFonts w:hint="default"/>
      </w:rPr>
    </w:lvl>
    <w:lvl w:ilvl="1">
      <w:start w:val="6"/>
      <w:numFmt w:val="decimal"/>
      <w:lvlText w:val="%2."/>
      <w:lvlJc w:val="left"/>
      <w:pPr>
        <w:ind w:left="1440" w:hanging="360"/>
      </w:pPr>
      <w:rPr>
        <w:rFonts w:hint="default"/>
        <w:b w:val="0"/>
        <w:bCs/>
      </w:rPr>
    </w:lvl>
    <w:lvl w:ilvl="2">
      <w:start w:val="1"/>
      <w:numFmt w:val="decimal"/>
      <w:lvlText w:val="%3)"/>
      <w:lvlJc w:val="left"/>
      <w:pPr>
        <w:ind w:left="2160" w:hanging="360"/>
      </w:pPr>
      <w:rPr>
        <w:rFonts w:hint="default"/>
      </w:rPr>
    </w:lvl>
    <w:lvl w:ilvl="3">
      <w:start w:val="5"/>
      <w:numFmt w:val="decimal"/>
      <w:lvlText w:val="%4."/>
      <w:lvlJc w:val="left"/>
      <w:pPr>
        <w:ind w:left="2880" w:hanging="360"/>
      </w:pPr>
      <w:rPr>
        <w:rFonts w:hint="default"/>
      </w:rPr>
    </w:lvl>
    <w:lvl w:ilvl="4">
      <w:start w:val="5"/>
      <w:numFmt w:val="decimal"/>
      <w:lvlText w:val="%5."/>
      <w:lvlJc w:val="left"/>
      <w:pPr>
        <w:tabs>
          <w:tab w:val="num" w:pos="3600"/>
        </w:tabs>
        <w:ind w:left="3600" w:hanging="360"/>
      </w:pPr>
      <w:rPr>
        <w:rFonts w:hint="default"/>
        <w:b/>
        <w:bCs/>
      </w:rPr>
    </w:lvl>
    <w:lvl w:ilvl="5">
      <w:start w:val="3"/>
      <w:numFmt w:val="decimal"/>
      <w:lvlText w:val="%6."/>
      <w:lvlJc w:val="left"/>
      <w:pPr>
        <w:tabs>
          <w:tab w:val="num" w:pos="4320"/>
        </w:tabs>
        <w:ind w:left="4320" w:hanging="360"/>
      </w:pPr>
      <w:rPr>
        <w:rFonts w:hint="default"/>
        <w:b w:val="0"/>
        <w:bCs w:val="0"/>
      </w:rPr>
    </w:lvl>
    <w:lvl w:ilvl="6">
      <w:start w:val="2"/>
      <w:numFmt w:val="decimal"/>
      <w:lvlText w:val="%7."/>
      <w:lvlJc w:val="left"/>
      <w:pPr>
        <w:tabs>
          <w:tab w:val="num" w:pos="5040"/>
        </w:tabs>
        <w:ind w:left="5040" w:hanging="360"/>
      </w:pPr>
      <w:rPr>
        <w:rFonts w:hint="default"/>
        <w:b w:val="0"/>
        <w:bCs w:val="0"/>
      </w:rPr>
    </w:lvl>
    <w:lvl w:ilvl="7">
      <w:start w:val="1"/>
      <w:numFmt w:val="decimal"/>
      <w:lvlText w:val="%8."/>
      <w:lvlJc w:val="left"/>
      <w:pPr>
        <w:tabs>
          <w:tab w:val="num" w:pos="5760"/>
        </w:tabs>
        <w:ind w:left="5760" w:hanging="360"/>
      </w:pPr>
      <w:rPr>
        <w:rFonts w:hint="default"/>
        <w:color w:val="auto"/>
      </w:rPr>
    </w:lvl>
    <w:lvl w:ilvl="8">
      <w:start w:val="1"/>
      <w:numFmt w:val="decimal"/>
      <w:lvlText w:val="%9."/>
      <w:lvlJc w:val="left"/>
      <w:pPr>
        <w:tabs>
          <w:tab w:val="num" w:pos="6480"/>
        </w:tabs>
        <w:ind w:left="6480" w:hanging="360"/>
      </w:pPr>
      <w:rPr>
        <w:rFonts w:hint="default"/>
      </w:rPr>
    </w:lvl>
  </w:abstractNum>
  <w:abstractNum w:abstractNumId="44">
    <w:nsid w:val="4F9A1041"/>
    <w:multiLevelType w:val="hybridMultilevel"/>
    <w:tmpl w:val="E614191A"/>
    <w:lvl w:ilvl="0" w:tplc="43EAED80">
      <w:start w:val="1"/>
      <w:numFmt w:val="decimal"/>
      <w:lvlText w:val="%1)"/>
      <w:lvlJc w:val="left"/>
      <w:pPr>
        <w:ind w:left="6480" w:hanging="360"/>
      </w:pPr>
      <w:rPr>
        <w:b/>
        <w:bCs/>
      </w:rPr>
    </w:lvl>
    <w:lvl w:ilvl="1" w:tplc="38090019" w:tentative="1">
      <w:start w:val="1"/>
      <w:numFmt w:val="lowerLetter"/>
      <w:lvlText w:val="%2."/>
      <w:lvlJc w:val="left"/>
      <w:pPr>
        <w:ind w:left="7200" w:hanging="360"/>
      </w:pPr>
    </w:lvl>
    <w:lvl w:ilvl="2" w:tplc="3809001B" w:tentative="1">
      <w:start w:val="1"/>
      <w:numFmt w:val="lowerRoman"/>
      <w:lvlText w:val="%3."/>
      <w:lvlJc w:val="right"/>
      <w:pPr>
        <w:ind w:left="7920" w:hanging="180"/>
      </w:pPr>
    </w:lvl>
    <w:lvl w:ilvl="3" w:tplc="3809000F" w:tentative="1">
      <w:start w:val="1"/>
      <w:numFmt w:val="decimal"/>
      <w:lvlText w:val="%4."/>
      <w:lvlJc w:val="left"/>
      <w:pPr>
        <w:ind w:left="8640" w:hanging="360"/>
      </w:pPr>
    </w:lvl>
    <w:lvl w:ilvl="4" w:tplc="38090019" w:tentative="1">
      <w:start w:val="1"/>
      <w:numFmt w:val="lowerLetter"/>
      <w:lvlText w:val="%5."/>
      <w:lvlJc w:val="left"/>
      <w:pPr>
        <w:ind w:left="9360" w:hanging="360"/>
      </w:pPr>
    </w:lvl>
    <w:lvl w:ilvl="5" w:tplc="3809001B" w:tentative="1">
      <w:start w:val="1"/>
      <w:numFmt w:val="lowerRoman"/>
      <w:lvlText w:val="%6."/>
      <w:lvlJc w:val="right"/>
      <w:pPr>
        <w:ind w:left="10080" w:hanging="180"/>
      </w:pPr>
    </w:lvl>
    <w:lvl w:ilvl="6" w:tplc="3809000F" w:tentative="1">
      <w:start w:val="1"/>
      <w:numFmt w:val="decimal"/>
      <w:lvlText w:val="%7."/>
      <w:lvlJc w:val="left"/>
      <w:pPr>
        <w:ind w:left="10800" w:hanging="360"/>
      </w:pPr>
    </w:lvl>
    <w:lvl w:ilvl="7" w:tplc="38090019" w:tentative="1">
      <w:start w:val="1"/>
      <w:numFmt w:val="lowerLetter"/>
      <w:lvlText w:val="%8."/>
      <w:lvlJc w:val="left"/>
      <w:pPr>
        <w:ind w:left="11520" w:hanging="360"/>
      </w:pPr>
    </w:lvl>
    <w:lvl w:ilvl="8" w:tplc="3809001B" w:tentative="1">
      <w:start w:val="1"/>
      <w:numFmt w:val="lowerRoman"/>
      <w:lvlText w:val="%9."/>
      <w:lvlJc w:val="right"/>
      <w:pPr>
        <w:ind w:left="12240" w:hanging="180"/>
      </w:pPr>
    </w:lvl>
  </w:abstractNum>
  <w:abstractNum w:abstractNumId="45">
    <w:nsid w:val="51F27701"/>
    <w:multiLevelType w:val="multilevel"/>
    <w:tmpl w:val="27E84D78"/>
    <w:lvl w:ilvl="0">
      <w:start w:val="7"/>
      <w:numFmt w:val="decimal"/>
      <w:lvlText w:val="%1."/>
      <w:lvlJc w:val="left"/>
      <w:pPr>
        <w:tabs>
          <w:tab w:val="num" w:pos="720"/>
        </w:tabs>
        <w:ind w:left="720" w:hanging="360"/>
      </w:pPr>
      <w:rPr>
        <w:rFonts w:hint="default"/>
      </w:rPr>
    </w:lvl>
    <w:lvl w:ilvl="1">
      <w:start w:val="6"/>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5"/>
      <w:numFmt w:val="decimal"/>
      <w:lvlText w:val="%4."/>
      <w:lvlJc w:val="left"/>
      <w:pPr>
        <w:ind w:left="2880" w:hanging="360"/>
      </w:pPr>
      <w:rPr>
        <w:rFonts w:hint="default"/>
      </w:rPr>
    </w:lvl>
    <w:lvl w:ilvl="4">
      <w:start w:val="5"/>
      <w:numFmt w:val="decimal"/>
      <w:lvlText w:val="%5."/>
      <w:lvlJc w:val="left"/>
      <w:pPr>
        <w:tabs>
          <w:tab w:val="num" w:pos="3600"/>
        </w:tabs>
        <w:ind w:left="3600" w:hanging="360"/>
      </w:pPr>
      <w:rPr>
        <w:rFonts w:hint="default"/>
        <w:b/>
        <w:bCs/>
      </w:rPr>
    </w:lvl>
    <w:lvl w:ilvl="5">
      <w:start w:val="5"/>
      <w:numFmt w:val="decimal"/>
      <w:lvlText w:val="%6."/>
      <w:lvlJc w:val="left"/>
      <w:pPr>
        <w:tabs>
          <w:tab w:val="num" w:pos="4320"/>
        </w:tabs>
        <w:ind w:left="4320" w:hanging="360"/>
      </w:pPr>
      <w:rPr>
        <w:rFonts w:hint="default"/>
        <w:b/>
        <w:bCs/>
        <w:i w:val="0"/>
        <w:iCs w:val="0"/>
        <w:color w:val="auto"/>
      </w:rPr>
    </w:lvl>
    <w:lvl w:ilvl="6">
      <w:start w:val="3"/>
      <w:numFmt w:val="decimal"/>
      <w:lvlText w:val="%7."/>
      <w:lvlJc w:val="left"/>
      <w:pPr>
        <w:tabs>
          <w:tab w:val="num" w:pos="5040"/>
        </w:tabs>
        <w:ind w:left="5040" w:hanging="360"/>
      </w:pPr>
      <w:rPr>
        <w:rFonts w:hint="default"/>
        <w:b/>
        <w:bCs/>
      </w:rPr>
    </w:lvl>
    <w:lvl w:ilvl="7">
      <w:start w:val="1"/>
      <w:numFmt w:val="lowerLetter"/>
      <w:lvlText w:val="%8."/>
      <w:lvlJc w:val="left"/>
      <w:pPr>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
    <w:nsid w:val="525D0FC9"/>
    <w:multiLevelType w:val="hybridMultilevel"/>
    <w:tmpl w:val="57F23AEE"/>
    <w:lvl w:ilvl="0" w:tplc="38090017">
      <w:start w:val="1"/>
      <w:numFmt w:val="lowerLetter"/>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nsid w:val="527A4E6F"/>
    <w:multiLevelType w:val="hybridMultilevel"/>
    <w:tmpl w:val="9BB4AD36"/>
    <w:lvl w:ilvl="0" w:tplc="14E4F390">
      <w:start w:val="1"/>
      <w:numFmt w:val="decimal"/>
      <w:lvlText w:val="%1."/>
      <w:lvlJc w:val="left"/>
      <w:pPr>
        <w:ind w:left="1636" w:hanging="360"/>
      </w:pPr>
      <w:rPr>
        <w:rFonts w:hint="default"/>
        <w:b/>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48">
    <w:nsid w:val="558B7990"/>
    <w:multiLevelType w:val="hybridMultilevel"/>
    <w:tmpl w:val="08502D74"/>
    <w:lvl w:ilvl="0" w:tplc="38090017">
      <w:start w:val="1"/>
      <w:numFmt w:val="lowerLetter"/>
      <w:lvlText w:val="%1)"/>
      <w:lvlJc w:val="left"/>
      <w:pPr>
        <w:ind w:left="2232" w:hanging="360"/>
      </w:pPr>
    </w:lvl>
    <w:lvl w:ilvl="1" w:tplc="38090019" w:tentative="1">
      <w:start w:val="1"/>
      <w:numFmt w:val="lowerLetter"/>
      <w:lvlText w:val="%2."/>
      <w:lvlJc w:val="left"/>
      <w:pPr>
        <w:ind w:left="2952" w:hanging="360"/>
      </w:pPr>
    </w:lvl>
    <w:lvl w:ilvl="2" w:tplc="3809001B" w:tentative="1">
      <w:start w:val="1"/>
      <w:numFmt w:val="lowerRoman"/>
      <w:lvlText w:val="%3."/>
      <w:lvlJc w:val="right"/>
      <w:pPr>
        <w:ind w:left="3672" w:hanging="180"/>
      </w:pPr>
    </w:lvl>
    <w:lvl w:ilvl="3" w:tplc="3809000F" w:tentative="1">
      <w:start w:val="1"/>
      <w:numFmt w:val="decimal"/>
      <w:lvlText w:val="%4."/>
      <w:lvlJc w:val="left"/>
      <w:pPr>
        <w:ind w:left="4392" w:hanging="360"/>
      </w:pPr>
    </w:lvl>
    <w:lvl w:ilvl="4" w:tplc="38090019" w:tentative="1">
      <w:start w:val="1"/>
      <w:numFmt w:val="lowerLetter"/>
      <w:lvlText w:val="%5."/>
      <w:lvlJc w:val="left"/>
      <w:pPr>
        <w:ind w:left="5112" w:hanging="360"/>
      </w:pPr>
    </w:lvl>
    <w:lvl w:ilvl="5" w:tplc="3809001B" w:tentative="1">
      <w:start w:val="1"/>
      <w:numFmt w:val="lowerRoman"/>
      <w:lvlText w:val="%6."/>
      <w:lvlJc w:val="right"/>
      <w:pPr>
        <w:ind w:left="5832" w:hanging="180"/>
      </w:pPr>
    </w:lvl>
    <w:lvl w:ilvl="6" w:tplc="3809000F" w:tentative="1">
      <w:start w:val="1"/>
      <w:numFmt w:val="decimal"/>
      <w:lvlText w:val="%7."/>
      <w:lvlJc w:val="left"/>
      <w:pPr>
        <w:ind w:left="6552" w:hanging="360"/>
      </w:pPr>
    </w:lvl>
    <w:lvl w:ilvl="7" w:tplc="38090019" w:tentative="1">
      <w:start w:val="1"/>
      <w:numFmt w:val="lowerLetter"/>
      <w:lvlText w:val="%8."/>
      <w:lvlJc w:val="left"/>
      <w:pPr>
        <w:ind w:left="7272" w:hanging="360"/>
      </w:pPr>
    </w:lvl>
    <w:lvl w:ilvl="8" w:tplc="3809001B" w:tentative="1">
      <w:start w:val="1"/>
      <w:numFmt w:val="lowerRoman"/>
      <w:lvlText w:val="%9."/>
      <w:lvlJc w:val="right"/>
      <w:pPr>
        <w:ind w:left="7992" w:hanging="180"/>
      </w:pPr>
    </w:lvl>
  </w:abstractNum>
  <w:abstractNum w:abstractNumId="49">
    <w:nsid w:val="5C3B1F5D"/>
    <w:multiLevelType w:val="multilevel"/>
    <w:tmpl w:val="F7B09D20"/>
    <w:lvl w:ilvl="0">
      <w:start w:val="8"/>
      <w:numFmt w:val="decimal"/>
      <w:lvlText w:val="%1."/>
      <w:lvlJc w:val="left"/>
      <w:pPr>
        <w:tabs>
          <w:tab w:val="num" w:pos="720"/>
        </w:tabs>
        <w:ind w:left="720" w:hanging="360"/>
      </w:pPr>
      <w:rPr>
        <w:rFonts w:hint="default"/>
      </w:rPr>
    </w:lvl>
    <w:lvl w:ilvl="1">
      <w:start w:val="6"/>
      <w:numFmt w:val="decimal"/>
      <w:lvlText w:val="%2."/>
      <w:lvlJc w:val="left"/>
      <w:pPr>
        <w:ind w:left="1440" w:hanging="360"/>
      </w:pPr>
      <w:rPr>
        <w:rFonts w:hint="default"/>
        <w:b w:val="0"/>
        <w:bCs/>
      </w:rPr>
    </w:lvl>
    <w:lvl w:ilvl="2">
      <w:start w:val="1"/>
      <w:numFmt w:val="decimal"/>
      <w:lvlText w:val="%3)"/>
      <w:lvlJc w:val="left"/>
      <w:pPr>
        <w:ind w:left="2160" w:hanging="360"/>
      </w:pPr>
      <w:rPr>
        <w:rFonts w:hint="default"/>
      </w:rPr>
    </w:lvl>
    <w:lvl w:ilvl="3">
      <w:start w:val="5"/>
      <w:numFmt w:val="decimal"/>
      <w:lvlText w:val="%4."/>
      <w:lvlJc w:val="left"/>
      <w:pPr>
        <w:ind w:left="2880" w:hanging="360"/>
      </w:pPr>
      <w:rPr>
        <w:rFonts w:hint="default"/>
      </w:rPr>
    </w:lvl>
    <w:lvl w:ilvl="4">
      <w:start w:val="5"/>
      <w:numFmt w:val="decimal"/>
      <w:lvlText w:val="%5."/>
      <w:lvlJc w:val="left"/>
      <w:pPr>
        <w:tabs>
          <w:tab w:val="num" w:pos="3600"/>
        </w:tabs>
        <w:ind w:left="3600" w:hanging="360"/>
      </w:pPr>
      <w:rPr>
        <w:rFonts w:hint="default"/>
        <w:b/>
        <w:bCs/>
      </w:rPr>
    </w:lvl>
    <w:lvl w:ilvl="5">
      <w:start w:val="5"/>
      <w:numFmt w:val="decimal"/>
      <w:lvlText w:val="%6."/>
      <w:lvlJc w:val="left"/>
      <w:pPr>
        <w:tabs>
          <w:tab w:val="num" w:pos="4320"/>
        </w:tabs>
        <w:ind w:left="4320" w:hanging="360"/>
      </w:pPr>
      <w:rPr>
        <w:rFonts w:hint="default"/>
        <w:b/>
        <w:bCs/>
      </w:rPr>
    </w:lvl>
    <w:lvl w:ilvl="6">
      <w:start w:val="2"/>
      <w:numFmt w:val="decimal"/>
      <w:lvlText w:val="%7."/>
      <w:lvlJc w:val="left"/>
      <w:pPr>
        <w:tabs>
          <w:tab w:val="num" w:pos="5040"/>
        </w:tabs>
        <w:ind w:left="5040" w:hanging="360"/>
      </w:pPr>
      <w:rPr>
        <w:rFonts w:hint="default"/>
        <w:b/>
        <w:bCs/>
      </w:rPr>
    </w:lvl>
    <w:lvl w:ilvl="7">
      <w:start w:val="1"/>
      <w:numFmt w:val="decimal"/>
      <w:lvlText w:val="%8."/>
      <w:lvlJc w:val="left"/>
      <w:pPr>
        <w:tabs>
          <w:tab w:val="num" w:pos="5760"/>
        </w:tabs>
        <w:ind w:left="5760" w:hanging="360"/>
      </w:pPr>
      <w:rPr>
        <w:rFonts w:hint="default"/>
        <w:color w:val="auto"/>
      </w:rPr>
    </w:lvl>
    <w:lvl w:ilvl="8">
      <w:start w:val="1"/>
      <w:numFmt w:val="decimal"/>
      <w:lvlText w:val="%9."/>
      <w:lvlJc w:val="left"/>
      <w:pPr>
        <w:tabs>
          <w:tab w:val="num" w:pos="6480"/>
        </w:tabs>
        <w:ind w:left="6480" w:hanging="360"/>
      </w:pPr>
      <w:rPr>
        <w:rFonts w:hint="default"/>
      </w:rPr>
    </w:lvl>
  </w:abstractNum>
  <w:abstractNum w:abstractNumId="50">
    <w:nsid w:val="5CCF47FB"/>
    <w:multiLevelType w:val="hybridMultilevel"/>
    <w:tmpl w:val="38346FFA"/>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51">
    <w:nsid w:val="5E263139"/>
    <w:multiLevelType w:val="multilevel"/>
    <w:tmpl w:val="CF68850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F3419F8"/>
    <w:multiLevelType w:val="hybridMultilevel"/>
    <w:tmpl w:val="8B8CF2DC"/>
    <w:lvl w:ilvl="0" w:tplc="E0AA54D2">
      <w:start w:val="2"/>
      <w:numFmt w:val="decimal"/>
      <w:lvlText w:val="%1."/>
      <w:lvlJc w:val="left"/>
      <w:pPr>
        <w:ind w:left="1800" w:hanging="360"/>
      </w:pPr>
      <w:rPr>
        <w:rFonts w:hint="default"/>
        <w:b/>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3">
    <w:nsid w:val="641B31BF"/>
    <w:multiLevelType w:val="hybridMultilevel"/>
    <w:tmpl w:val="D93C533A"/>
    <w:lvl w:ilvl="0" w:tplc="38090017">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54">
    <w:nsid w:val="6426464F"/>
    <w:multiLevelType w:val="multilevel"/>
    <w:tmpl w:val="AFF6E9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70455B8"/>
    <w:multiLevelType w:val="multilevel"/>
    <w:tmpl w:val="289E9F8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83740C9"/>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nsid w:val="6BD8093A"/>
    <w:multiLevelType w:val="hybridMultilevel"/>
    <w:tmpl w:val="48485332"/>
    <w:lvl w:ilvl="0" w:tplc="0409000F">
      <w:start w:val="1"/>
      <w:numFmt w:val="decimal"/>
      <w:lvlText w:val="%1."/>
      <w:lvlJc w:val="left"/>
      <w:pPr>
        <w:ind w:left="1800" w:hanging="360"/>
      </w:p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8">
    <w:nsid w:val="6D907AA4"/>
    <w:multiLevelType w:val="hybridMultilevel"/>
    <w:tmpl w:val="62A48AEA"/>
    <w:lvl w:ilvl="0" w:tplc="E18423DC">
      <w:start w:val="2"/>
      <w:numFmt w:val="decimal"/>
      <w:lvlText w:val="%1."/>
      <w:lvlJc w:val="left"/>
      <w:pPr>
        <w:ind w:left="108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nsid w:val="70A1334E"/>
    <w:multiLevelType w:val="multilevel"/>
    <w:tmpl w:val="96DE5814"/>
    <w:lvl w:ilvl="0">
      <w:start w:val="7"/>
      <w:numFmt w:val="decimal"/>
      <w:lvlText w:val="%1."/>
      <w:lvlJc w:val="left"/>
      <w:pPr>
        <w:tabs>
          <w:tab w:val="num" w:pos="720"/>
        </w:tabs>
        <w:ind w:left="720" w:hanging="360"/>
      </w:pPr>
      <w:rPr>
        <w:rFonts w:hint="default"/>
      </w:rPr>
    </w:lvl>
    <w:lvl w:ilvl="1">
      <w:start w:val="6"/>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start w:val="5"/>
      <w:numFmt w:val="decimal"/>
      <w:lvlText w:val="%4."/>
      <w:lvlJc w:val="left"/>
      <w:pPr>
        <w:ind w:left="2880" w:hanging="360"/>
      </w:pPr>
      <w:rPr>
        <w:rFonts w:hint="default"/>
      </w:rPr>
    </w:lvl>
    <w:lvl w:ilvl="4">
      <w:start w:val="5"/>
      <w:numFmt w:val="decimal"/>
      <w:lvlText w:val="%5."/>
      <w:lvlJc w:val="left"/>
      <w:pPr>
        <w:tabs>
          <w:tab w:val="num" w:pos="3600"/>
        </w:tabs>
        <w:ind w:left="3600" w:hanging="360"/>
      </w:pPr>
      <w:rPr>
        <w:rFonts w:hint="default"/>
        <w:b/>
        <w:bCs/>
      </w:rPr>
    </w:lvl>
    <w:lvl w:ilvl="5">
      <w:start w:val="5"/>
      <w:numFmt w:val="decimal"/>
      <w:lvlText w:val="%6."/>
      <w:lvlJc w:val="left"/>
      <w:pPr>
        <w:tabs>
          <w:tab w:val="num" w:pos="4320"/>
        </w:tabs>
        <w:ind w:left="4320" w:hanging="360"/>
      </w:pPr>
      <w:rPr>
        <w:rFonts w:hint="default"/>
        <w:b/>
        <w:bCs/>
        <w:i w:val="0"/>
        <w:iCs w:val="0"/>
        <w:color w:val="auto"/>
      </w:rPr>
    </w:lvl>
    <w:lvl w:ilvl="6">
      <w:start w:val="3"/>
      <w:numFmt w:val="decimal"/>
      <w:lvlText w:val="%7."/>
      <w:lvlJc w:val="left"/>
      <w:pPr>
        <w:tabs>
          <w:tab w:val="num" w:pos="5040"/>
        </w:tabs>
        <w:ind w:left="5040" w:hanging="360"/>
      </w:pPr>
      <w:rPr>
        <w:rFonts w:hint="default"/>
        <w:b w:val="0"/>
        <w:bCs w:val="0"/>
      </w:rPr>
    </w:lvl>
    <w:lvl w:ilvl="7">
      <w:start w:val="2"/>
      <w:numFmt w:val="decimal"/>
      <w:lvlText w:val="%8."/>
      <w:lvlJc w:val="left"/>
      <w:pPr>
        <w:tabs>
          <w:tab w:val="num" w:pos="5760"/>
        </w:tabs>
        <w:ind w:left="5760" w:hanging="360"/>
      </w:pPr>
      <w:rPr>
        <w:rFonts w:hint="default"/>
        <w:b/>
        <w:bCs/>
        <w:i w:val="0"/>
        <w:iCs w:val="0"/>
        <w:color w:val="auto"/>
      </w:rPr>
    </w:lvl>
    <w:lvl w:ilvl="8">
      <w:start w:val="1"/>
      <w:numFmt w:val="decimal"/>
      <w:lvlText w:val="%9."/>
      <w:lvlJc w:val="left"/>
      <w:pPr>
        <w:tabs>
          <w:tab w:val="num" w:pos="6480"/>
        </w:tabs>
        <w:ind w:left="6480" w:hanging="360"/>
      </w:pPr>
      <w:rPr>
        <w:rFonts w:hint="default"/>
      </w:rPr>
    </w:lvl>
  </w:abstractNum>
  <w:abstractNum w:abstractNumId="60">
    <w:nsid w:val="72212F8C"/>
    <w:multiLevelType w:val="multilevel"/>
    <w:tmpl w:val="5B8EEEB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nsid w:val="75F1612A"/>
    <w:multiLevelType w:val="multilevel"/>
    <w:tmpl w:val="C7CEAFD4"/>
    <w:lvl w:ilvl="0">
      <w:start w:val="1"/>
      <w:numFmt w:val="decimal"/>
      <w:lvlText w:val="%1."/>
      <w:lvlJc w:val="left"/>
      <w:pPr>
        <w:ind w:left="360" w:hanging="360"/>
      </w:pPr>
    </w:lvl>
    <w:lvl w:ilvl="1">
      <w:start w:val="1"/>
      <w:numFmt w:val="decimal"/>
      <w:lvlText w:val="2.%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nsid w:val="76445F04"/>
    <w:multiLevelType w:val="hybridMultilevel"/>
    <w:tmpl w:val="DE469FA6"/>
    <w:lvl w:ilvl="0" w:tplc="38090001">
      <w:start w:val="1"/>
      <w:numFmt w:val="bullet"/>
      <w:lvlText w:val=""/>
      <w:lvlJc w:val="left"/>
      <w:pPr>
        <w:ind w:left="2061" w:hanging="360"/>
      </w:pPr>
      <w:rPr>
        <w:rFonts w:ascii="Symbol" w:hAnsi="Symbol" w:hint="default"/>
      </w:rPr>
    </w:lvl>
    <w:lvl w:ilvl="1" w:tplc="38090003" w:tentative="1">
      <w:start w:val="1"/>
      <w:numFmt w:val="bullet"/>
      <w:lvlText w:val="o"/>
      <w:lvlJc w:val="left"/>
      <w:pPr>
        <w:ind w:left="2781" w:hanging="360"/>
      </w:pPr>
      <w:rPr>
        <w:rFonts w:ascii="Courier New" w:hAnsi="Courier New" w:cs="Courier New" w:hint="default"/>
      </w:rPr>
    </w:lvl>
    <w:lvl w:ilvl="2" w:tplc="38090005" w:tentative="1">
      <w:start w:val="1"/>
      <w:numFmt w:val="bullet"/>
      <w:lvlText w:val=""/>
      <w:lvlJc w:val="left"/>
      <w:pPr>
        <w:ind w:left="3501" w:hanging="360"/>
      </w:pPr>
      <w:rPr>
        <w:rFonts w:ascii="Wingdings" w:hAnsi="Wingdings" w:hint="default"/>
      </w:rPr>
    </w:lvl>
    <w:lvl w:ilvl="3" w:tplc="38090001" w:tentative="1">
      <w:start w:val="1"/>
      <w:numFmt w:val="bullet"/>
      <w:lvlText w:val=""/>
      <w:lvlJc w:val="left"/>
      <w:pPr>
        <w:ind w:left="4221" w:hanging="360"/>
      </w:pPr>
      <w:rPr>
        <w:rFonts w:ascii="Symbol" w:hAnsi="Symbol" w:hint="default"/>
      </w:rPr>
    </w:lvl>
    <w:lvl w:ilvl="4" w:tplc="38090003" w:tentative="1">
      <w:start w:val="1"/>
      <w:numFmt w:val="bullet"/>
      <w:lvlText w:val="o"/>
      <w:lvlJc w:val="left"/>
      <w:pPr>
        <w:ind w:left="4941" w:hanging="360"/>
      </w:pPr>
      <w:rPr>
        <w:rFonts w:ascii="Courier New" w:hAnsi="Courier New" w:cs="Courier New" w:hint="default"/>
      </w:rPr>
    </w:lvl>
    <w:lvl w:ilvl="5" w:tplc="38090005" w:tentative="1">
      <w:start w:val="1"/>
      <w:numFmt w:val="bullet"/>
      <w:lvlText w:val=""/>
      <w:lvlJc w:val="left"/>
      <w:pPr>
        <w:ind w:left="5661" w:hanging="360"/>
      </w:pPr>
      <w:rPr>
        <w:rFonts w:ascii="Wingdings" w:hAnsi="Wingdings" w:hint="default"/>
      </w:rPr>
    </w:lvl>
    <w:lvl w:ilvl="6" w:tplc="38090001" w:tentative="1">
      <w:start w:val="1"/>
      <w:numFmt w:val="bullet"/>
      <w:lvlText w:val=""/>
      <w:lvlJc w:val="left"/>
      <w:pPr>
        <w:ind w:left="6381" w:hanging="360"/>
      </w:pPr>
      <w:rPr>
        <w:rFonts w:ascii="Symbol" w:hAnsi="Symbol" w:hint="default"/>
      </w:rPr>
    </w:lvl>
    <w:lvl w:ilvl="7" w:tplc="38090003" w:tentative="1">
      <w:start w:val="1"/>
      <w:numFmt w:val="bullet"/>
      <w:lvlText w:val="o"/>
      <w:lvlJc w:val="left"/>
      <w:pPr>
        <w:ind w:left="7101" w:hanging="360"/>
      </w:pPr>
      <w:rPr>
        <w:rFonts w:ascii="Courier New" w:hAnsi="Courier New" w:cs="Courier New" w:hint="default"/>
      </w:rPr>
    </w:lvl>
    <w:lvl w:ilvl="8" w:tplc="38090005" w:tentative="1">
      <w:start w:val="1"/>
      <w:numFmt w:val="bullet"/>
      <w:lvlText w:val=""/>
      <w:lvlJc w:val="left"/>
      <w:pPr>
        <w:ind w:left="7821" w:hanging="360"/>
      </w:pPr>
      <w:rPr>
        <w:rFonts w:ascii="Wingdings" w:hAnsi="Wingdings" w:hint="default"/>
      </w:rPr>
    </w:lvl>
  </w:abstractNum>
  <w:abstractNum w:abstractNumId="63">
    <w:nsid w:val="79004F35"/>
    <w:multiLevelType w:val="multilevel"/>
    <w:tmpl w:val="2ED64A6A"/>
    <w:lvl w:ilvl="0">
      <w:start w:val="1"/>
      <w:numFmt w:val="lowerLetter"/>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4">
    <w:nsid w:val="7B111514"/>
    <w:multiLevelType w:val="multilevel"/>
    <w:tmpl w:val="58ECE622"/>
    <w:lvl w:ilvl="0">
      <w:start w:val="2"/>
      <w:numFmt w:val="decimal"/>
      <w:lvlText w:val="%1)"/>
      <w:lvlJc w:val="left"/>
      <w:pPr>
        <w:tabs>
          <w:tab w:val="num" w:pos="1440"/>
        </w:tabs>
        <w:ind w:left="1440" w:hanging="360"/>
      </w:pPr>
      <w:rPr>
        <w:rFonts w:hint="default"/>
        <w:sz w:val="20"/>
      </w:rPr>
    </w:lvl>
    <w:lvl w:ilvl="1">
      <w:start w:val="2"/>
      <w:numFmt w:val="decimal"/>
      <w:lvlText w:val="%2)"/>
      <w:lvlJc w:val="left"/>
      <w:pPr>
        <w:ind w:left="2160" w:hanging="360"/>
      </w:pPr>
      <w:rPr>
        <w:rFonts w:hint="default"/>
        <w:b w:val="0"/>
        <w:bCs w:val="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65">
    <w:nsid w:val="7B1F1567"/>
    <w:multiLevelType w:val="multilevel"/>
    <w:tmpl w:val="E72284F4"/>
    <w:lvl w:ilvl="0">
      <w:start w:val="1"/>
      <w:numFmt w:val="decimal"/>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6">
    <w:nsid w:val="7B6950E1"/>
    <w:multiLevelType w:val="hybridMultilevel"/>
    <w:tmpl w:val="B774622A"/>
    <w:lvl w:ilvl="0" w:tplc="DFD6A43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7">
    <w:nsid w:val="7DF868DA"/>
    <w:multiLevelType w:val="hybridMultilevel"/>
    <w:tmpl w:val="409640CE"/>
    <w:lvl w:ilvl="0" w:tplc="38090011">
      <w:start w:val="1"/>
      <w:numFmt w:val="decimal"/>
      <w:lvlText w:val="%1)"/>
      <w:lvlJc w:val="left"/>
      <w:pPr>
        <w:ind w:left="2160" w:hanging="360"/>
      </w:pPr>
      <w:rPr>
        <w:rFonts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8">
    <w:nsid w:val="7E3513A9"/>
    <w:multiLevelType w:val="hybridMultilevel"/>
    <w:tmpl w:val="8EC6A454"/>
    <w:lvl w:ilvl="0" w:tplc="2B8E520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57"/>
  </w:num>
  <w:num w:numId="2">
    <w:abstractNumId w:val="27"/>
  </w:num>
  <w:num w:numId="3">
    <w:abstractNumId w:val="48"/>
  </w:num>
  <w:num w:numId="4">
    <w:abstractNumId w:val="39"/>
  </w:num>
  <w:num w:numId="5">
    <w:abstractNumId w:val="17"/>
  </w:num>
  <w:num w:numId="6">
    <w:abstractNumId w:val="30"/>
  </w:num>
  <w:num w:numId="7">
    <w:abstractNumId w:val="61"/>
  </w:num>
  <w:num w:numId="8">
    <w:abstractNumId w:val="65"/>
  </w:num>
  <w:num w:numId="9">
    <w:abstractNumId w:val="30"/>
    <w:lvlOverride w:ilvl="0">
      <w:startOverride w:val="1"/>
    </w:lvlOverride>
  </w:num>
  <w:num w:numId="10">
    <w:abstractNumId w:val="29"/>
  </w:num>
  <w:num w:numId="11">
    <w:abstractNumId w:val="3"/>
  </w:num>
  <w:num w:numId="12">
    <w:abstractNumId w:val="52"/>
  </w:num>
  <w:num w:numId="13">
    <w:abstractNumId w:val="65"/>
    <w:lvlOverride w:ilvl="0">
      <w:startOverride w:val="2"/>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38"/>
  </w:num>
  <w:num w:numId="16">
    <w:abstractNumId w:val="31"/>
  </w:num>
  <w:num w:numId="17">
    <w:abstractNumId w:val="42"/>
  </w:num>
  <w:num w:numId="18">
    <w:abstractNumId w:val="65"/>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4"/>
  </w:num>
  <w:num w:numId="20">
    <w:abstractNumId w:val="22"/>
  </w:num>
  <w:num w:numId="21">
    <w:abstractNumId w:val="10"/>
  </w:num>
  <w:num w:numId="22">
    <w:abstractNumId w:val="60"/>
  </w:num>
  <w:num w:numId="23">
    <w:abstractNumId w:val="56"/>
  </w:num>
  <w:num w:numId="24">
    <w:abstractNumId w:val="15"/>
  </w:num>
  <w:num w:numId="25">
    <w:abstractNumId w:val="67"/>
  </w:num>
  <w:num w:numId="26">
    <w:abstractNumId w:val="65"/>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3"/>
  </w:num>
  <w:num w:numId="28">
    <w:abstractNumId w:val="34"/>
  </w:num>
  <w:num w:numId="29">
    <w:abstractNumId w:val="11"/>
  </w:num>
  <w:num w:numId="30">
    <w:abstractNumId w:val="65"/>
    <w:lvlOverride w:ilvl="0">
      <w:startOverride w:val="2"/>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num>
  <w:num w:numId="32">
    <w:abstractNumId w:val="26"/>
  </w:num>
  <w:num w:numId="33">
    <w:abstractNumId w:val="65"/>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1"/>
  </w:num>
  <w:num w:numId="35">
    <w:abstractNumId w:val="65"/>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2"/>
  </w:num>
  <w:num w:numId="37">
    <w:abstractNumId w:val="47"/>
  </w:num>
  <w:num w:numId="38">
    <w:abstractNumId w:val="58"/>
  </w:num>
  <w:num w:numId="39">
    <w:abstractNumId w:val="6"/>
  </w:num>
  <w:num w:numId="40">
    <w:abstractNumId w:val="18"/>
  </w:num>
  <w:num w:numId="41">
    <w:abstractNumId w:val="2"/>
  </w:num>
  <w:num w:numId="42">
    <w:abstractNumId w:val="12"/>
  </w:num>
  <w:num w:numId="43">
    <w:abstractNumId w:val="21"/>
  </w:num>
  <w:num w:numId="44">
    <w:abstractNumId w:val="1"/>
  </w:num>
  <w:num w:numId="45">
    <w:abstractNumId w:val="35"/>
  </w:num>
  <w:num w:numId="46">
    <w:abstractNumId w:val="28"/>
  </w:num>
  <w:num w:numId="47">
    <w:abstractNumId w:val="53"/>
  </w:num>
  <w:num w:numId="48">
    <w:abstractNumId w:val="65"/>
    <w:lvlOverride w:ilvl="0">
      <w:startOverride w:val="2"/>
    </w:lvlOverride>
    <w:lvlOverride w:ilvl="1">
      <w:startOverride w:val="4"/>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
  </w:num>
  <w:num w:numId="50">
    <w:abstractNumId w:val="24"/>
  </w:num>
  <w:num w:numId="51">
    <w:abstractNumId w:val="45"/>
  </w:num>
  <w:num w:numId="52">
    <w:abstractNumId w:val="25"/>
  </w:num>
  <w:num w:numId="53">
    <w:abstractNumId w:val="0"/>
  </w:num>
  <w:num w:numId="54">
    <w:abstractNumId w:val="37"/>
  </w:num>
  <w:num w:numId="55">
    <w:abstractNumId w:val="40"/>
  </w:num>
  <w:num w:numId="56">
    <w:abstractNumId w:val="46"/>
  </w:num>
  <w:num w:numId="57">
    <w:abstractNumId w:val="65"/>
    <w:lvlOverride w:ilvl="0">
      <w:startOverride w:val="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6"/>
  </w:num>
  <w:num w:numId="59">
    <w:abstractNumId w:val="7"/>
  </w:num>
  <w:num w:numId="60">
    <w:abstractNumId w:val="59"/>
  </w:num>
  <w:num w:numId="61">
    <w:abstractNumId w:val="20"/>
  </w:num>
  <w:num w:numId="62">
    <w:abstractNumId w:val="43"/>
  </w:num>
  <w:num w:numId="63">
    <w:abstractNumId w:val="49"/>
  </w:num>
  <w:num w:numId="64">
    <w:abstractNumId w:val="44"/>
  </w:num>
  <w:num w:numId="65">
    <w:abstractNumId w:val="5"/>
  </w:num>
  <w:num w:numId="66">
    <w:abstractNumId w:val="50"/>
  </w:num>
  <w:num w:numId="67">
    <w:abstractNumId w:val="33"/>
  </w:num>
  <w:num w:numId="68">
    <w:abstractNumId w:val="14"/>
  </w:num>
  <w:num w:numId="69">
    <w:abstractNumId w:val="62"/>
  </w:num>
  <w:num w:numId="70">
    <w:abstractNumId w:val="19"/>
  </w:num>
  <w:num w:numId="71">
    <w:abstractNumId w:val="64"/>
  </w:num>
  <w:num w:numId="72">
    <w:abstractNumId w:val="16"/>
  </w:num>
  <w:num w:numId="73">
    <w:abstractNumId w:val="63"/>
  </w:num>
  <w:num w:numId="74">
    <w:abstractNumId w:val="9"/>
  </w:num>
  <w:num w:numId="75">
    <w:abstractNumId w:val="68"/>
  </w:num>
  <w:num w:numId="76">
    <w:abstractNumId w:val="51"/>
  </w:num>
  <w:num w:numId="77">
    <w:abstractNumId w:val="66"/>
  </w:num>
  <w:num w:numId="78">
    <w:abstractNumId w:val="5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1E2"/>
    <w:rsid w:val="0000191F"/>
    <w:rsid w:val="000032D3"/>
    <w:rsid w:val="000056B5"/>
    <w:rsid w:val="00007434"/>
    <w:rsid w:val="00010B33"/>
    <w:rsid w:val="00011C23"/>
    <w:rsid w:val="00012467"/>
    <w:rsid w:val="00013885"/>
    <w:rsid w:val="000221E2"/>
    <w:rsid w:val="00026B0E"/>
    <w:rsid w:val="000438C8"/>
    <w:rsid w:val="00045627"/>
    <w:rsid w:val="00047522"/>
    <w:rsid w:val="00051BA8"/>
    <w:rsid w:val="0005213B"/>
    <w:rsid w:val="000575DC"/>
    <w:rsid w:val="000576BB"/>
    <w:rsid w:val="00060AAE"/>
    <w:rsid w:val="000653E8"/>
    <w:rsid w:val="00070B6A"/>
    <w:rsid w:val="0007795B"/>
    <w:rsid w:val="00077BD8"/>
    <w:rsid w:val="00082C7C"/>
    <w:rsid w:val="000A7CB3"/>
    <w:rsid w:val="000B46EB"/>
    <w:rsid w:val="000B5D53"/>
    <w:rsid w:val="000C41E8"/>
    <w:rsid w:val="000D119A"/>
    <w:rsid w:val="000D161E"/>
    <w:rsid w:val="000D17AC"/>
    <w:rsid w:val="000D3665"/>
    <w:rsid w:val="000E2A97"/>
    <w:rsid w:val="000E36E0"/>
    <w:rsid w:val="000F2310"/>
    <w:rsid w:val="00110AB3"/>
    <w:rsid w:val="0011316C"/>
    <w:rsid w:val="00114A8B"/>
    <w:rsid w:val="00115743"/>
    <w:rsid w:val="00116E54"/>
    <w:rsid w:val="00117D8C"/>
    <w:rsid w:val="00120738"/>
    <w:rsid w:val="00120BFB"/>
    <w:rsid w:val="0012350B"/>
    <w:rsid w:val="00124A57"/>
    <w:rsid w:val="0012785C"/>
    <w:rsid w:val="00130911"/>
    <w:rsid w:val="00136C9E"/>
    <w:rsid w:val="00140340"/>
    <w:rsid w:val="00140F7C"/>
    <w:rsid w:val="00153567"/>
    <w:rsid w:val="00156391"/>
    <w:rsid w:val="001601B6"/>
    <w:rsid w:val="00162FD5"/>
    <w:rsid w:val="0016643F"/>
    <w:rsid w:val="001671D8"/>
    <w:rsid w:val="00174476"/>
    <w:rsid w:val="00175EB1"/>
    <w:rsid w:val="0018287F"/>
    <w:rsid w:val="001A1EE6"/>
    <w:rsid w:val="001A3262"/>
    <w:rsid w:val="001B644D"/>
    <w:rsid w:val="001C2375"/>
    <w:rsid w:val="001C3DA7"/>
    <w:rsid w:val="001C4F2B"/>
    <w:rsid w:val="001D3F09"/>
    <w:rsid w:val="001D7043"/>
    <w:rsid w:val="001E163E"/>
    <w:rsid w:val="001E3342"/>
    <w:rsid w:val="001E7305"/>
    <w:rsid w:val="001F7C30"/>
    <w:rsid w:val="002024F0"/>
    <w:rsid w:val="00210B62"/>
    <w:rsid w:val="00211A50"/>
    <w:rsid w:val="00225868"/>
    <w:rsid w:val="0023164E"/>
    <w:rsid w:val="002425FC"/>
    <w:rsid w:val="00244B8D"/>
    <w:rsid w:val="0024557B"/>
    <w:rsid w:val="0025223B"/>
    <w:rsid w:val="0025354C"/>
    <w:rsid w:val="00256DFD"/>
    <w:rsid w:val="00263EDF"/>
    <w:rsid w:val="00292BAB"/>
    <w:rsid w:val="002B0959"/>
    <w:rsid w:val="002B128D"/>
    <w:rsid w:val="002B161C"/>
    <w:rsid w:val="002B5EF6"/>
    <w:rsid w:val="002C5C9B"/>
    <w:rsid w:val="002C712B"/>
    <w:rsid w:val="002D2163"/>
    <w:rsid w:val="002F031D"/>
    <w:rsid w:val="002F2DAA"/>
    <w:rsid w:val="002F5969"/>
    <w:rsid w:val="00302ED2"/>
    <w:rsid w:val="003172B2"/>
    <w:rsid w:val="003216E3"/>
    <w:rsid w:val="00322E34"/>
    <w:rsid w:val="00325912"/>
    <w:rsid w:val="00343315"/>
    <w:rsid w:val="00345727"/>
    <w:rsid w:val="00352ECE"/>
    <w:rsid w:val="003561DA"/>
    <w:rsid w:val="003634C3"/>
    <w:rsid w:val="00376435"/>
    <w:rsid w:val="00383EC1"/>
    <w:rsid w:val="0038605E"/>
    <w:rsid w:val="00386ADB"/>
    <w:rsid w:val="00387187"/>
    <w:rsid w:val="00396537"/>
    <w:rsid w:val="00396ACF"/>
    <w:rsid w:val="003A1D9C"/>
    <w:rsid w:val="003A5254"/>
    <w:rsid w:val="003A6BAA"/>
    <w:rsid w:val="003A6DBF"/>
    <w:rsid w:val="003B1EAE"/>
    <w:rsid w:val="003B5467"/>
    <w:rsid w:val="003B68F9"/>
    <w:rsid w:val="003C08B6"/>
    <w:rsid w:val="003C4D3A"/>
    <w:rsid w:val="003C5ADD"/>
    <w:rsid w:val="003D41F3"/>
    <w:rsid w:val="003D4480"/>
    <w:rsid w:val="003E375F"/>
    <w:rsid w:val="003E565E"/>
    <w:rsid w:val="003E6199"/>
    <w:rsid w:val="003E7EFF"/>
    <w:rsid w:val="003F1CFA"/>
    <w:rsid w:val="00412469"/>
    <w:rsid w:val="00420B5A"/>
    <w:rsid w:val="00430FB2"/>
    <w:rsid w:val="00436378"/>
    <w:rsid w:val="00437A30"/>
    <w:rsid w:val="00447741"/>
    <w:rsid w:val="004521FB"/>
    <w:rsid w:val="00454DA1"/>
    <w:rsid w:val="00460DE1"/>
    <w:rsid w:val="00462DC7"/>
    <w:rsid w:val="00482A63"/>
    <w:rsid w:val="00482B73"/>
    <w:rsid w:val="00490AC2"/>
    <w:rsid w:val="0049126A"/>
    <w:rsid w:val="00496FAF"/>
    <w:rsid w:val="004A1857"/>
    <w:rsid w:val="004B1406"/>
    <w:rsid w:val="004B2713"/>
    <w:rsid w:val="004C1E93"/>
    <w:rsid w:val="004C48AF"/>
    <w:rsid w:val="004D7E43"/>
    <w:rsid w:val="004E107C"/>
    <w:rsid w:val="004E2CD2"/>
    <w:rsid w:val="004E47DF"/>
    <w:rsid w:val="004F4B82"/>
    <w:rsid w:val="00503EC0"/>
    <w:rsid w:val="005111DA"/>
    <w:rsid w:val="00515A8D"/>
    <w:rsid w:val="00516679"/>
    <w:rsid w:val="005200A7"/>
    <w:rsid w:val="00531DE4"/>
    <w:rsid w:val="00543C25"/>
    <w:rsid w:val="00551765"/>
    <w:rsid w:val="005527D4"/>
    <w:rsid w:val="0056768F"/>
    <w:rsid w:val="005701BA"/>
    <w:rsid w:val="00580F3A"/>
    <w:rsid w:val="00590738"/>
    <w:rsid w:val="0059240C"/>
    <w:rsid w:val="005975C1"/>
    <w:rsid w:val="00597D8A"/>
    <w:rsid w:val="005A0D7A"/>
    <w:rsid w:val="005A2662"/>
    <w:rsid w:val="005A2F36"/>
    <w:rsid w:val="005A4187"/>
    <w:rsid w:val="005C13E3"/>
    <w:rsid w:val="005C21D0"/>
    <w:rsid w:val="005C4E7A"/>
    <w:rsid w:val="005C5AF6"/>
    <w:rsid w:val="005C5ECB"/>
    <w:rsid w:val="005D0361"/>
    <w:rsid w:val="005D1A6C"/>
    <w:rsid w:val="005F0B49"/>
    <w:rsid w:val="0060173A"/>
    <w:rsid w:val="0061041C"/>
    <w:rsid w:val="00613CF3"/>
    <w:rsid w:val="006153B2"/>
    <w:rsid w:val="00623F9E"/>
    <w:rsid w:val="00625A4C"/>
    <w:rsid w:val="00625D91"/>
    <w:rsid w:val="006325DC"/>
    <w:rsid w:val="00634852"/>
    <w:rsid w:val="00636EE0"/>
    <w:rsid w:val="00637223"/>
    <w:rsid w:val="0065237B"/>
    <w:rsid w:val="00653A2C"/>
    <w:rsid w:val="00657EC2"/>
    <w:rsid w:val="006643B7"/>
    <w:rsid w:val="00671B45"/>
    <w:rsid w:val="00680EB9"/>
    <w:rsid w:val="00681656"/>
    <w:rsid w:val="0068283D"/>
    <w:rsid w:val="00685575"/>
    <w:rsid w:val="006858B0"/>
    <w:rsid w:val="00686086"/>
    <w:rsid w:val="00696EC6"/>
    <w:rsid w:val="006A3E22"/>
    <w:rsid w:val="006B19C2"/>
    <w:rsid w:val="006B4D70"/>
    <w:rsid w:val="006B53D3"/>
    <w:rsid w:val="006B5477"/>
    <w:rsid w:val="006C04B3"/>
    <w:rsid w:val="006C2645"/>
    <w:rsid w:val="006C3777"/>
    <w:rsid w:val="006C3A80"/>
    <w:rsid w:val="006C57E7"/>
    <w:rsid w:val="006E30C4"/>
    <w:rsid w:val="006E75D6"/>
    <w:rsid w:val="006F2546"/>
    <w:rsid w:val="006F3234"/>
    <w:rsid w:val="006F642B"/>
    <w:rsid w:val="006F742F"/>
    <w:rsid w:val="007011FB"/>
    <w:rsid w:val="007015CF"/>
    <w:rsid w:val="00705F52"/>
    <w:rsid w:val="00713224"/>
    <w:rsid w:val="007411A3"/>
    <w:rsid w:val="00741277"/>
    <w:rsid w:val="007466D5"/>
    <w:rsid w:val="00752073"/>
    <w:rsid w:val="0075519B"/>
    <w:rsid w:val="007554F1"/>
    <w:rsid w:val="0076038B"/>
    <w:rsid w:val="00770E4E"/>
    <w:rsid w:val="00775FC5"/>
    <w:rsid w:val="007A0CED"/>
    <w:rsid w:val="007A2946"/>
    <w:rsid w:val="007B0E57"/>
    <w:rsid w:val="007B1A0F"/>
    <w:rsid w:val="007B2CF3"/>
    <w:rsid w:val="007C4526"/>
    <w:rsid w:val="007D6797"/>
    <w:rsid w:val="007D6820"/>
    <w:rsid w:val="007E2793"/>
    <w:rsid w:val="007E77CE"/>
    <w:rsid w:val="007F1E9D"/>
    <w:rsid w:val="007F65AB"/>
    <w:rsid w:val="007F6795"/>
    <w:rsid w:val="0080066A"/>
    <w:rsid w:val="00800B36"/>
    <w:rsid w:val="0080218C"/>
    <w:rsid w:val="00815026"/>
    <w:rsid w:val="00830789"/>
    <w:rsid w:val="00834A18"/>
    <w:rsid w:val="00845797"/>
    <w:rsid w:val="00847920"/>
    <w:rsid w:val="0087134F"/>
    <w:rsid w:val="00872828"/>
    <w:rsid w:val="008746AA"/>
    <w:rsid w:val="00890C31"/>
    <w:rsid w:val="00891F24"/>
    <w:rsid w:val="0089204F"/>
    <w:rsid w:val="00893E1D"/>
    <w:rsid w:val="008A2FD0"/>
    <w:rsid w:val="008A6AC8"/>
    <w:rsid w:val="008B6730"/>
    <w:rsid w:val="008B7998"/>
    <w:rsid w:val="008C4662"/>
    <w:rsid w:val="008C4E41"/>
    <w:rsid w:val="008D767A"/>
    <w:rsid w:val="008E1181"/>
    <w:rsid w:val="008E3EA6"/>
    <w:rsid w:val="0090552E"/>
    <w:rsid w:val="009064D6"/>
    <w:rsid w:val="0090650D"/>
    <w:rsid w:val="00915705"/>
    <w:rsid w:val="00922055"/>
    <w:rsid w:val="00926C71"/>
    <w:rsid w:val="009319E8"/>
    <w:rsid w:val="009320D4"/>
    <w:rsid w:val="00942ACC"/>
    <w:rsid w:val="00943534"/>
    <w:rsid w:val="00961A4C"/>
    <w:rsid w:val="009639F7"/>
    <w:rsid w:val="00972621"/>
    <w:rsid w:val="009803B5"/>
    <w:rsid w:val="009811C9"/>
    <w:rsid w:val="00982896"/>
    <w:rsid w:val="00995868"/>
    <w:rsid w:val="009A0F89"/>
    <w:rsid w:val="009A0FDE"/>
    <w:rsid w:val="009B0A69"/>
    <w:rsid w:val="009B0C5D"/>
    <w:rsid w:val="009D3469"/>
    <w:rsid w:val="009E042D"/>
    <w:rsid w:val="00A00A0C"/>
    <w:rsid w:val="00A0205B"/>
    <w:rsid w:val="00A04AAA"/>
    <w:rsid w:val="00A15458"/>
    <w:rsid w:val="00A16E81"/>
    <w:rsid w:val="00A171CD"/>
    <w:rsid w:val="00A17679"/>
    <w:rsid w:val="00A25788"/>
    <w:rsid w:val="00A26373"/>
    <w:rsid w:val="00A404DB"/>
    <w:rsid w:val="00A41546"/>
    <w:rsid w:val="00A41D99"/>
    <w:rsid w:val="00A44011"/>
    <w:rsid w:val="00A565A1"/>
    <w:rsid w:val="00A56A03"/>
    <w:rsid w:val="00A61433"/>
    <w:rsid w:val="00A62FA6"/>
    <w:rsid w:val="00A654FC"/>
    <w:rsid w:val="00A666E6"/>
    <w:rsid w:val="00A66C9D"/>
    <w:rsid w:val="00A76836"/>
    <w:rsid w:val="00A778B4"/>
    <w:rsid w:val="00A850CE"/>
    <w:rsid w:val="00A92955"/>
    <w:rsid w:val="00A943A9"/>
    <w:rsid w:val="00AA1041"/>
    <w:rsid w:val="00AA49EF"/>
    <w:rsid w:val="00AB1402"/>
    <w:rsid w:val="00AB6A75"/>
    <w:rsid w:val="00AC2C56"/>
    <w:rsid w:val="00AD5B12"/>
    <w:rsid w:val="00AE12AD"/>
    <w:rsid w:val="00AF7901"/>
    <w:rsid w:val="00B13835"/>
    <w:rsid w:val="00B15DC2"/>
    <w:rsid w:val="00B216FA"/>
    <w:rsid w:val="00B32BB9"/>
    <w:rsid w:val="00B332BC"/>
    <w:rsid w:val="00B41B0B"/>
    <w:rsid w:val="00B445CC"/>
    <w:rsid w:val="00B47EFB"/>
    <w:rsid w:val="00B50055"/>
    <w:rsid w:val="00B516EE"/>
    <w:rsid w:val="00B557CA"/>
    <w:rsid w:val="00B66BF9"/>
    <w:rsid w:val="00B75ECC"/>
    <w:rsid w:val="00B7637A"/>
    <w:rsid w:val="00B768C1"/>
    <w:rsid w:val="00B844B0"/>
    <w:rsid w:val="00B914A1"/>
    <w:rsid w:val="00B921A3"/>
    <w:rsid w:val="00B93FAF"/>
    <w:rsid w:val="00B97DE1"/>
    <w:rsid w:val="00BA3C0D"/>
    <w:rsid w:val="00BA4914"/>
    <w:rsid w:val="00BA4DA6"/>
    <w:rsid w:val="00BA78C9"/>
    <w:rsid w:val="00BB1056"/>
    <w:rsid w:val="00BB53D5"/>
    <w:rsid w:val="00BC0EDF"/>
    <w:rsid w:val="00BC5CDA"/>
    <w:rsid w:val="00BC61C8"/>
    <w:rsid w:val="00BD0409"/>
    <w:rsid w:val="00BD0AF4"/>
    <w:rsid w:val="00BD4B85"/>
    <w:rsid w:val="00BD7431"/>
    <w:rsid w:val="00BF1702"/>
    <w:rsid w:val="00BF2C58"/>
    <w:rsid w:val="00C02C9C"/>
    <w:rsid w:val="00C03CCA"/>
    <w:rsid w:val="00C1268B"/>
    <w:rsid w:val="00C155AA"/>
    <w:rsid w:val="00C1576E"/>
    <w:rsid w:val="00C15B3D"/>
    <w:rsid w:val="00C1688A"/>
    <w:rsid w:val="00C20B5B"/>
    <w:rsid w:val="00C32F24"/>
    <w:rsid w:val="00C35CD8"/>
    <w:rsid w:val="00C4195A"/>
    <w:rsid w:val="00C44472"/>
    <w:rsid w:val="00C45510"/>
    <w:rsid w:val="00C455B4"/>
    <w:rsid w:val="00C501A3"/>
    <w:rsid w:val="00C52543"/>
    <w:rsid w:val="00C54C5F"/>
    <w:rsid w:val="00C565A2"/>
    <w:rsid w:val="00C572C5"/>
    <w:rsid w:val="00C633B0"/>
    <w:rsid w:val="00C67777"/>
    <w:rsid w:val="00C70C97"/>
    <w:rsid w:val="00C7565A"/>
    <w:rsid w:val="00C93347"/>
    <w:rsid w:val="00C944E5"/>
    <w:rsid w:val="00CB6F04"/>
    <w:rsid w:val="00CC1211"/>
    <w:rsid w:val="00CC301C"/>
    <w:rsid w:val="00CD429A"/>
    <w:rsid w:val="00CE4BAB"/>
    <w:rsid w:val="00CF22DA"/>
    <w:rsid w:val="00D037F8"/>
    <w:rsid w:val="00D1783D"/>
    <w:rsid w:val="00D24B1D"/>
    <w:rsid w:val="00D34161"/>
    <w:rsid w:val="00D4378F"/>
    <w:rsid w:val="00D4416E"/>
    <w:rsid w:val="00D46D36"/>
    <w:rsid w:val="00D556F1"/>
    <w:rsid w:val="00D67F01"/>
    <w:rsid w:val="00D70590"/>
    <w:rsid w:val="00D834FF"/>
    <w:rsid w:val="00D84162"/>
    <w:rsid w:val="00D91296"/>
    <w:rsid w:val="00D93723"/>
    <w:rsid w:val="00D94C60"/>
    <w:rsid w:val="00DA6FBD"/>
    <w:rsid w:val="00DB0F69"/>
    <w:rsid w:val="00DC04AC"/>
    <w:rsid w:val="00DC762B"/>
    <w:rsid w:val="00DD5887"/>
    <w:rsid w:val="00E15E6E"/>
    <w:rsid w:val="00E165E4"/>
    <w:rsid w:val="00E234BF"/>
    <w:rsid w:val="00E336D1"/>
    <w:rsid w:val="00E3785C"/>
    <w:rsid w:val="00E5515C"/>
    <w:rsid w:val="00E557A5"/>
    <w:rsid w:val="00E57C9B"/>
    <w:rsid w:val="00E6667F"/>
    <w:rsid w:val="00E6705A"/>
    <w:rsid w:val="00E73E13"/>
    <w:rsid w:val="00E919AC"/>
    <w:rsid w:val="00E92993"/>
    <w:rsid w:val="00E95700"/>
    <w:rsid w:val="00EA5AAB"/>
    <w:rsid w:val="00EC254E"/>
    <w:rsid w:val="00EC4A19"/>
    <w:rsid w:val="00EC730E"/>
    <w:rsid w:val="00ED0F7E"/>
    <w:rsid w:val="00EE7E44"/>
    <w:rsid w:val="00F01072"/>
    <w:rsid w:val="00F011E3"/>
    <w:rsid w:val="00F0289F"/>
    <w:rsid w:val="00F15154"/>
    <w:rsid w:val="00F279F4"/>
    <w:rsid w:val="00F27EF5"/>
    <w:rsid w:val="00F30F8D"/>
    <w:rsid w:val="00F430AB"/>
    <w:rsid w:val="00F512C2"/>
    <w:rsid w:val="00F52C89"/>
    <w:rsid w:val="00F6058A"/>
    <w:rsid w:val="00F6088B"/>
    <w:rsid w:val="00F754AD"/>
    <w:rsid w:val="00F81475"/>
    <w:rsid w:val="00F85CF7"/>
    <w:rsid w:val="00F86006"/>
    <w:rsid w:val="00F94DB1"/>
    <w:rsid w:val="00FA46CA"/>
    <w:rsid w:val="00FA7469"/>
    <w:rsid w:val="00FB7A14"/>
    <w:rsid w:val="00FC262E"/>
    <w:rsid w:val="00FC4481"/>
    <w:rsid w:val="00FC5380"/>
    <w:rsid w:val="00FC5FC5"/>
    <w:rsid w:val="00FC731E"/>
    <w:rsid w:val="00FD28EE"/>
    <w:rsid w:val="00FE01BB"/>
    <w:rsid w:val="00FE1061"/>
    <w:rsid w:val="00FE24F6"/>
    <w:rsid w:val="00FE50F5"/>
    <w:rsid w:val="00FE5D1A"/>
    <w:rsid w:val="00FF6F53"/>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8C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221E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autoRedefine/>
    <w:uiPriority w:val="9"/>
    <w:qFormat/>
    <w:rsid w:val="002C712B"/>
    <w:pPr>
      <w:keepNext/>
      <w:keepLines/>
      <w:spacing w:before="360" w:after="80" w:line="360" w:lineRule="auto"/>
      <w:jc w:val="center"/>
      <w:outlineLvl w:val="0"/>
    </w:pPr>
    <w:rPr>
      <w:rFonts w:eastAsia="Calibri" w:cstheme="majorBidi"/>
      <w:b/>
      <w:bCs/>
      <w:sz w:val="32"/>
      <w:szCs w:val="32"/>
    </w:rPr>
  </w:style>
  <w:style w:type="paragraph" w:styleId="Heading2">
    <w:name w:val="heading 2"/>
    <w:basedOn w:val="Normal"/>
    <w:next w:val="Normal"/>
    <w:link w:val="Heading2Char"/>
    <w:autoRedefine/>
    <w:uiPriority w:val="9"/>
    <w:unhideWhenUsed/>
    <w:qFormat/>
    <w:rsid w:val="005C21D0"/>
    <w:pPr>
      <w:keepNext/>
      <w:keepLines/>
      <w:numPr>
        <w:ilvl w:val="1"/>
        <w:numId w:val="8"/>
      </w:numPr>
      <w:spacing w:before="240" w:after="80" w:line="360" w:lineRule="auto"/>
      <w:ind w:left="851" w:hanging="491"/>
      <w:jc w:val="both"/>
      <w:outlineLvl w:val="1"/>
    </w:pPr>
    <w:rPr>
      <w:rFonts w:eastAsiaTheme="majorEastAsia" w:cstheme="majorBidi"/>
      <w:b/>
      <w:sz w:val="24"/>
      <w:szCs w:val="24"/>
    </w:rPr>
  </w:style>
  <w:style w:type="paragraph" w:styleId="Heading3">
    <w:name w:val="heading 3"/>
    <w:basedOn w:val="Normal"/>
    <w:next w:val="Normal"/>
    <w:link w:val="Heading3Char"/>
    <w:autoRedefine/>
    <w:uiPriority w:val="9"/>
    <w:unhideWhenUsed/>
    <w:qFormat/>
    <w:rsid w:val="00FC731E"/>
    <w:pPr>
      <w:keepNext/>
      <w:keepLines/>
      <w:numPr>
        <w:ilvl w:val="2"/>
        <w:numId w:val="8"/>
      </w:numPr>
      <w:spacing w:before="240" w:after="240" w:line="360" w:lineRule="auto"/>
      <w:jc w:val="both"/>
      <w:outlineLvl w:val="2"/>
    </w:pPr>
    <w:rPr>
      <w:rFonts w:eastAsiaTheme="majorEastAsia" w:cstheme="majorBidi"/>
      <w:b/>
      <w:noProof/>
      <w:sz w:val="24"/>
      <w:szCs w:val="24"/>
      <w:lang w:val="id-ID"/>
    </w:rPr>
  </w:style>
  <w:style w:type="paragraph" w:styleId="Heading4">
    <w:name w:val="heading 4"/>
    <w:basedOn w:val="Normal"/>
    <w:next w:val="Normal"/>
    <w:link w:val="Heading4Char"/>
    <w:uiPriority w:val="9"/>
    <w:unhideWhenUsed/>
    <w:qFormat/>
    <w:rsid w:val="000221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1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1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1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1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1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12B"/>
    <w:rPr>
      <w:rFonts w:ascii="Times New Roman" w:eastAsia="Calibri" w:hAnsi="Times New Roman" w:cstheme="majorBidi"/>
      <w:b/>
      <w:bCs/>
      <w:kern w:val="0"/>
      <w:sz w:val="32"/>
      <w:szCs w:val="32"/>
      <w:lang w:val="en-US"/>
      <w14:ligatures w14:val="none"/>
    </w:rPr>
  </w:style>
  <w:style w:type="character" w:customStyle="1" w:styleId="Heading2Char">
    <w:name w:val="Heading 2 Char"/>
    <w:basedOn w:val="DefaultParagraphFont"/>
    <w:link w:val="Heading2"/>
    <w:uiPriority w:val="9"/>
    <w:rsid w:val="005C21D0"/>
    <w:rPr>
      <w:rFonts w:ascii="Times New Roman" w:eastAsiaTheme="majorEastAsia" w:hAnsi="Times New Roman" w:cstheme="majorBidi"/>
      <w:b/>
      <w:kern w:val="0"/>
      <w:sz w:val="24"/>
      <w:szCs w:val="24"/>
      <w:lang w:val="en-US"/>
      <w14:ligatures w14:val="none"/>
    </w:rPr>
  </w:style>
  <w:style w:type="character" w:customStyle="1" w:styleId="Heading3Char">
    <w:name w:val="Heading 3 Char"/>
    <w:basedOn w:val="DefaultParagraphFont"/>
    <w:link w:val="Heading3"/>
    <w:uiPriority w:val="9"/>
    <w:rsid w:val="00FC731E"/>
    <w:rPr>
      <w:rFonts w:ascii="Times New Roman" w:eastAsiaTheme="majorEastAsia" w:hAnsi="Times New Roman" w:cstheme="majorBidi"/>
      <w:b/>
      <w:noProof/>
      <w:kern w:val="0"/>
      <w:sz w:val="24"/>
      <w:szCs w:val="24"/>
      <w:lang w:val="id-ID"/>
      <w14:ligatures w14:val="none"/>
    </w:rPr>
  </w:style>
  <w:style w:type="character" w:customStyle="1" w:styleId="Heading4Char">
    <w:name w:val="Heading 4 Char"/>
    <w:basedOn w:val="DefaultParagraphFont"/>
    <w:link w:val="Heading4"/>
    <w:uiPriority w:val="9"/>
    <w:rsid w:val="000221E2"/>
    <w:rPr>
      <w:rFonts w:eastAsiaTheme="majorEastAsia"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0221E2"/>
    <w:rPr>
      <w:rFonts w:eastAsiaTheme="majorEastAsia"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0221E2"/>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0221E2"/>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0221E2"/>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0221E2"/>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0221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1E2"/>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022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1E2"/>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0221E2"/>
    <w:pPr>
      <w:spacing w:before="160"/>
      <w:jc w:val="center"/>
    </w:pPr>
    <w:rPr>
      <w:i/>
      <w:iCs/>
      <w:color w:val="404040" w:themeColor="text1" w:themeTint="BF"/>
    </w:rPr>
  </w:style>
  <w:style w:type="character" w:customStyle="1" w:styleId="QuoteChar">
    <w:name w:val="Quote Char"/>
    <w:basedOn w:val="DefaultParagraphFont"/>
    <w:link w:val="Quote"/>
    <w:uiPriority w:val="29"/>
    <w:rsid w:val="000221E2"/>
    <w:rPr>
      <w:i/>
      <w:iCs/>
      <w:noProof/>
      <w:color w:val="404040" w:themeColor="text1" w:themeTint="BF"/>
      <w:lang w:val="en-US"/>
    </w:rPr>
  </w:style>
  <w:style w:type="paragraph" w:styleId="ListParagraph">
    <w:name w:val="List Paragraph"/>
    <w:basedOn w:val="Normal"/>
    <w:qFormat/>
    <w:rsid w:val="000221E2"/>
    <w:pPr>
      <w:ind w:left="720"/>
      <w:contextualSpacing/>
    </w:pPr>
  </w:style>
  <w:style w:type="character" w:styleId="IntenseEmphasis">
    <w:name w:val="Intense Emphasis"/>
    <w:basedOn w:val="DefaultParagraphFont"/>
    <w:uiPriority w:val="21"/>
    <w:qFormat/>
    <w:rsid w:val="000221E2"/>
    <w:rPr>
      <w:i/>
      <w:iCs/>
      <w:color w:val="2F5496" w:themeColor="accent1" w:themeShade="BF"/>
    </w:rPr>
  </w:style>
  <w:style w:type="paragraph" w:styleId="IntenseQuote">
    <w:name w:val="Intense Quote"/>
    <w:basedOn w:val="Normal"/>
    <w:next w:val="Normal"/>
    <w:link w:val="IntenseQuoteChar"/>
    <w:uiPriority w:val="30"/>
    <w:qFormat/>
    <w:rsid w:val="000221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1E2"/>
    <w:rPr>
      <w:i/>
      <w:iCs/>
      <w:noProof/>
      <w:color w:val="2F5496" w:themeColor="accent1" w:themeShade="BF"/>
      <w:lang w:val="en-US"/>
    </w:rPr>
  </w:style>
  <w:style w:type="character" w:styleId="IntenseReference">
    <w:name w:val="Intense Reference"/>
    <w:basedOn w:val="DefaultParagraphFont"/>
    <w:uiPriority w:val="32"/>
    <w:qFormat/>
    <w:rsid w:val="000221E2"/>
    <w:rPr>
      <w:b/>
      <w:bCs/>
      <w:smallCaps/>
      <w:color w:val="2F5496" w:themeColor="accent1" w:themeShade="BF"/>
      <w:spacing w:val="5"/>
    </w:rPr>
  </w:style>
  <w:style w:type="paragraph" w:styleId="BodyText">
    <w:name w:val="Body Text"/>
    <w:basedOn w:val="Normal"/>
    <w:link w:val="BodyTextChar"/>
    <w:uiPriority w:val="1"/>
    <w:qFormat/>
    <w:rsid w:val="000221E2"/>
    <w:rPr>
      <w:sz w:val="24"/>
      <w:szCs w:val="24"/>
    </w:rPr>
  </w:style>
  <w:style w:type="character" w:customStyle="1" w:styleId="BodyTextChar">
    <w:name w:val="Body Text Char"/>
    <w:basedOn w:val="DefaultParagraphFont"/>
    <w:link w:val="BodyText"/>
    <w:uiPriority w:val="1"/>
    <w:rsid w:val="000221E2"/>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830789"/>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830789"/>
    <w:rPr>
      <w:i/>
      <w:iCs/>
    </w:rPr>
  </w:style>
  <w:style w:type="character" w:styleId="Strong">
    <w:name w:val="Strong"/>
    <w:basedOn w:val="DefaultParagraphFont"/>
    <w:uiPriority w:val="22"/>
    <w:qFormat/>
    <w:rsid w:val="00830789"/>
    <w:rPr>
      <w:b/>
      <w:bCs/>
    </w:rPr>
  </w:style>
  <w:style w:type="paragraph" w:styleId="Caption">
    <w:name w:val="caption"/>
    <w:basedOn w:val="Normal"/>
    <w:next w:val="Normal"/>
    <w:uiPriority w:val="35"/>
    <w:unhideWhenUsed/>
    <w:qFormat/>
    <w:rsid w:val="0060173A"/>
    <w:pPr>
      <w:spacing w:after="200"/>
    </w:pPr>
    <w:rPr>
      <w:i/>
      <w:iCs/>
      <w:color w:val="44546A" w:themeColor="text2"/>
      <w:sz w:val="18"/>
      <w:szCs w:val="18"/>
    </w:rPr>
  </w:style>
  <w:style w:type="paragraph" w:styleId="Header">
    <w:name w:val="header"/>
    <w:basedOn w:val="Normal"/>
    <w:link w:val="HeaderChar"/>
    <w:uiPriority w:val="99"/>
    <w:unhideWhenUsed/>
    <w:rsid w:val="00E15E6E"/>
    <w:pPr>
      <w:tabs>
        <w:tab w:val="center" w:pos="4680"/>
        <w:tab w:val="right" w:pos="9360"/>
      </w:tabs>
    </w:pPr>
  </w:style>
  <w:style w:type="character" w:customStyle="1" w:styleId="HeaderChar">
    <w:name w:val="Header Char"/>
    <w:basedOn w:val="DefaultParagraphFont"/>
    <w:link w:val="Header"/>
    <w:uiPriority w:val="99"/>
    <w:rsid w:val="00E15E6E"/>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E15E6E"/>
    <w:pPr>
      <w:tabs>
        <w:tab w:val="center" w:pos="4680"/>
        <w:tab w:val="right" w:pos="9360"/>
      </w:tabs>
    </w:pPr>
  </w:style>
  <w:style w:type="character" w:customStyle="1" w:styleId="FooterChar">
    <w:name w:val="Footer Char"/>
    <w:basedOn w:val="DefaultParagraphFont"/>
    <w:link w:val="Footer"/>
    <w:uiPriority w:val="99"/>
    <w:rsid w:val="00E15E6E"/>
    <w:rPr>
      <w:rFonts w:ascii="Times New Roman" w:eastAsia="Times New Roman" w:hAnsi="Times New Roman" w:cs="Times New Roman"/>
      <w:kern w:val="0"/>
      <w:lang w:val="en-US"/>
      <w14:ligatures w14:val="none"/>
    </w:rPr>
  </w:style>
  <w:style w:type="paragraph" w:customStyle="1" w:styleId="ds-markdown-paragraph">
    <w:name w:val="ds-markdown-paragraph"/>
    <w:basedOn w:val="Normal"/>
    <w:rsid w:val="007015CF"/>
    <w:pPr>
      <w:widowControl/>
      <w:autoSpaceDE/>
      <w:autoSpaceDN/>
      <w:spacing w:before="100" w:beforeAutospacing="1" w:after="100" w:afterAutospacing="1"/>
    </w:pPr>
    <w:rPr>
      <w:sz w:val="24"/>
      <w:szCs w:val="24"/>
      <w:lang w:val="en-ID" w:eastAsia="en-ID"/>
    </w:rPr>
  </w:style>
  <w:style w:type="table" w:styleId="TableGrid">
    <w:name w:val="Table Grid"/>
    <w:basedOn w:val="TableNormal"/>
    <w:uiPriority w:val="39"/>
    <w:rsid w:val="009E04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claude-response-body">
    <w:name w:val="font-claude-response-body"/>
    <w:basedOn w:val="Normal"/>
    <w:rsid w:val="0090650D"/>
    <w:pPr>
      <w:widowControl/>
      <w:autoSpaceDE/>
      <w:autoSpaceDN/>
      <w:spacing w:before="100" w:beforeAutospacing="1" w:after="100" w:afterAutospacing="1"/>
    </w:pPr>
    <w:rPr>
      <w:sz w:val="24"/>
      <w:szCs w:val="24"/>
      <w:lang w:val="en-ID" w:eastAsia="en-ID"/>
    </w:rPr>
  </w:style>
  <w:style w:type="character" w:customStyle="1" w:styleId="animating6ta1u10">
    <w:name w:val="_animating_6ta1u_10"/>
    <w:basedOn w:val="DefaultParagraphFont"/>
    <w:rsid w:val="00115743"/>
  </w:style>
  <w:style w:type="character" w:customStyle="1" w:styleId="absolute">
    <w:name w:val="absolute"/>
    <w:basedOn w:val="DefaultParagraphFont"/>
    <w:rsid w:val="00BA3C0D"/>
  </w:style>
  <w:style w:type="character" w:customStyle="1" w:styleId="inline-flex">
    <w:name w:val="inline-flex"/>
    <w:basedOn w:val="DefaultParagraphFont"/>
    <w:rsid w:val="00BA3C0D"/>
  </w:style>
  <w:style w:type="character" w:customStyle="1" w:styleId="transition-all">
    <w:name w:val="transition-all"/>
    <w:basedOn w:val="DefaultParagraphFont"/>
    <w:rsid w:val="00BA3C0D"/>
  </w:style>
  <w:style w:type="character" w:styleId="Hyperlink">
    <w:name w:val="Hyperlink"/>
    <w:basedOn w:val="DefaultParagraphFont"/>
    <w:uiPriority w:val="99"/>
    <w:unhideWhenUsed/>
    <w:rsid w:val="009D3469"/>
    <w:rPr>
      <w:color w:val="0000FF"/>
      <w:u w:val="single"/>
    </w:rPr>
  </w:style>
  <w:style w:type="character" w:customStyle="1" w:styleId="UnresolvedMention">
    <w:name w:val="Unresolved Mention"/>
    <w:basedOn w:val="DefaultParagraphFont"/>
    <w:uiPriority w:val="99"/>
    <w:semiHidden/>
    <w:unhideWhenUsed/>
    <w:rsid w:val="009D3469"/>
    <w:rPr>
      <w:color w:val="605E5C"/>
      <w:shd w:val="clear" w:color="auto" w:fill="E1DFDD"/>
    </w:rPr>
  </w:style>
  <w:style w:type="paragraph" w:customStyle="1" w:styleId="my-2">
    <w:name w:val="my-2"/>
    <w:basedOn w:val="Normal"/>
    <w:rsid w:val="006153B2"/>
    <w:pPr>
      <w:widowControl/>
      <w:autoSpaceDE/>
      <w:autoSpaceDN/>
      <w:spacing w:before="100" w:beforeAutospacing="1" w:after="100" w:afterAutospacing="1"/>
    </w:pPr>
    <w:rPr>
      <w:sz w:val="24"/>
      <w:szCs w:val="24"/>
      <w:lang w:val="en-ID" w:eastAsia="en-ID"/>
    </w:rPr>
  </w:style>
  <w:style w:type="character" w:customStyle="1" w:styleId="inline-block">
    <w:name w:val="inline-block"/>
    <w:basedOn w:val="DefaultParagraphFont"/>
    <w:rsid w:val="00047522"/>
  </w:style>
  <w:style w:type="character" w:customStyle="1" w:styleId="opacity-50">
    <w:name w:val="opacity-50"/>
    <w:basedOn w:val="DefaultParagraphFont"/>
    <w:rsid w:val="00047522"/>
  </w:style>
  <w:style w:type="character" w:customStyle="1" w:styleId="citation">
    <w:name w:val="citation"/>
    <w:basedOn w:val="DefaultParagraphFont"/>
    <w:rsid w:val="00047522"/>
  </w:style>
  <w:style w:type="character" w:customStyle="1" w:styleId="mord">
    <w:name w:val="mord"/>
    <w:basedOn w:val="DefaultParagraphFont"/>
    <w:rsid w:val="00A00A0C"/>
  </w:style>
  <w:style w:type="character" w:customStyle="1" w:styleId="mrel">
    <w:name w:val="mrel"/>
    <w:basedOn w:val="DefaultParagraphFont"/>
    <w:rsid w:val="00A00A0C"/>
  </w:style>
  <w:style w:type="character" w:customStyle="1" w:styleId="vlist-s">
    <w:name w:val="vlist-s"/>
    <w:basedOn w:val="DefaultParagraphFont"/>
    <w:rsid w:val="00A00A0C"/>
  </w:style>
  <w:style w:type="character" w:customStyle="1" w:styleId="mbin">
    <w:name w:val="mbin"/>
    <w:basedOn w:val="DefaultParagraphFont"/>
    <w:rsid w:val="00A00A0C"/>
  </w:style>
  <w:style w:type="character" w:styleId="PlaceholderText">
    <w:name w:val="Placeholder Text"/>
    <w:basedOn w:val="DefaultParagraphFont"/>
    <w:uiPriority w:val="99"/>
    <w:semiHidden/>
    <w:rsid w:val="00CE4BAB"/>
    <w:rPr>
      <w:color w:val="808080"/>
    </w:rPr>
  </w:style>
  <w:style w:type="character" w:styleId="CommentReference">
    <w:name w:val="annotation reference"/>
    <w:basedOn w:val="DefaultParagraphFont"/>
    <w:uiPriority w:val="99"/>
    <w:semiHidden/>
    <w:unhideWhenUsed/>
    <w:rsid w:val="008E3EA6"/>
    <w:rPr>
      <w:sz w:val="16"/>
      <w:szCs w:val="16"/>
    </w:rPr>
  </w:style>
  <w:style w:type="paragraph" w:styleId="CommentText">
    <w:name w:val="annotation text"/>
    <w:basedOn w:val="Normal"/>
    <w:link w:val="CommentTextChar"/>
    <w:uiPriority w:val="99"/>
    <w:semiHidden/>
    <w:unhideWhenUsed/>
    <w:rsid w:val="008E3EA6"/>
    <w:rPr>
      <w:sz w:val="20"/>
      <w:szCs w:val="20"/>
    </w:rPr>
  </w:style>
  <w:style w:type="character" w:customStyle="1" w:styleId="CommentTextChar">
    <w:name w:val="Comment Text Char"/>
    <w:basedOn w:val="DefaultParagraphFont"/>
    <w:link w:val="CommentText"/>
    <w:uiPriority w:val="99"/>
    <w:semiHidden/>
    <w:rsid w:val="008E3EA6"/>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8E3EA6"/>
    <w:rPr>
      <w:b/>
      <w:bCs/>
    </w:rPr>
  </w:style>
  <w:style w:type="character" w:customStyle="1" w:styleId="CommentSubjectChar">
    <w:name w:val="Comment Subject Char"/>
    <w:basedOn w:val="CommentTextChar"/>
    <w:link w:val="CommentSubject"/>
    <w:uiPriority w:val="99"/>
    <w:semiHidden/>
    <w:rsid w:val="008E3EA6"/>
    <w:rPr>
      <w:rFonts w:ascii="Times New Roman" w:eastAsia="Times New Roman" w:hAnsi="Times New Roman"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8E3EA6"/>
    <w:rPr>
      <w:rFonts w:ascii="Tahoma" w:hAnsi="Tahoma" w:cs="Tahoma"/>
      <w:sz w:val="16"/>
      <w:szCs w:val="16"/>
    </w:rPr>
  </w:style>
  <w:style w:type="character" w:customStyle="1" w:styleId="BalloonTextChar">
    <w:name w:val="Balloon Text Char"/>
    <w:basedOn w:val="DefaultParagraphFont"/>
    <w:link w:val="BalloonText"/>
    <w:uiPriority w:val="99"/>
    <w:semiHidden/>
    <w:rsid w:val="008E3EA6"/>
    <w:rPr>
      <w:rFonts w:ascii="Tahoma" w:eastAsia="Times New Roman" w:hAnsi="Tahoma" w:cs="Tahoma"/>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221E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autoRedefine/>
    <w:uiPriority w:val="9"/>
    <w:qFormat/>
    <w:rsid w:val="002C712B"/>
    <w:pPr>
      <w:keepNext/>
      <w:keepLines/>
      <w:spacing w:before="360" w:after="80" w:line="360" w:lineRule="auto"/>
      <w:jc w:val="center"/>
      <w:outlineLvl w:val="0"/>
    </w:pPr>
    <w:rPr>
      <w:rFonts w:eastAsia="Calibri" w:cstheme="majorBidi"/>
      <w:b/>
      <w:bCs/>
      <w:sz w:val="32"/>
      <w:szCs w:val="32"/>
    </w:rPr>
  </w:style>
  <w:style w:type="paragraph" w:styleId="Heading2">
    <w:name w:val="heading 2"/>
    <w:basedOn w:val="Normal"/>
    <w:next w:val="Normal"/>
    <w:link w:val="Heading2Char"/>
    <w:autoRedefine/>
    <w:uiPriority w:val="9"/>
    <w:unhideWhenUsed/>
    <w:qFormat/>
    <w:rsid w:val="005C21D0"/>
    <w:pPr>
      <w:keepNext/>
      <w:keepLines/>
      <w:numPr>
        <w:ilvl w:val="1"/>
        <w:numId w:val="8"/>
      </w:numPr>
      <w:spacing w:before="240" w:after="80" w:line="360" w:lineRule="auto"/>
      <w:ind w:left="851" w:hanging="491"/>
      <w:jc w:val="both"/>
      <w:outlineLvl w:val="1"/>
    </w:pPr>
    <w:rPr>
      <w:rFonts w:eastAsiaTheme="majorEastAsia" w:cstheme="majorBidi"/>
      <w:b/>
      <w:sz w:val="24"/>
      <w:szCs w:val="24"/>
    </w:rPr>
  </w:style>
  <w:style w:type="paragraph" w:styleId="Heading3">
    <w:name w:val="heading 3"/>
    <w:basedOn w:val="Normal"/>
    <w:next w:val="Normal"/>
    <w:link w:val="Heading3Char"/>
    <w:autoRedefine/>
    <w:uiPriority w:val="9"/>
    <w:unhideWhenUsed/>
    <w:qFormat/>
    <w:rsid w:val="00FC731E"/>
    <w:pPr>
      <w:keepNext/>
      <w:keepLines/>
      <w:numPr>
        <w:ilvl w:val="2"/>
        <w:numId w:val="8"/>
      </w:numPr>
      <w:spacing w:before="240" w:after="240" w:line="360" w:lineRule="auto"/>
      <w:jc w:val="both"/>
      <w:outlineLvl w:val="2"/>
    </w:pPr>
    <w:rPr>
      <w:rFonts w:eastAsiaTheme="majorEastAsia" w:cstheme="majorBidi"/>
      <w:b/>
      <w:noProof/>
      <w:sz w:val="24"/>
      <w:szCs w:val="24"/>
      <w:lang w:val="id-ID"/>
    </w:rPr>
  </w:style>
  <w:style w:type="paragraph" w:styleId="Heading4">
    <w:name w:val="heading 4"/>
    <w:basedOn w:val="Normal"/>
    <w:next w:val="Normal"/>
    <w:link w:val="Heading4Char"/>
    <w:uiPriority w:val="9"/>
    <w:unhideWhenUsed/>
    <w:qFormat/>
    <w:rsid w:val="000221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1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1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1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1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1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12B"/>
    <w:rPr>
      <w:rFonts w:ascii="Times New Roman" w:eastAsia="Calibri" w:hAnsi="Times New Roman" w:cstheme="majorBidi"/>
      <w:b/>
      <w:bCs/>
      <w:kern w:val="0"/>
      <w:sz w:val="32"/>
      <w:szCs w:val="32"/>
      <w:lang w:val="en-US"/>
      <w14:ligatures w14:val="none"/>
    </w:rPr>
  </w:style>
  <w:style w:type="character" w:customStyle="1" w:styleId="Heading2Char">
    <w:name w:val="Heading 2 Char"/>
    <w:basedOn w:val="DefaultParagraphFont"/>
    <w:link w:val="Heading2"/>
    <w:uiPriority w:val="9"/>
    <w:rsid w:val="005C21D0"/>
    <w:rPr>
      <w:rFonts w:ascii="Times New Roman" w:eastAsiaTheme="majorEastAsia" w:hAnsi="Times New Roman" w:cstheme="majorBidi"/>
      <w:b/>
      <w:kern w:val="0"/>
      <w:sz w:val="24"/>
      <w:szCs w:val="24"/>
      <w:lang w:val="en-US"/>
      <w14:ligatures w14:val="none"/>
    </w:rPr>
  </w:style>
  <w:style w:type="character" w:customStyle="1" w:styleId="Heading3Char">
    <w:name w:val="Heading 3 Char"/>
    <w:basedOn w:val="DefaultParagraphFont"/>
    <w:link w:val="Heading3"/>
    <w:uiPriority w:val="9"/>
    <w:rsid w:val="00FC731E"/>
    <w:rPr>
      <w:rFonts w:ascii="Times New Roman" w:eastAsiaTheme="majorEastAsia" w:hAnsi="Times New Roman" w:cstheme="majorBidi"/>
      <w:b/>
      <w:noProof/>
      <w:kern w:val="0"/>
      <w:sz w:val="24"/>
      <w:szCs w:val="24"/>
      <w:lang w:val="id-ID"/>
      <w14:ligatures w14:val="none"/>
    </w:rPr>
  </w:style>
  <w:style w:type="character" w:customStyle="1" w:styleId="Heading4Char">
    <w:name w:val="Heading 4 Char"/>
    <w:basedOn w:val="DefaultParagraphFont"/>
    <w:link w:val="Heading4"/>
    <w:uiPriority w:val="9"/>
    <w:rsid w:val="000221E2"/>
    <w:rPr>
      <w:rFonts w:eastAsiaTheme="majorEastAsia"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0221E2"/>
    <w:rPr>
      <w:rFonts w:eastAsiaTheme="majorEastAsia"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0221E2"/>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0221E2"/>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0221E2"/>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0221E2"/>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0221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1E2"/>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022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1E2"/>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0221E2"/>
    <w:pPr>
      <w:spacing w:before="160"/>
      <w:jc w:val="center"/>
    </w:pPr>
    <w:rPr>
      <w:i/>
      <w:iCs/>
      <w:color w:val="404040" w:themeColor="text1" w:themeTint="BF"/>
    </w:rPr>
  </w:style>
  <w:style w:type="character" w:customStyle="1" w:styleId="QuoteChar">
    <w:name w:val="Quote Char"/>
    <w:basedOn w:val="DefaultParagraphFont"/>
    <w:link w:val="Quote"/>
    <w:uiPriority w:val="29"/>
    <w:rsid w:val="000221E2"/>
    <w:rPr>
      <w:i/>
      <w:iCs/>
      <w:noProof/>
      <w:color w:val="404040" w:themeColor="text1" w:themeTint="BF"/>
      <w:lang w:val="en-US"/>
    </w:rPr>
  </w:style>
  <w:style w:type="paragraph" w:styleId="ListParagraph">
    <w:name w:val="List Paragraph"/>
    <w:basedOn w:val="Normal"/>
    <w:qFormat/>
    <w:rsid w:val="000221E2"/>
    <w:pPr>
      <w:ind w:left="720"/>
      <w:contextualSpacing/>
    </w:pPr>
  </w:style>
  <w:style w:type="character" w:styleId="IntenseEmphasis">
    <w:name w:val="Intense Emphasis"/>
    <w:basedOn w:val="DefaultParagraphFont"/>
    <w:uiPriority w:val="21"/>
    <w:qFormat/>
    <w:rsid w:val="000221E2"/>
    <w:rPr>
      <w:i/>
      <w:iCs/>
      <w:color w:val="2F5496" w:themeColor="accent1" w:themeShade="BF"/>
    </w:rPr>
  </w:style>
  <w:style w:type="paragraph" w:styleId="IntenseQuote">
    <w:name w:val="Intense Quote"/>
    <w:basedOn w:val="Normal"/>
    <w:next w:val="Normal"/>
    <w:link w:val="IntenseQuoteChar"/>
    <w:uiPriority w:val="30"/>
    <w:qFormat/>
    <w:rsid w:val="000221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1E2"/>
    <w:rPr>
      <w:i/>
      <w:iCs/>
      <w:noProof/>
      <w:color w:val="2F5496" w:themeColor="accent1" w:themeShade="BF"/>
      <w:lang w:val="en-US"/>
    </w:rPr>
  </w:style>
  <w:style w:type="character" w:styleId="IntenseReference">
    <w:name w:val="Intense Reference"/>
    <w:basedOn w:val="DefaultParagraphFont"/>
    <w:uiPriority w:val="32"/>
    <w:qFormat/>
    <w:rsid w:val="000221E2"/>
    <w:rPr>
      <w:b/>
      <w:bCs/>
      <w:smallCaps/>
      <w:color w:val="2F5496" w:themeColor="accent1" w:themeShade="BF"/>
      <w:spacing w:val="5"/>
    </w:rPr>
  </w:style>
  <w:style w:type="paragraph" w:styleId="BodyText">
    <w:name w:val="Body Text"/>
    <w:basedOn w:val="Normal"/>
    <w:link w:val="BodyTextChar"/>
    <w:uiPriority w:val="1"/>
    <w:qFormat/>
    <w:rsid w:val="000221E2"/>
    <w:rPr>
      <w:sz w:val="24"/>
      <w:szCs w:val="24"/>
    </w:rPr>
  </w:style>
  <w:style w:type="character" w:customStyle="1" w:styleId="BodyTextChar">
    <w:name w:val="Body Text Char"/>
    <w:basedOn w:val="DefaultParagraphFont"/>
    <w:link w:val="BodyText"/>
    <w:uiPriority w:val="1"/>
    <w:rsid w:val="000221E2"/>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830789"/>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830789"/>
    <w:rPr>
      <w:i/>
      <w:iCs/>
    </w:rPr>
  </w:style>
  <w:style w:type="character" w:styleId="Strong">
    <w:name w:val="Strong"/>
    <w:basedOn w:val="DefaultParagraphFont"/>
    <w:uiPriority w:val="22"/>
    <w:qFormat/>
    <w:rsid w:val="00830789"/>
    <w:rPr>
      <w:b/>
      <w:bCs/>
    </w:rPr>
  </w:style>
  <w:style w:type="paragraph" w:styleId="Caption">
    <w:name w:val="caption"/>
    <w:basedOn w:val="Normal"/>
    <w:next w:val="Normal"/>
    <w:uiPriority w:val="35"/>
    <w:unhideWhenUsed/>
    <w:qFormat/>
    <w:rsid w:val="0060173A"/>
    <w:pPr>
      <w:spacing w:after="200"/>
    </w:pPr>
    <w:rPr>
      <w:i/>
      <w:iCs/>
      <w:color w:val="44546A" w:themeColor="text2"/>
      <w:sz w:val="18"/>
      <w:szCs w:val="18"/>
    </w:rPr>
  </w:style>
  <w:style w:type="paragraph" w:styleId="Header">
    <w:name w:val="header"/>
    <w:basedOn w:val="Normal"/>
    <w:link w:val="HeaderChar"/>
    <w:uiPriority w:val="99"/>
    <w:unhideWhenUsed/>
    <w:rsid w:val="00E15E6E"/>
    <w:pPr>
      <w:tabs>
        <w:tab w:val="center" w:pos="4680"/>
        <w:tab w:val="right" w:pos="9360"/>
      </w:tabs>
    </w:pPr>
  </w:style>
  <w:style w:type="character" w:customStyle="1" w:styleId="HeaderChar">
    <w:name w:val="Header Char"/>
    <w:basedOn w:val="DefaultParagraphFont"/>
    <w:link w:val="Header"/>
    <w:uiPriority w:val="99"/>
    <w:rsid w:val="00E15E6E"/>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E15E6E"/>
    <w:pPr>
      <w:tabs>
        <w:tab w:val="center" w:pos="4680"/>
        <w:tab w:val="right" w:pos="9360"/>
      </w:tabs>
    </w:pPr>
  </w:style>
  <w:style w:type="character" w:customStyle="1" w:styleId="FooterChar">
    <w:name w:val="Footer Char"/>
    <w:basedOn w:val="DefaultParagraphFont"/>
    <w:link w:val="Footer"/>
    <w:uiPriority w:val="99"/>
    <w:rsid w:val="00E15E6E"/>
    <w:rPr>
      <w:rFonts w:ascii="Times New Roman" w:eastAsia="Times New Roman" w:hAnsi="Times New Roman" w:cs="Times New Roman"/>
      <w:kern w:val="0"/>
      <w:lang w:val="en-US"/>
      <w14:ligatures w14:val="none"/>
    </w:rPr>
  </w:style>
  <w:style w:type="paragraph" w:customStyle="1" w:styleId="ds-markdown-paragraph">
    <w:name w:val="ds-markdown-paragraph"/>
    <w:basedOn w:val="Normal"/>
    <w:rsid w:val="007015CF"/>
    <w:pPr>
      <w:widowControl/>
      <w:autoSpaceDE/>
      <w:autoSpaceDN/>
      <w:spacing w:before="100" w:beforeAutospacing="1" w:after="100" w:afterAutospacing="1"/>
    </w:pPr>
    <w:rPr>
      <w:sz w:val="24"/>
      <w:szCs w:val="24"/>
      <w:lang w:val="en-ID" w:eastAsia="en-ID"/>
    </w:rPr>
  </w:style>
  <w:style w:type="table" w:styleId="TableGrid">
    <w:name w:val="Table Grid"/>
    <w:basedOn w:val="TableNormal"/>
    <w:uiPriority w:val="39"/>
    <w:rsid w:val="009E04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claude-response-body">
    <w:name w:val="font-claude-response-body"/>
    <w:basedOn w:val="Normal"/>
    <w:rsid w:val="0090650D"/>
    <w:pPr>
      <w:widowControl/>
      <w:autoSpaceDE/>
      <w:autoSpaceDN/>
      <w:spacing w:before="100" w:beforeAutospacing="1" w:after="100" w:afterAutospacing="1"/>
    </w:pPr>
    <w:rPr>
      <w:sz w:val="24"/>
      <w:szCs w:val="24"/>
      <w:lang w:val="en-ID" w:eastAsia="en-ID"/>
    </w:rPr>
  </w:style>
  <w:style w:type="character" w:customStyle="1" w:styleId="animating6ta1u10">
    <w:name w:val="_animating_6ta1u_10"/>
    <w:basedOn w:val="DefaultParagraphFont"/>
    <w:rsid w:val="00115743"/>
  </w:style>
  <w:style w:type="character" w:customStyle="1" w:styleId="absolute">
    <w:name w:val="absolute"/>
    <w:basedOn w:val="DefaultParagraphFont"/>
    <w:rsid w:val="00BA3C0D"/>
  </w:style>
  <w:style w:type="character" w:customStyle="1" w:styleId="inline-flex">
    <w:name w:val="inline-flex"/>
    <w:basedOn w:val="DefaultParagraphFont"/>
    <w:rsid w:val="00BA3C0D"/>
  </w:style>
  <w:style w:type="character" w:customStyle="1" w:styleId="transition-all">
    <w:name w:val="transition-all"/>
    <w:basedOn w:val="DefaultParagraphFont"/>
    <w:rsid w:val="00BA3C0D"/>
  </w:style>
  <w:style w:type="character" w:styleId="Hyperlink">
    <w:name w:val="Hyperlink"/>
    <w:basedOn w:val="DefaultParagraphFont"/>
    <w:uiPriority w:val="99"/>
    <w:unhideWhenUsed/>
    <w:rsid w:val="009D3469"/>
    <w:rPr>
      <w:color w:val="0000FF"/>
      <w:u w:val="single"/>
    </w:rPr>
  </w:style>
  <w:style w:type="character" w:customStyle="1" w:styleId="UnresolvedMention">
    <w:name w:val="Unresolved Mention"/>
    <w:basedOn w:val="DefaultParagraphFont"/>
    <w:uiPriority w:val="99"/>
    <w:semiHidden/>
    <w:unhideWhenUsed/>
    <w:rsid w:val="009D3469"/>
    <w:rPr>
      <w:color w:val="605E5C"/>
      <w:shd w:val="clear" w:color="auto" w:fill="E1DFDD"/>
    </w:rPr>
  </w:style>
  <w:style w:type="paragraph" w:customStyle="1" w:styleId="my-2">
    <w:name w:val="my-2"/>
    <w:basedOn w:val="Normal"/>
    <w:rsid w:val="006153B2"/>
    <w:pPr>
      <w:widowControl/>
      <w:autoSpaceDE/>
      <w:autoSpaceDN/>
      <w:spacing w:before="100" w:beforeAutospacing="1" w:after="100" w:afterAutospacing="1"/>
    </w:pPr>
    <w:rPr>
      <w:sz w:val="24"/>
      <w:szCs w:val="24"/>
      <w:lang w:val="en-ID" w:eastAsia="en-ID"/>
    </w:rPr>
  </w:style>
  <w:style w:type="character" w:customStyle="1" w:styleId="inline-block">
    <w:name w:val="inline-block"/>
    <w:basedOn w:val="DefaultParagraphFont"/>
    <w:rsid w:val="00047522"/>
  </w:style>
  <w:style w:type="character" w:customStyle="1" w:styleId="opacity-50">
    <w:name w:val="opacity-50"/>
    <w:basedOn w:val="DefaultParagraphFont"/>
    <w:rsid w:val="00047522"/>
  </w:style>
  <w:style w:type="character" w:customStyle="1" w:styleId="citation">
    <w:name w:val="citation"/>
    <w:basedOn w:val="DefaultParagraphFont"/>
    <w:rsid w:val="00047522"/>
  </w:style>
  <w:style w:type="character" w:customStyle="1" w:styleId="mord">
    <w:name w:val="mord"/>
    <w:basedOn w:val="DefaultParagraphFont"/>
    <w:rsid w:val="00A00A0C"/>
  </w:style>
  <w:style w:type="character" w:customStyle="1" w:styleId="mrel">
    <w:name w:val="mrel"/>
    <w:basedOn w:val="DefaultParagraphFont"/>
    <w:rsid w:val="00A00A0C"/>
  </w:style>
  <w:style w:type="character" w:customStyle="1" w:styleId="vlist-s">
    <w:name w:val="vlist-s"/>
    <w:basedOn w:val="DefaultParagraphFont"/>
    <w:rsid w:val="00A00A0C"/>
  </w:style>
  <w:style w:type="character" w:customStyle="1" w:styleId="mbin">
    <w:name w:val="mbin"/>
    <w:basedOn w:val="DefaultParagraphFont"/>
    <w:rsid w:val="00A00A0C"/>
  </w:style>
  <w:style w:type="character" w:styleId="PlaceholderText">
    <w:name w:val="Placeholder Text"/>
    <w:basedOn w:val="DefaultParagraphFont"/>
    <w:uiPriority w:val="99"/>
    <w:semiHidden/>
    <w:rsid w:val="00CE4BAB"/>
    <w:rPr>
      <w:color w:val="808080"/>
    </w:rPr>
  </w:style>
  <w:style w:type="character" w:styleId="CommentReference">
    <w:name w:val="annotation reference"/>
    <w:basedOn w:val="DefaultParagraphFont"/>
    <w:uiPriority w:val="99"/>
    <w:semiHidden/>
    <w:unhideWhenUsed/>
    <w:rsid w:val="008E3EA6"/>
    <w:rPr>
      <w:sz w:val="16"/>
      <w:szCs w:val="16"/>
    </w:rPr>
  </w:style>
  <w:style w:type="paragraph" w:styleId="CommentText">
    <w:name w:val="annotation text"/>
    <w:basedOn w:val="Normal"/>
    <w:link w:val="CommentTextChar"/>
    <w:uiPriority w:val="99"/>
    <w:semiHidden/>
    <w:unhideWhenUsed/>
    <w:rsid w:val="008E3EA6"/>
    <w:rPr>
      <w:sz w:val="20"/>
      <w:szCs w:val="20"/>
    </w:rPr>
  </w:style>
  <w:style w:type="character" w:customStyle="1" w:styleId="CommentTextChar">
    <w:name w:val="Comment Text Char"/>
    <w:basedOn w:val="DefaultParagraphFont"/>
    <w:link w:val="CommentText"/>
    <w:uiPriority w:val="99"/>
    <w:semiHidden/>
    <w:rsid w:val="008E3EA6"/>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8E3EA6"/>
    <w:rPr>
      <w:b/>
      <w:bCs/>
    </w:rPr>
  </w:style>
  <w:style w:type="character" w:customStyle="1" w:styleId="CommentSubjectChar">
    <w:name w:val="Comment Subject Char"/>
    <w:basedOn w:val="CommentTextChar"/>
    <w:link w:val="CommentSubject"/>
    <w:uiPriority w:val="99"/>
    <w:semiHidden/>
    <w:rsid w:val="008E3EA6"/>
    <w:rPr>
      <w:rFonts w:ascii="Times New Roman" w:eastAsia="Times New Roman" w:hAnsi="Times New Roman"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8E3EA6"/>
    <w:rPr>
      <w:rFonts w:ascii="Tahoma" w:hAnsi="Tahoma" w:cs="Tahoma"/>
      <w:sz w:val="16"/>
      <w:szCs w:val="16"/>
    </w:rPr>
  </w:style>
  <w:style w:type="character" w:customStyle="1" w:styleId="BalloonTextChar">
    <w:name w:val="Balloon Text Char"/>
    <w:basedOn w:val="DefaultParagraphFont"/>
    <w:link w:val="BalloonText"/>
    <w:uiPriority w:val="99"/>
    <w:semiHidden/>
    <w:rsid w:val="008E3EA6"/>
    <w:rPr>
      <w:rFonts w:ascii="Tahoma" w:eastAsia="Times New Roman"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380493">
      <w:bodyDiv w:val="1"/>
      <w:marLeft w:val="0"/>
      <w:marRight w:val="0"/>
      <w:marTop w:val="0"/>
      <w:marBottom w:val="0"/>
      <w:divBdr>
        <w:top w:val="none" w:sz="0" w:space="0" w:color="auto"/>
        <w:left w:val="none" w:sz="0" w:space="0" w:color="auto"/>
        <w:bottom w:val="none" w:sz="0" w:space="0" w:color="auto"/>
        <w:right w:val="none" w:sz="0" w:space="0" w:color="auto"/>
      </w:divBdr>
    </w:div>
    <w:div w:id="177742862">
      <w:bodyDiv w:val="1"/>
      <w:marLeft w:val="0"/>
      <w:marRight w:val="0"/>
      <w:marTop w:val="0"/>
      <w:marBottom w:val="0"/>
      <w:divBdr>
        <w:top w:val="none" w:sz="0" w:space="0" w:color="auto"/>
        <w:left w:val="none" w:sz="0" w:space="0" w:color="auto"/>
        <w:bottom w:val="none" w:sz="0" w:space="0" w:color="auto"/>
        <w:right w:val="none" w:sz="0" w:space="0" w:color="auto"/>
      </w:divBdr>
    </w:div>
    <w:div w:id="404886726">
      <w:bodyDiv w:val="1"/>
      <w:marLeft w:val="0"/>
      <w:marRight w:val="0"/>
      <w:marTop w:val="0"/>
      <w:marBottom w:val="0"/>
      <w:divBdr>
        <w:top w:val="none" w:sz="0" w:space="0" w:color="auto"/>
        <w:left w:val="none" w:sz="0" w:space="0" w:color="auto"/>
        <w:bottom w:val="none" w:sz="0" w:space="0" w:color="auto"/>
        <w:right w:val="none" w:sz="0" w:space="0" w:color="auto"/>
      </w:divBdr>
    </w:div>
    <w:div w:id="482040387">
      <w:bodyDiv w:val="1"/>
      <w:marLeft w:val="0"/>
      <w:marRight w:val="0"/>
      <w:marTop w:val="0"/>
      <w:marBottom w:val="0"/>
      <w:divBdr>
        <w:top w:val="none" w:sz="0" w:space="0" w:color="auto"/>
        <w:left w:val="none" w:sz="0" w:space="0" w:color="auto"/>
        <w:bottom w:val="none" w:sz="0" w:space="0" w:color="auto"/>
        <w:right w:val="none" w:sz="0" w:space="0" w:color="auto"/>
      </w:divBdr>
    </w:div>
    <w:div w:id="591205230">
      <w:bodyDiv w:val="1"/>
      <w:marLeft w:val="0"/>
      <w:marRight w:val="0"/>
      <w:marTop w:val="0"/>
      <w:marBottom w:val="0"/>
      <w:divBdr>
        <w:top w:val="none" w:sz="0" w:space="0" w:color="auto"/>
        <w:left w:val="none" w:sz="0" w:space="0" w:color="auto"/>
        <w:bottom w:val="none" w:sz="0" w:space="0" w:color="auto"/>
        <w:right w:val="none" w:sz="0" w:space="0" w:color="auto"/>
      </w:divBdr>
    </w:div>
    <w:div w:id="617418843">
      <w:bodyDiv w:val="1"/>
      <w:marLeft w:val="0"/>
      <w:marRight w:val="0"/>
      <w:marTop w:val="0"/>
      <w:marBottom w:val="0"/>
      <w:divBdr>
        <w:top w:val="none" w:sz="0" w:space="0" w:color="auto"/>
        <w:left w:val="none" w:sz="0" w:space="0" w:color="auto"/>
        <w:bottom w:val="none" w:sz="0" w:space="0" w:color="auto"/>
        <w:right w:val="none" w:sz="0" w:space="0" w:color="auto"/>
      </w:divBdr>
    </w:div>
    <w:div w:id="1473671462">
      <w:bodyDiv w:val="1"/>
      <w:marLeft w:val="0"/>
      <w:marRight w:val="0"/>
      <w:marTop w:val="0"/>
      <w:marBottom w:val="0"/>
      <w:divBdr>
        <w:top w:val="none" w:sz="0" w:space="0" w:color="auto"/>
        <w:left w:val="none" w:sz="0" w:space="0" w:color="auto"/>
        <w:bottom w:val="none" w:sz="0" w:space="0" w:color="auto"/>
        <w:right w:val="none" w:sz="0" w:space="0" w:color="auto"/>
      </w:divBdr>
    </w:div>
    <w:div w:id="1591428615">
      <w:bodyDiv w:val="1"/>
      <w:marLeft w:val="0"/>
      <w:marRight w:val="0"/>
      <w:marTop w:val="0"/>
      <w:marBottom w:val="0"/>
      <w:divBdr>
        <w:top w:val="none" w:sz="0" w:space="0" w:color="auto"/>
        <w:left w:val="none" w:sz="0" w:space="0" w:color="auto"/>
        <w:bottom w:val="none" w:sz="0" w:space="0" w:color="auto"/>
        <w:right w:val="none" w:sz="0" w:space="0" w:color="auto"/>
      </w:divBdr>
    </w:div>
    <w:div w:id="1991210787">
      <w:bodyDiv w:val="1"/>
      <w:marLeft w:val="0"/>
      <w:marRight w:val="0"/>
      <w:marTop w:val="0"/>
      <w:marBottom w:val="0"/>
      <w:divBdr>
        <w:top w:val="none" w:sz="0" w:space="0" w:color="auto"/>
        <w:left w:val="none" w:sz="0" w:space="0" w:color="auto"/>
        <w:bottom w:val="none" w:sz="0" w:space="0" w:color="auto"/>
        <w:right w:val="none" w:sz="0" w:space="0" w:color="auto"/>
      </w:divBdr>
    </w:div>
    <w:div w:id="2043095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3.xml"/><Relationship Id="rId18" Type="http://schemas.openxmlformats.org/officeDocument/2006/relationships/hyperlink" Target="http://www.idx.co.id"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hyperlink" Target="http://www.idx.co.id" TargetMode="Externa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chart" Target="charts/chart5.xml"/><Relationship Id="rId10" Type="http://schemas.openxmlformats.org/officeDocument/2006/relationships/comments" Target="comments.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chart" Target="charts/chart4.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Lenovo\Documents\Data%20skripsi%20nda%20EXCL.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Lenovo\Documents\Data%20skripsi%20nda%20EXCL.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Lenovo\Documents\Data%20skripsi%20nda%20EXCL.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Lenovo\Documents\Data%20skripsi%20nda%20EXCL.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Lenovo\Documents\Data%20skripsi%20nda%20EXC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a:t>Rata-Rata Capital Adequacy Ratio</a:t>
            </a:r>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 CAR'!$L$8:$L$15</c:f>
              <c:strCache>
                <c:ptCount val="8"/>
                <c:pt idx="0">
                  <c:v>CAR 2018</c:v>
                </c:pt>
                <c:pt idx="1">
                  <c:v>CAR 2019</c:v>
                </c:pt>
                <c:pt idx="2">
                  <c:v>CAR 2020</c:v>
                </c:pt>
                <c:pt idx="3">
                  <c:v>CAR 2021</c:v>
                </c:pt>
                <c:pt idx="4">
                  <c:v>CAR 2022</c:v>
                </c:pt>
                <c:pt idx="5">
                  <c:v>CAR 2023</c:v>
                </c:pt>
                <c:pt idx="6">
                  <c:v>CAR 2024</c:v>
                </c:pt>
                <c:pt idx="7">
                  <c:v>CAR 2025</c:v>
                </c:pt>
              </c:strCache>
            </c:strRef>
          </c:cat>
          <c:val>
            <c:numRef>
              <c:f>'DATA CAR'!$M$8:$M$15</c:f>
              <c:numCache>
                <c:formatCode>0.00%</c:formatCode>
                <c:ptCount val="8"/>
                <c:pt idx="0">
                  <c:v>0.53879999999999995</c:v>
                </c:pt>
                <c:pt idx="1">
                  <c:v>0.68189999999999995</c:v>
                </c:pt>
                <c:pt idx="2">
                  <c:v>0.8831</c:v>
                </c:pt>
                <c:pt idx="3">
                  <c:v>1.0489999999999999</c:v>
                </c:pt>
                <c:pt idx="4">
                  <c:v>0.65200000000000002</c:v>
                </c:pt>
                <c:pt idx="5">
                  <c:v>0.46129999999999999</c:v>
                </c:pt>
                <c:pt idx="6">
                  <c:v>0.40510000000000002</c:v>
                </c:pt>
                <c:pt idx="7">
                  <c:v>0.38579999999999998</c:v>
                </c:pt>
              </c:numCache>
            </c:numRef>
          </c:val>
          <c:smooth val="0"/>
          <c:extLst xmlns:c16r2="http://schemas.microsoft.com/office/drawing/2015/06/chart">
            <c:ext xmlns:c16="http://schemas.microsoft.com/office/drawing/2014/chart" uri="{C3380CC4-5D6E-409C-BE32-E72D297353CC}">
              <c16:uniqueId val="{00000000-D4E5-4437-BBBC-2A06D463FED5}"/>
            </c:ext>
          </c:extLst>
        </c:ser>
        <c:dLbls>
          <c:dLblPos val="t"/>
          <c:showLegendKey val="0"/>
          <c:showVal val="1"/>
          <c:showCatName val="0"/>
          <c:showSerName val="0"/>
          <c:showPercent val="0"/>
          <c:showBubbleSize val="0"/>
        </c:dLbls>
        <c:marker val="1"/>
        <c:smooth val="0"/>
        <c:axId val="161703424"/>
        <c:axId val="161703808"/>
      </c:lineChart>
      <c:catAx>
        <c:axId val="161703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1703808"/>
        <c:crosses val="autoZero"/>
        <c:auto val="1"/>
        <c:lblAlgn val="ctr"/>
        <c:lblOffset val="100"/>
        <c:noMultiLvlLbl val="0"/>
      </c:catAx>
      <c:valAx>
        <c:axId val="16170380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170342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a:t>Rata- Rata Loan To Deposit Ratio (LDR)</a:t>
            </a:r>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 LDR'!$L$8:$L$15</c:f>
              <c:strCache>
                <c:ptCount val="8"/>
                <c:pt idx="0">
                  <c:v>LDR 2018</c:v>
                </c:pt>
                <c:pt idx="1">
                  <c:v>LDR 2019</c:v>
                </c:pt>
                <c:pt idx="2">
                  <c:v>LDR 2020</c:v>
                </c:pt>
                <c:pt idx="3">
                  <c:v>LDR 2021</c:v>
                </c:pt>
                <c:pt idx="4">
                  <c:v>LDR 2022</c:v>
                </c:pt>
                <c:pt idx="5">
                  <c:v>LDR 2023</c:v>
                </c:pt>
                <c:pt idx="6">
                  <c:v>LDR 2024</c:v>
                </c:pt>
                <c:pt idx="7">
                  <c:v>LDR 2025</c:v>
                </c:pt>
              </c:strCache>
            </c:strRef>
          </c:cat>
          <c:val>
            <c:numRef>
              <c:f>'DATA LDR'!$M$8:$M$15</c:f>
              <c:numCache>
                <c:formatCode>0.00%</c:formatCode>
                <c:ptCount val="8"/>
                <c:pt idx="0">
                  <c:v>0.87109999999999999</c:v>
                </c:pt>
                <c:pt idx="1">
                  <c:v>0.8921</c:v>
                </c:pt>
                <c:pt idx="2">
                  <c:v>0.6502</c:v>
                </c:pt>
                <c:pt idx="3">
                  <c:v>0.58989999999999998</c:v>
                </c:pt>
                <c:pt idx="4">
                  <c:v>0.96120000000000005</c:v>
                </c:pt>
                <c:pt idx="5">
                  <c:v>0.83089999999999997</c:v>
                </c:pt>
                <c:pt idx="6">
                  <c:v>0.78369999999999995</c:v>
                </c:pt>
                <c:pt idx="7">
                  <c:v>0.69910000000000005</c:v>
                </c:pt>
              </c:numCache>
            </c:numRef>
          </c:val>
          <c:smooth val="0"/>
          <c:extLst xmlns:c16r2="http://schemas.microsoft.com/office/drawing/2015/06/chart">
            <c:ext xmlns:c16="http://schemas.microsoft.com/office/drawing/2014/chart" uri="{C3380CC4-5D6E-409C-BE32-E72D297353CC}">
              <c16:uniqueId val="{00000000-A4F2-41EF-9E1F-BFDB8E485F2C}"/>
            </c:ext>
          </c:extLst>
        </c:ser>
        <c:dLbls>
          <c:dLblPos val="t"/>
          <c:showLegendKey val="0"/>
          <c:showVal val="1"/>
          <c:showCatName val="0"/>
          <c:showSerName val="0"/>
          <c:showPercent val="0"/>
          <c:showBubbleSize val="0"/>
        </c:dLbls>
        <c:marker val="1"/>
        <c:smooth val="0"/>
        <c:axId val="267627904"/>
        <c:axId val="161636736"/>
      </c:lineChart>
      <c:catAx>
        <c:axId val="267627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1636736"/>
        <c:crosses val="autoZero"/>
        <c:auto val="1"/>
        <c:lblAlgn val="ctr"/>
        <c:lblOffset val="100"/>
        <c:noMultiLvlLbl val="0"/>
      </c:catAx>
      <c:valAx>
        <c:axId val="16163673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6762790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a:t>Rata-Rata Non Performing Loan (NPL)</a:t>
            </a:r>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 NPL'!$L$8:$L$15</c:f>
              <c:strCache>
                <c:ptCount val="8"/>
                <c:pt idx="0">
                  <c:v>NPL 2018</c:v>
                </c:pt>
                <c:pt idx="1">
                  <c:v>NPL 2019</c:v>
                </c:pt>
                <c:pt idx="2">
                  <c:v>NPL 2020</c:v>
                </c:pt>
                <c:pt idx="3">
                  <c:v>NPL 2021</c:v>
                </c:pt>
                <c:pt idx="4">
                  <c:v>NPL 2022</c:v>
                </c:pt>
                <c:pt idx="5">
                  <c:v>NPL 2023</c:v>
                </c:pt>
                <c:pt idx="6">
                  <c:v>NPL 2024</c:v>
                </c:pt>
                <c:pt idx="7">
                  <c:v>NPL 2025</c:v>
                </c:pt>
              </c:strCache>
            </c:strRef>
          </c:cat>
          <c:val>
            <c:numRef>
              <c:f>'DATA NPL'!$M$8:$M$15</c:f>
              <c:numCache>
                <c:formatCode>0.00%</c:formatCode>
                <c:ptCount val="8"/>
                <c:pt idx="0">
                  <c:v>2.3699999999999999E-2</c:v>
                </c:pt>
                <c:pt idx="1">
                  <c:v>2.3900000000000001E-2</c:v>
                </c:pt>
                <c:pt idx="2">
                  <c:v>2.35E-2</c:v>
                </c:pt>
                <c:pt idx="3">
                  <c:v>2.5600000000000001E-2</c:v>
                </c:pt>
                <c:pt idx="4">
                  <c:v>2.3099999999999999E-2</c:v>
                </c:pt>
                <c:pt idx="5">
                  <c:v>2.1899999999999999E-2</c:v>
                </c:pt>
                <c:pt idx="6">
                  <c:v>2.3E-2</c:v>
                </c:pt>
                <c:pt idx="7">
                  <c:v>1.9199999999999998E-2</c:v>
                </c:pt>
              </c:numCache>
            </c:numRef>
          </c:val>
          <c:smooth val="0"/>
          <c:extLst xmlns:c16r2="http://schemas.microsoft.com/office/drawing/2015/06/chart">
            <c:ext xmlns:c16="http://schemas.microsoft.com/office/drawing/2014/chart" uri="{C3380CC4-5D6E-409C-BE32-E72D297353CC}">
              <c16:uniqueId val="{00000000-7364-4525-A170-446FE6919508}"/>
            </c:ext>
          </c:extLst>
        </c:ser>
        <c:dLbls>
          <c:dLblPos val="t"/>
          <c:showLegendKey val="0"/>
          <c:showVal val="1"/>
          <c:showCatName val="0"/>
          <c:showSerName val="0"/>
          <c:showPercent val="0"/>
          <c:showBubbleSize val="0"/>
        </c:dLbls>
        <c:marker val="1"/>
        <c:smooth val="0"/>
        <c:axId val="161681408"/>
        <c:axId val="161684096"/>
      </c:lineChart>
      <c:catAx>
        <c:axId val="161681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1684096"/>
        <c:crosses val="autoZero"/>
        <c:auto val="1"/>
        <c:lblAlgn val="ctr"/>
        <c:lblOffset val="100"/>
        <c:noMultiLvlLbl val="0"/>
      </c:catAx>
      <c:valAx>
        <c:axId val="16168409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168140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a:t>Rata-Rata Return on Assets (ROA)</a:t>
            </a:r>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 ROA'!$L$8:$L$15</c:f>
              <c:strCache>
                <c:ptCount val="8"/>
                <c:pt idx="0">
                  <c:v>ROA 2018</c:v>
                </c:pt>
                <c:pt idx="1">
                  <c:v>ROA 2019</c:v>
                </c:pt>
                <c:pt idx="2">
                  <c:v>ROA 2020</c:v>
                </c:pt>
                <c:pt idx="3">
                  <c:v>ROA 2021</c:v>
                </c:pt>
                <c:pt idx="4">
                  <c:v>ROA 2022</c:v>
                </c:pt>
                <c:pt idx="5">
                  <c:v>ROA 2023</c:v>
                </c:pt>
                <c:pt idx="6">
                  <c:v>ROA 2024</c:v>
                </c:pt>
                <c:pt idx="7">
                  <c:v>ROA 2025</c:v>
                </c:pt>
              </c:strCache>
            </c:strRef>
          </c:cat>
          <c:val>
            <c:numRef>
              <c:f>'DATA ROA'!$M$8:$M$15</c:f>
              <c:numCache>
                <c:formatCode>0.00%</c:formatCode>
                <c:ptCount val="8"/>
                <c:pt idx="0">
                  <c:v>1.6400000000000001E-2</c:v>
                </c:pt>
                <c:pt idx="1">
                  <c:v>5.6599999999999998E-2</c:v>
                </c:pt>
                <c:pt idx="2">
                  <c:v>3.3300000000000003E-2</c:v>
                </c:pt>
                <c:pt idx="3">
                  <c:v>9.7999999999999997E-3</c:v>
                </c:pt>
                <c:pt idx="4">
                  <c:v>9.1000000000000004E-3</c:v>
                </c:pt>
                <c:pt idx="5">
                  <c:v>1.21E-2</c:v>
                </c:pt>
                <c:pt idx="6">
                  <c:v>1.9E-2</c:v>
                </c:pt>
                <c:pt idx="7">
                  <c:v>2.5000000000000001E-2</c:v>
                </c:pt>
              </c:numCache>
            </c:numRef>
          </c:val>
          <c:smooth val="0"/>
          <c:extLst xmlns:c16r2="http://schemas.microsoft.com/office/drawing/2015/06/chart">
            <c:ext xmlns:c16="http://schemas.microsoft.com/office/drawing/2014/chart" uri="{C3380CC4-5D6E-409C-BE32-E72D297353CC}">
              <c16:uniqueId val="{00000000-D38E-4ED0-86E0-CCF49C0B2182}"/>
            </c:ext>
          </c:extLst>
        </c:ser>
        <c:dLbls>
          <c:dLblPos val="t"/>
          <c:showLegendKey val="0"/>
          <c:showVal val="1"/>
          <c:showCatName val="0"/>
          <c:showSerName val="0"/>
          <c:showPercent val="0"/>
          <c:showBubbleSize val="0"/>
        </c:dLbls>
        <c:marker val="1"/>
        <c:smooth val="0"/>
        <c:axId val="161728768"/>
        <c:axId val="161735808"/>
      </c:lineChart>
      <c:catAx>
        <c:axId val="161728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1735808"/>
        <c:crosses val="autoZero"/>
        <c:auto val="1"/>
        <c:lblAlgn val="ctr"/>
        <c:lblOffset val="100"/>
        <c:noMultiLvlLbl val="0"/>
      </c:catAx>
      <c:valAx>
        <c:axId val="16173580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172876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a:t>Rata-Rata Beban Operasional Pendapatan Operasional (BOPO)</a:t>
            </a:r>
          </a:p>
        </c:rich>
      </c:tx>
      <c:layout>
        <c:manualLayout>
          <c:xMode val="edge"/>
          <c:yMode val="edge"/>
          <c:x val="0.16329155730533684"/>
          <c:y val="1.8518518518518517E-2"/>
        </c:manualLayout>
      </c:layout>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'DATA BOPO'!$L$8:$L$15</c:f>
              <c:strCache>
                <c:ptCount val="8"/>
                <c:pt idx="0">
                  <c:v>BOPO 2018</c:v>
                </c:pt>
                <c:pt idx="1">
                  <c:v>BOPO 2019</c:v>
                </c:pt>
                <c:pt idx="2">
                  <c:v>BOPO 2020</c:v>
                </c:pt>
                <c:pt idx="3">
                  <c:v>BOPO 2021</c:v>
                </c:pt>
                <c:pt idx="4">
                  <c:v>BOPO 2022</c:v>
                </c:pt>
                <c:pt idx="5">
                  <c:v>BOPO 2023</c:v>
                </c:pt>
                <c:pt idx="6">
                  <c:v>BOPO 2024</c:v>
                </c:pt>
                <c:pt idx="7">
                  <c:v>BOPO 2025</c:v>
                </c:pt>
              </c:strCache>
            </c:strRef>
          </c:cat>
          <c:val>
            <c:numRef>
              <c:f>'DATA BOPO'!$M$8:$M$15</c:f>
              <c:numCache>
                <c:formatCode>0.00%</c:formatCode>
                <c:ptCount val="8"/>
                <c:pt idx="0">
                  <c:v>1.0683</c:v>
                </c:pt>
                <c:pt idx="1">
                  <c:v>0.83409999999999995</c:v>
                </c:pt>
                <c:pt idx="2">
                  <c:v>0.78439999999999999</c:v>
                </c:pt>
                <c:pt idx="3">
                  <c:v>1.5084</c:v>
                </c:pt>
                <c:pt idx="4">
                  <c:v>1.3198000000000001</c:v>
                </c:pt>
                <c:pt idx="5">
                  <c:v>0.90749999999999997</c:v>
                </c:pt>
                <c:pt idx="6">
                  <c:v>0.86470000000000002</c:v>
                </c:pt>
                <c:pt idx="7">
                  <c:v>0.8155</c:v>
                </c:pt>
              </c:numCache>
            </c:numRef>
          </c:val>
          <c:smooth val="0"/>
          <c:extLst xmlns:c16r2="http://schemas.microsoft.com/office/drawing/2015/06/chart">
            <c:ext xmlns:c16="http://schemas.microsoft.com/office/drawing/2014/chart" uri="{C3380CC4-5D6E-409C-BE32-E72D297353CC}">
              <c16:uniqueId val="{00000000-59D3-4DBB-9A28-DC6FE9A64935}"/>
            </c:ext>
          </c:extLst>
        </c:ser>
        <c:dLbls>
          <c:dLblPos val="t"/>
          <c:showLegendKey val="0"/>
          <c:showVal val="1"/>
          <c:showCatName val="0"/>
          <c:showSerName val="0"/>
          <c:showPercent val="0"/>
          <c:showBubbleSize val="0"/>
        </c:dLbls>
        <c:marker val="1"/>
        <c:smooth val="0"/>
        <c:axId val="161740288"/>
        <c:axId val="186322304"/>
      </c:lineChart>
      <c:catAx>
        <c:axId val="161740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6322304"/>
        <c:crosses val="autoZero"/>
        <c:auto val="1"/>
        <c:lblAlgn val="ctr"/>
        <c:lblOffset val="100"/>
        <c:noMultiLvlLbl val="0"/>
      </c:catAx>
      <c:valAx>
        <c:axId val="18632230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174028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03DE1-40A9-4B33-9D86-424B23662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3215</TotalTime>
  <Pages>140</Pages>
  <Words>29238</Words>
  <Characters>166662</Characters>
  <Application>Microsoft Office Word</Application>
  <DocSecurity>0</DocSecurity>
  <Lines>1388</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sahrul gumilang</dc:creator>
  <cp:keywords/>
  <dc:description/>
  <cp:lastModifiedBy>ICT</cp:lastModifiedBy>
  <cp:revision>100</cp:revision>
  <dcterms:created xsi:type="dcterms:W3CDTF">2026-06-25T17:45:00Z</dcterms:created>
  <dcterms:modified xsi:type="dcterms:W3CDTF">2026-07-21T01:41:00Z</dcterms:modified>
</cp:coreProperties>
</file>