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8A8" w:rsidRPr="000B339C" w:rsidRDefault="000968A8" w:rsidP="000968A8">
      <w:pPr>
        <w:spacing w:line="360" w:lineRule="auto"/>
        <w:jc w:val="center"/>
        <w:rPr>
          <w:rFonts w:ascii="Times New Roman" w:hAnsi="Times New Roman" w:cs="Times New Roman"/>
          <w:b/>
          <w:sz w:val="32"/>
          <w:szCs w:val="32"/>
        </w:rPr>
      </w:pPr>
      <w:commentRangeStart w:id="0"/>
      <w:r w:rsidRPr="000B339C">
        <w:rPr>
          <w:rFonts w:ascii="Times New Roman" w:hAnsi="Times New Roman" w:cs="Times New Roman"/>
          <w:b/>
          <w:sz w:val="32"/>
          <w:szCs w:val="32"/>
        </w:rPr>
        <w:t>BAB I</w:t>
      </w:r>
    </w:p>
    <w:p w:rsidR="000968A8" w:rsidRPr="000B339C" w:rsidRDefault="000968A8" w:rsidP="000968A8">
      <w:pPr>
        <w:spacing w:line="360" w:lineRule="auto"/>
        <w:jc w:val="center"/>
        <w:rPr>
          <w:rFonts w:ascii="Times New Roman" w:hAnsi="Times New Roman" w:cs="Times New Roman"/>
          <w:sz w:val="32"/>
          <w:szCs w:val="32"/>
        </w:rPr>
      </w:pPr>
      <w:r w:rsidRPr="000B339C">
        <w:rPr>
          <w:rFonts w:ascii="Times New Roman" w:hAnsi="Times New Roman" w:cs="Times New Roman"/>
          <w:b/>
          <w:sz w:val="32"/>
          <w:szCs w:val="32"/>
        </w:rPr>
        <w:t>PENDAHULUAN</w:t>
      </w:r>
      <w:commentRangeEnd w:id="0"/>
      <w:r w:rsidR="00010279">
        <w:rPr>
          <w:rStyle w:val="CommentReference"/>
        </w:rPr>
        <w:commentReference w:id="0"/>
      </w:r>
    </w:p>
    <w:p w:rsidR="000968A8" w:rsidRDefault="000968A8" w:rsidP="000968A8">
      <w:pPr>
        <w:spacing w:line="360" w:lineRule="auto"/>
        <w:ind w:firstLine="720"/>
        <w:jc w:val="both"/>
        <w:rPr>
          <w:rFonts w:ascii="Times New Roman" w:hAnsi="Times New Roman" w:cs="Times New Roman"/>
          <w:sz w:val="24"/>
          <w:szCs w:val="24"/>
        </w:rPr>
      </w:pPr>
      <w:r w:rsidRPr="00084884">
        <w:rPr>
          <w:rFonts w:ascii="Times New Roman" w:hAnsi="Times New Roman" w:cs="Times New Roman"/>
          <w:sz w:val="24"/>
          <w:szCs w:val="24"/>
        </w:rPr>
        <w:t>Pasar modal tengah menjadi sorotan seputar investor karena memiliki kedudukan yang begitu penting dalam memperkuat fleksibil</w:t>
      </w:r>
      <w:r>
        <w:rPr>
          <w:rFonts w:ascii="Times New Roman" w:hAnsi="Times New Roman" w:cs="Times New Roman"/>
          <w:sz w:val="24"/>
          <w:szCs w:val="24"/>
        </w:rPr>
        <w:t xml:space="preserve">itas moneter dalam suatu Negara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{"citationItems":[{"id":"ITEM-1","itemData":{"ISBN":"9788490225370","abstract":"This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Mega","given":"Nanda","non-dropping-particle":"","parse-names":false,"suffix":""},{"dropping-particle":"","family":"Tina","given":"Lestari","non-dropping-particle":"","parse-names":false,"suffix":""}],"container-title":"Braz Dent J.","id":"ITEM-1","issue":"1","issued":{"date-parts":[["2022"]]},"page":"1-12","title":"FAKTOR- FAKTOR YANG MEMPENGARUHI KETERLAMBATAN AUDIT","type":"article-journal","volume":"33"},"uris":["http://www.mendeley.com/documents/?uuid=a919fa48-faf6-40a4-b135-8962f02120eb"]}],"mendeley":{"formattedCitation":"(Mega &amp; Tina, 2022)","plainTextFormattedCitation":"(Mega &amp; Tina, 2022)","previouslyFormattedCitation":"(Mega &amp; Tina, 2022)"},"properties":{"noteIndex":0},"schema":"https://github.com/citation-style-language/schema/raw/master/csl-citation.json"}</w:instrText>
      </w:r>
      <w:r>
        <w:rPr>
          <w:rFonts w:ascii="Times New Roman" w:hAnsi="Times New Roman" w:cs="Times New Roman"/>
          <w:sz w:val="24"/>
          <w:szCs w:val="24"/>
        </w:rPr>
        <w:fldChar w:fldCharType="separate"/>
      </w:r>
      <w:r w:rsidRPr="00EA717D">
        <w:rPr>
          <w:rFonts w:ascii="Times New Roman" w:hAnsi="Times New Roman" w:cs="Times New Roman"/>
          <w:noProof/>
          <w:sz w:val="24"/>
          <w:szCs w:val="24"/>
        </w:rPr>
        <w:t>(Mega &amp; Tina, 2022)</w:t>
      </w:r>
      <w:r>
        <w:rPr>
          <w:rFonts w:ascii="Times New Roman" w:hAnsi="Times New Roman" w:cs="Times New Roman"/>
          <w:sz w:val="24"/>
          <w:szCs w:val="24"/>
        </w:rPr>
        <w:fldChar w:fldCharType="end"/>
      </w:r>
      <w:r w:rsidRPr="00084884">
        <w:rPr>
          <w:rFonts w:ascii="Times New Roman" w:hAnsi="Times New Roman" w:cs="Times New Roman"/>
          <w:sz w:val="24"/>
          <w:szCs w:val="24"/>
        </w:rPr>
        <w:t xml:space="preserve">. Berkembangnya pasar modal di Indonesia menimbulkan teka-teki tentang keterbukaan mengenai kondisi keuangan suatu perusahaan, sehingga maraknya pertambahan perusahaan yang diungkapkan membuat kebutuhan </w:t>
      </w:r>
      <w:proofErr w:type="gramStart"/>
      <w:r w:rsidRPr="00084884">
        <w:rPr>
          <w:rFonts w:ascii="Times New Roman" w:hAnsi="Times New Roman" w:cs="Times New Roman"/>
          <w:sz w:val="24"/>
          <w:szCs w:val="24"/>
        </w:rPr>
        <w:t>akan</w:t>
      </w:r>
      <w:proofErr w:type="gramEnd"/>
      <w:r w:rsidRPr="00084884">
        <w:rPr>
          <w:rFonts w:ascii="Times New Roman" w:hAnsi="Times New Roman" w:cs="Times New Roman"/>
          <w:sz w:val="24"/>
          <w:szCs w:val="24"/>
        </w:rPr>
        <w:t xml:space="preserve"> informasi keuangan semakin meningkat. Perkembangan tersebut memberikan dampak pada tingginya </w:t>
      </w:r>
      <w:proofErr w:type="gramStart"/>
      <w:r w:rsidRPr="00084884">
        <w:rPr>
          <w:rFonts w:ascii="Times New Roman" w:hAnsi="Times New Roman" w:cs="Times New Roman"/>
          <w:sz w:val="24"/>
          <w:szCs w:val="24"/>
        </w:rPr>
        <w:t>akan</w:t>
      </w:r>
      <w:proofErr w:type="gramEnd"/>
      <w:r w:rsidRPr="00084884">
        <w:rPr>
          <w:rFonts w:ascii="Times New Roman" w:hAnsi="Times New Roman" w:cs="Times New Roman"/>
          <w:sz w:val="24"/>
          <w:szCs w:val="24"/>
        </w:rPr>
        <w:t xml:space="preserve"> kebutuhan audit laporan keuangan perusahaan oleh seorang auditor independen. </w:t>
      </w:r>
      <w:proofErr w:type="gramStart"/>
      <w:r w:rsidRPr="00084884">
        <w:rPr>
          <w:rFonts w:ascii="Times New Roman" w:hAnsi="Times New Roman" w:cs="Times New Roman"/>
          <w:sz w:val="24"/>
          <w:szCs w:val="24"/>
        </w:rPr>
        <w:t>Sedangkan hasil laporan keuangan yang telah diaudit tidak dapat dipergunakan secara langsung oleh pihak-pihak yang bersangkutan.</w:t>
      </w:r>
      <w:proofErr w:type="gramEnd"/>
      <w:r w:rsidRPr="00084884">
        <w:rPr>
          <w:rFonts w:ascii="Times New Roman" w:hAnsi="Times New Roman" w:cs="Times New Roman"/>
          <w:sz w:val="24"/>
          <w:szCs w:val="24"/>
        </w:rPr>
        <w:t xml:space="preserve"> </w:t>
      </w:r>
      <w:proofErr w:type="gramStart"/>
      <w:r w:rsidRPr="00084884">
        <w:rPr>
          <w:rFonts w:ascii="Times New Roman" w:hAnsi="Times New Roman" w:cs="Times New Roman"/>
          <w:sz w:val="24"/>
          <w:szCs w:val="24"/>
        </w:rPr>
        <w:t>Keadaan ini menjadi penyebab tanggal penerbitan laporan keuangan mengalami perbedaan dengan tanggal tutup tahun buku sebuah perusahaan, yang mengakibatkan terjadinya audit delay.</w:t>
      </w:r>
      <w:proofErr w:type="gramEnd"/>
      <w:r>
        <w:rPr>
          <w:rFonts w:ascii="Times New Roman" w:hAnsi="Times New Roman" w:cs="Times New Roman"/>
          <w:sz w:val="24"/>
          <w:szCs w:val="24"/>
        </w:rPr>
        <w:t xml:space="preserve"> </w:t>
      </w:r>
    </w:p>
    <w:p w:rsidR="000968A8" w:rsidRDefault="000968A8" w:rsidP="000968A8">
      <w:pPr>
        <w:spacing w:line="360" w:lineRule="auto"/>
        <w:ind w:firstLine="720"/>
        <w:jc w:val="both"/>
        <w:rPr>
          <w:rFonts w:ascii="Times New Roman" w:hAnsi="Times New Roman" w:cs="Times New Roman"/>
          <w:sz w:val="24"/>
          <w:szCs w:val="24"/>
        </w:rPr>
      </w:pPr>
      <w:r w:rsidRPr="00084884">
        <w:rPr>
          <w:rFonts w:ascii="Times New Roman" w:hAnsi="Times New Roman" w:cs="Times New Roman"/>
          <w:sz w:val="24"/>
          <w:szCs w:val="24"/>
        </w:rPr>
        <w:t xml:space="preserve">Fenomena </w:t>
      </w:r>
      <w:r>
        <w:rPr>
          <w:rFonts w:ascii="Times New Roman" w:hAnsi="Times New Roman" w:cs="Times New Roman"/>
          <w:sz w:val="24"/>
          <w:szCs w:val="24"/>
        </w:rPr>
        <w:t>keterlambatan</w:t>
      </w:r>
      <w:r w:rsidRPr="00084884">
        <w:rPr>
          <w:rFonts w:ascii="Times New Roman" w:hAnsi="Times New Roman" w:cs="Times New Roman"/>
          <w:sz w:val="24"/>
          <w:szCs w:val="24"/>
        </w:rPr>
        <w:t xml:space="preserve"> proses audit dalam </w:t>
      </w:r>
      <w:r w:rsidRPr="00084884">
        <w:rPr>
          <w:rFonts w:ascii="Times New Roman" w:hAnsi="Times New Roman" w:cs="Times New Roman"/>
          <w:i/>
          <w:sz w:val="24"/>
          <w:szCs w:val="24"/>
        </w:rPr>
        <w:t>auditing</w:t>
      </w:r>
      <w:r w:rsidRPr="00084884">
        <w:rPr>
          <w:rFonts w:ascii="Times New Roman" w:hAnsi="Times New Roman" w:cs="Times New Roman"/>
          <w:sz w:val="24"/>
          <w:szCs w:val="24"/>
        </w:rPr>
        <w:t xml:space="preserve"> kerap diingat dengan sebutan audit </w:t>
      </w:r>
      <w:r w:rsidRPr="00084884">
        <w:rPr>
          <w:rFonts w:ascii="Times New Roman" w:hAnsi="Times New Roman" w:cs="Times New Roman"/>
          <w:i/>
          <w:sz w:val="24"/>
          <w:szCs w:val="24"/>
        </w:rPr>
        <w:t>delay</w:t>
      </w:r>
      <w:r w:rsidRPr="00084884">
        <w:rPr>
          <w:rFonts w:ascii="Times New Roman" w:hAnsi="Times New Roman" w:cs="Times New Roman"/>
          <w:sz w:val="24"/>
          <w:szCs w:val="24"/>
        </w:rPr>
        <w:t xml:space="preserve"> dimana adanya selisih waktu yang berselang pada tanggal laporan keuangan dengan tanggal pendapat sang auditor dalam laporan keuangan yang menunjukkan jangka waktu dalam penyelesaian proses audit oleh seorang auditor. Menurut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{"citationItems":[{"id":"ITEM-1","itemData":{"ISBN":"9788490225370","abstract":"This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Mega","given":"Nanda","non-dropping-particle":"","parse-names":false,"suffix":""},{"dropping-particle":"","family":"Tina","given":"Lestari","non-dropping-particle":"","parse-names":false,"suffix":""}],"container-title":"Braz Dent J.","id":"ITEM-1","issue":"1","issued":{"date-parts":[["2022"]]},"page":"1-12","title":"FAKTOR- FAKTOR YANG MEMPENGARUHI KETERLAMBATAN AUDIT","type":"article-journal","volume":"33"},"uris":["http://www.mendeley.com/documents/?uuid=a919fa48-faf6-40a4-b135-8962f02120eb"]}],"mendeley":{"formattedCitation":"(Mega &amp; Tina, 2022)","plainTextFormattedCitation":"(Mega &amp; Tina, 2022)","previouslyFormattedCitation":"(Mega &amp; Tina, 2022)"},"properties":{"noteIndex":0},"schema":"https://github.com/citation-style-language/schema/raw/master/csl-citation.json"}</w:instrText>
      </w:r>
      <w:r>
        <w:rPr>
          <w:rFonts w:ascii="Times New Roman" w:hAnsi="Times New Roman" w:cs="Times New Roman"/>
          <w:sz w:val="24"/>
          <w:szCs w:val="24"/>
        </w:rPr>
        <w:fldChar w:fldCharType="separate"/>
      </w:r>
      <w:r w:rsidRPr="00EA717D">
        <w:rPr>
          <w:rFonts w:ascii="Times New Roman" w:hAnsi="Times New Roman" w:cs="Times New Roman"/>
          <w:noProof/>
          <w:sz w:val="24"/>
          <w:szCs w:val="24"/>
        </w:rPr>
        <w:t>(Mega &amp; Tina, 2022)</w:t>
      </w:r>
      <w:r>
        <w:rPr>
          <w:rFonts w:ascii="Times New Roman" w:hAnsi="Times New Roman" w:cs="Times New Roman"/>
          <w:sz w:val="24"/>
          <w:szCs w:val="24"/>
        </w:rPr>
        <w:fldChar w:fldCharType="end"/>
      </w:r>
      <w:r w:rsidRPr="00084884">
        <w:rPr>
          <w:rFonts w:ascii="Times New Roman" w:hAnsi="Times New Roman" w:cs="Times New Roman"/>
          <w:sz w:val="24"/>
          <w:szCs w:val="24"/>
        </w:rPr>
        <w:t xml:space="preserve"> mengungkapkan bahwa periode waktu interaksi tinjauan dalam ringkasan anggaran diproksikan dari jumlah hari yang diharapkan untuk memperoleh laporan keuangan yang dapat diandalkan tentang tinjauan laporan anggaran tahunan organisasi mulai dari tanggal akhir tahun di organisasi (perusahaan), yakni akhir bulan (31 Desember) sampai dengan tanggal yang dinyatakan dalam laporan penilai. </w:t>
      </w:r>
      <w:proofErr w:type="gramStart"/>
      <w:r w:rsidRPr="00084884">
        <w:rPr>
          <w:rFonts w:ascii="Times New Roman" w:hAnsi="Times New Roman" w:cs="Times New Roman"/>
          <w:sz w:val="24"/>
          <w:szCs w:val="24"/>
        </w:rPr>
        <w:t>Menurut Peraturan OJK Nomor 29/POJK.04/2016 mengenai Laporan Tahunan yang wajib mempublikasikan kepada lembaga OJK dengan kurun waktu 120 hari terakhir setelah bera</w:t>
      </w:r>
      <w:r w:rsidRPr="00EA717D">
        <w:rPr>
          <w:rFonts w:ascii="Times New Roman" w:hAnsi="Times New Roman" w:cs="Times New Roman"/>
          <w:sz w:val="24"/>
          <w:szCs w:val="24"/>
        </w:rPr>
        <w:t>khirnya tahun buku.</w:t>
      </w:r>
      <w:proofErr w:type="gramEnd"/>
      <w:r w:rsidRPr="00EA717D">
        <w:rPr>
          <w:rFonts w:ascii="Times New Roman" w:hAnsi="Times New Roman" w:cs="Times New Roman"/>
          <w:sz w:val="24"/>
          <w:szCs w:val="24"/>
        </w:rPr>
        <w:t xml:space="preserve"> Yang memiliki tujuan, supaya pihak yang bersangkutan mempunyai berita terupdate tentang kondisi sebuah perusahaan </w:t>
      </w:r>
      <w:r w:rsidRPr="00EA717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{"citationItems":[{"id":"ITEM-1","itemData":{"ISBN":"9788490225370","abstract":"This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Mega","given":"Nanda","non-dropping-particle":"","parse-names":false,"suffix":""},{"dropping-particle":"","family":"Tina","given":"Lestari","non-dropping-particle":"","parse-names":false,"suffix":""}],"container-title":"Braz Dent J.","id":"ITEM-1","issue":"1","issued":{"date-parts":[["2022"]]},"page":"1-12","title":"FAKTOR- FAKTOR YANG MEMPENGARUHI KETERLAMBATAN AUDIT","type":"article-journal","volume":"33"},"uris":["http://www.mendeley.com/documents/?uuid=a919fa48-faf6-40a4-b135-8962f02120eb"]}],"mendeley":{"formattedCitation":"(Mega &amp; Tina, 2022)","plainTextFormattedCitation":"(Mega &amp; Tina, 2022)","previouslyFormattedCitation":"(Mega &amp; Tina, 2022)"},"properties":{"noteIndex":0},"schema":"https://github.com/citation-style-language/schema/raw/master/csl-citation.json"}</w:instrText>
      </w:r>
      <w:r w:rsidRPr="00EA717D">
        <w:rPr>
          <w:rFonts w:ascii="Times New Roman" w:hAnsi="Times New Roman" w:cs="Times New Roman"/>
          <w:sz w:val="24"/>
          <w:szCs w:val="24"/>
        </w:rPr>
        <w:fldChar w:fldCharType="separate"/>
      </w:r>
      <w:r w:rsidRPr="00EA717D">
        <w:rPr>
          <w:rFonts w:ascii="Times New Roman" w:hAnsi="Times New Roman" w:cs="Times New Roman"/>
          <w:noProof/>
          <w:sz w:val="24"/>
          <w:szCs w:val="24"/>
        </w:rPr>
        <w:t>(Mega &amp; Tina, 2022)</w:t>
      </w:r>
      <w:r w:rsidRPr="00EA717D">
        <w:rPr>
          <w:rFonts w:ascii="Times New Roman" w:hAnsi="Times New Roman" w:cs="Times New Roman"/>
          <w:sz w:val="24"/>
          <w:szCs w:val="24"/>
        </w:rPr>
        <w:fldChar w:fldCharType="end"/>
      </w:r>
      <w:r w:rsidRPr="00084884">
        <w:rPr>
          <w:rFonts w:ascii="Times New Roman" w:hAnsi="Times New Roman" w:cs="Times New Roman"/>
          <w:sz w:val="24"/>
          <w:szCs w:val="24"/>
        </w:rPr>
        <w:t>.</w:t>
      </w:r>
    </w:p>
    <w:p w:rsidR="000968A8" w:rsidRDefault="000968A8" w:rsidP="000968A8">
      <w:pPr>
        <w:spacing w:line="360" w:lineRule="auto"/>
        <w:ind w:firstLine="720"/>
        <w:jc w:val="both"/>
        <w:rPr>
          <w:rFonts w:ascii="Times New Roman" w:hAnsi="Times New Roman" w:cs="Times New Roman"/>
          <w:sz w:val="24"/>
          <w:szCs w:val="24"/>
        </w:rPr>
      </w:pPr>
      <w:proofErr w:type="gramStart"/>
      <w:r w:rsidRPr="00741971">
        <w:rPr>
          <w:rFonts w:ascii="Times New Roman" w:hAnsi="Times New Roman" w:cs="Times New Roman"/>
          <w:sz w:val="24"/>
          <w:szCs w:val="24"/>
        </w:rPr>
        <w:lastRenderedPageBreak/>
        <w:t>Laporan tahunan merupakan sumber informasi m</w:t>
      </w:r>
      <w:r>
        <w:rPr>
          <w:rFonts w:ascii="Times New Roman" w:hAnsi="Times New Roman" w:cs="Times New Roman"/>
          <w:sz w:val="24"/>
          <w:szCs w:val="24"/>
        </w:rPr>
        <w:t xml:space="preserve">engenai kinerja perusahaan yang </w:t>
      </w:r>
      <w:r w:rsidRPr="00741971">
        <w:rPr>
          <w:rFonts w:ascii="Times New Roman" w:hAnsi="Times New Roman" w:cs="Times New Roman"/>
          <w:sz w:val="24"/>
          <w:szCs w:val="24"/>
        </w:rPr>
        <w:t>dimanfaatkan oleh pemangku kepentingan dalam pengambilan keputusan.</w:t>
      </w:r>
      <w:proofErr w:type="gramEnd"/>
      <w:r w:rsidRPr="00741971">
        <w:rPr>
          <w:rFonts w:ascii="Times New Roman" w:hAnsi="Times New Roman" w:cs="Times New Roman"/>
          <w:sz w:val="24"/>
          <w:szCs w:val="24"/>
        </w:rPr>
        <w:t xml:space="preserve"> Laporan tahunan</w:t>
      </w:r>
      <w:r>
        <w:rPr>
          <w:rFonts w:ascii="Times New Roman" w:hAnsi="Times New Roman" w:cs="Times New Roman"/>
          <w:sz w:val="24"/>
          <w:szCs w:val="24"/>
        </w:rPr>
        <w:t xml:space="preserve"> </w:t>
      </w:r>
      <w:r w:rsidRPr="00741971">
        <w:rPr>
          <w:rFonts w:ascii="Times New Roman" w:hAnsi="Times New Roman" w:cs="Times New Roman"/>
          <w:sz w:val="24"/>
          <w:szCs w:val="24"/>
        </w:rPr>
        <w:t xml:space="preserve">yang melibatkan auditor eksternal </w:t>
      </w:r>
      <w:proofErr w:type="gramStart"/>
      <w:r w:rsidRPr="00741971">
        <w:rPr>
          <w:rFonts w:ascii="Times New Roman" w:hAnsi="Times New Roman" w:cs="Times New Roman"/>
          <w:sz w:val="24"/>
          <w:szCs w:val="24"/>
        </w:rPr>
        <w:t>akan</w:t>
      </w:r>
      <w:proofErr w:type="gramEnd"/>
      <w:r w:rsidRPr="00741971">
        <w:rPr>
          <w:rFonts w:ascii="Times New Roman" w:hAnsi="Times New Roman" w:cs="Times New Roman"/>
          <w:sz w:val="24"/>
          <w:szCs w:val="24"/>
        </w:rPr>
        <w:t xml:space="preserve"> meningkatkan kepercayaan pemangku kepentingan</w:t>
      </w:r>
      <w:r>
        <w:rPr>
          <w:rFonts w:ascii="Times New Roman" w:hAnsi="Times New Roman" w:cs="Times New Roman"/>
          <w:sz w:val="24"/>
          <w:szCs w:val="24"/>
        </w:rPr>
        <w:t xml:space="preserve"> </w:t>
      </w:r>
      <w:r w:rsidRPr="00741971">
        <w:rPr>
          <w:rFonts w:ascii="Times New Roman" w:hAnsi="Times New Roman" w:cs="Times New Roman"/>
          <w:sz w:val="24"/>
          <w:szCs w:val="24"/>
        </w:rPr>
        <w:t>terhadap laporan tahunan yang telah disajikan</w:t>
      </w:r>
      <w:r>
        <w:rPr>
          <w:rFonts w:ascii="Times New Roman" w:hAnsi="Times New Roman" w:cs="Times New Roman"/>
          <w:sz w:val="24"/>
          <w:szCs w:val="24"/>
        </w:rPr>
        <w:t xml:space="preserve"> auditor </w:t>
      </w:r>
      <w:r w:rsidRPr="00741971">
        <w:rPr>
          <w:rFonts w:ascii="Times New Roman" w:hAnsi="Times New Roman" w:cs="Times New Roman"/>
          <w:sz w:val="24"/>
          <w:szCs w:val="24"/>
        </w:rPr>
        <w:t>menggunakan waktu yang lebih lama untuk proses audit akan mengakibatkan</w:t>
      </w:r>
      <w:r>
        <w:rPr>
          <w:rFonts w:ascii="Times New Roman" w:hAnsi="Times New Roman" w:cs="Times New Roman"/>
          <w:sz w:val="24"/>
          <w:szCs w:val="24"/>
        </w:rPr>
        <w:t xml:space="preserve"> </w:t>
      </w:r>
      <w:r w:rsidRPr="00741971">
        <w:rPr>
          <w:rFonts w:ascii="Times New Roman" w:hAnsi="Times New Roman" w:cs="Times New Roman"/>
          <w:sz w:val="24"/>
          <w:szCs w:val="24"/>
        </w:rPr>
        <w:t>keterlambatan laporan audit sehingga laporan tahunan tid</w:t>
      </w:r>
      <w:r>
        <w:rPr>
          <w:rFonts w:ascii="Times New Roman" w:hAnsi="Times New Roman" w:cs="Times New Roman"/>
          <w:sz w:val="24"/>
          <w:szCs w:val="24"/>
        </w:rPr>
        <w:t xml:space="preserve">ak dapat disajikan dengan tepat </w:t>
      </w:r>
      <w:r w:rsidRPr="00741971">
        <w:rPr>
          <w:rFonts w:ascii="Times New Roman" w:hAnsi="Times New Roman" w:cs="Times New Roman"/>
          <w:sz w:val="24"/>
          <w:szCs w:val="24"/>
        </w:rPr>
        <w:t>waktu. Keterlambatan laporan audit merupakan selisih</w:t>
      </w:r>
      <w:r>
        <w:rPr>
          <w:rFonts w:ascii="Times New Roman" w:hAnsi="Times New Roman" w:cs="Times New Roman"/>
          <w:sz w:val="24"/>
          <w:szCs w:val="24"/>
        </w:rPr>
        <w:t xml:space="preserve"> hari antara tanggal penerbitan </w:t>
      </w:r>
      <w:r w:rsidRPr="00741971">
        <w:rPr>
          <w:rFonts w:ascii="Times New Roman" w:hAnsi="Times New Roman" w:cs="Times New Roman"/>
          <w:sz w:val="24"/>
          <w:szCs w:val="24"/>
        </w:rPr>
        <w:t xml:space="preserve">laporan audit dengan tanggal akhir tahun </w:t>
      </w:r>
      <w:r>
        <w:rPr>
          <w:rFonts w:ascii="Times New Roman" w:hAnsi="Times New Roman" w:cs="Times New Roman"/>
          <w:sz w:val="24"/>
          <w:szCs w:val="24"/>
        </w:rPr>
        <w:t xml:space="preserve">fiskal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{"citationItems":[{"id":"ITEM-1","itemData":{"DOI":"10.33395/owner.v6i1.541","ISSN":"2548-7507","abstract":"This study aims to determine the factors that affect delay of audit report. The population of research are companies listed in Indonesia Stock Exchange in 2016 – 2020. The sampling technique used purposive sampling method with 1870 annual report processed. The data analysis technique of this research uses multiple regression and assisted by SPSS software and Eviews software. The result of this research showed that audit opinion and profitability is significantly negative to audit delay, and firm size is significantly positive to audit delay, whereas audit effort, public accounting firm size, debt and ownership concentration have no effect to audit delay. The results of this study are expected to contribute to strengthening agency theory in safeguarding the interests of agents and principals by submitting financial statements in a transparent and timely manner to prevent information asymmetry, as well as strengthening signal theory in explaining the factors for the spread of good news and bad news of companies to investors. In addition, practical contributions for company management can be used as a source of information to find solutions to improve the timeliness of submitting financial reports, for auditors it is expected to be a guide in preparing audit procedures that are more effective in overcoming factors that cause delays in audit reports, and for service authorities. The financial statements are expected to be the basis for policies to strengthen supervision of companies listed on the IDX in submitting annual reports in a timely manner.","author":[{"dropping-particle":"","family":"Krisyadi","given":"Robby","non-dropping-particle":"","parse-names":false,"suffix":""},{"dropping-particle":"","family":"Noviyanti","given":"Noviyanti","non-dropping-particle":"","parse-names":false,"suffix":""}],"container-title":"Owner","id":"ITEM-1","issue":"1","issued":{"date-parts":[["2022"]]},"page":"147-159","title":"Faktor-Faktor yang Mempengaruhi Keterlambatan Laporan Audit","type":"article-journal","volume":"6"},"uris":["http://www.mendeley.com/documents/?uuid=1f070bfe-a0af-49fa-8aab-972c6a28ad2a"]}],"mendeley":{"formattedCitation":"(Krisyadi &amp; Noviyanti, 2022)","plainTextFormattedCitation":"(Krisyadi &amp; Noviyanti, 2022)","previouslyFormattedCitation":"(Krisyadi &amp; Noviyanti, 2022)"},"properties":{"noteIndex":0},"schema":"https://github.com/citation-style-language/schema/raw/master/csl-citation.json"}</w:instrText>
      </w:r>
      <w:r>
        <w:rPr>
          <w:rFonts w:ascii="Times New Roman" w:hAnsi="Times New Roman" w:cs="Times New Roman"/>
          <w:sz w:val="24"/>
          <w:szCs w:val="24"/>
        </w:rPr>
        <w:fldChar w:fldCharType="separate"/>
      </w:r>
      <w:r w:rsidRPr="005324B8">
        <w:rPr>
          <w:rFonts w:ascii="Times New Roman" w:hAnsi="Times New Roman" w:cs="Times New Roman"/>
          <w:noProof/>
          <w:sz w:val="24"/>
          <w:szCs w:val="24"/>
        </w:rPr>
        <w:t>(Krisyadi &amp; Noviyanti, 2022)</w:t>
      </w:r>
      <w:r>
        <w:rPr>
          <w:rFonts w:ascii="Times New Roman" w:hAnsi="Times New Roman" w:cs="Times New Roman"/>
          <w:sz w:val="24"/>
          <w:szCs w:val="24"/>
        </w:rPr>
        <w:fldChar w:fldCharType="end"/>
      </w:r>
      <w:r w:rsidRPr="00741971">
        <w:rPr>
          <w:rFonts w:ascii="Times New Roman" w:hAnsi="Times New Roman" w:cs="Times New Roman"/>
          <w:sz w:val="24"/>
          <w:szCs w:val="24"/>
        </w:rPr>
        <w:t>.</w:t>
      </w:r>
    </w:p>
    <w:p w:rsidR="000968A8" w:rsidRDefault="000968A8" w:rsidP="000968A8">
      <w:pPr>
        <w:spacing w:line="360" w:lineRule="auto"/>
        <w:ind w:firstLine="720"/>
        <w:jc w:val="both"/>
        <w:rPr>
          <w:rFonts w:ascii="Times New Roman" w:hAnsi="Times New Roman" w:cs="Times New Roman"/>
          <w:sz w:val="24"/>
          <w:szCs w:val="24"/>
        </w:rPr>
      </w:pPr>
      <w:r w:rsidRPr="00741971">
        <w:rPr>
          <w:rFonts w:ascii="Times New Roman" w:hAnsi="Times New Roman" w:cs="Times New Roman"/>
          <w:sz w:val="24"/>
          <w:szCs w:val="24"/>
        </w:rPr>
        <w:t>Keterlambatan laporan audit dapat dijelaskan dengan</w:t>
      </w:r>
      <w:r>
        <w:rPr>
          <w:rFonts w:ascii="Times New Roman" w:hAnsi="Times New Roman" w:cs="Times New Roman"/>
          <w:sz w:val="24"/>
          <w:szCs w:val="24"/>
        </w:rPr>
        <w:t xml:space="preserve"> teori agensi dan teori sinyal. </w:t>
      </w:r>
      <w:proofErr w:type="gramStart"/>
      <w:r w:rsidRPr="00741971">
        <w:rPr>
          <w:rFonts w:ascii="Times New Roman" w:hAnsi="Times New Roman" w:cs="Times New Roman"/>
          <w:sz w:val="24"/>
          <w:szCs w:val="24"/>
        </w:rPr>
        <w:t>Agent merupakan pihak pengelola perusahaan se</w:t>
      </w:r>
      <w:r>
        <w:rPr>
          <w:rFonts w:ascii="Times New Roman" w:hAnsi="Times New Roman" w:cs="Times New Roman"/>
          <w:sz w:val="24"/>
          <w:szCs w:val="24"/>
        </w:rPr>
        <w:t xml:space="preserve">hingga dapat mengetahui kondisi </w:t>
      </w:r>
      <w:r w:rsidRPr="00741971">
        <w:rPr>
          <w:rFonts w:ascii="Times New Roman" w:hAnsi="Times New Roman" w:cs="Times New Roman"/>
          <w:sz w:val="24"/>
          <w:szCs w:val="24"/>
        </w:rPr>
        <w:t>keuangan perusahaan setiap saat, sedangkan principal</w:t>
      </w:r>
      <w:r>
        <w:rPr>
          <w:rFonts w:ascii="Times New Roman" w:hAnsi="Times New Roman" w:cs="Times New Roman"/>
          <w:sz w:val="24"/>
          <w:szCs w:val="24"/>
        </w:rPr>
        <w:t xml:space="preserve"> hanya dapat mengetahui kondisi </w:t>
      </w:r>
      <w:r w:rsidRPr="00741971">
        <w:rPr>
          <w:rFonts w:ascii="Times New Roman" w:hAnsi="Times New Roman" w:cs="Times New Roman"/>
          <w:sz w:val="24"/>
          <w:szCs w:val="24"/>
        </w:rPr>
        <w:t>perus</w:t>
      </w:r>
      <w:r>
        <w:rPr>
          <w:rFonts w:ascii="Times New Roman" w:hAnsi="Times New Roman" w:cs="Times New Roman"/>
          <w:sz w:val="24"/>
          <w:szCs w:val="24"/>
        </w:rPr>
        <w:t>ahaan melalui laporan keuangan.</w:t>
      </w:r>
      <w:proofErr w:type="gramEnd"/>
      <w:r>
        <w:rPr>
          <w:rFonts w:ascii="Times New Roman" w:hAnsi="Times New Roman" w:cs="Times New Roman"/>
          <w:sz w:val="24"/>
          <w:szCs w:val="24"/>
        </w:rPr>
        <w:t xml:space="preserve"> Individu yang </w:t>
      </w:r>
      <w:r w:rsidRPr="00741971">
        <w:rPr>
          <w:rFonts w:ascii="Times New Roman" w:hAnsi="Times New Roman" w:cs="Times New Roman"/>
          <w:sz w:val="24"/>
          <w:szCs w:val="24"/>
        </w:rPr>
        <w:t xml:space="preserve">memprioritaskan kepentingan pribadi </w:t>
      </w:r>
      <w:proofErr w:type="gramStart"/>
      <w:r w:rsidRPr="00741971">
        <w:rPr>
          <w:rFonts w:ascii="Times New Roman" w:hAnsi="Times New Roman" w:cs="Times New Roman"/>
          <w:sz w:val="24"/>
          <w:szCs w:val="24"/>
        </w:rPr>
        <w:t>akan</w:t>
      </w:r>
      <w:proofErr w:type="gramEnd"/>
      <w:r w:rsidRPr="00741971">
        <w:rPr>
          <w:rFonts w:ascii="Times New Roman" w:hAnsi="Times New Roman" w:cs="Times New Roman"/>
          <w:sz w:val="24"/>
          <w:szCs w:val="24"/>
        </w:rPr>
        <w:t xml:space="preserve"> memicu asimetris informasi yang</w:t>
      </w:r>
      <w:r>
        <w:rPr>
          <w:rFonts w:ascii="Times New Roman" w:hAnsi="Times New Roman" w:cs="Times New Roman"/>
          <w:sz w:val="24"/>
          <w:szCs w:val="24"/>
        </w:rPr>
        <w:t xml:space="preserve"> </w:t>
      </w:r>
      <w:r w:rsidRPr="00741971">
        <w:rPr>
          <w:rFonts w:ascii="Times New Roman" w:hAnsi="Times New Roman" w:cs="Times New Roman"/>
          <w:sz w:val="24"/>
          <w:szCs w:val="24"/>
        </w:rPr>
        <w:t>mengakibatkan terjadinya konflik keagenan. Principal</w:t>
      </w:r>
      <w:r>
        <w:rPr>
          <w:rFonts w:ascii="Times New Roman" w:hAnsi="Times New Roman" w:cs="Times New Roman"/>
          <w:sz w:val="24"/>
          <w:szCs w:val="24"/>
        </w:rPr>
        <w:t xml:space="preserve"> membutuhkan jasa auditor untuk </w:t>
      </w:r>
      <w:r w:rsidRPr="00741971">
        <w:rPr>
          <w:rFonts w:ascii="Times New Roman" w:hAnsi="Times New Roman" w:cs="Times New Roman"/>
          <w:sz w:val="24"/>
          <w:szCs w:val="24"/>
        </w:rPr>
        <w:t>memastikan kualitas informasi yang telah disa</w:t>
      </w:r>
      <w:r>
        <w:rPr>
          <w:rFonts w:ascii="Times New Roman" w:hAnsi="Times New Roman" w:cs="Times New Roman"/>
          <w:sz w:val="24"/>
          <w:szCs w:val="24"/>
        </w:rPr>
        <w:t xml:space="preserve">jikan oleh manajemen perusahaan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{"citationItems":[{"id":"ITEM-1","itemData":{"DOI":"10.33395/owner.v6i1.541","ISSN":"2548-7507","abstract":"This study aims to determine the factors that affect delay of audit report. The population of research are companies listed in Indonesia Stock Exchange in 2016 – 2020. The sampling technique used purposive sampling method with 1870 annual report processed. The data analysis technique of this research uses multiple regression and assisted by SPSS software and Eviews software. The result of this research showed that audit opinion and profitability is significantly negative to audit delay, and firm size is significantly positive to audit delay, whereas audit effort, public accounting firm size, debt and ownership concentration have no effect to audit delay. The results of this study are expected to contribute to strengthening agency theory in safeguarding the interests of agents and principals by submitting financial statements in a transparent and timely manner to prevent information asymmetry, as well as strengthening signal theory in explaining the factors for the spread of good news and bad news of companies to investors. In addition, practical contributions for company management can be used as a source of information to find solutions to improve the timeliness of submitting financial reports, for auditors it is expected to be a guide in preparing audit procedures that are more effective in overcoming factors that cause delays in audit reports, and for service authorities. The financial statements are expected to be the basis for policies to strengthen supervision of companies listed on the IDX in submitting annual reports in a timely manner.","author":[{"dropping-particle":"","family":"Krisyadi","given":"Robby","non-dropping-particle":"","parse-names":false,"suffix":""},{"dropping-particle":"","family":"Noviyanti","given":"Noviyanti","non-dropping-particle":"","parse-names":false,"suffix":""}],"container-title":"Owner","id":"ITEM-1","issue":"1","issued":{"date-parts":[["2022"]]},"page":"147-159","title":"Faktor-Faktor yang Mempengaruhi Keterlambatan Laporan Audit","type":"article-journal","volume":"6"},"uris":["http://www.mendeley.com/documents/?uuid=1f070bfe-a0af-49fa-8aab-972c6a28ad2a"]}],"mendeley":{"formattedCitation":"(Krisyadi &amp; Noviyanti, 2022)","plainTextFormattedCitation":"(Krisyadi &amp; Noviyanti, 2022)","previouslyFormattedCitation":"(Krisyadi &amp; Noviyanti, 2022)"},"properties":{"noteIndex":0},"schema":"https://github.com/citation-style-language/schema/raw/master/csl-citation.json"}</w:instrText>
      </w:r>
      <w:r>
        <w:rPr>
          <w:rFonts w:ascii="Times New Roman" w:hAnsi="Times New Roman" w:cs="Times New Roman"/>
          <w:sz w:val="24"/>
          <w:szCs w:val="24"/>
        </w:rPr>
        <w:fldChar w:fldCharType="separate"/>
      </w:r>
      <w:r w:rsidRPr="00326E91">
        <w:rPr>
          <w:rFonts w:ascii="Times New Roman" w:hAnsi="Times New Roman" w:cs="Times New Roman"/>
          <w:noProof/>
          <w:sz w:val="24"/>
          <w:szCs w:val="24"/>
        </w:rPr>
        <w:t>(Krisyadi &amp; Noviyanti, 2022)</w:t>
      </w:r>
      <w:r>
        <w:rPr>
          <w:rFonts w:ascii="Times New Roman" w:hAnsi="Times New Roman" w:cs="Times New Roman"/>
          <w:sz w:val="24"/>
          <w:szCs w:val="24"/>
        </w:rPr>
        <w:fldChar w:fldCharType="end"/>
      </w:r>
      <w:r w:rsidRPr="00741971">
        <w:rPr>
          <w:rFonts w:ascii="Times New Roman" w:hAnsi="Times New Roman" w:cs="Times New Roman"/>
          <w:sz w:val="24"/>
          <w:szCs w:val="24"/>
        </w:rPr>
        <w:t>.</w:t>
      </w:r>
    </w:p>
    <w:p w:rsidR="000968A8" w:rsidRDefault="000968A8" w:rsidP="000968A8">
      <w:pPr>
        <w:spacing w:line="360" w:lineRule="auto"/>
        <w:ind w:firstLine="720"/>
        <w:jc w:val="both"/>
        <w:rPr>
          <w:rFonts w:ascii="Times New Roman" w:hAnsi="Times New Roman" w:cs="Times New Roman"/>
          <w:sz w:val="24"/>
          <w:szCs w:val="24"/>
        </w:rPr>
      </w:pPr>
      <w:r w:rsidRPr="004E4EAC">
        <w:rPr>
          <w:rFonts w:ascii="Times New Roman" w:hAnsi="Times New Roman" w:cs="Times New Roman"/>
          <w:sz w:val="24"/>
          <w:szCs w:val="24"/>
        </w:rPr>
        <w:t>Regulasi mengenai ketepatan waktu penyampaian laporan k</w:t>
      </w:r>
      <w:r>
        <w:rPr>
          <w:rFonts w:ascii="Times New Roman" w:hAnsi="Times New Roman" w:cs="Times New Roman"/>
          <w:sz w:val="24"/>
          <w:szCs w:val="24"/>
        </w:rPr>
        <w:t xml:space="preserve">euangan </w:t>
      </w:r>
      <w:r w:rsidRPr="004E4EAC">
        <w:rPr>
          <w:rFonts w:ascii="Times New Roman" w:hAnsi="Times New Roman" w:cs="Times New Roman"/>
          <w:sz w:val="24"/>
          <w:szCs w:val="24"/>
        </w:rPr>
        <w:t>juga telah diatur dalam Undang-Undang</w:t>
      </w:r>
      <w:r>
        <w:rPr>
          <w:rFonts w:ascii="Times New Roman" w:hAnsi="Times New Roman" w:cs="Times New Roman"/>
          <w:sz w:val="24"/>
          <w:szCs w:val="24"/>
        </w:rPr>
        <w:t xml:space="preserve"> No. 8 Tahun 1995 tentang Pasar </w:t>
      </w:r>
      <w:r w:rsidRPr="004E4EAC">
        <w:rPr>
          <w:rFonts w:ascii="Times New Roman" w:hAnsi="Times New Roman" w:cs="Times New Roman"/>
          <w:sz w:val="24"/>
          <w:szCs w:val="24"/>
        </w:rPr>
        <w:t>Mo</w:t>
      </w:r>
      <w:r>
        <w:rPr>
          <w:rFonts w:ascii="Times New Roman" w:hAnsi="Times New Roman" w:cs="Times New Roman"/>
          <w:sz w:val="24"/>
          <w:szCs w:val="24"/>
        </w:rPr>
        <w:t xml:space="preserve">dal.Badan Pengawas Pasar Modal </w:t>
      </w:r>
      <w:r w:rsidRPr="004E4EAC">
        <w:rPr>
          <w:rFonts w:ascii="Times New Roman" w:hAnsi="Times New Roman" w:cs="Times New Roman"/>
          <w:sz w:val="24"/>
          <w:szCs w:val="24"/>
        </w:rPr>
        <w:t>Bap</w:t>
      </w:r>
      <w:r>
        <w:rPr>
          <w:rFonts w:ascii="Times New Roman" w:hAnsi="Times New Roman" w:cs="Times New Roman"/>
          <w:sz w:val="24"/>
          <w:szCs w:val="24"/>
        </w:rPr>
        <w:t xml:space="preserve">epam dan Lembaga Keuangan </w:t>
      </w:r>
      <w:r w:rsidRPr="004E4EAC">
        <w:rPr>
          <w:rFonts w:ascii="Times New Roman" w:hAnsi="Times New Roman" w:cs="Times New Roman"/>
          <w:sz w:val="24"/>
          <w:szCs w:val="24"/>
        </w:rPr>
        <w:t>mewajibkan emiten atau perusahaan pu</w:t>
      </w:r>
      <w:r>
        <w:rPr>
          <w:rFonts w:ascii="Times New Roman" w:hAnsi="Times New Roman" w:cs="Times New Roman"/>
          <w:sz w:val="24"/>
          <w:szCs w:val="24"/>
        </w:rPr>
        <w:t xml:space="preserve">blik untuk menyampaikan laporan </w:t>
      </w:r>
      <w:r w:rsidRPr="004E4EAC">
        <w:rPr>
          <w:rFonts w:ascii="Times New Roman" w:hAnsi="Times New Roman" w:cs="Times New Roman"/>
          <w:sz w:val="24"/>
          <w:szCs w:val="24"/>
        </w:rPr>
        <w:t>keuangan perusahaanya secara berkala. Berd</w:t>
      </w:r>
      <w:r>
        <w:rPr>
          <w:rFonts w:ascii="Times New Roman" w:hAnsi="Times New Roman" w:cs="Times New Roman"/>
          <w:sz w:val="24"/>
          <w:szCs w:val="24"/>
        </w:rPr>
        <w:t xml:space="preserve">asarkan Peraturan Nomor X.K.2 </w:t>
      </w:r>
      <w:r w:rsidRPr="004E4EAC">
        <w:rPr>
          <w:rFonts w:ascii="Times New Roman" w:hAnsi="Times New Roman" w:cs="Times New Roman"/>
          <w:sz w:val="24"/>
          <w:szCs w:val="24"/>
        </w:rPr>
        <w:t>tentang Penyampaian Laporan Keuangan Berkala</w:t>
      </w:r>
      <w:r>
        <w:rPr>
          <w:rFonts w:ascii="Times New Roman" w:hAnsi="Times New Roman" w:cs="Times New Roman"/>
          <w:sz w:val="24"/>
          <w:szCs w:val="24"/>
        </w:rPr>
        <w:t xml:space="preserve"> Emiten atau Perusahaan Publik, </w:t>
      </w:r>
      <w:r w:rsidRPr="004E4EAC">
        <w:rPr>
          <w:rFonts w:ascii="Times New Roman" w:hAnsi="Times New Roman" w:cs="Times New Roman"/>
          <w:sz w:val="24"/>
          <w:szCs w:val="24"/>
        </w:rPr>
        <w:t>yang terdapat dalam Lampiran Kepu</w:t>
      </w:r>
      <w:r>
        <w:rPr>
          <w:rFonts w:ascii="Times New Roman" w:hAnsi="Times New Roman" w:cs="Times New Roman"/>
          <w:sz w:val="24"/>
          <w:szCs w:val="24"/>
        </w:rPr>
        <w:t xml:space="preserve">tusan Ketua Bapepam dan Lembaga </w:t>
      </w:r>
      <w:r w:rsidRPr="004E4EAC">
        <w:rPr>
          <w:rFonts w:ascii="Times New Roman" w:hAnsi="Times New Roman" w:cs="Times New Roman"/>
          <w:sz w:val="24"/>
          <w:szCs w:val="24"/>
        </w:rPr>
        <w:t>Keuangan Nomor: Kep-346/BL/2011 tangga</w:t>
      </w:r>
      <w:r>
        <w:rPr>
          <w:rFonts w:ascii="Times New Roman" w:hAnsi="Times New Roman" w:cs="Times New Roman"/>
          <w:sz w:val="24"/>
          <w:szCs w:val="24"/>
        </w:rPr>
        <w:t xml:space="preserve">l 5 Juli 2011, laporan keuangan </w:t>
      </w:r>
      <w:r w:rsidRPr="004E4EAC">
        <w:rPr>
          <w:rFonts w:ascii="Times New Roman" w:hAnsi="Times New Roman" w:cs="Times New Roman"/>
          <w:sz w:val="24"/>
          <w:szCs w:val="24"/>
        </w:rPr>
        <w:t>tahunan wajib disampaikan ke Bursa selambat-la</w:t>
      </w:r>
      <w:r>
        <w:rPr>
          <w:rFonts w:ascii="Times New Roman" w:hAnsi="Times New Roman" w:cs="Times New Roman"/>
          <w:sz w:val="24"/>
          <w:szCs w:val="24"/>
        </w:rPr>
        <w:t xml:space="preserve">mbatnya pada akhir bulan ketiga </w:t>
      </w:r>
      <w:r w:rsidRPr="004E4EAC">
        <w:rPr>
          <w:rFonts w:ascii="Times New Roman" w:hAnsi="Times New Roman" w:cs="Times New Roman"/>
          <w:sz w:val="24"/>
          <w:szCs w:val="24"/>
        </w:rPr>
        <w:t>setelah tahun buku berakhir.</w:t>
      </w:r>
      <w:r>
        <w:rPr>
          <w:rFonts w:ascii="Times New Roman" w:hAnsi="Times New Roman" w:cs="Times New Roman"/>
          <w:sz w:val="24"/>
          <w:szCs w:val="24"/>
        </w:rPr>
        <w:t xml:space="preserve"> </w:t>
      </w:r>
      <w:r w:rsidRPr="004E4EAC">
        <w:rPr>
          <w:rFonts w:ascii="Times New Roman" w:hAnsi="Times New Roman" w:cs="Times New Roman"/>
          <w:sz w:val="24"/>
          <w:szCs w:val="24"/>
        </w:rPr>
        <w:t xml:space="preserve">Dengan demikian, </w:t>
      </w:r>
      <w:r>
        <w:rPr>
          <w:rFonts w:ascii="Times New Roman" w:hAnsi="Times New Roman" w:cs="Times New Roman"/>
          <w:sz w:val="24"/>
          <w:szCs w:val="24"/>
        </w:rPr>
        <w:t xml:space="preserve">batas waktu paling lambat untuk </w:t>
      </w:r>
      <w:r w:rsidRPr="004E4EAC">
        <w:rPr>
          <w:rFonts w:ascii="Times New Roman" w:hAnsi="Times New Roman" w:cs="Times New Roman"/>
          <w:sz w:val="24"/>
          <w:szCs w:val="24"/>
        </w:rPr>
        <w:t xml:space="preserve">menyerahkan Laporan Keuangan Auditan yang </w:t>
      </w:r>
      <w:r>
        <w:rPr>
          <w:rFonts w:ascii="Times New Roman" w:hAnsi="Times New Roman" w:cs="Times New Roman"/>
          <w:sz w:val="24"/>
          <w:szCs w:val="24"/>
        </w:rPr>
        <w:t xml:space="preserve">berakhir per 31 Desember kepada </w:t>
      </w:r>
      <w:r w:rsidRPr="004E4EAC">
        <w:rPr>
          <w:rFonts w:ascii="Times New Roman" w:hAnsi="Times New Roman" w:cs="Times New Roman"/>
          <w:sz w:val="24"/>
          <w:szCs w:val="24"/>
        </w:rPr>
        <w:t>Bursa adalah tanggal 31 Maret tahun berikut</w:t>
      </w:r>
      <w:r>
        <w:rPr>
          <w:rFonts w:ascii="Times New Roman" w:hAnsi="Times New Roman" w:cs="Times New Roman"/>
          <w:sz w:val="24"/>
          <w:szCs w:val="24"/>
        </w:rPr>
        <w:t>nya setelah akhir tahun fiskal.</w:t>
      </w:r>
    </w:p>
    <w:p w:rsidR="000968A8" w:rsidRDefault="000968A8" w:rsidP="000968A8">
      <w:pPr>
        <w:spacing w:line="360" w:lineRule="auto"/>
        <w:ind w:firstLine="720"/>
        <w:jc w:val="both"/>
        <w:rPr>
          <w:rFonts w:ascii="Times New Roman" w:hAnsi="Times New Roman" w:cs="Times New Roman"/>
          <w:sz w:val="24"/>
          <w:szCs w:val="24"/>
        </w:rPr>
      </w:pPr>
      <w:proofErr w:type="gramStart"/>
      <w:r w:rsidRPr="00C6615C">
        <w:rPr>
          <w:rFonts w:ascii="Times New Roman" w:hAnsi="Times New Roman" w:cs="Times New Roman"/>
          <w:sz w:val="24"/>
          <w:szCs w:val="24"/>
        </w:rPr>
        <w:lastRenderedPageBreak/>
        <w:t>Meskipun Bapepam telah memb</w:t>
      </w:r>
      <w:r>
        <w:rPr>
          <w:rFonts w:ascii="Times New Roman" w:hAnsi="Times New Roman" w:cs="Times New Roman"/>
          <w:sz w:val="24"/>
          <w:szCs w:val="24"/>
        </w:rPr>
        <w:t xml:space="preserve">uat aturan mengenai penyampaian </w:t>
      </w:r>
      <w:r w:rsidRPr="00C6615C">
        <w:rPr>
          <w:rFonts w:ascii="Times New Roman" w:hAnsi="Times New Roman" w:cs="Times New Roman"/>
          <w:sz w:val="24"/>
          <w:szCs w:val="24"/>
        </w:rPr>
        <w:t>laporan keuangan, namun masih terdapat beberap</w:t>
      </w:r>
      <w:r>
        <w:rPr>
          <w:rFonts w:ascii="Times New Roman" w:hAnsi="Times New Roman" w:cs="Times New Roman"/>
          <w:sz w:val="24"/>
          <w:szCs w:val="24"/>
        </w:rPr>
        <w:t xml:space="preserve">a emiten yang tidak tepat waktu </w:t>
      </w:r>
      <w:r w:rsidRPr="00C6615C">
        <w:rPr>
          <w:rFonts w:ascii="Times New Roman" w:hAnsi="Times New Roman" w:cs="Times New Roman"/>
          <w:sz w:val="24"/>
          <w:szCs w:val="24"/>
        </w:rPr>
        <w:t>dalam mempublikasikan laporan keuangannya.</w:t>
      </w:r>
      <w:proofErr w:type="gramEnd"/>
      <w:r w:rsidRPr="00C6615C">
        <w:rPr>
          <w:rFonts w:ascii="Times New Roman" w:hAnsi="Times New Roman" w:cs="Times New Roman"/>
          <w:sz w:val="24"/>
          <w:szCs w:val="24"/>
        </w:rPr>
        <w:t xml:space="preserve"> </w:t>
      </w:r>
      <w:r>
        <w:rPr>
          <w:rFonts w:ascii="Times New Roman" w:hAnsi="Times New Roman" w:cs="Times New Roman"/>
          <w:sz w:val="24"/>
          <w:szCs w:val="24"/>
        </w:rPr>
        <w:t xml:space="preserve">Pada </w:t>
      </w:r>
      <w:commentRangeStart w:id="1"/>
      <w:r>
        <w:rPr>
          <w:rFonts w:ascii="Times New Roman" w:hAnsi="Times New Roman" w:cs="Times New Roman"/>
          <w:sz w:val="24"/>
          <w:szCs w:val="24"/>
        </w:rPr>
        <w:t xml:space="preserve">bagia </w:t>
      </w:r>
      <w:commentRangeEnd w:id="1"/>
      <w:r w:rsidR="009E4626">
        <w:rPr>
          <w:rStyle w:val="CommentReference"/>
        </w:rPr>
        <w:commentReference w:id="1"/>
      </w:r>
      <w:r>
        <w:rPr>
          <w:rFonts w:ascii="Times New Roman" w:hAnsi="Times New Roman" w:cs="Times New Roman"/>
          <w:sz w:val="24"/>
          <w:szCs w:val="24"/>
        </w:rPr>
        <w:t xml:space="preserve">lampiran,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w:t>
      </w:r>
      <w:r w:rsidRPr="00C6615C">
        <w:rPr>
          <w:rFonts w:ascii="Times New Roman" w:hAnsi="Times New Roman" w:cs="Times New Roman"/>
          <w:sz w:val="24"/>
          <w:szCs w:val="24"/>
        </w:rPr>
        <w:t>disajikan data mengenai tanggal pelapo</w:t>
      </w:r>
      <w:r>
        <w:rPr>
          <w:rFonts w:ascii="Times New Roman" w:hAnsi="Times New Roman" w:cs="Times New Roman"/>
          <w:sz w:val="24"/>
          <w:szCs w:val="24"/>
        </w:rPr>
        <w:t xml:space="preserve">ran keuangan auditan perusahaan sektor energi pada tahun 2020 hingga tahun 2024. </w:t>
      </w:r>
      <w:proofErr w:type="gramStart"/>
      <w:r>
        <w:rPr>
          <w:rFonts w:ascii="Times New Roman" w:hAnsi="Times New Roman" w:cs="Times New Roman"/>
          <w:sz w:val="24"/>
          <w:szCs w:val="24"/>
        </w:rPr>
        <w:t xml:space="preserve">Pada tabel tanggal pelaporan </w:t>
      </w:r>
      <w:r w:rsidRPr="00C6615C">
        <w:rPr>
          <w:rFonts w:ascii="Times New Roman" w:hAnsi="Times New Roman" w:cs="Times New Roman"/>
          <w:sz w:val="24"/>
          <w:szCs w:val="24"/>
        </w:rPr>
        <w:t>keuangan tersebut, terdapat beberapa perusah</w:t>
      </w:r>
      <w:r>
        <w:rPr>
          <w:rFonts w:ascii="Times New Roman" w:hAnsi="Times New Roman" w:cs="Times New Roman"/>
          <w:sz w:val="24"/>
          <w:szCs w:val="24"/>
        </w:rPr>
        <w:t xml:space="preserve">aan sektor energi yang belum </w:t>
      </w:r>
      <w:r w:rsidRPr="00C6615C">
        <w:rPr>
          <w:rFonts w:ascii="Times New Roman" w:hAnsi="Times New Roman" w:cs="Times New Roman"/>
          <w:sz w:val="24"/>
          <w:szCs w:val="24"/>
        </w:rPr>
        <w:t xml:space="preserve">menyampaikan </w:t>
      </w:r>
      <w:r>
        <w:rPr>
          <w:rFonts w:ascii="Times New Roman" w:hAnsi="Times New Roman" w:cs="Times New Roman"/>
          <w:sz w:val="24"/>
          <w:szCs w:val="24"/>
        </w:rPr>
        <w:t xml:space="preserve">audit </w:t>
      </w:r>
      <w:r w:rsidRPr="00C6615C">
        <w:rPr>
          <w:rFonts w:ascii="Times New Roman" w:hAnsi="Times New Roman" w:cs="Times New Roman"/>
          <w:sz w:val="24"/>
          <w:szCs w:val="24"/>
        </w:rPr>
        <w:t>laporan keuanganny</w:t>
      </w:r>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gramStart"/>
      <w:r w:rsidRPr="00C6615C">
        <w:rPr>
          <w:rFonts w:ascii="Times New Roman" w:hAnsi="Times New Roman" w:cs="Times New Roman"/>
          <w:i/>
          <w:sz w:val="24"/>
          <w:szCs w:val="24"/>
        </w:rPr>
        <w:t>Trend</w:t>
      </w:r>
      <w:r>
        <w:rPr>
          <w:rFonts w:ascii="Times New Roman" w:hAnsi="Times New Roman" w:cs="Times New Roman"/>
          <w:sz w:val="24"/>
          <w:szCs w:val="24"/>
        </w:rPr>
        <w:t xml:space="preserve"> keterlambatan pelaporan </w:t>
      </w:r>
      <w:r w:rsidRPr="00C6615C">
        <w:rPr>
          <w:rFonts w:ascii="Times New Roman" w:hAnsi="Times New Roman" w:cs="Times New Roman"/>
          <w:sz w:val="24"/>
          <w:szCs w:val="24"/>
        </w:rPr>
        <w:t>keuangan dari seluruh perusahaan tercatat di Burs</w:t>
      </w:r>
      <w:r>
        <w:rPr>
          <w:rFonts w:ascii="Times New Roman" w:hAnsi="Times New Roman" w:cs="Times New Roman"/>
          <w:sz w:val="24"/>
          <w:szCs w:val="24"/>
        </w:rPr>
        <w:t xml:space="preserve">a Efek Indonesia juga flutuatif </w:t>
      </w:r>
      <w:r w:rsidRPr="00C6615C">
        <w:rPr>
          <w:rFonts w:ascii="Times New Roman" w:hAnsi="Times New Roman" w:cs="Times New Roman"/>
          <w:sz w:val="24"/>
          <w:szCs w:val="24"/>
        </w:rPr>
        <w:t xml:space="preserve">pada tahun </w:t>
      </w:r>
      <w:r>
        <w:rPr>
          <w:rFonts w:ascii="Times New Roman" w:hAnsi="Times New Roman" w:cs="Times New Roman"/>
          <w:sz w:val="24"/>
          <w:szCs w:val="24"/>
        </w:rPr>
        <w:t>2020</w:t>
      </w:r>
      <w:r w:rsidRPr="00C6615C">
        <w:rPr>
          <w:rFonts w:ascii="Times New Roman" w:hAnsi="Times New Roman" w:cs="Times New Roman"/>
          <w:sz w:val="24"/>
          <w:szCs w:val="24"/>
        </w:rPr>
        <w:t xml:space="preserve"> hingga tahun </w:t>
      </w:r>
      <w:r>
        <w:rPr>
          <w:rFonts w:ascii="Times New Roman" w:hAnsi="Times New Roman" w:cs="Times New Roman"/>
          <w:sz w:val="24"/>
          <w:szCs w:val="24"/>
        </w:rPr>
        <w:t>2024</w:t>
      </w:r>
      <w:r w:rsidRPr="00C6615C">
        <w:rPr>
          <w:rFonts w:ascii="Times New Roman" w:hAnsi="Times New Roman" w:cs="Times New Roman"/>
          <w:sz w:val="24"/>
          <w:szCs w:val="24"/>
        </w:rPr>
        <w:t xml:space="preserve">, seperti </w:t>
      </w:r>
      <w:r>
        <w:rPr>
          <w:rFonts w:ascii="Times New Roman" w:hAnsi="Times New Roman" w:cs="Times New Roman"/>
          <w:sz w:val="24"/>
          <w:szCs w:val="24"/>
        </w:rPr>
        <w:t xml:space="preserve">yang digambarkan pada grafik di </w:t>
      </w:r>
      <w:r w:rsidRPr="00C6615C">
        <w:rPr>
          <w:rFonts w:ascii="Times New Roman" w:hAnsi="Times New Roman" w:cs="Times New Roman"/>
          <w:sz w:val="24"/>
          <w:szCs w:val="24"/>
        </w:rPr>
        <w:t>bawah ini.</w:t>
      </w:r>
      <w:proofErr w:type="gramEnd"/>
    </w:p>
    <w:p w:rsidR="000968A8" w:rsidRDefault="000968A8" w:rsidP="000968A8">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Berikut terlampir data yang belum menyampaikan laporan keuangannya di Bursa Efek Indonesia Periode 2020 – 2024.</w:t>
      </w:r>
      <w:proofErr w:type="gramEnd"/>
    </w:p>
    <w:p w:rsidR="000968A8" w:rsidRPr="00084884" w:rsidRDefault="000968A8" w:rsidP="000968A8">
      <w:pPr>
        <w:spacing w:line="360" w:lineRule="auto"/>
        <w:ind w:firstLine="720"/>
        <w:jc w:val="center"/>
        <w:rPr>
          <w:rFonts w:ascii="Times New Roman" w:hAnsi="Times New Roman" w:cs="Times New Roman"/>
          <w:sz w:val="24"/>
          <w:szCs w:val="24"/>
        </w:rPr>
      </w:pPr>
      <w:r>
        <w:rPr>
          <w:noProof/>
          <w:lang w:eastAsia="ko-KR"/>
        </w:rPr>
        <w:drawing>
          <wp:inline distT="0" distB="0" distL="0" distR="0" wp14:anchorId="09577524" wp14:editId="7B3593EE">
            <wp:extent cx="3708400" cy="1854200"/>
            <wp:effectExtent l="0" t="0" r="254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968A8" w:rsidRDefault="000968A8" w:rsidP="000968A8">
      <w:pPr>
        <w:spacing w:line="360" w:lineRule="auto"/>
        <w:ind w:left="720" w:firstLine="720"/>
        <w:jc w:val="both"/>
        <w:rPr>
          <w:rFonts w:ascii="Times New Roman" w:hAnsi="Times New Roman" w:cs="Times New Roman"/>
          <w:i/>
          <w:sz w:val="24"/>
          <w:szCs w:val="24"/>
          <w:lang w:val="id"/>
        </w:rPr>
      </w:pPr>
      <w:r w:rsidRPr="00361398">
        <w:rPr>
          <w:rFonts w:ascii="Times New Roman" w:hAnsi="Times New Roman" w:cs="Times New Roman"/>
          <w:i/>
          <w:sz w:val="24"/>
          <w:szCs w:val="24"/>
          <w:lang w:val="id"/>
        </w:rPr>
        <w:t>Sumber:</w:t>
      </w:r>
      <w:r w:rsidRPr="00361398">
        <w:t xml:space="preserve"> </w:t>
      </w:r>
      <w:hyperlink r:id="rId9" w:history="1">
        <w:r w:rsidRPr="00226C98">
          <w:rPr>
            <w:rStyle w:val="Hyperlink"/>
            <w:rFonts w:ascii="Times New Roman" w:hAnsi="Times New Roman" w:cs="Times New Roman"/>
            <w:i/>
            <w:sz w:val="24"/>
            <w:szCs w:val="24"/>
            <w:lang w:val="id"/>
          </w:rPr>
          <w:t>http://www.idx.co.id/</w:t>
        </w:r>
      </w:hyperlink>
      <w:r>
        <w:rPr>
          <w:rFonts w:ascii="Times New Roman" w:hAnsi="Times New Roman" w:cs="Times New Roman"/>
          <w:i/>
          <w:sz w:val="24"/>
          <w:szCs w:val="24"/>
          <w:lang w:val="id"/>
        </w:rPr>
        <w:t xml:space="preserve"> </w:t>
      </w:r>
    </w:p>
    <w:p w:rsidR="000968A8" w:rsidRDefault="000968A8" w:rsidP="000968A8">
      <w:pPr>
        <w:spacing w:line="360" w:lineRule="auto"/>
        <w:ind w:left="720" w:firstLine="720"/>
        <w:jc w:val="center"/>
        <w:rPr>
          <w:rFonts w:ascii="Times New Roman" w:hAnsi="Times New Roman" w:cs="Times New Roman"/>
          <w:b/>
          <w:bCs/>
          <w:sz w:val="24"/>
          <w:szCs w:val="24"/>
          <w:lang w:val="id"/>
        </w:rPr>
      </w:pPr>
      <w:r w:rsidRPr="00361398">
        <w:rPr>
          <w:rFonts w:ascii="Times New Roman" w:hAnsi="Times New Roman" w:cs="Times New Roman"/>
          <w:b/>
          <w:bCs/>
          <w:sz w:val="24"/>
          <w:szCs w:val="24"/>
          <w:lang w:val="id"/>
        </w:rPr>
        <w:t xml:space="preserve">Gambar 1.1 Grafik </w:t>
      </w:r>
      <w:r>
        <w:rPr>
          <w:rFonts w:ascii="Times New Roman" w:hAnsi="Times New Roman" w:cs="Times New Roman"/>
          <w:b/>
          <w:bCs/>
          <w:sz w:val="24"/>
          <w:szCs w:val="24"/>
          <w:lang w:val="id"/>
        </w:rPr>
        <w:t>Keterlambatan Pelaporan Keuangan</w:t>
      </w:r>
    </w:p>
    <w:p w:rsidR="000968A8" w:rsidRDefault="000968A8" w:rsidP="000968A8">
      <w:pPr>
        <w:spacing w:line="360" w:lineRule="auto"/>
        <w:ind w:firstLine="720"/>
        <w:jc w:val="both"/>
        <w:rPr>
          <w:rFonts w:ascii="Times New Roman" w:hAnsi="Times New Roman" w:cs="Times New Roman"/>
          <w:bCs/>
          <w:sz w:val="24"/>
          <w:szCs w:val="24"/>
          <w:lang w:val="id"/>
        </w:rPr>
      </w:pPr>
      <w:r w:rsidRPr="007F5478">
        <w:rPr>
          <w:rFonts w:ascii="Times New Roman" w:hAnsi="Times New Roman" w:cs="Times New Roman"/>
          <w:bCs/>
          <w:sz w:val="24"/>
          <w:szCs w:val="24"/>
          <w:lang w:val="id"/>
        </w:rPr>
        <w:t xml:space="preserve">Dari grafik diatas, </w:t>
      </w:r>
      <w:r>
        <w:rPr>
          <w:rFonts w:ascii="Times New Roman" w:hAnsi="Times New Roman" w:cs="Times New Roman"/>
          <w:bCs/>
          <w:sz w:val="24"/>
          <w:szCs w:val="24"/>
          <w:lang w:val="id"/>
        </w:rPr>
        <w:t>terlihat bahwa selama tahun 2020</w:t>
      </w:r>
      <w:r w:rsidRPr="007F5478">
        <w:rPr>
          <w:rFonts w:ascii="Times New Roman" w:hAnsi="Times New Roman" w:cs="Times New Roman"/>
          <w:bCs/>
          <w:sz w:val="24"/>
          <w:szCs w:val="24"/>
          <w:lang w:val="id"/>
        </w:rPr>
        <w:t xml:space="preserve"> hingga tahun</w:t>
      </w:r>
      <w:r>
        <w:rPr>
          <w:rFonts w:ascii="Times New Roman" w:hAnsi="Times New Roman" w:cs="Times New Roman"/>
          <w:bCs/>
          <w:sz w:val="24"/>
          <w:szCs w:val="24"/>
          <w:lang w:val="id"/>
        </w:rPr>
        <w:t xml:space="preserve"> 2024</w:t>
      </w:r>
      <w:r w:rsidRPr="007F5478">
        <w:rPr>
          <w:rFonts w:ascii="Times New Roman" w:hAnsi="Times New Roman" w:cs="Times New Roman"/>
          <w:bCs/>
          <w:sz w:val="24"/>
          <w:szCs w:val="24"/>
          <w:lang w:val="id"/>
        </w:rPr>
        <w:t xml:space="preserve"> masih terdapat perusahaan-perusahaan yang cenderung tidak tepat waktu.</w:t>
      </w:r>
      <w:r>
        <w:rPr>
          <w:rFonts w:ascii="Times New Roman" w:hAnsi="Times New Roman" w:cs="Times New Roman"/>
          <w:bCs/>
          <w:sz w:val="24"/>
          <w:szCs w:val="24"/>
          <w:lang w:val="id"/>
        </w:rPr>
        <w:t xml:space="preserve"> Pada tahun 2020, Hingga tanggal 30 Juni 2021 terdapat 6 perusahaan yang belum </w:t>
      </w:r>
      <w:r w:rsidRPr="0066358F">
        <w:rPr>
          <w:rFonts w:ascii="Times New Roman" w:hAnsi="Times New Roman" w:cs="Times New Roman"/>
          <w:bCs/>
          <w:sz w:val="24"/>
          <w:szCs w:val="24"/>
          <w:lang w:val="id"/>
        </w:rPr>
        <w:t>menyampaikan laporan keuangannya ke Bapepam.</w:t>
      </w:r>
      <w:r>
        <w:rPr>
          <w:rFonts w:ascii="Times New Roman" w:hAnsi="Times New Roman" w:cs="Times New Roman"/>
          <w:bCs/>
          <w:sz w:val="24"/>
          <w:szCs w:val="24"/>
          <w:lang w:val="id"/>
        </w:rPr>
        <w:t xml:space="preserve"> Jumlah ini meningkat pada tahun 2021</w:t>
      </w:r>
      <w:r w:rsidRPr="00E069EB">
        <w:rPr>
          <w:rFonts w:ascii="Times New Roman" w:hAnsi="Times New Roman" w:cs="Times New Roman"/>
          <w:bCs/>
          <w:sz w:val="24"/>
          <w:szCs w:val="24"/>
          <w:lang w:val="id"/>
        </w:rPr>
        <w:t xml:space="preserve"> dimana perusahaan ya</w:t>
      </w:r>
      <w:r>
        <w:rPr>
          <w:rFonts w:ascii="Times New Roman" w:hAnsi="Times New Roman" w:cs="Times New Roman"/>
          <w:bCs/>
          <w:sz w:val="24"/>
          <w:szCs w:val="24"/>
          <w:lang w:val="id"/>
        </w:rPr>
        <w:t>ng belum menyampaikan laporan keuangannya sebanyak 12</w:t>
      </w:r>
      <w:r w:rsidRPr="00E069EB">
        <w:rPr>
          <w:rFonts w:ascii="Times New Roman" w:hAnsi="Times New Roman" w:cs="Times New Roman"/>
          <w:bCs/>
          <w:sz w:val="24"/>
          <w:szCs w:val="24"/>
          <w:lang w:val="id"/>
        </w:rPr>
        <w:t xml:space="preserve"> emiten.</w:t>
      </w:r>
      <w:r>
        <w:rPr>
          <w:rFonts w:ascii="Times New Roman" w:hAnsi="Times New Roman" w:cs="Times New Roman"/>
          <w:bCs/>
          <w:sz w:val="24"/>
          <w:szCs w:val="24"/>
          <w:lang w:val="id"/>
        </w:rPr>
        <w:t xml:space="preserve"> </w:t>
      </w:r>
      <w:r w:rsidRPr="00E069EB">
        <w:rPr>
          <w:rFonts w:ascii="Times New Roman" w:hAnsi="Times New Roman" w:cs="Times New Roman"/>
          <w:bCs/>
          <w:sz w:val="24"/>
          <w:szCs w:val="24"/>
          <w:lang w:val="id"/>
        </w:rPr>
        <w:t>Hin</w:t>
      </w:r>
      <w:r>
        <w:rPr>
          <w:rFonts w:ascii="Times New Roman" w:hAnsi="Times New Roman" w:cs="Times New Roman"/>
          <w:bCs/>
          <w:sz w:val="24"/>
          <w:szCs w:val="24"/>
          <w:lang w:val="id"/>
        </w:rPr>
        <w:t>gga tahun 2022</w:t>
      </w:r>
      <w:r w:rsidRPr="00E069EB">
        <w:rPr>
          <w:rFonts w:ascii="Times New Roman" w:hAnsi="Times New Roman" w:cs="Times New Roman"/>
          <w:bCs/>
          <w:sz w:val="24"/>
          <w:szCs w:val="24"/>
          <w:lang w:val="id"/>
        </w:rPr>
        <w:t xml:space="preserve"> dimana perusahaan yang </w:t>
      </w:r>
      <w:r>
        <w:rPr>
          <w:rFonts w:ascii="Times New Roman" w:hAnsi="Times New Roman" w:cs="Times New Roman"/>
          <w:bCs/>
          <w:sz w:val="24"/>
          <w:szCs w:val="24"/>
          <w:lang w:val="id"/>
        </w:rPr>
        <w:t xml:space="preserve">belum menyampaikan laporan keuangan menurun sebanyak 7 </w:t>
      </w:r>
      <w:r w:rsidRPr="00E069EB">
        <w:rPr>
          <w:rFonts w:ascii="Times New Roman" w:hAnsi="Times New Roman" w:cs="Times New Roman"/>
          <w:bCs/>
          <w:sz w:val="24"/>
          <w:szCs w:val="24"/>
          <w:lang w:val="id"/>
        </w:rPr>
        <w:t>emiten.</w:t>
      </w:r>
      <w:r>
        <w:rPr>
          <w:rFonts w:ascii="Times New Roman" w:hAnsi="Times New Roman" w:cs="Times New Roman"/>
          <w:bCs/>
          <w:sz w:val="24"/>
          <w:szCs w:val="24"/>
          <w:lang w:val="id"/>
        </w:rPr>
        <w:t xml:space="preserve"> Dan pada tahun 2023 jumlah perusahaan yang belum menyampaikan laporan keuangannya </w:t>
      </w:r>
      <w:r>
        <w:rPr>
          <w:rFonts w:ascii="Times New Roman" w:hAnsi="Times New Roman" w:cs="Times New Roman"/>
          <w:bCs/>
          <w:sz w:val="24"/>
          <w:szCs w:val="24"/>
          <w:lang w:val="id"/>
        </w:rPr>
        <w:lastRenderedPageBreak/>
        <w:t xml:space="preserve">bertamabah sebanyak 15 emiten. </w:t>
      </w:r>
      <w:r w:rsidRPr="00E069EB">
        <w:rPr>
          <w:rFonts w:ascii="Times New Roman" w:hAnsi="Times New Roman" w:cs="Times New Roman"/>
          <w:bCs/>
          <w:sz w:val="24"/>
          <w:szCs w:val="24"/>
          <w:lang w:val="id"/>
        </w:rPr>
        <w:t>Namun,</w:t>
      </w:r>
      <w:r>
        <w:rPr>
          <w:rFonts w:ascii="Times New Roman" w:hAnsi="Times New Roman" w:cs="Times New Roman"/>
          <w:bCs/>
          <w:sz w:val="24"/>
          <w:szCs w:val="24"/>
          <w:lang w:val="id"/>
        </w:rPr>
        <w:t xml:space="preserve"> </w:t>
      </w:r>
      <w:r w:rsidRPr="001E2F35">
        <w:rPr>
          <w:rFonts w:ascii="Times New Roman" w:hAnsi="Times New Roman" w:cs="Times New Roman"/>
          <w:bCs/>
          <w:sz w:val="24"/>
          <w:szCs w:val="24"/>
          <w:lang w:val="id"/>
        </w:rPr>
        <w:t>jumlah keterlambatan penyampa</w:t>
      </w:r>
      <w:r>
        <w:rPr>
          <w:rFonts w:ascii="Times New Roman" w:hAnsi="Times New Roman" w:cs="Times New Roman"/>
          <w:bCs/>
          <w:sz w:val="24"/>
          <w:szCs w:val="24"/>
          <w:lang w:val="id"/>
        </w:rPr>
        <w:t>ian laporan keuangan pada tahun 2024 berkurang 1 emiten yg terlambat</w:t>
      </w:r>
      <w:r w:rsidRPr="001E2F35">
        <w:rPr>
          <w:rFonts w:ascii="Times New Roman" w:hAnsi="Times New Roman" w:cs="Times New Roman"/>
          <w:bCs/>
          <w:sz w:val="24"/>
          <w:szCs w:val="24"/>
          <w:lang w:val="id"/>
        </w:rPr>
        <w:t>.</w:t>
      </w:r>
      <w:r>
        <w:rPr>
          <w:rFonts w:ascii="Times New Roman" w:hAnsi="Times New Roman" w:cs="Times New Roman"/>
          <w:bCs/>
          <w:sz w:val="24"/>
          <w:szCs w:val="24"/>
          <w:lang w:val="id"/>
        </w:rPr>
        <w:t xml:space="preserve"> </w:t>
      </w:r>
      <w:r w:rsidRPr="00925F28">
        <w:rPr>
          <w:rFonts w:ascii="Times New Roman" w:hAnsi="Times New Roman" w:cs="Times New Roman"/>
          <w:bCs/>
          <w:sz w:val="24"/>
          <w:szCs w:val="24"/>
          <w:lang w:val="id"/>
        </w:rPr>
        <w:t>Terhit</w:t>
      </w:r>
      <w:r>
        <w:rPr>
          <w:rFonts w:ascii="Times New Roman" w:hAnsi="Times New Roman" w:cs="Times New Roman"/>
          <w:bCs/>
          <w:sz w:val="24"/>
          <w:szCs w:val="24"/>
          <w:lang w:val="id"/>
        </w:rPr>
        <w:t xml:space="preserve">ung hingga tanggal 8 April 2024, terdapat 14 </w:t>
      </w:r>
      <w:r w:rsidRPr="00925F28">
        <w:rPr>
          <w:rFonts w:ascii="Times New Roman" w:hAnsi="Times New Roman" w:cs="Times New Roman"/>
          <w:bCs/>
          <w:sz w:val="24"/>
          <w:szCs w:val="24"/>
          <w:lang w:val="id"/>
        </w:rPr>
        <w:t xml:space="preserve">emiten yang </w:t>
      </w:r>
      <w:r>
        <w:rPr>
          <w:rFonts w:ascii="Times New Roman" w:hAnsi="Times New Roman" w:cs="Times New Roman"/>
          <w:bCs/>
          <w:sz w:val="24"/>
          <w:szCs w:val="24"/>
          <w:lang w:val="id"/>
        </w:rPr>
        <w:t>belum menyampaikan audit laporan keuangan</w:t>
      </w:r>
      <w:r w:rsidRPr="00925F28">
        <w:rPr>
          <w:rFonts w:ascii="Times New Roman" w:hAnsi="Times New Roman" w:cs="Times New Roman"/>
          <w:bCs/>
          <w:sz w:val="24"/>
          <w:szCs w:val="24"/>
          <w:lang w:val="id"/>
        </w:rPr>
        <w:t>.</w:t>
      </w:r>
      <w:r>
        <w:rPr>
          <w:rFonts w:ascii="Times New Roman" w:hAnsi="Times New Roman" w:cs="Times New Roman"/>
          <w:bCs/>
          <w:sz w:val="24"/>
          <w:szCs w:val="24"/>
          <w:lang w:val="id"/>
        </w:rPr>
        <w:t xml:space="preserve"> </w:t>
      </w:r>
      <w:r w:rsidRPr="00925F28">
        <w:rPr>
          <w:rFonts w:ascii="Times New Roman" w:hAnsi="Times New Roman" w:cs="Times New Roman"/>
          <w:bCs/>
          <w:sz w:val="24"/>
          <w:szCs w:val="24"/>
          <w:lang w:val="id"/>
        </w:rPr>
        <w:t>Keterlambatan</w:t>
      </w:r>
      <w:r>
        <w:rPr>
          <w:rFonts w:ascii="Times New Roman" w:hAnsi="Times New Roman" w:cs="Times New Roman"/>
          <w:bCs/>
          <w:sz w:val="24"/>
          <w:szCs w:val="24"/>
          <w:lang w:val="id"/>
        </w:rPr>
        <w:t xml:space="preserve"> ini akan mempunyai dampak yang </w:t>
      </w:r>
      <w:r w:rsidRPr="00925F28">
        <w:rPr>
          <w:rFonts w:ascii="Times New Roman" w:hAnsi="Times New Roman" w:cs="Times New Roman"/>
          <w:bCs/>
          <w:sz w:val="24"/>
          <w:szCs w:val="24"/>
          <w:lang w:val="id"/>
        </w:rPr>
        <w:t xml:space="preserve">kurang baik bagi perusahaan serta para investor. </w:t>
      </w:r>
      <w:r>
        <w:rPr>
          <w:rFonts w:ascii="Times New Roman" w:hAnsi="Times New Roman" w:cs="Times New Roman"/>
          <w:bCs/>
          <w:sz w:val="24"/>
          <w:szCs w:val="24"/>
          <w:lang w:val="id"/>
        </w:rPr>
        <w:t xml:space="preserve">Jika perusahaan pada hari ke 30 </w:t>
      </w:r>
      <w:r w:rsidRPr="00925F28">
        <w:rPr>
          <w:rFonts w:ascii="Times New Roman" w:hAnsi="Times New Roman" w:cs="Times New Roman"/>
          <w:bCs/>
          <w:sz w:val="24"/>
          <w:szCs w:val="24"/>
          <w:lang w:val="id"/>
        </w:rPr>
        <w:t>belum juga menyampaiakan maka dikenaka</w:t>
      </w:r>
      <w:r>
        <w:rPr>
          <w:rFonts w:ascii="Times New Roman" w:hAnsi="Times New Roman" w:cs="Times New Roman"/>
          <w:bCs/>
          <w:sz w:val="24"/>
          <w:szCs w:val="24"/>
          <w:lang w:val="id"/>
        </w:rPr>
        <w:t xml:space="preserve">n sanksi peringatan tertulis I, </w:t>
      </w:r>
      <w:r w:rsidRPr="00925F28">
        <w:rPr>
          <w:rFonts w:ascii="Times New Roman" w:hAnsi="Times New Roman" w:cs="Times New Roman"/>
          <w:bCs/>
          <w:sz w:val="24"/>
          <w:szCs w:val="24"/>
          <w:lang w:val="id"/>
        </w:rPr>
        <w:t>nantinya, jika perushaan pada hari ka</w:t>
      </w:r>
      <w:r>
        <w:rPr>
          <w:rFonts w:ascii="Times New Roman" w:hAnsi="Times New Roman" w:cs="Times New Roman"/>
          <w:bCs/>
          <w:sz w:val="24"/>
          <w:szCs w:val="24"/>
          <w:lang w:val="id"/>
        </w:rPr>
        <w:t xml:space="preserve">lender ke-31 hingga ke-60 belum </w:t>
      </w:r>
      <w:r w:rsidRPr="00925F28">
        <w:rPr>
          <w:rFonts w:ascii="Times New Roman" w:hAnsi="Times New Roman" w:cs="Times New Roman"/>
          <w:bCs/>
          <w:sz w:val="24"/>
          <w:szCs w:val="24"/>
          <w:lang w:val="id"/>
        </w:rPr>
        <w:t>menyampaikan, maka akan dikenakan san</w:t>
      </w:r>
      <w:r>
        <w:rPr>
          <w:rFonts w:ascii="Times New Roman" w:hAnsi="Times New Roman" w:cs="Times New Roman"/>
          <w:bCs/>
          <w:sz w:val="24"/>
          <w:szCs w:val="24"/>
          <w:lang w:val="id"/>
        </w:rPr>
        <w:t xml:space="preserve">ksi tertulis II, disertai denda </w:t>
      </w:r>
      <w:r w:rsidRPr="00925F28">
        <w:rPr>
          <w:rFonts w:ascii="Times New Roman" w:hAnsi="Times New Roman" w:cs="Times New Roman"/>
          <w:bCs/>
          <w:sz w:val="24"/>
          <w:szCs w:val="24"/>
          <w:lang w:val="id"/>
        </w:rPr>
        <w:t>Rp50.000.000,-. Selanjutnya, jika pada ha</w:t>
      </w:r>
      <w:r>
        <w:rPr>
          <w:rFonts w:ascii="Times New Roman" w:hAnsi="Times New Roman" w:cs="Times New Roman"/>
          <w:bCs/>
          <w:sz w:val="24"/>
          <w:szCs w:val="24"/>
          <w:lang w:val="id"/>
        </w:rPr>
        <w:t xml:space="preserve">ri kalender ke-61 hingga ke-90, </w:t>
      </w:r>
      <w:r w:rsidRPr="00925F28">
        <w:rPr>
          <w:rFonts w:ascii="Times New Roman" w:hAnsi="Times New Roman" w:cs="Times New Roman"/>
          <w:bCs/>
          <w:sz w:val="24"/>
          <w:szCs w:val="24"/>
          <w:lang w:val="id"/>
        </w:rPr>
        <w:t xml:space="preserve">perseroan masih membandel, maka bursa akan </w:t>
      </w:r>
      <w:r>
        <w:rPr>
          <w:rFonts w:ascii="Times New Roman" w:hAnsi="Times New Roman" w:cs="Times New Roman"/>
          <w:bCs/>
          <w:sz w:val="24"/>
          <w:szCs w:val="24"/>
          <w:lang w:val="id"/>
        </w:rPr>
        <w:t xml:space="preserve">memberi peringatan tertulis III </w:t>
      </w:r>
      <w:r w:rsidRPr="00925F28">
        <w:rPr>
          <w:rFonts w:ascii="Times New Roman" w:hAnsi="Times New Roman" w:cs="Times New Roman"/>
          <w:bCs/>
          <w:sz w:val="24"/>
          <w:szCs w:val="24"/>
          <w:lang w:val="id"/>
        </w:rPr>
        <w:t>serta dikenakan denda Rp150.000.000,-. Bagi i</w:t>
      </w:r>
      <w:r>
        <w:rPr>
          <w:rFonts w:ascii="Times New Roman" w:hAnsi="Times New Roman" w:cs="Times New Roman"/>
          <w:bCs/>
          <w:sz w:val="24"/>
          <w:szCs w:val="24"/>
          <w:lang w:val="id"/>
        </w:rPr>
        <w:t xml:space="preserve">nvestor, keterlambatan tersebut </w:t>
      </w:r>
      <w:r w:rsidRPr="00925F28">
        <w:rPr>
          <w:rFonts w:ascii="Times New Roman" w:hAnsi="Times New Roman" w:cs="Times New Roman"/>
          <w:bCs/>
          <w:sz w:val="24"/>
          <w:szCs w:val="24"/>
          <w:lang w:val="id"/>
        </w:rPr>
        <w:t>akan berpengaruh terhadap keput</w:t>
      </w:r>
      <w:r>
        <w:rPr>
          <w:rFonts w:ascii="Times New Roman" w:hAnsi="Times New Roman" w:cs="Times New Roman"/>
          <w:bCs/>
          <w:sz w:val="24"/>
          <w:szCs w:val="24"/>
          <w:lang w:val="id"/>
        </w:rPr>
        <w:t xml:space="preserve">usan yang diambil karena adanya </w:t>
      </w:r>
      <w:r w:rsidRPr="00925F28">
        <w:rPr>
          <w:rFonts w:ascii="Times New Roman" w:hAnsi="Times New Roman" w:cs="Times New Roman"/>
          <w:bCs/>
          <w:sz w:val="24"/>
          <w:szCs w:val="24"/>
          <w:lang w:val="id"/>
        </w:rPr>
        <w:t>ketidakarelevan akibat penyampaian laporan keuangan yang tidak tepat waktu.</w:t>
      </w:r>
      <w:r>
        <w:rPr>
          <w:rFonts w:ascii="Times New Roman" w:hAnsi="Times New Roman" w:cs="Times New Roman"/>
          <w:bCs/>
          <w:sz w:val="24"/>
          <w:szCs w:val="24"/>
          <w:lang w:val="id"/>
        </w:rPr>
        <w:t xml:space="preserve"> </w:t>
      </w:r>
      <w:r w:rsidRPr="008E0516">
        <w:rPr>
          <w:rFonts w:ascii="Times New Roman" w:hAnsi="Times New Roman" w:cs="Times New Roman"/>
          <w:bCs/>
          <w:sz w:val="24"/>
          <w:szCs w:val="24"/>
          <w:lang w:val="id"/>
        </w:rPr>
        <w:t>Penelitian ini dilatarbelakangi oleh feno</w:t>
      </w:r>
      <w:r>
        <w:rPr>
          <w:rFonts w:ascii="Times New Roman" w:hAnsi="Times New Roman" w:cs="Times New Roman"/>
          <w:bCs/>
          <w:sz w:val="24"/>
          <w:szCs w:val="24"/>
          <w:lang w:val="id"/>
        </w:rPr>
        <w:t xml:space="preserve">mena masih banyaknya </w:t>
      </w:r>
      <w:r w:rsidRPr="008E0516">
        <w:rPr>
          <w:rFonts w:ascii="Times New Roman" w:hAnsi="Times New Roman" w:cs="Times New Roman"/>
          <w:bCs/>
          <w:sz w:val="24"/>
          <w:szCs w:val="24"/>
          <w:lang w:val="id"/>
        </w:rPr>
        <w:t xml:space="preserve">perusahaan publik di Indonesia yang </w:t>
      </w:r>
      <w:r>
        <w:rPr>
          <w:rFonts w:ascii="Times New Roman" w:hAnsi="Times New Roman" w:cs="Times New Roman"/>
          <w:bCs/>
          <w:sz w:val="24"/>
          <w:szCs w:val="24"/>
          <w:lang w:val="id"/>
        </w:rPr>
        <w:t xml:space="preserve">menyerahkan laporan keuangannya </w:t>
      </w:r>
      <w:r w:rsidRPr="008E0516">
        <w:rPr>
          <w:rFonts w:ascii="Times New Roman" w:hAnsi="Times New Roman" w:cs="Times New Roman"/>
          <w:bCs/>
          <w:sz w:val="24"/>
          <w:szCs w:val="24"/>
          <w:lang w:val="id"/>
        </w:rPr>
        <w:t>terlambat.</w:t>
      </w:r>
    </w:p>
    <w:p w:rsidR="000968A8" w:rsidRDefault="000968A8" w:rsidP="000968A8">
      <w:pPr>
        <w:spacing w:line="360" w:lineRule="auto"/>
        <w:ind w:firstLine="720"/>
        <w:jc w:val="both"/>
        <w:rPr>
          <w:rFonts w:ascii="Times New Roman" w:hAnsi="Times New Roman" w:cs="Times New Roman"/>
          <w:bCs/>
          <w:sz w:val="24"/>
          <w:szCs w:val="24"/>
        </w:rPr>
      </w:pPr>
      <w:r w:rsidRPr="00355A77">
        <w:rPr>
          <w:rFonts w:ascii="Times New Roman" w:hAnsi="Times New Roman" w:cs="Times New Roman"/>
          <w:bCs/>
          <w:sz w:val="24"/>
          <w:szCs w:val="24"/>
          <w:lang w:val="id"/>
        </w:rPr>
        <w:t>Dari data di atas</w:t>
      </w:r>
      <w:r>
        <w:rPr>
          <w:rFonts w:ascii="Times New Roman" w:hAnsi="Times New Roman" w:cs="Times New Roman"/>
          <w:bCs/>
          <w:sz w:val="24"/>
          <w:szCs w:val="24"/>
          <w:lang w:val="id"/>
        </w:rPr>
        <w:t xml:space="preserve"> </w:t>
      </w:r>
      <w:r>
        <w:rPr>
          <w:rFonts w:ascii="Times New Roman" w:hAnsi="Times New Roman" w:cs="Times New Roman"/>
          <w:bCs/>
          <w:sz w:val="24"/>
          <w:szCs w:val="24"/>
        </w:rPr>
        <w:t>b</w:t>
      </w:r>
      <w:r w:rsidRPr="0048077A">
        <w:rPr>
          <w:rFonts w:ascii="Times New Roman" w:hAnsi="Times New Roman" w:cs="Times New Roman"/>
          <w:bCs/>
          <w:sz w:val="24"/>
          <w:szCs w:val="24"/>
        </w:rPr>
        <w:t xml:space="preserve">eberapa faktor yang mempengaruhi audit </w:t>
      </w:r>
      <w:commentRangeStart w:id="2"/>
      <w:r w:rsidRPr="0048077A">
        <w:rPr>
          <w:rFonts w:ascii="Times New Roman" w:hAnsi="Times New Roman" w:cs="Times New Roman"/>
          <w:bCs/>
          <w:sz w:val="24"/>
          <w:szCs w:val="24"/>
        </w:rPr>
        <w:t>delay</w:t>
      </w:r>
      <w:commentRangeEnd w:id="2"/>
      <w:r w:rsidR="009E4626">
        <w:rPr>
          <w:rStyle w:val="CommentReference"/>
        </w:rPr>
        <w:commentReference w:id="2"/>
      </w:r>
      <w:r w:rsidRPr="0048077A">
        <w:rPr>
          <w:rFonts w:ascii="Times New Roman" w:hAnsi="Times New Roman" w:cs="Times New Roman"/>
          <w:bCs/>
          <w:sz w:val="24"/>
          <w:szCs w:val="24"/>
        </w:rPr>
        <w:t>, mulai dari faktor internal</w:t>
      </w:r>
      <w:r>
        <w:rPr>
          <w:rFonts w:ascii="Times New Roman" w:hAnsi="Times New Roman" w:cs="Times New Roman"/>
          <w:bCs/>
          <w:sz w:val="24"/>
          <w:szCs w:val="24"/>
        </w:rPr>
        <w:t xml:space="preserve"> </w:t>
      </w:r>
      <w:r w:rsidRPr="0048077A">
        <w:rPr>
          <w:rFonts w:ascii="Times New Roman" w:hAnsi="Times New Roman" w:cs="Times New Roman"/>
          <w:bCs/>
          <w:sz w:val="24"/>
          <w:szCs w:val="24"/>
        </w:rPr>
        <w:t xml:space="preserve">sampai faktor eksternal pada perusahaan. Menurut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{"citationItems":[{"id":"ITEM-1","itemData":{"ISBN":"9788490225370","abstract":"This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Mega","given":"Nanda","non-dropping-particle":"","parse-names":false,"suffix":""},{"dropping-particle":"","family":"Tina","given":"Lestari","non-dropping-particle":"","parse-names":false,"suffix":""}],"container-title":"Braz Dent J.","id":"ITEM-1","issue":"1","issued":{"date-parts":[["2022"]]},"page":"1-12","title":"FAKTOR- FAKTOR YANG MEMPENGARUHI KETERLAMBATAN AUDIT","type":"article-journal","volume":"33"},"uris":["http://www.mendeley.com/documents/?uuid=a919fa48-faf6-40a4-b135-8962f02120eb"]}],"mendeley":{"formattedCitation":"(Mega &amp; Tina, 2022)","plainTextFormattedCitation":"(Mega &amp; Tina, 2022)","previouslyFormattedCitation":"(Mega &amp; Tina, 2022)"},"properties":{"noteIndex":0},"schema":"https://github.com/citation-style-language/schema/raw/master/csl-citation.json"}</w:instrText>
      </w:r>
      <w:r>
        <w:rPr>
          <w:rFonts w:ascii="Times New Roman" w:hAnsi="Times New Roman" w:cs="Times New Roman"/>
          <w:bCs/>
          <w:sz w:val="24"/>
          <w:szCs w:val="24"/>
        </w:rPr>
        <w:fldChar w:fldCharType="separate"/>
      </w:r>
      <w:r w:rsidRPr="00A87A8F">
        <w:rPr>
          <w:rFonts w:ascii="Times New Roman" w:hAnsi="Times New Roman" w:cs="Times New Roman"/>
          <w:bCs/>
          <w:noProof/>
          <w:sz w:val="24"/>
          <w:szCs w:val="24"/>
        </w:rPr>
        <w:t>(Mega &amp; Tina, 2022)</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p</w:t>
      </w:r>
      <w:r w:rsidRPr="0048077A">
        <w:rPr>
          <w:rFonts w:ascii="Times New Roman" w:hAnsi="Times New Roman" w:cs="Times New Roman"/>
          <w:bCs/>
          <w:sz w:val="24"/>
          <w:szCs w:val="24"/>
        </w:rPr>
        <w:t>rofitabilitas, solvabilitas, dan ukuran perusahaan merupakan faktor yang</w:t>
      </w:r>
      <w:r>
        <w:rPr>
          <w:rFonts w:ascii="Times New Roman" w:hAnsi="Times New Roman" w:cs="Times New Roman"/>
          <w:bCs/>
          <w:sz w:val="24"/>
          <w:szCs w:val="24"/>
        </w:rPr>
        <w:t xml:space="preserve"> </w:t>
      </w:r>
      <w:r w:rsidRPr="0048077A">
        <w:rPr>
          <w:rFonts w:ascii="Times New Roman" w:hAnsi="Times New Roman" w:cs="Times New Roman"/>
          <w:bCs/>
          <w:sz w:val="24"/>
          <w:szCs w:val="24"/>
        </w:rPr>
        <w:t xml:space="preserve">mempengaruhi audit </w:t>
      </w:r>
      <w:r w:rsidRPr="0048077A">
        <w:rPr>
          <w:rFonts w:ascii="Times New Roman" w:hAnsi="Times New Roman" w:cs="Times New Roman"/>
          <w:bCs/>
          <w:i/>
          <w:sz w:val="24"/>
          <w:szCs w:val="24"/>
        </w:rPr>
        <w:t>delay</w:t>
      </w:r>
      <w:r w:rsidRPr="0048077A">
        <w:rPr>
          <w:rFonts w:ascii="Times New Roman" w:hAnsi="Times New Roman" w:cs="Times New Roman"/>
          <w:bCs/>
          <w:sz w:val="24"/>
          <w:szCs w:val="24"/>
        </w:rPr>
        <w:t xml:space="preserve"> secara internal dalam sebuah perusahaan. </w:t>
      </w:r>
    </w:p>
    <w:p w:rsidR="000968A8" w:rsidRDefault="000968A8" w:rsidP="000968A8">
      <w:pPr>
        <w:spacing w:line="360" w:lineRule="auto"/>
        <w:ind w:firstLine="720"/>
        <w:jc w:val="both"/>
        <w:rPr>
          <w:rFonts w:ascii="Times New Roman" w:hAnsi="Times New Roman" w:cs="Times New Roman"/>
          <w:bCs/>
          <w:sz w:val="24"/>
          <w:szCs w:val="24"/>
        </w:rPr>
      </w:pPr>
      <w:r w:rsidRPr="00A33E04">
        <w:rPr>
          <w:rFonts w:ascii="Times New Roman" w:hAnsi="Times New Roman" w:cs="Times New Roman"/>
          <w:bCs/>
          <w:sz w:val="24"/>
          <w:szCs w:val="24"/>
        </w:rPr>
        <w:t>Menurut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{"citationItems":[{"id":"ITEM-1","itemData":{"ISBN":"9788490225370","abstract":"This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Mega","given":"Nanda","non-dropping-particle":"","parse-names":false,"suffix":""},{"dropping-particle":"","family":"Tina","given":"Lestari","non-dropping-particle":"","parse-names":false,"suffix":""}],"container-title":"Braz Dent J.","id":"ITEM-1","issue":"1","issued":{"date-parts":[["2022"]]},"page":"1-12","title":"FAKTOR- FAKTOR YANG MEMPENGARUHI KETERLAMBATAN AUDIT","type":"article-journal","volume":"33"},"uris":["http://www.mendeley.com/documents/?uuid=a919fa48-faf6-40a4-b135-8962f02120eb"]}],"mendeley":{"formattedCitation":"(Mega &amp; Tina, 2022)","plainTextFormattedCitation":"(Mega &amp; Tina, 2022)","previouslyFormattedCitation":"(Mega &amp; Tina, 2022)"},"properties":{"noteIndex":0},"schema":"https://github.com/citation-style-language/schema/raw/master/csl-citation.json"}</w:instrText>
      </w:r>
      <w:r>
        <w:rPr>
          <w:rFonts w:ascii="Times New Roman" w:hAnsi="Times New Roman" w:cs="Times New Roman"/>
          <w:bCs/>
          <w:sz w:val="24"/>
          <w:szCs w:val="24"/>
        </w:rPr>
        <w:fldChar w:fldCharType="separate"/>
      </w:r>
      <w:r w:rsidRPr="0002631D">
        <w:rPr>
          <w:rFonts w:ascii="Times New Roman" w:hAnsi="Times New Roman" w:cs="Times New Roman"/>
          <w:bCs/>
          <w:noProof/>
          <w:sz w:val="24"/>
          <w:szCs w:val="24"/>
        </w:rPr>
        <w:t>(Mega &amp; Tina, 2022)</w:t>
      </w:r>
      <w:r>
        <w:rPr>
          <w:rFonts w:ascii="Times New Roman" w:hAnsi="Times New Roman" w:cs="Times New Roman"/>
          <w:bCs/>
          <w:sz w:val="24"/>
          <w:szCs w:val="24"/>
        </w:rPr>
        <w:fldChar w:fldCharType="end"/>
      </w:r>
      <w:r w:rsidRPr="00A33E04">
        <w:rPr>
          <w:rFonts w:ascii="Times New Roman" w:hAnsi="Times New Roman" w:cs="Times New Roman"/>
          <w:bCs/>
          <w:sz w:val="24"/>
          <w:szCs w:val="24"/>
        </w:rPr>
        <w:t xml:space="preserve">, profitabilitas adalah kemampuan perusahaan dalam menghasilkan laba selama periode tertentu. </w:t>
      </w:r>
      <w:proofErr w:type="gramStart"/>
      <w:r w:rsidRPr="00A33E04">
        <w:rPr>
          <w:rFonts w:ascii="Times New Roman" w:hAnsi="Times New Roman" w:cs="Times New Roman"/>
          <w:bCs/>
          <w:sz w:val="24"/>
          <w:szCs w:val="24"/>
        </w:rPr>
        <w:t>Profitabilitas menjadi indikator penting untuk menilai efisiensi manajemen dalam mengelola sumber daya perusahaan guna memperoleh keuntungan.</w:t>
      </w:r>
      <w:proofErr w:type="gramEnd"/>
      <w:r w:rsidRPr="00A33E04">
        <w:rPr>
          <w:rFonts w:ascii="Times New Roman" w:hAnsi="Times New Roman" w:cs="Times New Roman"/>
          <w:bCs/>
          <w:sz w:val="24"/>
          <w:szCs w:val="24"/>
        </w:rPr>
        <w:t xml:space="preserve"> </w:t>
      </w:r>
      <w:proofErr w:type="gramStart"/>
      <w:r w:rsidRPr="00A33E04">
        <w:rPr>
          <w:rFonts w:ascii="Times New Roman" w:hAnsi="Times New Roman" w:cs="Times New Roman"/>
          <w:bCs/>
          <w:sz w:val="24"/>
          <w:szCs w:val="24"/>
        </w:rPr>
        <w:t>Mereka menyatakan bahwa semakin tinggi tingkat profitabilitas suatu perusahaan, maka semakin baik kinerja keuangan perusahaan tersebut karena menunjukkan kemampuan perusahaan dalam memperoleh laba.</w:t>
      </w:r>
      <w:proofErr w:type="gramEnd"/>
    </w:p>
    <w:p w:rsidR="000968A8" w:rsidRDefault="000968A8" w:rsidP="000968A8">
      <w:pPr>
        <w:spacing w:line="360" w:lineRule="auto"/>
        <w:ind w:firstLine="720"/>
        <w:jc w:val="both"/>
        <w:rPr>
          <w:rFonts w:ascii="Times New Roman" w:hAnsi="Times New Roman" w:cs="Times New Roman"/>
          <w:bCs/>
          <w:sz w:val="24"/>
          <w:szCs w:val="24"/>
          <w:lang w:val="id"/>
        </w:rPr>
      </w:pPr>
      <w:r w:rsidRPr="00A47EB6">
        <w:rPr>
          <w:rFonts w:ascii="Times New Roman" w:hAnsi="Times New Roman" w:cs="Times New Roman"/>
          <w:bCs/>
          <w:sz w:val="24"/>
          <w:szCs w:val="24"/>
          <w:lang w:val="id"/>
        </w:rPr>
        <w:t xml:space="preserve">Berikut terlampir data </w:t>
      </w:r>
      <w:r>
        <w:rPr>
          <w:rFonts w:ascii="Times New Roman" w:hAnsi="Times New Roman" w:cs="Times New Roman"/>
          <w:bCs/>
          <w:sz w:val="24"/>
          <w:szCs w:val="24"/>
          <w:lang w:val="id"/>
        </w:rPr>
        <w:t>Profitabilitas</w:t>
      </w:r>
      <w:r w:rsidRPr="00A47EB6">
        <w:rPr>
          <w:rFonts w:ascii="Times New Roman" w:hAnsi="Times New Roman" w:cs="Times New Roman"/>
          <w:bCs/>
          <w:sz w:val="24"/>
          <w:szCs w:val="24"/>
          <w:lang w:val="id"/>
        </w:rPr>
        <w:t xml:space="preserve"> pada perusahaan </w:t>
      </w:r>
      <w:r>
        <w:rPr>
          <w:rFonts w:ascii="Times New Roman" w:hAnsi="Times New Roman" w:cs="Times New Roman"/>
          <w:bCs/>
          <w:sz w:val="24"/>
          <w:szCs w:val="24"/>
          <w:lang w:val="id"/>
        </w:rPr>
        <w:t>sektor energi</w:t>
      </w:r>
      <w:r w:rsidRPr="00A47EB6">
        <w:rPr>
          <w:rFonts w:ascii="Times New Roman" w:hAnsi="Times New Roman" w:cs="Times New Roman"/>
          <w:bCs/>
          <w:i/>
          <w:sz w:val="24"/>
          <w:szCs w:val="24"/>
          <w:lang w:val="id"/>
        </w:rPr>
        <w:t xml:space="preserve"> </w:t>
      </w:r>
      <w:r w:rsidRPr="00A47EB6">
        <w:rPr>
          <w:rFonts w:ascii="Times New Roman" w:hAnsi="Times New Roman" w:cs="Times New Roman"/>
          <w:bCs/>
          <w:sz w:val="24"/>
          <w:szCs w:val="24"/>
          <w:lang w:val="id"/>
        </w:rPr>
        <w:t>yang terdaftar di B</w:t>
      </w:r>
      <w:r>
        <w:rPr>
          <w:rFonts w:ascii="Times New Roman" w:hAnsi="Times New Roman" w:cs="Times New Roman"/>
          <w:bCs/>
          <w:sz w:val="24"/>
          <w:szCs w:val="24"/>
          <w:lang w:val="id"/>
        </w:rPr>
        <w:t>ursa Efek Indonesia periode 2020 –2024</w:t>
      </w:r>
      <w:r w:rsidRPr="00A47EB6">
        <w:rPr>
          <w:rFonts w:ascii="Times New Roman" w:hAnsi="Times New Roman" w:cs="Times New Roman"/>
          <w:bCs/>
          <w:sz w:val="24"/>
          <w:szCs w:val="24"/>
          <w:lang w:val="id"/>
        </w:rPr>
        <w:t>.</w:t>
      </w:r>
    </w:p>
    <w:p w:rsidR="000968A8" w:rsidRDefault="000968A8" w:rsidP="000968A8">
      <w:pPr>
        <w:spacing w:line="360" w:lineRule="auto"/>
        <w:ind w:firstLine="720"/>
        <w:jc w:val="center"/>
        <w:rPr>
          <w:rFonts w:ascii="Times New Roman" w:hAnsi="Times New Roman" w:cs="Times New Roman"/>
          <w:bCs/>
          <w:sz w:val="24"/>
          <w:szCs w:val="24"/>
        </w:rPr>
      </w:pPr>
      <w:r>
        <w:rPr>
          <w:noProof/>
          <w:lang w:eastAsia="ko-KR"/>
        </w:rPr>
        <w:lastRenderedPageBreak/>
        <w:drawing>
          <wp:inline distT="0" distB="0" distL="0" distR="0" wp14:anchorId="108B940D" wp14:editId="55BB6447">
            <wp:extent cx="3562350" cy="1892300"/>
            <wp:effectExtent l="0" t="0" r="19050" b="12700"/>
            <wp:docPr id="5" name="Chart 5">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5B3B52B8-C988-476D-A9C1-0E3C7E8DB7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968A8" w:rsidRDefault="000968A8" w:rsidP="000968A8">
      <w:pPr>
        <w:spacing w:line="360" w:lineRule="auto"/>
        <w:ind w:firstLine="720"/>
        <w:rPr>
          <w:rFonts w:ascii="Times New Roman" w:hAnsi="Times New Roman" w:cs="Times New Roman"/>
          <w:bCs/>
          <w:i/>
          <w:sz w:val="24"/>
          <w:szCs w:val="24"/>
          <w:lang w:val="id"/>
        </w:rPr>
      </w:pPr>
      <w:r>
        <w:rPr>
          <w:rFonts w:ascii="Times New Roman" w:hAnsi="Times New Roman" w:cs="Times New Roman"/>
          <w:bCs/>
          <w:sz w:val="24"/>
          <w:szCs w:val="24"/>
        </w:rPr>
        <w:tab/>
      </w:r>
      <w:r w:rsidRPr="00604862">
        <w:rPr>
          <w:rFonts w:ascii="Times New Roman" w:hAnsi="Times New Roman" w:cs="Times New Roman"/>
          <w:bCs/>
          <w:i/>
          <w:sz w:val="24"/>
          <w:szCs w:val="24"/>
          <w:lang w:val="id"/>
        </w:rPr>
        <w:t xml:space="preserve">Sumber: data diolah, </w:t>
      </w:r>
      <w:r>
        <w:rPr>
          <w:rFonts w:ascii="Times New Roman" w:hAnsi="Times New Roman" w:cs="Times New Roman"/>
          <w:bCs/>
          <w:i/>
          <w:sz w:val="24"/>
          <w:szCs w:val="24"/>
          <w:lang w:val="id"/>
        </w:rPr>
        <w:t>2025</w:t>
      </w:r>
    </w:p>
    <w:p w:rsidR="000968A8" w:rsidRDefault="000968A8" w:rsidP="000968A8">
      <w:pPr>
        <w:spacing w:line="360" w:lineRule="auto"/>
        <w:ind w:firstLine="720"/>
        <w:jc w:val="center"/>
        <w:rPr>
          <w:rFonts w:ascii="Times New Roman" w:hAnsi="Times New Roman" w:cs="Times New Roman"/>
          <w:b/>
          <w:bCs/>
          <w:sz w:val="24"/>
          <w:szCs w:val="24"/>
          <w:lang w:val="id"/>
        </w:rPr>
      </w:pPr>
      <w:r w:rsidRPr="00421023">
        <w:rPr>
          <w:rFonts w:ascii="Times New Roman" w:hAnsi="Times New Roman" w:cs="Times New Roman"/>
          <w:b/>
          <w:bCs/>
          <w:sz w:val="24"/>
          <w:szCs w:val="24"/>
          <w:lang w:val="id"/>
        </w:rPr>
        <w:t xml:space="preserve">Gambar </w:t>
      </w:r>
      <w:r>
        <w:rPr>
          <w:rFonts w:ascii="Times New Roman" w:hAnsi="Times New Roman" w:cs="Times New Roman"/>
          <w:b/>
          <w:bCs/>
          <w:sz w:val="24"/>
          <w:szCs w:val="24"/>
          <w:lang w:val="id"/>
        </w:rPr>
        <w:t>1.2</w:t>
      </w:r>
      <w:r w:rsidRPr="00421023">
        <w:rPr>
          <w:rFonts w:ascii="Times New Roman" w:hAnsi="Times New Roman" w:cs="Times New Roman"/>
          <w:b/>
          <w:bCs/>
          <w:sz w:val="24"/>
          <w:szCs w:val="24"/>
          <w:lang w:val="id"/>
        </w:rPr>
        <w:t xml:space="preserve"> Grafik </w:t>
      </w:r>
      <w:r>
        <w:rPr>
          <w:rFonts w:ascii="Times New Roman" w:hAnsi="Times New Roman" w:cs="Times New Roman"/>
          <w:b/>
          <w:bCs/>
          <w:sz w:val="24"/>
          <w:szCs w:val="24"/>
          <w:lang w:val="id"/>
        </w:rPr>
        <w:t>Profitabilitas</w:t>
      </w:r>
    </w:p>
    <w:p w:rsidR="000968A8" w:rsidRDefault="000968A8" w:rsidP="000968A8">
      <w:pPr>
        <w:spacing w:line="360" w:lineRule="auto"/>
        <w:ind w:firstLine="720"/>
        <w:jc w:val="both"/>
        <w:rPr>
          <w:rFonts w:ascii="Times New Roman" w:hAnsi="Times New Roman" w:cs="Times New Roman"/>
          <w:bCs/>
          <w:sz w:val="24"/>
          <w:szCs w:val="24"/>
        </w:rPr>
      </w:pPr>
      <w:r w:rsidRPr="00B71E98">
        <w:rPr>
          <w:rFonts w:ascii="Times New Roman" w:hAnsi="Times New Roman" w:cs="Times New Roman"/>
          <w:bCs/>
          <w:sz w:val="24"/>
          <w:szCs w:val="24"/>
          <w:lang w:val="id"/>
        </w:rPr>
        <w:t xml:space="preserve">Berdasarkan tabel </w:t>
      </w:r>
      <w:r>
        <w:rPr>
          <w:rFonts w:ascii="Times New Roman" w:hAnsi="Times New Roman" w:cs="Times New Roman"/>
          <w:bCs/>
          <w:sz w:val="24"/>
          <w:szCs w:val="24"/>
          <w:lang w:val="id"/>
        </w:rPr>
        <w:t>1.2 profitabilitas</w:t>
      </w:r>
      <w:r w:rsidRPr="00B71E98">
        <w:rPr>
          <w:rFonts w:ascii="Times New Roman" w:hAnsi="Times New Roman" w:cs="Times New Roman"/>
          <w:bCs/>
          <w:sz w:val="24"/>
          <w:szCs w:val="24"/>
          <w:lang w:val="id"/>
        </w:rPr>
        <w:t xml:space="preserve"> yang bersumber dari laporan keuangan pada perusahaan </w:t>
      </w:r>
      <w:r>
        <w:rPr>
          <w:rFonts w:ascii="Times New Roman" w:hAnsi="Times New Roman" w:cs="Times New Roman"/>
          <w:bCs/>
          <w:sz w:val="24"/>
          <w:szCs w:val="24"/>
          <w:lang w:val="id"/>
        </w:rPr>
        <w:t>sektor energi</w:t>
      </w:r>
      <w:r w:rsidRPr="00B71E98">
        <w:rPr>
          <w:rFonts w:ascii="Times New Roman" w:hAnsi="Times New Roman" w:cs="Times New Roman"/>
          <w:bCs/>
          <w:i/>
          <w:sz w:val="24"/>
          <w:szCs w:val="24"/>
          <w:lang w:val="id"/>
        </w:rPr>
        <w:t xml:space="preserve"> </w:t>
      </w:r>
      <w:r w:rsidRPr="00B71E98">
        <w:rPr>
          <w:rFonts w:ascii="Times New Roman" w:hAnsi="Times New Roman" w:cs="Times New Roman"/>
          <w:bCs/>
          <w:sz w:val="24"/>
          <w:szCs w:val="24"/>
          <w:lang w:val="id"/>
        </w:rPr>
        <w:t xml:space="preserve">yang terdaftar di Bursa Efek Indonesia (BEI) tiap tahunnya selalu menurun selama periode </w:t>
      </w:r>
      <w:r>
        <w:rPr>
          <w:rFonts w:ascii="Times New Roman" w:hAnsi="Times New Roman" w:cs="Times New Roman"/>
          <w:bCs/>
          <w:sz w:val="24"/>
          <w:szCs w:val="24"/>
          <w:lang w:val="id"/>
        </w:rPr>
        <w:t>2020-2022</w:t>
      </w:r>
      <w:r w:rsidRPr="00B71E98">
        <w:rPr>
          <w:rFonts w:ascii="Times New Roman" w:hAnsi="Times New Roman" w:cs="Times New Roman"/>
          <w:bCs/>
          <w:sz w:val="24"/>
          <w:szCs w:val="24"/>
          <w:lang w:val="id"/>
        </w:rPr>
        <w:t>.</w:t>
      </w:r>
      <w:r>
        <w:rPr>
          <w:rFonts w:ascii="Times New Roman" w:hAnsi="Times New Roman" w:cs="Times New Roman"/>
          <w:bCs/>
          <w:sz w:val="24"/>
          <w:szCs w:val="24"/>
          <w:lang w:val="id"/>
        </w:rPr>
        <w:t xml:space="preserve"> Namun pada tahun 2023-2024 adanya peningkatan secara beruntun. Profitabilitas pada tahun 2020 sebesar</w:t>
      </w:r>
      <w:r>
        <w:rPr>
          <w:rFonts w:ascii="Times New Roman" w:hAnsi="Times New Roman" w:cs="Times New Roman"/>
          <w:bCs/>
          <w:sz w:val="24"/>
          <w:szCs w:val="24"/>
        </w:rPr>
        <w:t xml:space="preserve"> – 2.79, tahun 2021 sebesar – 38.98, tahun 2022 – 79.84, tahun 2023 sebesar 8.57, pada tahun 2024 sebesar 9.50.</w:t>
      </w:r>
    </w:p>
    <w:p w:rsidR="000968A8" w:rsidRDefault="000968A8" w:rsidP="000968A8">
      <w:pPr>
        <w:spacing w:line="360" w:lineRule="auto"/>
        <w:ind w:firstLine="720"/>
        <w:jc w:val="both"/>
        <w:rPr>
          <w:rFonts w:ascii="Times New Roman" w:hAnsi="Times New Roman" w:cs="Times New Roman"/>
          <w:bCs/>
          <w:sz w:val="24"/>
          <w:szCs w:val="24"/>
        </w:rPr>
      </w:pPr>
      <w:r w:rsidRPr="006C3012">
        <w:rPr>
          <w:rFonts w:ascii="Times New Roman" w:hAnsi="Times New Roman" w:cs="Times New Roman"/>
          <w:bCs/>
          <w:sz w:val="24"/>
          <w:szCs w:val="24"/>
        </w:rPr>
        <w:t>Rasio profitabilitas adalah kemampuan perusahaan mendapatkan laba melalui semua kemampuan dan sumber yang ada seperti kegiatan penjualan, kas, modal, jumlah karyawan, jumlah cabang dan sebagainya</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{"citationItems":[{"id":"ITEM-1","itemData":{"ISBN":"978-623-362-279-0","abstract":"Seiring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Kata","author":[{"dropping-particle":"","family":"Astuti","given":"","non-dropping-particle":"","parse-names":false,"suffix":""}],"id":"ITEM-1","issued":{"date-parts":[["2021"]]},"number-of-pages":"167","title":"Analisis Laporan Keuangan","type":"book"},"locator":"126","uris":["http://www.mendeley.com/documents/?uuid=c9741fdd-fb75-4ab7-8e95-d547c25a9f86"]}],"mendeley":{"formattedCitation":"(Astuti, 2021, p. 126)","manualFormatting":"(Astuti, 2021:126)","plainTextFormattedCitation":"(Astuti, 2021, p. 126)","previouslyFormattedCitation":"(Astuti, 2021, p. 126)"},"properties":{"noteIndex":0},"schema":"https://github.com/citation-style-language/schema/raw/master/csl-citation.json"}</w:instrText>
      </w:r>
      <w:r>
        <w:rPr>
          <w:rFonts w:ascii="Times New Roman" w:hAnsi="Times New Roman" w:cs="Times New Roman"/>
          <w:bCs/>
          <w:sz w:val="24"/>
          <w:szCs w:val="24"/>
        </w:rPr>
        <w:fldChar w:fldCharType="separate"/>
      </w:r>
      <w:r w:rsidRPr="006C3012">
        <w:rPr>
          <w:rFonts w:ascii="Times New Roman" w:hAnsi="Times New Roman" w:cs="Times New Roman"/>
          <w:bCs/>
          <w:noProof/>
          <w:sz w:val="24"/>
          <w:szCs w:val="24"/>
        </w:rPr>
        <w:t>(Astu</w:t>
      </w:r>
      <w:r>
        <w:rPr>
          <w:rFonts w:ascii="Times New Roman" w:hAnsi="Times New Roman" w:cs="Times New Roman"/>
          <w:bCs/>
          <w:noProof/>
          <w:sz w:val="24"/>
          <w:szCs w:val="24"/>
        </w:rPr>
        <w:t>ti, 2021:</w:t>
      </w:r>
      <w:r w:rsidRPr="006C3012">
        <w:rPr>
          <w:rFonts w:ascii="Times New Roman" w:hAnsi="Times New Roman" w:cs="Times New Roman"/>
          <w:bCs/>
          <w:noProof/>
          <w:sz w:val="24"/>
          <w:szCs w:val="24"/>
        </w:rPr>
        <w:t>126)</w:t>
      </w:r>
      <w:r>
        <w:rPr>
          <w:rFonts w:ascii="Times New Roman" w:hAnsi="Times New Roman" w:cs="Times New Roman"/>
          <w:bCs/>
          <w:sz w:val="24"/>
          <w:szCs w:val="24"/>
        </w:rPr>
        <w:fldChar w:fldCharType="end"/>
      </w:r>
    </w:p>
    <w:p w:rsidR="000968A8" w:rsidRDefault="000968A8" w:rsidP="000968A8">
      <w:pPr>
        <w:spacing w:line="360" w:lineRule="auto"/>
        <w:ind w:firstLine="720"/>
        <w:jc w:val="both"/>
        <w:rPr>
          <w:rFonts w:ascii="Times New Roman" w:hAnsi="Times New Roman" w:cs="Times New Roman"/>
          <w:bCs/>
          <w:sz w:val="24"/>
          <w:szCs w:val="24"/>
        </w:rPr>
      </w:pPr>
      <w:proofErr w:type="gramStart"/>
      <w:r w:rsidRPr="00B872D6">
        <w:rPr>
          <w:rFonts w:ascii="Times New Roman" w:hAnsi="Times New Roman" w:cs="Times New Roman"/>
          <w:bCs/>
          <w:sz w:val="24"/>
          <w:szCs w:val="24"/>
        </w:rPr>
        <w:t>Rasio Profitabilitas merupakan rasio untuk menilai kemampuan perusahaan dalam mencari keuntungan atau laba dalam suatu periode tertentu.</w:t>
      </w:r>
      <w:proofErr w:type="gramEnd"/>
      <w:r w:rsidRPr="00B872D6">
        <w:rPr>
          <w:rFonts w:ascii="Times New Roman" w:hAnsi="Times New Roman" w:cs="Times New Roman"/>
          <w:bCs/>
          <w:sz w:val="24"/>
          <w:szCs w:val="24"/>
        </w:rPr>
        <w:t xml:space="preserve"> </w:t>
      </w:r>
      <w:proofErr w:type="gramStart"/>
      <w:r w:rsidRPr="00B872D6">
        <w:rPr>
          <w:rFonts w:ascii="Times New Roman" w:hAnsi="Times New Roman" w:cs="Times New Roman"/>
          <w:bCs/>
          <w:sz w:val="24"/>
          <w:szCs w:val="24"/>
        </w:rPr>
        <w:t>Rasio ini juga memberikan ukuran tingkat efektivitas manajemen suatu perusahaan yang ditunjukkan dari laba yang dihasilkan dari penjualan atau dari pendapatan investasi.</w:t>
      </w:r>
      <w:proofErr w:type="gramEnd"/>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{"citationItems":[{"id":"ITEM-1","itemData":{"ISBN":"9788578110796","ISSN":"20711050","PMID":"25246403","abstract":"Predicting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approach.","author":[{"dropping-particle":"","family":"Yudi","given":"Supiyanto","non-dropping-particle":"","parse-names":false,"suffix":""}],"container-title":"Sustainability (Switzerland)","id":"ITEM-1","issue":"1","issued":{"date-parts":[["2023"]]},"number-of-pages":"1-14","title":"Dasar - Dasar Manajemen Keuangan","type":"book","volume":"11"},"locator":"21","uris":["http://www.mendeley.com/documents/?uuid=cc6d4aab-e71b-4c88-b5c1-2d842b1d0803"]}],"mendeley":{"formattedCitation":"(Yudi, 2023, p. 21)","manualFormatting":"(Yudi, 2023 : 21)","plainTextFormattedCitation":"(Yudi, 2023, p. 21)","previouslyFormattedCitation":"(Yudi, 2023, p. 21)"},"properties":{"noteIndex":0},"schema":"https://github.com/citation-style-language/schema/raw/master/csl-citation.json"}</w:instrText>
      </w:r>
      <w:r>
        <w:rPr>
          <w:rFonts w:ascii="Times New Roman" w:hAnsi="Times New Roman" w:cs="Times New Roman"/>
          <w:bCs/>
          <w:sz w:val="24"/>
          <w:szCs w:val="24"/>
        </w:rPr>
        <w:fldChar w:fldCharType="separate"/>
      </w:r>
      <w:r>
        <w:rPr>
          <w:rFonts w:ascii="Times New Roman" w:hAnsi="Times New Roman" w:cs="Times New Roman"/>
          <w:bCs/>
          <w:noProof/>
          <w:sz w:val="24"/>
          <w:szCs w:val="24"/>
        </w:rPr>
        <w:t>(Yudi, 2023 :</w:t>
      </w:r>
      <w:r w:rsidRPr="00B872D6">
        <w:rPr>
          <w:rFonts w:ascii="Times New Roman" w:hAnsi="Times New Roman" w:cs="Times New Roman"/>
          <w:bCs/>
          <w:noProof/>
          <w:sz w:val="24"/>
          <w:szCs w:val="24"/>
        </w:rPr>
        <w:t xml:space="preserve"> 21)</w:t>
      </w:r>
      <w:r>
        <w:rPr>
          <w:rFonts w:ascii="Times New Roman" w:hAnsi="Times New Roman" w:cs="Times New Roman"/>
          <w:bCs/>
          <w:sz w:val="24"/>
          <w:szCs w:val="24"/>
        </w:rPr>
        <w:fldChar w:fldCharType="end"/>
      </w:r>
    </w:p>
    <w:p w:rsidR="000968A8" w:rsidRDefault="000968A8" w:rsidP="000968A8">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Menurut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{"citationItems":[{"id":"ITEM-1","itemData":{"ISBN":"9788490225370","abstract":"This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Mega","given":"Nanda","non-dropping-particle":"","parse-names":false,"suffix":""},{"dropping-particle":"","family":"Tina","given":"Lestari","non-dropping-particle":"","parse-names":false,"suffix":""}],"container-title":"Braz Dent J.","id":"ITEM-1","issue":"1","issued":{"date-parts":[["2022"]]},"page":"1-12","title":"FAKTOR- FAKTOR YANG MEMPENGARUHI KETERLAMBATAN AUDIT","type":"article-journal","volume":"33"},"uris":["http://www.mendeley.com/documents/?uuid=a919fa48-faf6-40a4-b135-8962f02120eb"]}],"mendeley":{"formattedCitation":"(Mega &amp; Tina, 2022)","plainTextFormattedCitation":"(Mega &amp; Tina, 2022)","previouslyFormattedCitation":"(Mega &amp; Tina, 2022)"},"properties":{"noteIndex":0},"schema":"https://github.com/citation-style-language/schema/raw/master/csl-citation.json"}</w:instrText>
      </w:r>
      <w:r>
        <w:rPr>
          <w:rFonts w:ascii="Times New Roman" w:hAnsi="Times New Roman" w:cs="Times New Roman"/>
          <w:bCs/>
          <w:sz w:val="24"/>
          <w:szCs w:val="24"/>
        </w:rPr>
        <w:fldChar w:fldCharType="separate"/>
      </w:r>
      <w:r w:rsidRPr="0002631D">
        <w:rPr>
          <w:rFonts w:ascii="Times New Roman" w:hAnsi="Times New Roman" w:cs="Times New Roman"/>
          <w:bCs/>
          <w:noProof/>
          <w:sz w:val="24"/>
          <w:szCs w:val="24"/>
        </w:rPr>
        <w:t>(Mega &amp; Tina, 2022)</w:t>
      </w:r>
      <w:r>
        <w:rPr>
          <w:rFonts w:ascii="Times New Roman" w:hAnsi="Times New Roman" w:cs="Times New Roman"/>
          <w:bCs/>
          <w:sz w:val="24"/>
          <w:szCs w:val="24"/>
        </w:rPr>
        <w:fldChar w:fldCharType="end"/>
      </w:r>
      <w:r w:rsidRPr="00B62D19">
        <w:rPr>
          <w:rFonts w:ascii="Times New Roman" w:hAnsi="Times New Roman" w:cs="Times New Roman"/>
          <w:bCs/>
          <w:sz w:val="24"/>
          <w:szCs w:val="24"/>
        </w:rPr>
        <w:t>, solvabilitas</w:t>
      </w:r>
      <w:r>
        <w:rPr>
          <w:rFonts w:ascii="Times New Roman" w:hAnsi="Times New Roman" w:cs="Times New Roman"/>
          <w:bCs/>
          <w:sz w:val="24"/>
          <w:szCs w:val="24"/>
        </w:rPr>
        <w:t xml:space="preserve"> adalah k</w:t>
      </w:r>
      <w:r w:rsidRPr="00B62D19">
        <w:rPr>
          <w:rFonts w:ascii="Times New Roman" w:hAnsi="Times New Roman" w:cs="Times New Roman"/>
          <w:bCs/>
          <w:sz w:val="24"/>
          <w:szCs w:val="24"/>
        </w:rPr>
        <w:t>emampuan perusahaan dalam memenuhi kewajiban jangka panjangnya, yang menunjukkan seberapa besar perusahaan dibiayai oleh utang dibandingkan dengan aset atau modal sendiri.</w:t>
      </w:r>
      <w:r>
        <w:rPr>
          <w:rFonts w:ascii="Times New Roman" w:hAnsi="Times New Roman" w:cs="Times New Roman"/>
          <w:bCs/>
          <w:sz w:val="24"/>
          <w:szCs w:val="24"/>
        </w:rPr>
        <w:t xml:space="preserve"> </w:t>
      </w:r>
      <w:proofErr w:type="gramStart"/>
      <w:r w:rsidRPr="005A6E1B">
        <w:rPr>
          <w:rFonts w:ascii="Times New Roman" w:hAnsi="Times New Roman" w:cs="Times New Roman"/>
          <w:bCs/>
          <w:sz w:val="24"/>
          <w:szCs w:val="24"/>
        </w:rPr>
        <w:t xml:space="preserve">Solvabilitas mencerminkan tingkat keamanan keuangan jangka panjang </w:t>
      </w:r>
      <w:r w:rsidRPr="005A6E1B">
        <w:rPr>
          <w:rFonts w:ascii="Times New Roman" w:hAnsi="Times New Roman" w:cs="Times New Roman"/>
          <w:bCs/>
          <w:sz w:val="24"/>
          <w:szCs w:val="24"/>
        </w:rPr>
        <w:lastRenderedPageBreak/>
        <w:t>suatu perusahaan.</w:t>
      </w:r>
      <w:proofErr w:type="gramEnd"/>
      <w:r w:rsidRPr="005A6E1B">
        <w:rPr>
          <w:rFonts w:ascii="Times New Roman" w:hAnsi="Times New Roman" w:cs="Times New Roman"/>
          <w:bCs/>
          <w:sz w:val="24"/>
          <w:szCs w:val="24"/>
        </w:rPr>
        <w:t xml:space="preserve"> </w:t>
      </w:r>
      <w:proofErr w:type="gramStart"/>
      <w:r w:rsidRPr="005A6E1B">
        <w:rPr>
          <w:rFonts w:ascii="Times New Roman" w:hAnsi="Times New Roman" w:cs="Times New Roman"/>
          <w:bCs/>
          <w:sz w:val="24"/>
          <w:szCs w:val="24"/>
        </w:rPr>
        <w:t>Semakin tinggi rasio solvabilitas, semakin besar pula risiko yang dihadapi oleh kreditur, karena berarti proporsi utang dalam struktur permodalan juga tinggi.</w:t>
      </w:r>
      <w:proofErr w:type="gramEnd"/>
      <w:r>
        <w:rPr>
          <w:rFonts w:ascii="Times New Roman" w:hAnsi="Times New Roman" w:cs="Times New Roman"/>
          <w:bCs/>
          <w:sz w:val="24"/>
          <w:szCs w:val="24"/>
        </w:rPr>
        <w:t xml:space="preserve"> </w:t>
      </w:r>
    </w:p>
    <w:p w:rsidR="000968A8" w:rsidRDefault="000968A8" w:rsidP="000968A8">
      <w:pPr>
        <w:spacing w:line="360" w:lineRule="auto"/>
        <w:ind w:firstLine="720"/>
        <w:jc w:val="both"/>
        <w:rPr>
          <w:rFonts w:ascii="Times New Roman" w:hAnsi="Times New Roman" w:cs="Times New Roman"/>
          <w:bCs/>
          <w:sz w:val="24"/>
          <w:szCs w:val="24"/>
          <w:lang w:val="id"/>
        </w:rPr>
      </w:pPr>
      <w:r w:rsidRPr="002E3E93">
        <w:rPr>
          <w:rFonts w:ascii="Times New Roman" w:hAnsi="Times New Roman" w:cs="Times New Roman"/>
          <w:bCs/>
          <w:sz w:val="24"/>
          <w:szCs w:val="24"/>
          <w:lang w:val="id"/>
        </w:rPr>
        <w:t xml:space="preserve">Berikut terlampir data </w:t>
      </w:r>
      <w:r>
        <w:rPr>
          <w:rFonts w:ascii="Times New Roman" w:hAnsi="Times New Roman" w:cs="Times New Roman"/>
          <w:bCs/>
          <w:sz w:val="24"/>
          <w:szCs w:val="24"/>
          <w:lang w:val="id"/>
        </w:rPr>
        <w:t>solvabilitas</w:t>
      </w:r>
      <w:r w:rsidRPr="002E3E93">
        <w:rPr>
          <w:rFonts w:ascii="Times New Roman" w:hAnsi="Times New Roman" w:cs="Times New Roman"/>
          <w:bCs/>
          <w:sz w:val="24"/>
          <w:szCs w:val="24"/>
          <w:lang w:val="id"/>
        </w:rPr>
        <w:t xml:space="preserve"> pada perusahaan </w:t>
      </w:r>
      <w:r>
        <w:rPr>
          <w:rFonts w:ascii="Times New Roman" w:hAnsi="Times New Roman" w:cs="Times New Roman"/>
          <w:bCs/>
          <w:sz w:val="24"/>
          <w:szCs w:val="24"/>
          <w:lang w:val="id"/>
        </w:rPr>
        <w:t xml:space="preserve">sektor energi </w:t>
      </w:r>
      <w:r w:rsidRPr="002E3E93">
        <w:rPr>
          <w:rFonts w:ascii="Times New Roman" w:hAnsi="Times New Roman" w:cs="Times New Roman"/>
          <w:bCs/>
          <w:sz w:val="24"/>
          <w:szCs w:val="24"/>
          <w:lang w:val="id"/>
        </w:rPr>
        <w:t>yang terdaftar di B</w:t>
      </w:r>
      <w:r>
        <w:rPr>
          <w:rFonts w:ascii="Times New Roman" w:hAnsi="Times New Roman" w:cs="Times New Roman"/>
          <w:bCs/>
          <w:sz w:val="24"/>
          <w:szCs w:val="24"/>
          <w:lang w:val="id"/>
        </w:rPr>
        <w:t>ursa Efek Indonesia periode 2020 –2024.</w:t>
      </w:r>
    </w:p>
    <w:p w:rsidR="000968A8" w:rsidRPr="005A6E1B" w:rsidRDefault="000968A8" w:rsidP="000968A8">
      <w:pPr>
        <w:spacing w:line="360" w:lineRule="auto"/>
        <w:ind w:firstLine="720"/>
        <w:jc w:val="center"/>
        <w:rPr>
          <w:rFonts w:ascii="Times New Roman" w:hAnsi="Times New Roman" w:cs="Times New Roman"/>
          <w:bCs/>
          <w:sz w:val="24"/>
          <w:szCs w:val="24"/>
        </w:rPr>
      </w:pPr>
      <w:r>
        <w:rPr>
          <w:noProof/>
          <w:lang w:eastAsia="ko-KR"/>
        </w:rPr>
        <w:drawing>
          <wp:inline distT="0" distB="0" distL="0" distR="0" wp14:anchorId="524C5E05" wp14:editId="56BFCB45">
            <wp:extent cx="3676650" cy="2044700"/>
            <wp:effectExtent l="0" t="0" r="19050" b="12700"/>
            <wp:docPr id="7" name="Chart 7">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5B3B52B8-C988-476D-A9C1-0E3C7E8DB7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968A8" w:rsidRPr="00B079FD" w:rsidRDefault="000968A8" w:rsidP="000968A8">
      <w:pPr>
        <w:spacing w:line="360" w:lineRule="auto"/>
        <w:ind w:left="720" w:firstLine="720"/>
        <w:jc w:val="both"/>
        <w:rPr>
          <w:rFonts w:ascii="Times New Roman" w:hAnsi="Times New Roman" w:cs="Times New Roman"/>
          <w:bCs/>
          <w:sz w:val="24"/>
          <w:szCs w:val="24"/>
        </w:rPr>
      </w:pPr>
      <w:r w:rsidRPr="00604862">
        <w:rPr>
          <w:rFonts w:ascii="Times New Roman" w:hAnsi="Times New Roman" w:cs="Times New Roman"/>
          <w:bCs/>
          <w:i/>
          <w:sz w:val="24"/>
          <w:szCs w:val="24"/>
          <w:lang w:val="id"/>
        </w:rPr>
        <w:t xml:space="preserve">Sumber: data diolah, </w:t>
      </w:r>
      <w:r>
        <w:rPr>
          <w:rFonts w:ascii="Times New Roman" w:hAnsi="Times New Roman" w:cs="Times New Roman"/>
          <w:bCs/>
          <w:i/>
          <w:sz w:val="24"/>
          <w:szCs w:val="24"/>
          <w:lang w:val="id"/>
        </w:rPr>
        <w:t>2025</w:t>
      </w:r>
    </w:p>
    <w:p w:rsidR="000968A8" w:rsidRDefault="000968A8" w:rsidP="000968A8">
      <w:pPr>
        <w:spacing w:line="360" w:lineRule="auto"/>
        <w:ind w:firstLine="720"/>
        <w:jc w:val="center"/>
        <w:rPr>
          <w:rFonts w:ascii="Times New Roman" w:hAnsi="Times New Roman" w:cs="Times New Roman"/>
          <w:b/>
          <w:bCs/>
          <w:sz w:val="24"/>
          <w:szCs w:val="24"/>
          <w:lang w:val="id"/>
        </w:rPr>
      </w:pPr>
      <w:r w:rsidRPr="00421023">
        <w:rPr>
          <w:rFonts w:ascii="Times New Roman" w:hAnsi="Times New Roman" w:cs="Times New Roman"/>
          <w:b/>
          <w:bCs/>
          <w:sz w:val="24"/>
          <w:szCs w:val="24"/>
          <w:lang w:val="id"/>
        </w:rPr>
        <w:t xml:space="preserve">Gambar </w:t>
      </w:r>
      <w:r>
        <w:rPr>
          <w:rFonts w:ascii="Times New Roman" w:hAnsi="Times New Roman" w:cs="Times New Roman"/>
          <w:b/>
          <w:bCs/>
          <w:sz w:val="24"/>
          <w:szCs w:val="24"/>
          <w:lang w:val="id"/>
        </w:rPr>
        <w:t>1.3</w:t>
      </w:r>
      <w:r w:rsidRPr="00421023">
        <w:rPr>
          <w:rFonts w:ascii="Times New Roman" w:hAnsi="Times New Roman" w:cs="Times New Roman"/>
          <w:b/>
          <w:bCs/>
          <w:sz w:val="24"/>
          <w:szCs w:val="24"/>
          <w:lang w:val="id"/>
        </w:rPr>
        <w:t xml:space="preserve"> Grafik </w:t>
      </w:r>
      <w:r>
        <w:rPr>
          <w:rFonts w:ascii="Times New Roman" w:hAnsi="Times New Roman" w:cs="Times New Roman"/>
          <w:b/>
          <w:bCs/>
          <w:sz w:val="24"/>
          <w:szCs w:val="24"/>
          <w:lang w:val="id"/>
        </w:rPr>
        <w:t>Solvabilitas</w:t>
      </w:r>
    </w:p>
    <w:p w:rsidR="000968A8" w:rsidRDefault="000968A8" w:rsidP="000968A8">
      <w:pPr>
        <w:spacing w:line="360" w:lineRule="auto"/>
        <w:ind w:firstLine="720"/>
        <w:jc w:val="both"/>
        <w:rPr>
          <w:rFonts w:ascii="Times New Roman" w:hAnsi="Times New Roman" w:cs="Times New Roman"/>
          <w:bCs/>
          <w:sz w:val="24"/>
          <w:szCs w:val="24"/>
          <w:lang w:val="id"/>
        </w:rPr>
      </w:pPr>
      <w:commentRangeStart w:id="3"/>
      <w:r>
        <w:rPr>
          <w:rFonts w:ascii="Times New Roman" w:hAnsi="Times New Roman" w:cs="Times New Roman"/>
          <w:bCs/>
          <w:sz w:val="24"/>
          <w:szCs w:val="24"/>
          <w:lang w:val="id"/>
        </w:rPr>
        <w:t>Berdasarkan tabel 1.3 data solvabilitas</w:t>
      </w:r>
      <w:r w:rsidRPr="002C2CEE">
        <w:rPr>
          <w:rFonts w:ascii="Times New Roman" w:hAnsi="Times New Roman" w:cs="Times New Roman"/>
          <w:bCs/>
          <w:sz w:val="24"/>
          <w:szCs w:val="24"/>
          <w:lang w:val="id"/>
        </w:rPr>
        <w:t xml:space="preserve"> yang bersumber dari l</w:t>
      </w:r>
      <w:r>
        <w:rPr>
          <w:rFonts w:ascii="Times New Roman" w:hAnsi="Times New Roman" w:cs="Times New Roman"/>
          <w:bCs/>
          <w:sz w:val="24"/>
          <w:szCs w:val="24"/>
          <w:lang w:val="id"/>
        </w:rPr>
        <w:t xml:space="preserve">aporan keuangan pada perusahaan sektor energi </w:t>
      </w:r>
      <w:r w:rsidRPr="002C2CEE">
        <w:rPr>
          <w:rFonts w:ascii="Times New Roman" w:hAnsi="Times New Roman" w:cs="Times New Roman"/>
          <w:bCs/>
          <w:sz w:val="24"/>
          <w:szCs w:val="24"/>
          <w:lang w:val="id"/>
        </w:rPr>
        <w:t xml:space="preserve">yang terdaftar di Bursa Efek Indonesia (BEI) pada tahunnya </w:t>
      </w:r>
      <w:r>
        <w:rPr>
          <w:rFonts w:ascii="Times New Roman" w:hAnsi="Times New Roman" w:cs="Times New Roman"/>
          <w:bCs/>
          <w:sz w:val="24"/>
          <w:szCs w:val="24"/>
          <w:lang w:val="id"/>
        </w:rPr>
        <w:t>sedikit menurun</w:t>
      </w:r>
      <w:r w:rsidRPr="002C2CEE">
        <w:rPr>
          <w:rFonts w:ascii="Times New Roman" w:hAnsi="Times New Roman" w:cs="Times New Roman"/>
          <w:bCs/>
          <w:sz w:val="24"/>
          <w:szCs w:val="24"/>
          <w:lang w:val="id"/>
        </w:rPr>
        <w:t xml:space="preserve"> selama periode </w:t>
      </w:r>
      <w:r>
        <w:rPr>
          <w:rFonts w:ascii="Times New Roman" w:hAnsi="Times New Roman" w:cs="Times New Roman"/>
          <w:bCs/>
          <w:sz w:val="24"/>
          <w:szCs w:val="24"/>
          <w:lang w:val="id"/>
        </w:rPr>
        <w:t>2020</w:t>
      </w:r>
      <w:r w:rsidRPr="002C2CEE">
        <w:rPr>
          <w:rFonts w:ascii="Times New Roman" w:hAnsi="Times New Roman" w:cs="Times New Roman"/>
          <w:bCs/>
          <w:sz w:val="24"/>
          <w:szCs w:val="24"/>
          <w:lang w:val="id"/>
        </w:rPr>
        <w:t>-</w:t>
      </w:r>
      <w:r>
        <w:rPr>
          <w:rFonts w:ascii="Times New Roman" w:hAnsi="Times New Roman" w:cs="Times New Roman"/>
          <w:bCs/>
          <w:sz w:val="24"/>
          <w:szCs w:val="24"/>
          <w:lang w:val="id"/>
        </w:rPr>
        <w:t>2024</w:t>
      </w:r>
      <w:r w:rsidRPr="002C2CEE">
        <w:rPr>
          <w:rFonts w:ascii="Times New Roman" w:hAnsi="Times New Roman" w:cs="Times New Roman"/>
          <w:bCs/>
          <w:sz w:val="24"/>
          <w:szCs w:val="24"/>
          <w:lang w:val="id"/>
        </w:rPr>
        <w:t>.</w:t>
      </w:r>
    </w:p>
    <w:p w:rsidR="000968A8" w:rsidRDefault="000968A8" w:rsidP="000968A8">
      <w:pPr>
        <w:spacing w:line="360" w:lineRule="auto"/>
        <w:ind w:firstLine="720"/>
        <w:jc w:val="both"/>
        <w:rPr>
          <w:rFonts w:ascii="Times New Roman" w:hAnsi="Times New Roman" w:cs="Times New Roman"/>
          <w:bCs/>
          <w:sz w:val="24"/>
          <w:szCs w:val="24"/>
          <w:lang w:val="id"/>
        </w:rPr>
      </w:pPr>
      <w:r>
        <w:rPr>
          <w:rFonts w:ascii="Times New Roman" w:hAnsi="Times New Roman" w:cs="Times New Roman"/>
          <w:bCs/>
          <w:sz w:val="24"/>
          <w:szCs w:val="24"/>
          <w:lang w:val="id"/>
        </w:rPr>
        <w:t>Jumlah solvabilitas pada tahun 2020 sebesar 1.446, tahun 2021 sebesar 1.352, pada tahun 2022 meningkat sebesar 2.633, tahun 2023 sebesar 2.175, dan tahun 2024 menurun sebesar – 200.55.</w:t>
      </w:r>
      <w:commentRangeEnd w:id="3"/>
      <w:r w:rsidR="009E4626">
        <w:rPr>
          <w:rStyle w:val="CommentReference"/>
        </w:rPr>
        <w:commentReference w:id="3"/>
      </w:r>
    </w:p>
    <w:p w:rsidR="000968A8" w:rsidRDefault="000968A8" w:rsidP="000968A8">
      <w:pPr>
        <w:spacing w:line="360" w:lineRule="auto"/>
        <w:ind w:firstLine="720"/>
        <w:jc w:val="both"/>
        <w:rPr>
          <w:rFonts w:ascii="Times New Roman" w:hAnsi="Times New Roman" w:cs="Times New Roman"/>
          <w:bCs/>
          <w:sz w:val="24"/>
          <w:szCs w:val="24"/>
        </w:rPr>
      </w:pPr>
      <w:proofErr w:type="gramStart"/>
      <w:r w:rsidRPr="00272BE6">
        <w:rPr>
          <w:rFonts w:ascii="Times New Roman" w:hAnsi="Times New Roman" w:cs="Times New Roman"/>
          <w:bCs/>
          <w:sz w:val="24"/>
          <w:szCs w:val="24"/>
        </w:rPr>
        <w:t>Solvabilitas merupakan salah satu faktor yang sangat penting dalam menilai kesehatan keuangan suatu perusahaan.</w:t>
      </w:r>
      <w:proofErr w:type="gramEnd"/>
      <w:r w:rsidRPr="00272BE6">
        <w:rPr>
          <w:rFonts w:ascii="Times New Roman" w:hAnsi="Times New Roman" w:cs="Times New Roman"/>
          <w:bCs/>
          <w:sz w:val="24"/>
          <w:szCs w:val="24"/>
        </w:rPr>
        <w:t xml:space="preserve"> </w:t>
      </w:r>
      <w:proofErr w:type="gramStart"/>
      <w:r w:rsidRPr="00272BE6">
        <w:rPr>
          <w:rFonts w:ascii="Times New Roman" w:hAnsi="Times New Roman" w:cs="Times New Roman"/>
          <w:bCs/>
          <w:sz w:val="24"/>
          <w:szCs w:val="24"/>
        </w:rPr>
        <w:t>Faktor ini mengukur kemampuan perusahaan untuk memenuhi kewajiban jangka panjangnya, seperti membayar utang dan kewajiban lainnya, dengan menggunakan aset yang dimilikinya.</w:t>
      </w:r>
      <w:proofErr w:type="gramEnd"/>
      <w:r w:rsidRPr="00272BE6">
        <w:rPr>
          <w:rFonts w:ascii="Times New Roman" w:hAnsi="Times New Roman" w:cs="Times New Roman"/>
          <w:bCs/>
          <w:sz w:val="24"/>
          <w:szCs w:val="24"/>
        </w:rPr>
        <w:t xml:space="preserve"> Solvabilitas juga menunjukkan seberapa baik perusahaan dapat mengelola operasinya di masa depan.</w:t>
      </w:r>
      <w:r>
        <w:rPr>
          <w:rFonts w:ascii="Times New Roman" w:hAnsi="Times New Roman" w:cs="Times New Roman"/>
          <w:bCs/>
          <w:sz w:val="24"/>
          <w:szCs w:val="24"/>
        </w:rPr>
        <w:t xml:space="preserve"> </w:t>
      </w:r>
    </w:p>
    <w:p w:rsidR="000968A8" w:rsidRDefault="000968A8" w:rsidP="000968A8">
      <w:pPr>
        <w:spacing w:line="360" w:lineRule="auto"/>
        <w:ind w:firstLine="720"/>
        <w:jc w:val="both"/>
        <w:rPr>
          <w:rFonts w:ascii="Times New Roman" w:hAnsi="Times New Roman" w:cs="Times New Roman"/>
          <w:bCs/>
          <w:sz w:val="24"/>
          <w:szCs w:val="24"/>
        </w:rPr>
      </w:pPr>
      <w:r w:rsidRPr="006E3654">
        <w:rPr>
          <w:rFonts w:ascii="Times New Roman" w:hAnsi="Times New Roman" w:cs="Times New Roman"/>
          <w:bCs/>
          <w:sz w:val="24"/>
          <w:szCs w:val="24"/>
        </w:rPr>
        <w:lastRenderedPageBreak/>
        <w:t>Menurut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{"citationItems":[{"id":"ITEM-1","itemData":{"ISBN":"9788490225370","abstract":"This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Mega","given":"Nanda","non-dropping-particle":"","parse-names":false,"suffix":""},{"dropping-particle":"","family":"Tina","given":"Lestari","non-dropping-particle":"","parse-names":false,"suffix":""}],"container-title":"Braz Dent J.","id":"ITEM-1","issue":"1","issued":{"date-parts":[["2022"]]},"page":"1-12","title":"FAKTOR- FAKTOR YANG MEMPENGARUHI KETERLAMBATAN AUDIT","type":"article-journal","volume":"33"},"uris":["http://www.mendeley.com/documents/?uuid=a919fa48-faf6-40a4-b135-8962f02120eb"]}],"mendeley":{"formattedCitation":"(Mega &amp; Tina, 2022)","plainTextFormattedCitation":"(Mega &amp; Tina, 2022)","previouslyFormattedCitation":"(Mega &amp; Tina, 2022)"},"properties":{"noteIndex":0},"schema":"https://github.com/citation-style-language/schema/raw/master/csl-citation.json"}</w:instrText>
      </w:r>
      <w:r>
        <w:rPr>
          <w:rFonts w:ascii="Times New Roman" w:hAnsi="Times New Roman" w:cs="Times New Roman"/>
          <w:bCs/>
          <w:sz w:val="24"/>
          <w:szCs w:val="24"/>
        </w:rPr>
        <w:fldChar w:fldCharType="separate"/>
      </w:r>
      <w:r w:rsidRPr="0010765C">
        <w:rPr>
          <w:rFonts w:ascii="Times New Roman" w:hAnsi="Times New Roman" w:cs="Times New Roman"/>
          <w:bCs/>
          <w:noProof/>
          <w:sz w:val="24"/>
          <w:szCs w:val="24"/>
        </w:rPr>
        <w:t>(Mega &amp; Tina, 2022)</w:t>
      </w:r>
      <w:r>
        <w:rPr>
          <w:rFonts w:ascii="Times New Roman" w:hAnsi="Times New Roman" w:cs="Times New Roman"/>
          <w:bCs/>
          <w:sz w:val="24"/>
          <w:szCs w:val="24"/>
        </w:rPr>
        <w:fldChar w:fldCharType="end"/>
      </w:r>
      <w:r w:rsidRPr="006E3654">
        <w:rPr>
          <w:rFonts w:ascii="Times New Roman" w:hAnsi="Times New Roman" w:cs="Times New Roman"/>
          <w:bCs/>
          <w:sz w:val="24"/>
          <w:szCs w:val="24"/>
        </w:rPr>
        <w:t xml:space="preserve">, ukuran perusahaan diartikan sebagai besar kecilnya suatu perusahaan yang dapat diukur dengan menggunakan total aset, total penjualan, atau kapitalisasi pasar. </w:t>
      </w:r>
      <w:proofErr w:type="gramStart"/>
      <w:r w:rsidRPr="006E3654">
        <w:rPr>
          <w:rFonts w:ascii="Times New Roman" w:hAnsi="Times New Roman" w:cs="Times New Roman"/>
          <w:bCs/>
          <w:sz w:val="24"/>
          <w:szCs w:val="24"/>
        </w:rPr>
        <w:t>Ukuran perusahaan umumnya mencerminkan kemampuan perusahaan dalam mengelola sumber daya yang dimilikinya.</w:t>
      </w:r>
      <w:proofErr w:type="gramEnd"/>
      <w:r>
        <w:rPr>
          <w:rFonts w:ascii="Times New Roman" w:hAnsi="Times New Roman" w:cs="Times New Roman"/>
          <w:bCs/>
          <w:sz w:val="24"/>
          <w:szCs w:val="24"/>
        </w:rPr>
        <w:t xml:space="preserve"> </w:t>
      </w:r>
    </w:p>
    <w:p w:rsidR="000968A8" w:rsidRDefault="000968A8" w:rsidP="000968A8">
      <w:pPr>
        <w:spacing w:line="360" w:lineRule="auto"/>
        <w:ind w:firstLine="720"/>
        <w:jc w:val="both"/>
        <w:rPr>
          <w:rFonts w:ascii="Times New Roman" w:hAnsi="Times New Roman" w:cs="Times New Roman"/>
          <w:bCs/>
          <w:sz w:val="24"/>
          <w:szCs w:val="24"/>
          <w:lang w:val="id"/>
        </w:rPr>
      </w:pPr>
      <w:r w:rsidRPr="002E3E93">
        <w:rPr>
          <w:rFonts w:ascii="Times New Roman" w:hAnsi="Times New Roman" w:cs="Times New Roman"/>
          <w:bCs/>
          <w:sz w:val="24"/>
          <w:szCs w:val="24"/>
          <w:lang w:val="id"/>
        </w:rPr>
        <w:t xml:space="preserve">Berikut terlampir data </w:t>
      </w:r>
      <w:r>
        <w:rPr>
          <w:rFonts w:ascii="Times New Roman" w:hAnsi="Times New Roman" w:cs="Times New Roman"/>
          <w:bCs/>
          <w:sz w:val="24"/>
          <w:szCs w:val="24"/>
          <w:lang w:val="id"/>
        </w:rPr>
        <w:t>Ukuran Perusahaan</w:t>
      </w:r>
      <w:r w:rsidRPr="002E3E93">
        <w:rPr>
          <w:rFonts w:ascii="Times New Roman" w:hAnsi="Times New Roman" w:cs="Times New Roman"/>
          <w:bCs/>
          <w:sz w:val="24"/>
          <w:szCs w:val="24"/>
          <w:lang w:val="id"/>
        </w:rPr>
        <w:t xml:space="preserve"> pada perusahaan </w:t>
      </w:r>
      <w:r>
        <w:rPr>
          <w:rFonts w:ascii="Times New Roman" w:hAnsi="Times New Roman" w:cs="Times New Roman"/>
          <w:bCs/>
          <w:sz w:val="24"/>
          <w:szCs w:val="24"/>
          <w:lang w:val="id"/>
        </w:rPr>
        <w:t xml:space="preserve">sektor energi </w:t>
      </w:r>
      <w:r w:rsidRPr="002E3E93">
        <w:rPr>
          <w:rFonts w:ascii="Times New Roman" w:hAnsi="Times New Roman" w:cs="Times New Roman"/>
          <w:bCs/>
          <w:sz w:val="24"/>
          <w:szCs w:val="24"/>
          <w:lang w:val="id"/>
        </w:rPr>
        <w:t>yang terdaftar di B</w:t>
      </w:r>
      <w:r>
        <w:rPr>
          <w:rFonts w:ascii="Times New Roman" w:hAnsi="Times New Roman" w:cs="Times New Roman"/>
          <w:bCs/>
          <w:sz w:val="24"/>
          <w:szCs w:val="24"/>
          <w:lang w:val="id"/>
        </w:rPr>
        <w:t>ursa Efek Indonesia periode 2020 –2024</w:t>
      </w:r>
    </w:p>
    <w:p w:rsidR="000968A8" w:rsidRDefault="000968A8" w:rsidP="000968A8">
      <w:pPr>
        <w:spacing w:line="360" w:lineRule="auto"/>
        <w:ind w:firstLine="720"/>
        <w:jc w:val="center"/>
        <w:rPr>
          <w:rFonts w:ascii="Times New Roman" w:hAnsi="Times New Roman" w:cs="Times New Roman"/>
          <w:bCs/>
          <w:sz w:val="24"/>
          <w:szCs w:val="24"/>
          <w:lang w:val="id"/>
        </w:rPr>
      </w:pPr>
      <w:r>
        <w:rPr>
          <w:noProof/>
          <w:lang w:eastAsia="ko-KR"/>
        </w:rPr>
        <w:drawing>
          <wp:inline distT="0" distB="0" distL="0" distR="0" wp14:anchorId="7BD77764" wp14:editId="140C42C6">
            <wp:extent cx="3435350" cy="1701800"/>
            <wp:effectExtent l="0" t="0" r="12700" b="12700"/>
            <wp:docPr id="9" name="Chart 9">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5B3B52B8-C988-476D-A9C1-0E3C7E8DB7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968A8" w:rsidRPr="00B079FD" w:rsidRDefault="000968A8" w:rsidP="000968A8">
      <w:pPr>
        <w:spacing w:line="360" w:lineRule="auto"/>
        <w:ind w:left="720" w:firstLine="720"/>
        <w:jc w:val="both"/>
        <w:rPr>
          <w:rFonts w:ascii="Times New Roman" w:hAnsi="Times New Roman" w:cs="Times New Roman"/>
          <w:bCs/>
          <w:sz w:val="24"/>
          <w:szCs w:val="24"/>
        </w:rPr>
      </w:pPr>
      <w:r w:rsidRPr="00604862">
        <w:rPr>
          <w:rFonts w:ascii="Times New Roman" w:hAnsi="Times New Roman" w:cs="Times New Roman"/>
          <w:bCs/>
          <w:i/>
          <w:sz w:val="24"/>
          <w:szCs w:val="24"/>
          <w:lang w:val="id"/>
        </w:rPr>
        <w:t xml:space="preserve">Sumber: data diolah, </w:t>
      </w:r>
      <w:r>
        <w:rPr>
          <w:rFonts w:ascii="Times New Roman" w:hAnsi="Times New Roman" w:cs="Times New Roman"/>
          <w:bCs/>
          <w:i/>
          <w:sz w:val="24"/>
          <w:szCs w:val="24"/>
          <w:lang w:val="id"/>
        </w:rPr>
        <w:t>2025</w:t>
      </w:r>
    </w:p>
    <w:p w:rsidR="000968A8" w:rsidRDefault="000968A8" w:rsidP="000968A8">
      <w:pPr>
        <w:spacing w:line="360" w:lineRule="auto"/>
        <w:ind w:firstLine="720"/>
        <w:jc w:val="center"/>
        <w:rPr>
          <w:rFonts w:ascii="Times New Roman" w:hAnsi="Times New Roman" w:cs="Times New Roman"/>
          <w:b/>
          <w:bCs/>
          <w:sz w:val="24"/>
          <w:szCs w:val="24"/>
          <w:lang w:val="id"/>
        </w:rPr>
      </w:pPr>
      <w:r w:rsidRPr="00421023">
        <w:rPr>
          <w:rFonts w:ascii="Times New Roman" w:hAnsi="Times New Roman" w:cs="Times New Roman"/>
          <w:b/>
          <w:bCs/>
          <w:sz w:val="24"/>
          <w:szCs w:val="24"/>
          <w:lang w:val="id"/>
        </w:rPr>
        <w:t xml:space="preserve">Gambar </w:t>
      </w:r>
      <w:r>
        <w:rPr>
          <w:rFonts w:ascii="Times New Roman" w:hAnsi="Times New Roman" w:cs="Times New Roman"/>
          <w:b/>
          <w:bCs/>
          <w:sz w:val="24"/>
          <w:szCs w:val="24"/>
          <w:lang w:val="id"/>
        </w:rPr>
        <w:t>1.4</w:t>
      </w:r>
      <w:r w:rsidRPr="00421023">
        <w:rPr>
          <w:rFonts w:ascii="Times New Roman" w:hAnsi="Times New Roman" w:cs="Times New Roman"/>
          <w:b/>
          <w:bCs/>
          <w:sz w:val="24"/>
          <w:szCs w:val="24"/>
          <w:lang w:val="id"/>
        </w:rPr>
        <w:t xml:space="preserve"> Grafik </w:t>
      </w:r>
      <w:r>
        <w:rPr>
          <w:rFonts w:ascii="Times New Roman" w:hAnsi="Times New Roman" w:cs="Times New Roman"/>
          <w:b/>
          <w:bCs/>
          <w:sz w:val="24"/>
          <w:szCs w:val="24"/>
          <w:lang w:val="id"/>
        </w:rPr>
        <w:t>Ukuran Perusahaan</w:t>
      </w:r>
    </w:p>
    <w:p w:rsidR="000968A8" w:rsidRDefault="000968A8" w:rsidP="000968A8">
      <w:pPr>
        <w:spacing w:line="360" w:lineRule="auto"/>
        <w:ind w:firstLine="720"/>
        <w:jc w:val="both"/>
        <w:rPr>
          <w:rFonts w:ascii="Times New Roman" w:hAnsi="Times New Roman" w:cs="Times New Roman"/>
          <w:bCs/>
          <w:sz w:val="24"/>
          <w:szCs w:val="24"/>
          <w:lang w:val="id"/>
        </w:rPr>
      </w:pPr>
      <w:r>
        <w:rPr>
          <w:rFonts w:ascii="Times New Roman" w:hAnsi="Times New Roman" w:cs="Times New Roman"/>
          <w:bCs/>
          <w:sz w:val="24"/>
          <w:szCs w:val="24"/>
          <w:lang w:val="id"/>
        </w:rPr>
        <w:t>Berdasarkan tabel 1.4</w:t>
      </w:r>
      <w:r w:rsidRPr="002E0AEA">
        <w:rPr>
          <w:rFonts w:ascii="Times New Roman" w:hAnsi="Times New Roman" w:cs="Times New Roman"/>
          <w:bCs/>
          <w:sz w:val="24"/>
          <w:szCs w:val="24"/>
          <w:lang w:val="id"/>
        </w:rPr>
        <w:t xml:space="preserve"> ukuran perusahaan yang bersumber dari laporan keuangan pada perusahaan </w:t>
      </w:r>
      <w:r>
        <w:rPr>
          <w:rFonts w:ascii="Times New Roman" w:hAnsi="Times New Roman" w:cs="Times New Roman"/>
          <w:bCs/>
          <w:sz w:val="24"/>
          <w:szCs w:val="24"/>
          <w:lang w:val="id"/>
        </w:rPr>
        <w:t xml:space="preserve">sektor energi </w:t>
      </w:r>
      <w:r w:rsidRPr="002E0AEA">
        <w:rPr>
          <w:rFonts w:ascii="Times New Roman" w:hAnsi="Times New Roman" w:cs="Times New Roman"/>
          <w:bCs/>
          <w:sz w:val="24"/>
          <w:szCs w:val="24"/>
          <w:lang w:val="id"/>
        </w:rPr>
        <w:t>yang terdaftar di Bursa Efek Indonesia (BEI) pada tahunnya sela</w:t>
      </w:r>
      <w:r>
        <w:rPr>
          <w:rFonts w:ascii="Times New Roman" w:hAnsi="Times New Roman" w:cs="Times New Roman"/>
          <w:bCs/>
          <w:sz w:val="24"/>
          <w:szCs w:val="24"/>
          <w:lang w:val="id"/>
        </w:rPr>
        <w:t>lu meningkat selama periode 2020-2024</w:t>
      </w:r>
      <w:r w:rsidRPr="002E0AEA">
        <w:rPr>
          <w:rFonts w:ascii="Times New Roman" w:hAnsi="Times New Roman" w:cs="Times New Roman"/>
          <w:bCs/>
          <w:sz w:val="24"/>
          <w:szCs w:val="24"/>
          <w:lang w:val="id"/>
        </w:rPr>
        <w:t>.</w:t>
      </w:r>
      <w:r>
        <w:rPr>
          <w:rFonts w:ascii="Times New Roman" w:hAnsi="Times New Roman" w:cs="Times New Roman"/>
          <w:bCs/>
          <w:sz w:val="24"/>
          <w:szCs w:val="24"/>
          <w:lang w:val="id"/>
        </w:rPr>
        <w:t xml:space="preserve"> Ukuran Perusahaan pada tahun 2020 sebesar 173.76, tahun 2021 sebesar 173.44, tahun 2022 sebesar 172.60, tahun 2023 sebesar 173.10, dan pada tahun 2024 penurunan sebesar 172.49.</w:t>
      </w:r>
    </w:p>
    <w:p w:rsidR="000968A8" w:rsidRPr="006306E7" w:rsidRDefault="000968A8" w:rsidP="000968A8">
      <w:pPr>
        <w:spacing w:line="360" w:lineRule="auto"/>
        <w:ind w:firstLine="720"/>
        <w:jc w:val="both"/>
        <w:rPr>
          <w:rFonts w:ascii="Times New Roman" w:hAnsi="Times New Roman" w:cs="Times New Roman"/>
          <w:bCs/>
          <w:sz w:val="24"/>
          <w:szCs w:val="24"/>
        </w:rPr>
      </w:pPr>
      <w:r w:rsidRPr="006306E7">
        <w:rPr>
          <w:rFonts w:ascii="Times New Roman" w:hAnsi="Times New Roman" w:cs="Times New Roman"/>
          <w:bCs/>
          <w:sz w:val="24"/>
          <w:szCs w:val="24"/>
        </w:rPr>
        <w:t>Ukuran perusahaan adalah skala suatu perusahaan yang dinilai berdasarkan total aset yang dimiliki. Perusahaan skala besar memiliki pengen</w:t>
      </w:r>
      <w:r>
        <w:rPr>
          <w:rFonts w:ascii="Times New Roman" w:hAnsi="Times New Roman" w:cs="Times New Roman"/>
          <w:bCs/>
          <w:sz w:val="24"/>
          <w:szCs w:val="24"/>
        </w:rPr>
        <w:t xml:space="preserve">dalian internal kuat yang dapat </w:t>
      </w:r>
      <w:r w:rsidRPr="006306E7">
        <w:rPr>
          <w:rFonts w:ascii="Times New Roman" w:hAnsi="Times New Roman" w:cs="Times New Roman"/>
          <w:bCs/>
          <w:sz w:val="24"/>
          <w:szCs w:val="24"/>
        </w:rPr>
        <w:t xml:space="preserve">diandalkan oleh auditor sehingga mengurangi jumlah pekerjaan audit yang diperlukan pada </w:t>
      </w:r>
      <w:r>
        <w:rPr>
          <w:rFonts w:ascii="Times New Roman" w:hAnsi="Times New Roman" w:cs="Times New Roman"/>
          <w:bCs/>
          <w:sz w:val="24"/>
          <w:szCs w:val="24"/>
        </w:rPr>
        <w:t xml:space="preserve">akhir tahun.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{"citationItems":[{"id":"ITEM-1","itemData":{"DOI":"10.33395/owner.v6i1.541","ISSN":"2548-7507","abstract":"This study aims to determine the factors that affect delay of audit report. The population of research are companies listed in Indonesia Stock Exchange in 2016 – 2020. The sampling technique used purposive sampling method with 1870 annual report processed. The data analysis technique of this research uses multiple regression and assisted by SPSS software and Eviews software. The result of this research showed that audit opinion and profitability is significantly negative to audit delay, and firm size is significantly positive to audit delay, whereas audit effort, public accounting firm size, debt and ownership concentration have no effect to audit delay. The results of this study are expected to contribute to strengthening agency theory in safeguarding the interests of agents and principals by submitting financial statements in a transparent and timely manner to prevent information asymmetry, as well as strengthening signal theory in explaining the factors for the spread of good news and bad news of companies to investors. In addition, practical contributions for company management can be used as a source of information to find solutions to improve the timeliness of submitting financial reports, for auditors it is expected to be a guide in preparing audit procedures that are more effective in overcoming factors that cause delays in audit reports, and for service authorities. The financial statements are expected to be the basis for policies to strengthen supervision of companies listed on the IDX in submitting annual reports in a timely manner.","author":[{"dropping-particle":"","family":"Krisyadi","given":"Robby","non-dropping-particle":"","parse-names":false,"suffix":""},{"dropping-particle":"","family":"Noviyanti","given":"Noviyanti","non-dropping-particle":"","parse-names":false,"suffix":""}],"container-title":"Owner","id":"ITEM-1","issue":"1","issued":{"date-parts":[["2022"]]},"page":"147-159","title":"Faktor-Faktor yang Mempengaruhi Keterlambatan Laporan Audit","type":"article-journal","volume":"6"},"uris":["http://www.mendeley.com/documents/?uuid=1f070bfe-a0af-49fa-8aab-972c6a28ad2a"]}],"mendeley":{"formattedCitation":"(Krisyadi &amp; Noviyanti, 2022)","plainTextFormattedCitation":"(Krisyadi &amp; Noviyanti, 2022)","previouslyFormattedCitation":"(Krisyadi &amp; Noviyanti, 2022)"},"properties":{"noteIndex":0},"schema":"https://github.com/citation-style-language/schema/raw/master/csl-citation.json"}</w:instrText>
      </w:r>
      <w:r>
        <w:rPr>
          <w:rFonts w:ascii="Times New Roman" w:hAnsi="Times New Roman" w:cs="Times New Roman"/>
          <w:bCs/>
          <w:sz w:val="24"/>
          <w:szCs w:val="24"/>
        </w:rPr>
        <w:fldChar w:fldCharType="separate"/>
      </w:r>
      <w:r w:rsidRPr="006306E7">
        <w:rPr>
          <w:rFonts w:ascii="Times New Roman" w:hAnsi="Times New Roman" w:cs="Times New Roman"/>
          <w:bCs/>
          <w:noProof/>
          <w:sz w:val="24"/>
          <w:szCs w:val="24"/>
        </w:rPr>
        <w:t>(Krisyadi &amp; Noviyanti, 2022)</w:t>
      </w:r>
      <w:r>
        <w:rPr>
          <w:rFonts w:ascii="Times New Roman" w:hAnsi="Times New Roman" w:cs="Times New Roman"/>
          <w:bCs/>
          <w:sz w:val="24"/>
          <w:szCs w:val="24"/>
        </w:rPr>
        <w:fldChar w:fldCharType="end"/>
      </w:r>
    </w:p>
    <w:p w:rsidR="000968A8" w:rsidRDefault="000968A8" w:rsidP="000968A8">
      <w:pPr>
        <w:spacing w:line="360" w:lineRule="auto"/>
        <w:ind w:firstLine="720"/>
        <w:jc w:val="both"/>
        <w:rPr>
          <w:rFonts w:ascii="Times New Roman" w:hAnsi="Times New Roman" w:cs="Times New Roman"/>
          <w:bCs/>
          <w:sz w:val="24"/>
          <w:szCs w:val="24"/>
        </w:rPr>
      </w:pPr>
      <w:r w:rsidRPr="00433165">
        <w:rPr>
          <w:rFonts w:ascii="Times New Roman" w:hAnsi="Times New Roman" w:cs="Times New Roman"/>
          <w:bCs/>
          <w:sz w:val="24"/>
          <w:szCs w:val="24"/>
          <w:lang w:val="id"/>
        </w:rPr>
        <w:t xml:space="preserve">Dari data dan fenomena di atas, dapat disimpulkan bahwa </w:t>
      </w:r>
      <w:r>
        <w:rPr>
          <w:rFonts w:ascii="Times New Roman" w:hAnsi="Times New Roman" w:cs="Times New Roman"/>
          <w:bCs/>
          <w:sz w:val="24"/>
          <w:szCs w:val="24"/>
          <w:lang w:val="id"/>
        </w:rPr>
        <w:t xml:space="preserve">perusahaan sektor energi </w:t>
      </w:r>
      <w:r w:rsidRPr="00742263">
        <w:rPr>
          <w:rFonts w:ascii="Times New Roman" w:hAnsi="Times New Roman" w:cs="Times New Roman"/>
          <w:bCs/>
          <w:sz w:val="24"/>
          <w:szCs w:val="24"/>
        </w:rPr>
        <w:t xml:space="preserve">Profitabilitas rendah cenderung memperpanjang audit </w:t>
      </w:r>
      <w:commentRangeStart w:id="4"/>
      <w:r w:rsidRPr="00742263">
        <w:rPr>
          <w:rFonts w:ascii="Times New Roman" w:hAnsi="Times New Roman" w:cs="Times New Roman"/>
          <w:bCs/>
          <w:sz w:val="24"/>
          <w:szCs w:val="24"/>
        </w:rPr>
        <w:t>delay</w:t>
      </w:r>
      <w:r>
        <w:rPr>
          <w:rFonts w:ascii="Times New Roman" w:hAnsi="Times New Roman" w:cs="Times New Roman"/>
          <w:bCs/>
          <w:sz w:val="24"/>
          <w:szCs w:val="24"/>
        </w:rPr>
        <w:t xml:space="preserve"> </w:t>
      </w:r>
      <w:commentRangeEnd w:id="4"/>
      <w:r w:rsidR="009E4626">
        <w:rPr>
          <w:rStyle w:val="CommentReference"/>
        </w:rPr>
        <w:lastRenderedPageBreak/>
        <w:commentReference w:id="4"/>
      </w:r>
      <w:r w:rsidRPr="00742263">
        <w:rPr>
          <w:rFonts w:ascii="Times New Roman" w:hAnsi="Times New Roman" w:cs="Times New Roman"/>
          <w:bCs/>
          <w:sz w:val="24"/>
          <w:szCs w:val="24"/>
        </w:rPr>
        <w:t>Perusahaan dengan laba kecil atau bahkan merugi biasanya memerlukan waktu audit lebih lama karena</w:t>
      </w:r>
      <w:r>
        <w:rPr>
          <w:rFonts w:ascii="Times New Roman" w:hAnsi="Times New Roman" w:cs="Times New Roman"/>
          <w:bCs/>
          <w:sz w:val="24"/>
          <w:szCs w:val="24"/>
        </w:rPr>
        <w:t xml:space="preserve"> </w:t>
      </w:r>
      <w:r w:rsidRPr="00742263">
        <w:rPr>
          <w:rFonts w:ascii="Times New Roman" w:hAnsi="Times New Roman" w:cs="Times New Roman"/>
          <w:bCs/>
          <w:sz w:val="24"/>
          <w:szCs w:val="24"/>
        </w:rPr>
        <w:t xml:space="preserve">Auditor melakukan pemeriksaan lebih mendalam untuk menghindari kesalahan penyajian atau risiko </w:t>
      </w:r>
      <w:r w:rsidRPr="00742263">
        <w:rPr>
          <w:rFonts w:ascii="Times New Roman" w:hAnsi="Times New Roman" w:cs="Times New Roman"/>
          <w:bCs/>
          <w:i/>
          <w:sz w:val="24"/>
          <w:szCs w:val="24"/>
        </w:rPr>
        <w:t>going concern</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dan </w:t>
      </w:r>
      <w:r w:rsidRPr="00742263">
        <w:rPr>
          <w:rFonts w:ascii="Times New Roman" w:hAnsi="Times New Roman" w:cs="Times New Roman"/>
          <w:bCs/>
          <w:sz w:val="24"/>
          <w:szCs w:val="24"/>
        </w:rPr>
        <w:t>Manajemen cenderung menunda publikasi jika hasil keuangannya buruk</w:t>
      </w:r>
      <w:r>
        <w:rPr>
          <w:rFonts w:ascii="Times New Roman" w:hAnsi="Times New Roman" w:cs="Times New Roman"/>
          <w:bCs/>
          <w:sz w:val="24"/>
          <w:szCs w:val="24"/>
        </w:rPr>
        <w:t xml:space="preserve">. Fenomena solvabilitas </w:t>
      </w:r>
      <w:r w:rsidRPr="00742263">
        <w:rPr>
          <w:rFonts w:ascii="Times New Roman" w:hAnsi="Times New Roman" w:cs="Times New Roman"/>
          <w:bCs/>
          <w:sz w:val="24"/>
          <w:szCs w:val="24"/>
        </w:rPr>
        <w:t xml:space="preserve">Perusahaan dengan tingkat solvabilitas tinggi (utang tinggi) cenderung mengalami audit </w:t>
      </w:r>
      <w:r w:rsidRPr="00742263">
        <w:rPr>
          <w:rFonts w:ascii="Times New Roman" w:hAnsi="Times New Roman" w:cs="Times New Roman"/>
          <w:bCs/>
          <w:i/>
          <w:sz w:val="24"/>
          <w:szCs w:val="24"/>
        </w:rPr>
        <w:t>delay</w:t>
      </w:r>
      <w:r w:rsidRPr="00742263">
        <w:rPr>
          <w:rFonts w:ascii="Times New Roman" w:hAnsi="Times New Roman" w:cs="Times New Roman"/>
          <w:bCs/>
          <w:sz w:val="24"/>
          <w:szCs w:val="24"/>
        </w:rPr>
        <w:t xml:space="preserve"> karena</w:t>
      </w:r>
      <w:r>
        <w:rPr>
          <w:rFonts w:ascii="Times New Roman" w:hAnsi="Times New Roman" w:cs="Times New Roman"/>
          <w:bCs/>
          <w:sz w:val="24"/>
          <w:szCs w:val="24"/>
        </w:rPr>
        <w:t xml:space="preserve"> </w:t>
      </w:r>
      <w:r w:rsidRPr="00742263">
        <w:rPr>
          <w:rFonts w:ascii="Times New Roman" w:hAnsi="Times New Roman" w:cs="Times New Roman"/>
          <w:bCs/>
          <w:sz w:val="24"/>
          <w:szCs w:val="24"/>
        </w:rPr>
        <w:t>Auditor perlu waktu lebih lama untuk menilai kewajaran penyajian utang dan kelangsungan usaha</w:t>
      </w:r>
      <w:r>
        <w:rPr>
          <w:rFonts w:ascii="Times New Roman" w:hAnsi="Times New Roman" w:cs="Times New Roman"/>
          <w:bCs/>
          <w:sz w:val="24"/>
          <w:szCs w:val="24"/>
        </w:rPr>
        <w:t xml:space="preserve"> b</w:t>
      </w:r>
      <w:r w:rsidRPr="00742263">
        <w:rPr>
          <w:rFonts w:ascii="Times New Roman" w:hAnsi="Times New Roman" w:cs="Times New Roman"/>
          <w:bCs/>
          <w:sz w:val="24"/>
          <w:szCs w:val="24"/>
        </w:rPr>
        <w:t xml:space="preserve">eberapa perusahaan sektor energi mengalami </w:t>
      </w:r>
      <w:r>
        <w:rPr>
          <w:rFonts w:ascii="Times New Roman" w:hAnsi="Times New Roman" w:cs="Times New Roman"/>
          <w:bCs/>
          <w:sz w:val="24"/>
          <w:szCs w:val="24"/>
        </w:rPr>
        <w:t>kenaikan solvabilitas di tahun 2020–2024</w:t>
      </w:r>
      <w:r w:rsidRPr="00742263">
        <w:rPr>
          <w:rFonts w:ascii="Times New Roman" w:hAnsi="Times New Roman" w:cs="Times New Roman"/>
          <w:bCs/>
          <w:sz w:val="24"/>
          <w:szCs w:val="24"/>
        </w:rPr>
        <w:t>, dan mengalami audit delay</w:t>
      </w:r>
      <w:r>
        <w:rPr>
          <w:rFonts w:ascii="Times New Roman" w:hAnsi="Times New Roman" w:cs="Times New Roman"/>
          <w:bCs/>
          <w:sz w:val="24"/>
          <w:szCs w:val="24"/>
        </w:rPr>
        <w:t xml:space="preserve">. </w:t>
      </w:r>
    </w:p>
    <w:p w:rsidR="000968A8" w:rsidRDefault="000968A8" w:rsidP="000968A8">
      <w:pPr>
        <w:spacing w:line="360" w:lineRule="auto"/>
        <w:ind w:firstLine="720"/>
        <w:jc w:val="both"/>
        <w:rPr>
          <w:rFonts w:ascii="Times New Roman" w:hAnsi="Times New Roman" w:cs="Times New Roman"/>
          <w:bCs/>
          <w:sz w:val="24"/>
          <w:szCs w:val="24"/>
          <w:lang w:val="id"/>
        </w:rPr>
      </w:pPr>
      <w:r w:rsidRPr="00522DA7">
        <w:rPr>
          <w:rFonts w:ascii="Times New Roman" w:hAnsi="Times New Roman" w:cs="Times New Roman"/>
          <w:bCs/>
          <w:sz w:val="24"/>
          <w:szCs w:val="24"/>
          <w:lang w:val="id"/>
        </w:rPr>
        <w:t xml:space="preserve">Penelitian mengenai faktor-faktor yang mempengaruhi </w:t>
      </w:r>
      <w:r>
        <w:rPr>
          <w:rFonts w:ascii="Times New Roman" w:hAnsi="Times New Roman" w:cs="Times New Roman"/>
          <w:bCs/>
          <w:sz w:val="24"/>
          <w:szCs w:val="24"/>
          <w:lang w:val="id"/>
        </w:rPr>
        <w:t>keterlambatan laporan keuangan</w:t>
      </w:r>
      <w:r w:rsidRPr="00522DA7">
        <w:rPr>
          <w:rFonts w:ascii="Times New Roman" w:hAnsi="Times New Roman" w:cs="Times New Roman"/>
          <w:bCs/>
          <w:sz w:val="24"/>
          <w:szCs w:val="24"/>
          <w:lang w:val="id"/>
        </w:rPr>
        <w:t xml:space="preserve"> sudah banyak dilakukan, namun menunjukkan ketidakkonsistenan. Maka dari itu, penulis termotivasi untuk melakukan penelitian </w:t>
      </w:r>
      <w:r>
        <w:rPr>
          <w:rFonts w:ascii="Times New Roman" w:hAnsi="Times New Roman" w:cs="Times New Roman"/>
          <w:bCs/>
          <w:sz w:val="24"/>
          <w:szCs w:val="24"/>
          <w:lang w:val="id"/>
        </w:rPr>
        <w:t>faktor – faktor yang mempengaruhi keterlambatan laporan keuangan</w:t>
      </w:r>
      <w:r w:rsidRPr="00522DA7">
        <w:rPr>
          <w:rFonts w:ascii="Times New Roman" w:hAnsi="Times New Roman" w:cs="Times New Roman"/>
          <w:bCs/>
          <w:sz w:val="24"/>
          <w:szCs w:val="24"/>
          <w:lang w:val="id"/>
        </w:rPr>
        <w:t xml:space="preserve"> dengan menggabungkan beberapa penelitian sebelumnya mengenai faktor faktor yang mempengaruhi </w:t>
      </w:r>
      <w:r>
        <w:rPr>
          <w:rFonts w:ascii="Times New Roman" w:hAnsi="Times New Roman" w:cs="Times New Roman"/>
          <w:bCs/>
          <w:sz w:val="24"/>
          <w:szCs w:val="24"/>
          <w:lang w:val="id"/>
        </w:rPr>
        <w:t>keterlambatan laporan keuangan</w:t>
      </w:r>
      <w:r w:rsidRPr="00522DA7">
        <w:rPr>
          <w:rFonts w:ascii="Times New Roman" w:hAnsi="Times New Roman" w:cs="Times New Roman"/>
          <w:bCs/>
          <w:sz w:val="24"/>
          <w:szCs w:val="24"/>
          <w:lang w:val="id"/>
        </w:rPr>
        <w:t xml:space="preserve"> pada perusahaan </w:t>
      </w:r>
      <w:r>
        <w:rPr>
          <w:rFonts w:ascii="Times New Roman" w:hAnsi="Times New Roman" w:cs="Times New Roman"/>
          <w:bCs/>
          <w:sz w:val="24"/>
          <w:szCs w:val="24"/>
          <w:lang w:val="id"/>
        </w:rPr>
        <w:t xml:space="preserve">sektor energi, </w:t>
      </w:r>
      <w:r w:rsidRPr="00522DA7">
        <w:rPr>
          <w:rFonts w:ascii="Times New Roman" w:hAnsi="Times New Roman" w:cs="Times New Roman"/>
          <w:bCs/>
          <w:sz w:val="24"/>
          <w:szCs w:val="24"/>
          <w:lang w:val="id"/>
        </w:rPr>
        <w:t xml:space="preserve">yaitu </w:t>
      </w:r>
      <w:r>
        <w:rPr>
          <w:rFonts w:ascii="Times New Roman" w:hAnsi="Times New Roman" w:cs="Times New Roman"/>
          <w:bCs/>
          <w:sz w:val="24"/>
          <w:szCs w:val="24"/>
          <w:lang w:val="id"/>
        </w:rPr>
        <w:t>profitabilitas, solvabilitas dan ukuran perusahaan</w:t>
      </w:r>
      <w:r w:rsidRPr="00522DA7">
        <w:rPr>
          <w:rFonts w:ascii="Times New Roman" w:hAnsi="Times New Roman" w:cs="Times New Roman"/>
          <w:bCs/>
          <w:sz w:val="24"/>
          <w:szCs w:val="24"/>
          <w:lang w:val="id"/>
        </w:rPr>
        <w:t xml:space="preserve">. Perbedaan penelitian ini dan penelitian sebelumnya terletak pada objek penelitian, tahun penelitian, dan penggabungan variabel independen yang diteliti. Objek penelitian yang digunakan oleh peneliti adalah perusahaan </w:t>
      </w:r>
      <w:r>
        <w:rPr>
          <w:rFonts w:ascii="Times New Roman" w:hAnsi="Times New Roman" w:cs="Times New Roman"/>
          <w:bCs/>
          <w:sz w:val="24"/>
          <w:szCs w:val="24"/>
          <w:lang w:val="id"/>
        </w:rPr>
        <w:t xml:space="preserve">sektor energi </w:t>
      </w:r>
      <w:r w:rsidRPr="00522DA7">
        <w:rPr>
          <w:rFonts w:ascii="Times New Roman" w:hAnsi="Times New Roman" w:cs="Times New Roman"/>
          <w:bCs/>
          <w:sz w:val="24"/>
          <w:szCs w:val="24"/>
          <w:lang w:val="id"/>
        </w:rPr>
        <w:t>yang terdaftar di Bursa Efek Indonesia (BEI). Tahun penelitian yang diambil yaitu 5 tahun terakhir dari tahun sekarang, sehingga terdapat pembaruan data untuk tahun penelitian</w:t>
      </w:r>
      <w:r>
        <w:rPr>
          <w:rFonts w:ascii="Times New Roman" w:hAnsi="Times New Roman" w:cs="Times New Roman"/>
          <w:bCs/>
          <w:sz w:val="24"/>
          <w:szCs w:val="24"/>
          <w:lang w:val="id"/>
        </w:rPr>
        <w:t xml:space="preserve">. </w:t>
      </w:r>
    </w:p>
    <w:p w:rsidR="000968A8" w:rsidRDefault="000968A8" w:rsidP="000968A8">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{"citationItems":[{"id":"ITEM-1","itemData":{"ISBN":"9788490225370","abstract":"This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Mega","given":"Nanda","non-dropping-particle":"","parse-names":false,"suffix":""},{"dropping-particle":"","family":"Tina","given":"Lestari","non-dropping-particle":"","parse-names":false,"suffix":""}],"container-title":"Braz Dent J.","id":"ITEM-1","issue":"1","issued":{"date-parts":[["2022"]]},"page":"1-12","title":"FAKTOR- FAKTOR YANG MEMPENGARUHI KETERLAMBATAN AUDIT","type":"article-journal","volume":"33"},"uris":["http://www.mendeley.com/documents/?uuid=a919fa48-faf6-40a4-b135-8962f02120eb"]}],"mendeley":{"formattedCitation":"(Mega &amp; Tina, 2022)","plainTextFormattedCitation":"(Mega &amp; Tina, 2022)","previouslyFormattedCitation":"(Mega &amp; Tina, 2022)"},"properties":{"noteIndex":0},"schema":"https://github.com/citation-style-language/schema/raw/master/csl-citation.json"}</w:instrText>
      </w:r>
      <w:r>
        <w:rPr>
          <w:rFonts w:ascii="Times New Roman" w:hAnsi="Times New Roman" w:cs="Times New Roman"/>
          <w:bCs/>
          <w:sz w:val="24"/>
          <w:szCs w:val="24"/>
        </w:rPr>
        <w:fldChar w:fldCharType="separate"/>
      </w:r>
      <w:r w:rsidRPr="001079F0">
        <w:rPr>
          <w:rFonts w:ascii="Times New Roman" w:hAnsi="Times New Roman" w:cs="Times New Roman"/>
          <w:bCs/>
          <w:noProof/>
          <w:sz w:val="24"/>
          <w:szCs w:val="24"/>
        </w:rPr>
        <w:t>(Mega &amp; Tina, 2022)</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dalam penelitiannya menanyatakan</w:t>
      </w:r>
      <w:r w:rsidRPr="00F6203F">
        <w:rPr>
          <w:rFonts w:ascii="Times New Roman" w:hAnsi="Times New Roman" w:cs="Times New Roman"/>
          <w:bCs/>
          <w:sz w:val="24"/>
          <w:szCs w:val="24"/>
        </w:rPr>
        <w:t xml:space="preserve"> Profitabilitas, solvabilitas, ukuran perusahaan, reputasi KAP, dan opini auditor tidak memiliki pengaruh secara simultan terhadap audit delay, karena memiliki nilai signifikansi lebih besar dari taraf signifikansi. Nilai disignifikansi yang lebih besar disebabkan peningkatan atau penurunan profitabilitas, solvabilitas, ukuran perusahaan, reputasi KAP, dan opini auditor secara bersamaan tidak mempengaruhi peningkatan dan penurunan </w:t>
      </w:r>
      <w:r w:rsidRPr="00F6203F">
        <w:rPr>
          <w:rFonts w:ascii="Times New Roman" w:hAnsi="Times New Roman" w:cs="Times New Roman"/>
          <w:bCs/>
          <w:i/>
          <w:iCs/>
          <w:sz w:val="24"/>
          <w:szCs w:val="24"/>
        </w:rPr>
        <w:t>audit delay</w:t>
      </w:r>
      <w:r w:rsidRPr="00F6203F">
        <w:rPr>
          <w:rFonts w:ascii="Times New Roman" w:hAnsi="Times New Roman" w:cs="Times New Roman"/>
          <w:bCs/>
          <w:sz w:val="24"/>
          <w:szCs w:val="24"/>
        </w:rPr>
        <w:t>.</w:t>
      </w:r>
    </w:p>
    <w:p w:rsidR="000968A8" w:rsidRDefault="000968A8" w:rsidP="000968A8">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fldChar w:fldCharType="begin" w:fldLock="1"/>
      </w:r>
      <w:r>
        <w:rPr>
          <w:rFonts w:ascii="Times New Roman" w:hAnsi="Times New Roman" w:cs="Times New Roman"/>
          <w:bCs/>
          <w:sz w:val="24"/>
          <w:szCs w:val="24"/>
        </w:rPr>
        <w:instrText>ADDIN CSL_CITATION {"citationItems":[{"id":"ITEM-1","itemData":{"author":[{"dropping-particle":"","family":"Taufiq Maulana","given":"Mukhamad","non-dropping-particle":"","parse-names":false,"suffix":""}],"container-title":"Jurnal Akuntasi dan Keuangan Kontemporer (JAKK)","id":"ITEM-1","issue":"1","issued":{"date-parts":[["2024"]]},"title":"Pengaruh Ukuran Perusahaan, Profitabilitas, Solvabilitas, dan Opini Audit Terhadap Audit Delay","type":"article-journal","volume":"7"},"uris":["http://www.mendeley.com/documents/?uuid=467d0444-d99a-412c-82fc-1152c67abb51"]}],"mendeley":{"formattedCitation":"(Taufiq Maulana, 2024)","plainTextFormattedCitation":"(Taufiq Maulana, 2024)","previouslyFormattedCitation":"(Taufiq Maulana, 2024)"},"properties":{"noteIndex":0},"schema":"https://github.com/citation-style-language/schema/raw/master/csl-citation.json"}</w:instrText>
      </w:r>
      <w:r>
        <w:rPr>
          <w:rFonts w:ascii="Times New Roman" w:hAnsi="Times New Roman" w:cs="Times New Roman"/>
          <w:bCs/>
          <w:sz w:val="24"/>
          <w:szCs w:val="24"/>
        </w:rPr>
        <w:fldChar w:fldCharType="separate"/>
      </w:r>
      <w:r w:rsidRPr="00D9032B">
        <w:rPr>
          <w:rFonts w:ascii="Times New Roman" w:hAnsi="Times New Roman" w:cs="Times New Roman"/>
          <w:bCs/>
          <w:noProof/>
          <w:sz w:val="24"/>
          <w:szCs w:val="24"/>
        </w:rPr>
        <w:t>(Taufiq Maulana, 2024)</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sidRPr="00246F0D">
        <w:rPr>
          <w:rFonts w:ascii="Times New Roman" w:hAnsi="Times New Roman" w:cs="Times New Roman"/>
          <w:bCs/>
          <w:sz w:val="24"/>
          <w:szCs w:val="24"/>
        </w:rPr>
        <w:t>Hasil penelitian menunjukkan</w:t>
      </w:r>
      <w:r>
        <w:rPr>
          <w:rFonts w:ascii="Times New Roman" w:hAnsi="Times New Roman" w:cs="Times New Roman"/>
          <w:bCs/>
          <w:sz w:val="24"/>
          <w:szCs w:val="24"/>
        </w:rPr>
        <w:t xml:space="preserve"> bahwa </w:t>
      </w:r>
      <w:r w:rsidRPr="00246F0D">
        <w:rPr>
          <w:rFonts w:ascii="Times New Roman" w:hAnsi="Times New Roman" w:cs="Times New Roman"/>
          <w:bCs/>
          <w:sz w:val="24"/>
          <w:szCs w:val="24"/>
        </w:rPr>
        <w:t>Hasil pengamatan dan analisis ini menggambarkan hubung</w:t>
      </w:r>
      <w:r>
        <w:rPr>
          <w:rFonts w:ascii="Times New Roman" w:hAnsi="Times New Roman" w:cs="Times New Roman"/>
          <w:bCs/>
          <w:sz w:val="24"/>
          <w:szCs w:val="24"/>
        </w:rPr>
        <w:t xml:space="preserve">an yang kompleks antara emitmen </w:t>
      </w:r>
      <w:r w:rsidRPr="00246F0D">
        <w:rPr>
          <w:rFonts w:ascii="Times New Roman" w:hAnsi="Times New Roman" w:cs="Times New Roman"/>
          <w:bCs/>
          <w:sz w:val="24"/>
          <w:szCs w:val="24"/>
        </w:rPr>
        <w:t>sektor energi yang terdaftar di Bursa Efek Indonesia antara tahun 2019-2022 dengan variabel berupa</w:t>
      </w:r>
      <w:r>
        <w:rPr>
          <w:rFonts w:ascii="Times New Roman" w:hAnsi="Times New Roman" w:cs="Times New Roman"/>
          <w:bCs/>
          <w:sz w:val="24"/>
          <w:szCs w:val="24"/>
        </w:rPr>
        <w:t xml:space="preserve"> </w:t>
      </w:r>
      <w:r w:rsidRPr="000657C0">
        <w:rPr>
          <w:rFonts w:ascii="Times New Roman" w:hAnsi="Times New Roman" w:cs="Times New Roman"/>
          <w:bCs/>
          <w:sz w:val="24"/>
          <w:szCs w:val="24"/>
        </w:rPr>
        <w:t>ukuran perusahaan, profitabilitas, solvabilitas, dan opini audi</w:t>
      </w:r>
      <w:r>
        <w:rPr>
          <w:rFonts w:ascii="Times New Roman" w:hAnsi="Times New Roman" w:cs="Times New Roman"/>
          <w:bCs/>
          <w:sz w:val="24"/>
          <w:szCs w:val="24"/>
        </w:rPr>
        <w:t xml:space="preserve">t terhadap audit delay. </w:t>
      </w:r>
      <w:proofErr w:type="gramStart"/>
      <w:r>
        <w:rPr>
          <w:rFonts w:ascii="Times New Roman" w:hAnsi="Times New Roman" w:cs="Times New Roman"/>
          <w:bCs/>
          <w:sz w:val="24"/>
          <w:szCs w:val="24"/>
        </w:rPr>
        <w:t xml:space="preserve">Setelah </w:t>
      </w:r>
      <w:r w:rsidRPr="000657C0">
        <w:rPr>
          <w:rFonts w:ascii="Times New Roman" w:hAnsi="Times New Roman" w:cs="Times New Roman"/>
          <w:bCs/>
          <w:sz w:val="24"/>
          <w:szCs w:val="24"/>
        </w:rPr>
        <w:t>dilakukannya uji data dan pembahasan, ditentukan bahwa ukuran perusahaan berpengaruh terhadap</w:t>
      </w:r>
      <w:r>
        <w:rPr>
          <w:rFonts w:ascii="Times New Roman" w:hAnsi="Times New Roman" w:cs="Times New Roman"/>
          <w:bCs/>
          <w:sz w:val="24"/>
          <w:szCs w:val="24"/>
        </w:rPr>
        <w:t xml:space="preserve"> </w:t>
      </w:r>
      <w:r w:rsidRPr="000657C0">
        <w:rPr>
          <w:rFonts w:ascii="Times New Roman" w:hAnsi="Times New Roman" w:cs="Times New Roman"/>
          <w:bCs/>
          <w:sz w:val="24"/>
          <w:szCs w:val="24"/>
        </w:rPr>
        <w:t>audit delay, sehingga H1 diterima.</w:t>
      </w:r>
      <w:proofErr w:type="gramEnd"/>
      <w:r w:rsidRPr="000657C0">
        <w:rPr>
          <w:rFonts w:ascii="Times New Roman" w:hAnsi="Times New Roman" w:cs="Times New Roman"/>
          <w:bCs/>
          <w:sz w:val="24"/>
          <w:szCs w:val="24"/>
        </w:rPr>
        <w:t xml:space="preserve"> Variabel profitabilitas tidak berpengaruh terhadap audit delay,</w:t>
      </w:r>
      <w:r>
        <w:rPr>
          <w:rFonts w:ascii="Times New Roman" w:hAnsi="Times New Roman" w:cs="Times New Roman"/>
          <w:bCs/>
          <w:sz w:val="24"/>
          <w:szCs w:val="24"/>
        </w:rPr>
        <w:t xml:space="preserve"> </w:t>
      </w:r>
      <w:r w:rsidRPr="000657C0">
        <w:rPr>
          <w:rFonts w:ascii="Times New Roman" w:hAnsi="Times New Roman" w:cs="Times New Roman"/>
          <w:bCs/>
          <w:sz w:val="24"/>
          <w:szCs w:val="24"/>
        </w:rPr>
        <w:t>sehingga H2 ditolak. Variabel solvabilitas tidak berpengaruh terhadap audit delay, sehingga H3 ditolak.</w:t>
      </w:r>
      <w:r>
        <w:rPr>
          <w:rFonts w:ascii="Times New Roman" w:hAnsi="Times New Roman" w:cs="Times New Roman"/>
          <w:bCs/>
          <w:sz w:val="24"/>
          <w:szCs w:val="24"/>
        </w:rPr>
        <w:t xml:space="preserve"> </w:t>
      </w:r>
      <w:r w:rsidRPr="000657C0">
        <w:rPr>
          <w:rFonts w:ascii="Times New Roman" w:hAnsi="Times New Roman" w:cs="Times New Roman"/>
          <w:bCs/>
          <w:sz w:val="24"/>
          <w:szCs w:val="24"/>
        </w:rPr>
        <w:t>Variabel opini audit tidak berpengaruh terhadap audit delay, sehingga H4 ditolak.</w:t>
      </w:r>
      <w:r>
        <w:rPr>
          <w:rFonts w:ascii="Times New Roman" w:hAnsi="Times New Roman" w:cs="Times New Roman"/>
          <w:bCs/>
          <w:sz w:val="24"/>
          <w:szCs w:val="24"/>
        </w:rPr>
        <w:t xml:space="preserve"> </w:t>
      </w:r>
    </w:p>
    <w:p w:rsidR="000968A8" w:rsidRDefault="000968A8" w:rsidP="000968A8">
      <w:pPr>
        <w:spacing w:line="360" w:lineRule="auto"/>
        <w:ind w:firstLine="720"/>
        <w:jc w:val="both"/>
        <w:rPr>
          <w:rFonts w:ascii="Times New Roman" w:hAnsi="Times New Roman" w:cs="Times New Roman"/>
          <w:b/>
          <w:bCs/>
          <w:sz w:val="24"/>
          <w:szCs w:val="24"/>
          <w:lang w:val="id"/>
        </w:rPr>
      </w:pPr>
      <w:r w:rsidRPr="005F3276">
        <w:rPr>
          <w:rFonts w:ascii="Times New Roman" w:hAnsi="Times New Roman" w:cs="Times New Roman"/>
          <w:bCs/>
          <w:sz w:val="24"/>
          <w:szCs w:val="24"/>
          <w:lang w:val="id"/>
        </w:rPr>
        <w:t>B</w:t>
      </w:r>
      <w:r>
        <w:rPr>
          <w:rFonts w:ascii="Times New Roman" w:hAnsi="Times New Roman" w:cs="Times New Roman"/>
          <w:bCs/>
          <w:sz w:val="24"/>
          <w:szCs w:val="24"/>
          <w:lang w:val="id"/>
        </w:rPr>
        <w:t>erdasarkan uraian diatas</w:t>
      </w:r>
      <w:r w:rsidRPr="005F3276">
        <w:rPr>
          <w:rFonts w:ascii="Times New Roman" w:hAnsi="Times New Roman" w:cs="Times New Roman"/>
          <w:bCs/>
          <w:sz w:val="24"/>
          <w:szCs w:val="24"/>
          <w:lang w:val="id"/>
        </w:rPr>
        <w:t xml:space="preserve">, penulis tertarik untuk melakukan pengembangan penelitian dengan judul </w:t>
      </w:r>
      <w:r w:rsidRPr="005F3276">
        <w:rPr>
          <w:rFonts w:ascii="Times New Roman" w:hAnsi="Times New Roman" w:cs="Times New Roman"/>
          <w:b/>
          <w:bCs/>
          <w:sz w:val="24"/>
          <w:szCs w:val="24"/>
          <w:lang w:val="id"/>
        </w:rPr>
        <w:t>“</w:t>
      </w:r>
      <w:r>
        <w:rPr>
          <w:rFonts w:ascii="Times New Roman" w:hAnsi="Times New Roman" w:cs="Times New Roman"/>
          <w:b/>
          <w:bCs/>
          <w:sz w:val="24"/>
          <w:szCs w:val="24"/>
          <w:lang w:val="id"/>
        </w:rPr>
        <w:t>FAKTOR-FAKTOR YANG MEMPENGARUHI KETERLAMBATAN AUDIT LAPORAN KEUANGAN PADA PERUSAHAAN SEKTOR ENERGI DI BURSA EFEK INDONESIA PERIODE 2020 - 2024</w:t>
      </w:r>
      <w:r w:rsidRPr="005F3276">
        <w:rPr>
          <w:rFonts w:ascii="Times New Roman" w:hAnsi="Times New Roman" w:cs="Times New Roman"/>
          <w:b/>
          <w:bCs/>
          <w:sz w:val="24"/>
          <w:szCs w:val="24"/>
          <w:lang w:val="id"/>
        </w:rPr>
        <w:t>”.</w:t>
      </w:r>
    </w:p>
    <w:p w:rsidR="000968A8" w:rsidRDefault="000968A8" w:rsidP="000968A8">
      <w:pPr>
        <w:rPr>
          <w:rFonts w:ascii="Times New Roman" w:hAnsi="Times New Roman" w:cs="Times New Roman"/>
          <w:b/>
          <w:bCs/>
          <w:sz w:val="24"/>
          <w:szCs w:val="24"/>
        </w:rPr>
      </w:pPr>
      <w:r>
        <w:rPr>
          <w:rFonts w:ascii="Times New Roman" w:hAnsi="Times New Roman" w:cs="Times New Roman"/>
          <w:b/>
          <w:bCs/>
          <w:sz w:val="24"/>
          <w:szCs w:val="24"/>
          <w:lang w:val="id"/>
        </w:rPr>
        <w:t>1.2 I</w:t>
      </w:r>
      <w:r w:rsidRPr="00692E37">
        <w:rPr>
          <w:rFonts w:ascii="Times New Roman" w:hAnsi="Times New Roman" w:cs="Times New Roman"/>
          <w:b/>
          <w:bCs/>
          <w:sz w:val="24"/>
          <w:szCs w:val="24"/>
        </w:rPr>
        <w:t>dentifikasi Masalah</w:t>
      </w:r>
    </w:p>
    <w:p w:rsidR="000968A8" w:rsidRDefault="000968A8" w:rsidP="000968A8">
      <w:pPr>
        <w:spacing w:line="360" w:lineRule="auto"/>
        <w:ind w:firstLine="720"/>
        <w:jc w:val="both"/>
        <w:rPr>
          <w:rFonts w:ascii="Times New Roman" w:hAnsi="Times New Roman" w:cs="Times New Roman"/>
          <w:sz w:val="24"/>
          <w:szCs w:val="24"/>
        </w:rPr>
      </w:pPr>
      <w:r w:rsidRPr="002B2A0E">
        <w:rPr>
          <w:rFonts w:ascii="Times New Roman" w:hAnsi="Times New Roman" w:cs="Times New Roman"/>
          <w:sz w:val="24"/>
          <w:szCs w:val="24"/>
        </w:rPr>
        <w:t>Ber</w:t>
      </w:r>
      <w:r>
        <w:rPr>
          <w:rFonts w:ascii="Times New Roman" w:hAnsi="Times New Roman" w:cs="Times New Roman"/>
          <w:sz w:val="24"/>
          <w:szCs w:val="24"/>
        </w:rPr>
        <w:t xml:space="preserve">dasarkan latar belakang </w:t>
      </w:r>
      <w:r w:rsidRPr="002B2A0E">
        <w:rPr>
          <w:rFonts w:ascii="Times New Roman" w:hAnsi="Times New Roman" w:cs="Times New Roman"/>
          <w:sz w:val="24"/>
          <w:szCs w:val="24"/>
        </w:rPr>
        <w:t xml:space="preserve">yang telah diuraikan di atas, maka </w:t>
      </w:r>
      <w:r>
        <w:rPr>
          <w:rFonts w:ascii="Times New Roman" w:hAnsi="Times New Roman" w:cs="Times New Roman"/>
          <w:sz w:val="24"/>
          <w:szCs w:val="24"/>
        </w:rPr>
        <w:t xml:space="preserve">identifikasi </w:t>
      </w:r>
      <w:r w:rsidRPr="002B2A0E">
        <w:rPr>
          <w:rFonts w:ascii="Times New Roman" w:hAnsi="Times New Roman" w:cs="Times New Roman"/>
          <w:sz w:val="24"/>
          <w:szCs w:val="24"/>
        </w:rPr>
        <w:t xml:space="preserve">masalah yang dijadikan bahan penelitian yaitu sebagai </w:t>
      </w:r>
      <w:proofErr w:type="gramStart"/>
      <w:r w:rsidRPr="002B2A0E">
        <w:rPr>
          <w:rFonts w:ascii="Times New Roman" w:hAnsi="Times New Roman" w:cs="Times New Roman"/>
          <w:sz w:val="24"/>
          <w:szCs w:val="24"/>
        </w:rPr>
        <w:t>berikut</w:t>
      </w:r>
      <w:r>
        <w:rPr>
          <w:rFonts w:ascii="Times New Roman" w:hAnsi="Times New Roman" w:cs="Times New Roman"/>
          <w:sz w:val="24"/>
          <w:szCs w:val="24"/>
        </w:rPr>
        <w:t xml:space="preserve"> :</w:t>
      </w:r>
      <w:proofErr w:type="gramEnd"/>
    </w:p>
    <w:p w:rsidR="000968A8" w:rsidRDefault="000968A8" w:rsidP="000968A8">
      <w:pPr>
        <w:pStyle w:val="ListParagraph"/>
        <w:numPr>
          <w:ilvl w:val="0"/>
          <w:numId w:val="1"/>
        </w:numPr>
        <w:spacing w:line="360" w:lineRule="auto"/>
        <w:jc w:val="both"/>
        <w:rPr>
          <w:rFonts w:ascii="Times New Roman" w:hAnsi="Times New Roman" w:cs="Times New Roman"/>
          <w:sz w:val="24"/>
          <w:szCs w:val="24"/>
        </w:rPr>
      </w:pPr>
      <w:r w:rsidRPr="00863698">
        <w:rPr>
          <w:rFonts w:ascii="Times New Roman" w:hAnsi="Times New Roman" w:cs="Times New Roman"/>
          <w:sz w:val="24"/>
          <w:szCs w:val="24"/>
        </w:rPr>
        <w:t>Masih banyak perusahaan sektor energi yang terlambat dalam menyampaikan</w:t>
      </w:r>
      <w:r>
        <w:rPr>
          <w:rFonts w:ascii="Times New Roman" w:hAnsi="Times New Roman" w:cs="Times New Roman"/>
          <w:sz w:val="24"/>
          <w:szCs w:val="24"/>
        </w:rPr>
        <w:t xml:space="preserve"> laporan keuangan auditan pada</w:t>
      </w:r>
      <w:r w:rsidRPr="00863698">
        <w:rPr>
          <w:rFonts w:ascii="Times New Roman" w:hAnsi="Times New Roman" w:cs="Times New Roman"/>
          <w:sz w:val="24"/>
          <w:szCs w:val="24"/>
        </w:rPr>
        <w:t xml:space="preserve"> Bursa Efek Indonesia meskipun telah ada regulasi yang mengatur batas waktu pelaporan.</w:t>
      </w:r>
    </w:p>
    <w:p w:rsidR="000968A8" w:rsidRDefault="000968A8" w:rsidP="000968A8">
      <w:pPr>
        <w:pStyle w:val="ListParagraph"/>
        <w:numPr>
          <w:ilvl w:val="0"/>
          <w:numId w:val="1"/>
        </w:numPr>
        <w:spacing w:line="360" w:lineRule="auto"/>
        <w:jc w:val="both"/>
        <w:rPr>
          <w:rFonts w:ascii="Times New Roman" w:hAnsi="Times New Roman" w:cs="Times New Roman"/>
          <w:sz w:val="24"/>
          <w:szCs w:val="24"/>
        </w:rPr>
      </w:pPr>
      <w:r w:rsidRPr="00863698">
        <w:rPr>
          <w:rFonts w:ascii="Times New Roman" w:hAnsi="Times New Roman" w:cs="Times New Roman"/>
          <w:sz w:val="24"/>
          <w:szCs w:val="24"/>
        </w:rPr>
        <w:t>Profitabilitas perusahaan sektor energi menunjukkan fluktuasi yang signifikan dari tahun 2020 hingga 2024, yang diduga dapat memengaruhi keterlambatan audit laporan keuangan.</w:t>
      </w:r>
    </w:p>
    <w:p w:rsidR="000968A8" w:rsidRDefault="000968A8" w:rsidP="000968A8">
      <w:pPr>
        <w:pStyle w:val="ListParagraph"/>
        <w:numPr>
          <w:ilvl w:val="0"/>
          <w:numId w:val="1"/>
        </w:numPr>
        <w:spacing w:line="360" w:lineRule="auto"/>
        <w:jc w:val="both"/>
        <w:rPr>
          <w:rFonts w:ascii="Times New Roman" w:hAnsi="Times New Roman" w:cs="Times New Roman"/>
          <w:sz w:val="24"/>
          <w:szCs w:val="24"/>
        </w:rPr>
      </w:pPr>
      <w:r w:rsidRPr="00863698">
        <w:rPr>
          <w:rFonts w:ascii="Times New Roman" w:hAnsi="Times New Roman" w:cs="Times New Roman"/>
          <w:sz w:val="24"/>
          <w:szCs w:val="24"/>
        </w:rPr>
        <w:t>Solvabilitas perusahaan juga mengalami perubahan selama periode penelitian, yang berpotensi berdampak terhadap waktu penyelesaian audit laporan keuangan.</w:t>
      </w:r>
    </w:p>
    <w:p w:rsidR="000968A8" w:rsidRPr="00863698" w:rsidRDefault="000968A8" w:rsidP="000968A8">
      <w:pPr>
        <w:pStyle w:val="ListParagraph"/>
        <w:numPr>
          <w:ilvl w:val="0"/>
          <w:numId w:val="1"/>
        </w:numPr>
        <w:spacing w:line="360" w:lineRule="auto"/>
        <w:jc w:val="both"/>
        <w:rPr>
          <w:rFonts w:ascii="Times New Roman" w:hAnsi="Times New Roman" w:cs="Times New Roman"/>
          <w:sz w:val="24"/>
          <w:szCs w:val="24"/>
        </w:rPr>
      </w:pPr>
      <w:r w:rsidRPr="00863698">
        <w:rPr>
          <w:rFonts w:ascii="Times New Roman" w:hAnsi="Times New Roman" w:cs="Times New Roman"/>
          <w:sz w:val="24"/>
          <w:szCs w:val="24"/>
        </w:rPr>
        <w:lastRenderedPageBreak/>
        <w:t>Ukuran perusahaan yang semakin meningkat tidak selalu menjamin percepatan dalam proses audit, sehingga perlu diteliti apakah ukuran perusahaan benar-benar berpengaruh terhadap audit delay.</w:t>
      </w:r>
    </w:p>
    <w:p w:rsidR="000968A8" w:rsidRDefault="000968A8" w:rsidP="000968A8">
      <w:pPr>
        <w:spacing w:line="360" w:lineRule="auto"/>
        <w:jc w:val="both"/>
        <w:rPr>
          <w:rFonts w:ascii="Times New Roman" w:hAnsi="Times New Roman" w:cs="Times New Roman"/>
          <w:b/>
          <w:sz w:val="24"/>
          <w:szCs w:val="24"/>
        </w:rPr>
      </w:pPr>
      <w:r>
        <w:rPr>
          <w:rFonts w:ascii="Times New Roman" w:hAnsi="Times New Roman" w:cs="Times New Roman"/>
          <w:b/>
          <w:sz w:val="24"/>
          <w:szCs w:val="24"/>
        </w:rPr>
        <w:t>1.3 Pembatasan Masalah</w:t>
      </w:r>
    </w:p>
    <w:p w:rsidR="000968A8" w:rsidRDefault="000968A8" w:rsidP="000968A8">
      <w:pPr>
        <w:spacing w:line="360" w:lineRule="auto"/>
        <w:ind w:firstLine="720"/>
        <w:jc w:val="both"/>
        <w:rPr>
          <w:rFonts w:ascii="Times New Roman" w:hAnsi="Times New Roman" w:cs="Times New Roman"/>
          <w:sz w:val="24"/>
          <w:szCs w:val="24"/>
          <w:lang w:val="id"/>
        </w:rPr>
      </w:pPr>
      <w:r w:rsidRPr="007308C0">
        <w:rPr>
          <w:rFonts w:ascii="Times New Roman" w:hAnsi="Times New Roman" w:cs="Times New Roman"/>
          <w:sz w:val="24"/>
          <w:szCs w:val="24"/>
          <w:lang w:val="id"/>
        </w:rPr>
        <w:t xml:space="preserve">Pembatasan masalah pada penelitian ini ditentukan untuk memfokuskan pokok-pokok permasalahan dan pembahasannya agar tidak menyimpang dari tujuan penelitian yang telah ditentukan. Dalam penelitian ini, peneliti membatasi hanya pada variabel X1 </w:t>
      </w:r>
      <w:r>
        <w:rPr>
          <w:rFonts w:ascii="Times New Roman" w:hAnsi="Times New Roman" w:cs="Times New Roman"/>
          <w:sz w:val="24"/>
          <w:szCs w:val="24"/>
          <w:lang w:val="id"/>
        </w:rPr>
        <w:t>p</w:t>
      </w:r>
      <w:r w:rsidRPr="002E465C">
        <w:rPr>
          <w:rFonts w:ascii="Times New Roman" w:hAnsi="Times New Roman" w:cs="Times New Roman"/>
          <w:sz w:val="24"/>
          <w:szCs w:val="24"/>
          <w:lang w:val="id"/>
        </w:rPr>
        <w:t>rofitabilitas</w:t>
      </w:r>
      <w:r w:rsidRPr="007308C0">
        <w:rPr>
          <w:rFonts w:ascii="Times New Roman" w:hAnsi="Times New Roman" w:cs="Times New Roman"/>
          <w:sz w:val="24"/>
          <w:szCs w:val="24"/>
          <w:lang w:val="id"/>
        </w:rPr>
        <w:t xml:space="preserve">, variabel X2 </w:t>
      </w:r>
      <w:r>
        <w:rPr>
          <w:rFonts w:ascii="Times New Roman" w:hAnsi="Times New Roman" w:cs="Times New Roman"/>
          <w:sz w:val="24"/>
          <w:szCs w:val="24"/>
          <w:lang w:val="id"/>
        </w:rPr>
        <w:t xml:space="preserve">solvabilitas </w:t>
      </w:r>
      <w:r w:rsidRPr="007308C0">
        <w:rPr>
          <w:rFonts w:ascii="Times New Roman" w:hAnsi="Times New Roman" w:cs="Times New Roman"/>
          <w:sz w:val="24"/>
          <w:szCs w:val="24"/>
          <w:lang w:val="id"/>
        </w:rPr>
        <w:t xml:space="preserve">, </w:t>
      </w:r>
      <w:commentRangeStart w:id="5"/>
      <w:r w:rsidRPr="007308C0">
        <w:rPr>
          <w:rFonts w:ascii="Times New Roman" w:hAnsi="Times New Roman" w:cs="Times New Roman"/>
          <w:sz w:val="24"/>
          <w:szCs w:val="24"/>
          <w:lang w:val="id"/>
        </w:rPr>
        <w:t xml:space="preserve">variable </w:t>
      </w:r>
      <w:commentRangeEnd w:id="5"/>
      <w:r w:rsidR="009E4626">
        <w:rPr>
          <w:rStyle w:val="CommentReference"/>
        </w:rPr>
        <w:commentReference w:id="5"/>
      </w:r>
      <w:r w:rsidRPr="007308C0">
        <w:rPr>
          <w:rFonts w:ascii="Times New Roman" w:hAnsi="Times New Roman" w:cs="Times New Roman"/>
          <w:sz w:val="24"/>
          <w:szCs w:val="24"/>
          <w:lang w:val="id"/>
        </w:rPr>
        <w:t xml:space="preserve">X3 </w:t>
      </w:r>
      <w:r>
        <w:rPr>
          <w:rFonts w:ascii="Times New Roman" w:hAnsi="Times New Roman" w:cs="Times New Roman"/>
          <w:sz w:val="24"/>
          <w:szCs w:val="24"/>
          <w:lang w:val="id"/>
        </w:rPr>
        <w:t>ukuran perusahaan</w:t>
      </w:r>
      <w:r w:rsidRPr="007308C0">
        <w:rPr>
          <w:rFonts w:ascii="Times New Roman" w:hAnsi="Times New Roman" w:cs="Times New Roman"/>
          <w:sz w:val="24"/>
          <w:szCs w:val="24"/>
          <w:lang w:val="id"/>
        </w:rPr>
        <w:t xml:space="preserve">, variabel Y </w:t>
      </w:r>
      <w:r>
        <w:rPr>
          <w:rFonts w:ascii="Times New Roman" w:hAnsi="Times New Roman" w:cs="Times New Roman"/>
          <w:sz w:val="24"/>
          <w:szCs w:val="24"/>
          <w:lang w:val="id"/>
        </w:rPr>
        <w:t>keterlambatan audit laporan keuangan</w:t>
      </w:r>
      <w:r w:rsidRPr="007308C0">
        <w:rPr>
          <w:rFonts w:ascii="Times New Roman" w:hAnsi="Times New Roman" w:cs="Times New Roman"/>
          <w:i/>
          <w:sz w:val="24"/>
          <w:szCs w:val="24"/>
          <w:lang w:val="id"/>
        </w:rPr>
        <w:t xml:space="preserve"> </w:t>
      </w:r>
      <w:r w:rsidRPr="007308C0">
        <w:rPr>
          <w:rFonts w:ascii="Times New Roman" w:hAnsi="Times New Roman" w:cs="Times New Roman"/>
          <w:sz w:val="24"/>
          <w:szCs w:val="24"/>
          <w:lang w:val="id"/>
        </w:rPr>
        <w:t>dan juga membatasi populasi hanya pada perusahaan</w:t>
      </w:r>
      <w:r>
        <w:rPr>
          <w:rFonts w:ascii="Times New Roman" w:hAnsi="Times New Roman" w:cs="Times New Roman"/>
          <w:sz w:val="24"/>
          <w:szCs w:val="24"/>
          <w:lang w:val="id"/>
        </w:rPr>
        <w:t xml:space="preserve"> sektor energi</w:t>
      </w:r>
      <w:r w:rsidRPr="007308C0">
        <w:rPr>
          <w:rFonts w:ascii="Times New Roman" w:hAnsi="Times New Roman" w:cs="Times New Roman"/>
          <w:i/>
          <w:sz w:val="24"/>
          <w:szCs w:val="24"/>
          <w:lang w:val="id"/>
        </w:rPr>
        <w:t xml:space="preserve"> </w:t>
      </w:r>
      <w:r w:rsidRPr="007308C0">
        <w:rPr>
          <w:rFonts w:ascii="Times New Roman" w:hAnsi="Times New Roman" w:cs="Times New Roman"/>
          <w:sz w:val="24"/>
          <w:szCs w:val="24"/>
          <w:lang w:val="id"/>
        </w:rPr>
        <w:t xml:space="preserve">yang terdaftar di Bursa Efek Indonesia (BEI) periode </w:t>
      </w:r>
      <w:r>
        <w:rPr>
          <w:rFonts w:ascii="Times New Roman" w:hAnsi="Times New Roman" w:cs="Times New Roman"/>
          <w:sz w:val="24"/>
          <w:szCs w:val="24"/>
          <w:lang w:val="id"/>
        </w:rPr>
        <w:t>2020-2024</w:t>
      </w:r>
      <w:r w:rsidRPr="007308C0">
        <w:rPr>
          <w:rFonts w:ascii="Times New Roman" w:hAnsi="Times New Roman" w:cs="Times New Roman"/>
          <w:sz w:val="24"/>
          <w:szCs w:val="24"/>
          <w:lang w:val="id"/>
        </w:rPr>
        <w:t>.</w:t>
      </w:r>
    </w:p>
    <w:p w:rsidR="000968A8" w:rsidRDefault="000968A8" w:rsidP="000968A8">
      <w:pPr>
        <w:spacing w:line="360" w:lineRule="auto"/>
        <w:jc w:val="both"/>
        <w:rPr>
          <w:rFonts w:ascii="Times New Roman" w:hAnsi="Times New Roman" w:cs="Times New Roman"/>
          <w:b/>
          <w:sz w:val="24"/>
          <w:szCs w:val="24"/>
          <w:lang w:val="id"/>
        </w:rPr>
      </w:pPr>
      <w:r>
        <w:rPr>
          <w:rFonts w:ascii="Times New Roman" w:hAnsi="Times New Roman" w:cs="Times New Roman"/>
          <w:b/>
          <w:sz w:val="24"/>
          <w:szCs w:val="24"/>
          <w:lang w:val="id"/>
        </w:rPr>
        <w:t xml:space="preserve">1.4 Rumusan Masalah </w:t>
      </w:r>
    </w:p>
    <w:p w:rsidR="000968A8" w:rsidRDefault="000968A8" w:rsidP="000968A8">
      <w:pPr>
        <w:spacing w:line="360" w:lineRule="auto"/>
        <w:ind w:firstLine="720"/>
        <w:jc w:val="both"/>
        <w:rPr>
          <w:rFonts w:ascii="Times New Roman" w:hAnsi="Times New Roman" w:cs="Times New Roman"/>
          <w:sz w:val="24"/>
          <w:szCs w:val="24"/>
          <w:lang w:val="id"/>
        </w:rPr>
      </w:pPr>
      <w:r w:rsidRPr="00EB3BDC">
        <w:rPr>
          <w:rFonts w:ascii="Times New Roman" w:hAnsi="Times New Roman" w:cs="Times New Roman"/>
          <w:sz w:val="24"/>
          <w:szCs w:val="24"/>
          <w:lang w:val="id"/>
        </w:rPr>
        <w:t>Berdasarkan pembatasan masalah di atas, maka rumusan masalah dari penelitian ini adalah:</w:t>
      </w:r>
    </w:p>
    <w:p w:rsidR="000968A8" w:rsidRDefault="000968A8" w:rsidP="000968A8">
      <w:pPr>
        <w:pStyle w:val="ListParagraph"/>
        <w:numPr>
          <w:ilvl w:val="0"/>
          <w:numId w:val="2"/>
        </w:numPr>
        <w:spacing w:line="360" w:lineRule="auto"/>
        <w:jc w:val="both"/>
        <w:rPr>
          <w:rFonts w:ascii="Times New Roman" w:hAnsi="Times New Roman" w:cs="Times New Roman"/>
          <w:sz w:val="24"/>
          <w:szCs w:val="24"/>
          <w:lang w:val="id"/>
        </w:rPr>
      </w:pPr>
      <w:r>
        <w:rPr>
          <w:rFonts w:ascii="Times New Roman" w:hAnsi="Times New Roman" w:cs="Times New Roman"/>
          <w:sz w:val="24"/>
          <w:szCs w:val="24"/>
          <w:lang w:val="id"/>
        </w:rPr>
        <w:t xml:space="preserve">Apakah </w:t>
      </w:r>
      <w:commentRangeStart w:id="6"/>
      <w:r w:rsidR="009E4626">
        <w:rPr>
          <w:rFonts w:ascii="Times New Roman" w:hAnsi="Times New Roman" w:cs="Times New Roman"/>
          <w:sz w:val="24"/>
          <w:szCs w:val="24"/>
          <w:lang w:val="id"/>
        </w:rPr>
        <w:t xml:space="preserve">ada </w:t>
      </w:r>
      <w:commentRangeEnd w:id="6"/>
      <w:r w:rsidR="009E4626">
        <w:rPr>
          <w:rStyle w:val="CommentReference"/>
        </w:rPr>
        <w:commentReference w:id="6"/>
      </w:r>
      <w:r>
        <w:rPr>
          <w:rFonts w:ascii="Times New Roman" w:hAnsi="Times New Roman" w:cs="Times New Roman"/>
          <w:sz w:val="24"/>
          <w:szCs w:val="24"/>
          <w:lang w:val="id"/>
        </w:rPr>
        <w:t>pengaruh profitabilitas terhadap keterlambatan audit laporan keuangan pada Perusahaan Sektor Energi yang terdaftar di Bursa Efek Indonesia periode 2020-2024.</w:t>
      </w:r>
    </w:p>
    <w:p w:rsidR="000968A8" w:rsidRDefault="000968A8" w:rsidP="000968A8">
      <w:pPr>
        <w:pStyle w:val="ListParagraph"/>
        <w:numPr>
          <w:ilvl w:val="0"/>
          <w:numId w:val="2"/>
        </w:numPr>
        <w:spacing w:line="360" w:lineRule="auto"/>
        <w:jc w:val="both"/>
        <w:rPr>
          <w:rFonts w:ascii="Times New Roman" w:hAnsi="Times New Roman" w:cs="Times New Roman"/>
          <w:sz w:val="24"/>
          <w:szCs w:val="24"/>
          <w:lang w:val="id"/>
        </w:rPr>
      </w:pPr>
      <w:r>
        <w:rPr>
          <w:rFonts w:ascii="Times New Roman" w:hAnsi="Times New Roman" w:cs="Times New Roman"/>
          <w:sz w:val="24"/>
          <w:szCs w:val="24"/>
          <w:lang w:val="id"/>
        </w:rPr>
        <w:t>Apakah pengaruh solvabilitas terhadap keterlambatan audit laporan keuangan pada Perusahaan Sektor Energi yang terdaftar di Bursa Efek Indonesia periode 2020-2024.</w:t>
      </w:r>
    </w:p>
    <w:p w:rsidR="000968A8" w:rsidRDefault="000968A8" w:rsidP="000968A8">
      <w:pPr>
        <w:pStyle w:val="ListParagraph"/>
        <w:numPr>
          <w:ilvl w:val="0"/>
          <w:numId w:val="2"/>
        </w:numPr>
        <w:spacing w:line="360" w:lineRule="auto"/>
        <w:jc w:val="both"/>
        <w:rPr>
          <w:rFonts w:ascii="Times New Roman" w:hAnsi="Times New Roman" w:cs="Times New Roman"/>
          <w:sz w:val="24"/>
          <w:szCs w:val="24"/>
          <w:lang w:val="id"/>
        </w:rPr>
      </w:pPr>
      <w:r>
        <w:rPr>
          <w:rFonts w:ascii="Times New Roman" w:hAnsi="Times New Roman" w:cs="Times New Roman"/>
          <w:sz w:val="24"/>
          <w:szCs w:val="24"/>
          <w:lang w:val="id"/>
        </w:rPr>
        <w:t>Apakah pengaruh ukuran perusahaan terhadap keterlambatan audit laporan keuangan pada Perusahaan Sektor Energi yang terdaftar di Bursa Efek Indonesia periode 2020-2024.</w:t>
      </w:r>
    </w:p>
    <w:p w:rsidR="000968A8" w:rsidRDefault="000968A8" w:rsidP="000968A8">
      <w:pPr>
        <w:pStyle w:val="ListParagraph"/>
        <w:numPr>
          <w:ilvl w:val="0"/>
          <w:numId w:val="2"/>
        </w:numPr>
        <w:spacing w:line="360" w:lineRule="auto"/>
        <w:jc w:val="both"/>
        <w:rPr>
          <w:rFonts w:ascii="Times New Roman" w:hAnsi="Times New Roman" w:cs="Times New Roman"/>
          <w:sz w:val="24"/>
          <w:szCs w:val="24"/>
          <w:lang w:val="id"/>
        </w:rPr>
      </w:pPr>
      <w:r>
        <w:rPr>
          <w:rFonts w:ascii="Times New Roman" w:hAnsi="Times New Roman" w:cs="Times New Roman"/>
          <w:sz w:val="24"/>
          <w:szCs w:val="24"/>
          <w:lang w:val="id"/>
        </w:rPr>
        <w:t>Apakah pengaruh profitabilitas, solvabilitas, dan ukuran perusahaan secara bersamaan terhadap keterlambatan audit laporan keuangan pada Perusahaan Sektor Energi yang terdaftar di Bursa Efek Indonesia periode 2020-2024.</w:t>
      </w:r>
    </w:p>
    <w:p w:rsidR="000968A8" w:rsidRDefault="000968A8" w:rsidP="000968A8">
      <w:pPr>
        <w:pStyle w:val="ListParagraph"/>
        <w:spacing w:line="360" w:lineRule="auto"/>
        <w:jc w:val="both"/>
        <w:rPr>
          <w:rFonts w:ascii="Times New Roman" w:hAnsi="Times New Roman" w:cs="Times New Roman"/>
          <w:sz w:val="24"/>
          <w:szCs w:val="24"/>
          <w:lang w:val="id"/>
        </w:rPr>
      </w:pPr>
    </w:p>
    <w:p w:rsidR="000968A8" w:rsidRDefault="000968A8" w:rsidP="000968A8">
      <w:pPr>
        <w:spacing w:line="360" w:lineRule="auto"/>
        <w:jc w:val="both"/>
        <w:rPr>
          <w:rFonts w:ascii="Times New Roman" w:hAnsi="Times New Roman" w:cs="Times New Roman"/>
          <w:b/>
          <w:sz w:val="24"/>
          <w:szCs w:val="24"/>
          <w:lang w:val="id"/>
        </w:rPr>
      </w:pPr>
      <w:r>
        <w:rPr>
          <w:rFonts w:ascii="Times New Roman" w:hAnsi="Times New Roman" w:cs="Times New Roman"/>
          <w:b/>
          <w:sz w:val="24"/>
          <w:szCs w:val="24"/>
          <w:lang w:val="id"/>
        </w:rPr>
        <w:lastRenderedPageBreak/>
        <w:t>1.5 Tujuan Penelitian</w:t>
      </w:r>
    </w:p>
    <w:p w:rsidR="000968A8" w:rsidRDefault="000968A8" w:rsidP="000968A8">
      <w:pPr>
        <w:spacing w:line="360" w:lineRule="auto"/>
        <w:ind w:firstLine="720"/>
        <w:jc w:val="both"/>
        <w:rPr>
          <w:rFonts w:ascii="Times New Roman" w:hAnsi="Times New Roman" w:cs="Times New Roman"/>
          <w:sz w:val="24"/>
          <w:szCs w:val="24"/>
          <w:lang w:val="id"/>
        </w:rPr>
      </w:pPr>
      <w:r w:rsidRPr="007A1DC8">
        <w:rPr>
          <w:rFonts w:ascii="Times New Roman" w:hAnsi="Times New Roman" w:cs="Times New Roman"/>
          <w:sz w:val="24"/>
          <w:szCs w:val="24"/>
          <w:lang w:val="id"/>
        </w:rPr>
        <w:t>Berdasarkan rumusan masalah di atas, maka tujuan dari penelitian ini adalah:</w:t>
      </w:r>
    </w:p>
    <w:p w:rsidR="000968A8" w:rsidRDefault="000968A8" w:rsidP="000968A8">
      <w:pPr>
        <w:pStyle w:val="ListParagraph"/>
        <w:numPr>
          <w:ilvl w:val="0"/>
          <w:numId w:val="3"/>
        </w:numPr>
        <w:spacing w:line="360" w:lineRule="auto"/>
        <w:jc w:val="both"/>
        <w:rPr>
          <w:rFonts w:ascii="Times New Roman" w:hAnsi="Times New Roman" w:cs="Times New Roman"/>
          <w:sz w:val="24"/>
          <w:szCs w:val="24"/>
          <w:lang w:val="id"/>
        </w:rPr>
      </w:pPr>
      <w:r>
        <w:rPr>
          <w:rFonts w:ascii="Times New Roman" w:hAnsi="Times New Roman" w:cs="Times New Roman"/>
          <w:sz w:val="24"/>
          <w:szCs w:val="24"/>
          <w:lang w:val="id"/>
        </w:rPr>
        <w:t>Untuk mengetahui dan mengkaji pengaruh profitabilitas terhadap keterlambatan audit laporan keuangan pada perusahaan sektor energi yang terdaftar di BEI periode 2020-2024.</w:t>
      </w:r>
    </w:p>
    <w:p w:rsidR="000968A8" w:rsidRDefault="000968A8" w:rsidP="000968A8">
      <w:pPr>
        <w:pStyle w:val="ListParagraph"/>
        <w:numPr>
          <w:ilvl w:val="0"/>
          <w:numId w:val="3"/>
        </w:numPr>
        <w:spacing w:line="360" w:lineRule="auto"/>
        <w:jc w:val="both"/>
        <w:rPr>
          <w:rFonts w:ascii="Times New Roman" w:hAnsi="Times New Roman" w:cs="Times New Roman"/>
          <w:sz w:val="24"/>
          <w:szCs w:val="24"/>
          <w:lang w:val="id"/>
        </w:rPr>
      </w:pPr>
      <w:r>
        <w:rPr>
          <w:rFonts w:ascii="Times New Roman" w:hAnsi="Times New Roman" w:cs="Times New Roman"/>
          <w:sz w:val="24"/>
          <w:szCs w:val="24"/>
          <w:lang w:val="id"/>
        </w:rPr>
        <w:t>Untuk mengetahui dan mengkaji pengaruh solvabilitas terhadap keterlambatan audit laporan keuangan pada perusahaan sektor energi yang terdaftar di BEI periode 2020-2024.</w:t>
      </w:r>
    </w:p>
    <w:p w:rsidR="000968A8" w:rsidRDefault="000968A8" w:rsidP="000968A8">
      <w:pPr>
        <w:pStyle w:val="ListParagraph"/>
        <w:numPr>
          <w:ilvl w:val="0"/>
          <w:numId w:val="3"/>
        </w:numPr>
        <w:spacing w:line="360" w:lineRule="auto"/>
        <w:jc w:val="both"/>
        <w:rPr>
          <w:rFonts w:ascii="Times New Roman" w:hAnsi="Times New Roman" w:cs="Times New Roman"/>
          <w:sz w:val="24"/>
          <w:szCs w:val="24"/>
          <w:lang w:val="id"/>
        </w:rPr>
      </w:pPr>
      <w:r>
        <w:rPr>
          <w:rFonts w:ascii="Times New Roman" w:hAnsi="Times New Roman" w:cs="Times New Roman"/>
          <w:sz w:val="24"/>
          <w:szCs w:val="24"/>
          <w:lang w:val="id"/>
        </w:rPr>
        <w:t>Untuk mengetahui dan mengkaji pengaruh ukuran perusahaan terhadap keterlambatan audit laporan keuangan pada perusahaan sektor energi yang terdaftar di BEI periode 2020-2024.</w:t>
      </w:r>
    </w:p>
    <w:p w:rsidR="000968A8" w:rsidRDefault="000968A8" w:rsidP="000968A8">
      <w:pPr>
        <w:pStyle w:val="ListParagraph"/>
        <w:numPr>
          <w:ilvl w:val="0"/>
          <w:numId w:val="3"/>
        </w:numPr>
        <w:spacing w:line="360" w:lineRule="auto"/>
        <w:jc w:val="both"/>
        <w:rPr>
          <w:rFonts w:ascii="Times New Roman" w:hAnsi="Times New Roman" w:cs="Times New Roman"/>
          <w:sz w:val="24"/>
          <w:szCs w:val="24"/>
          <w:lang w:val="id"/>
        </w:rPr>
      </w:pPr>
      <w:r>
        <w:rPr>
          <w:rFonts w:ascii="Times New Roman" w:hAnsi="Times New Roman" w:cs="Times New Roman"/>
          <w:sz w:val="24"/>
          <w:szCs w:val="24"/>
          <w:lang w:val="id"/>
        </w:rPr>
        <w:t>Untuk mengetahui dan mengkaji pengaruh profitabilitas, solvabilitas dan ukuran perusahaan terhadap keterlambatan audit laporan keuangan pada perusahan sektor energi yang terdaftar di BEI periode 2020-2024.</w:t>
      </w:r>
    </w:p>
    <w:p w:rsidR="000968A8" w:rsidRDefault="000968A8" w:rsidP="000968A8">
      <w:pPr>
        <w:spacing w:line="360" w:lineRule="auto"/>
        <w:jc w:val="both"/>
        <w:rPr>
          <w:rFonts w:ascii="Times New Roman" w:hAnsi="Times New Roman" w:cs="Times New Roman"/>
          <w:b/>
          <w:sz w:val="24"/>
          <w:szCs w:val="24"/>
          <w:lang w:val="id"/>
        </w:rPr>
      </w:pPr>
      <w:r>
        <w:rPr>
          <w:rFonts w:ascii="Times New Roman" w:hAnsi="Times New Roman" w:cs="Times New Roman"/>
          <w:b/>
          <w:sz w:val="24"/>
          <w:szCs w:val="24"/>
          <w:lang w:val="id"/>
        </w:rPr>
        <w:t>1.6 Manfaat Penelitian</w:t>
      </w:r>
    </w:p>
    <w:p w:rsidR="000968A8" w:rsidRDefault="000968A8" w:rsidP="000968A8">
      <w:pPr>
        <w:spacing w:line="360" w:lineRule="auto"/>
        <w:ind w:firstLine="720"/>
        <w:jc w:val="both"/>
        <w:rPr>
          <w:rFonts w:ascii="Times New Roman" w:hAnsi="Times New Roman" w:cs="Times New Roman"/>
          <w:sz w:val="24"/>
          <w:szCs w:val="24"/>
          <w:lang w:val="id"/>
        </w:rPr>
      </w:pPr>
      <w:r w:rsidRPr="002B4A67">
        <w:rPr>
          <w:rFonts w:ascii="Times New Roman" w:hAnsi="Times New Roman" w:cs="Times New Roman"/>
          <w:sz w:val="24"/>
          <w:szCs w:val="24"/>
          <w:lang w:val="id"/>
        </w:rPr>
        <w:t>Hasil dari penelitian yang dilakukan, diharapkan dapat memberikan manfaat kepada berbagai pihak yaitu:</w:t>
      </w:r>
    </w:p>
    <w:p w:rsidR="000968A8" w:rsidRPr="001A3B7A" w:rsidRDefault="000968A8" w:rsidP="000968A8">
      <w:pPr>
        <w:ind w:firstLine="360"/>
        <w:rPr>
          <w:rFonts w:ascii="Times New Roman" w:hAnsi="Times New Roman" w:cs="Times New Roman"/>
          <w:sz w:val="24"/>
          <w:szCs w:val="24"/>
          <w:lang w:val="id"/>
        </w:rPr>
      </w:pPr>
      <w:r>
        <w:rPr>
          <w:rFonts w:ascii="Times New Roman" w:hAnsi="Times New Roman" w:cs="Times New Roman"/>
          <w:sz w:val="24"/>
          <w:szCs w:val="24"/>
          <w:lang w:val="id"/>
        </w:rPr>
        <w:t xml:space="preserve">1. </w:t>
      </w:r>
      <w:r w:rsidRPr="001A3B7A">
        <w:rPr>
          <w:rFonts w:ascii="Times New Roman" w:hAnsi="Times New Roman" w:cs="Times New Roman"/>
          <w:sz w:val="24"/>
          <w:szCs w:val="24"/>
          <w:lang w:val="id"/>
        </w:rPr>
        <w:t>Manfaat Akademik</w:t>
      </w:r>
    </w:p>
    <w:p w:rsidR="000968A8" w:rsidRDefault="000968A8" w:rsidP="000968A8">
      <w:pPr>
        <w:pStyle w:val="ListParagraph"/>
        <w:numPr>
          <w:ilvl w:val="0"/>
          <w:numId w:val="4"/>
        </w:numPr>
        <w:spacing w:line="360" w:lineRule="auto"/>
        <w:jc w:val="both"/>
        <w:rPr>
          <w:rFonts w:ascii="Times New Roman" w:hAnsi="Times New Roman" w:cs="Times New Roman"/>
          <w:sz w:val="24"/>
          <w:szCs w:val="24"/>
          <w:lang w:val="id"/>
        </w:rPr>
      </w:pPr>
      <w:r w:rsidRPr="001A3B7A">
        <w:rPr>
          <w:rFonts w:ascii="Times New Roman" w:hAnsi="Times New Roman" w:cs="Times New Roman"/>
          <w:sz w:val="24"/>
          <w:szCs w:val="24"/>
          <w:lang w:val="id"/>
        </w:rPr>
        <w:t>Bagi Universitas</w:t>
      </w:r>
    </w:p>
    <w:p w:rsidR="000968A8" w:rsidRDefault="000968A8" w:rsidP="000968A8">
      <w:pPr>
        <w:pStyle w:val="ListParagraph"/>
        <w:spacing w:line="360" w:lineRule="auto"/>
        <w:ind w:firstLine="720"/>
        <w:jc w:val="both"/>
        <w:rPr>
          <w:rFonts w:ascii="Times New Roman" w:hAnsi="Times New Roman" w:cs="Times New Roman"/>
          <w:sz w:val="24"/>
          <w:szCs w:val="24"/>
          <w:lang w:val="id"/>
        </w:rPr>
      </w:pPr>
      <w:r w:rsidRPr="001A3B7A">
        <w:rPr>
          <w:rFonts w:ascii="Times New Roman" w:hAnsi="Times New Roman" w:cs="Times New Roman"/>
          <w:sz w:val="24"/>
          <w:szCs w:val="24"/>
          <w:lang w:val="id"/>
        </w:rPr>
        <w:t>Hasil penelitian ini diharapkan dapat menjadi bahan referensi dan perbandingan untuk penelitian penelitian selanjutnya yang berkaitan dengan laba dan bermanfaat bagi mahasiswa Universitas Bina Bangsa khusunya mahasiswa Ekonomi dan Bisnis.</w:t>
      </w:r>
    </w:p>
    <w:p w:rsidR="000968A8" w:rsidRDefault="000968A8" w:rsidP="000968A8">
      <w:pPr>
        <w:pStyle w:val="ListParagraph"/>
        <w:numPr>
          <w:ilvl w:val="0"/>
          <w:numId w:val="4"/>
        </w:numPr>
        <w:spacing w:line="360" w:lineRule="auto"/>
        <w:jc w:val="both"/>
        <w:rPr>
          <w:rFonts w:ascii="Times New Roman" w:hAnsi="Times New Roman" w:cs="Times New Roman"/>
          <w:sz w:val="24"/>
          <w:szCs w:val="24"/>
          <w:lang w:val="id"/>
        </w:rPr>
      </w:pPr>
      <w:r>
        <w:rPr>
          <w:rFonts w:ascii="Times New Roman" w:hAnsi="Times New Roman" w:cs="Times New Roman"/>
          <w:sz w:val="24"/>
          <w:szCs w:val="24"/>
          <w:lang w:val="id"/>
        </w:rPr>
        <w:t>Bagi Peneliti</w:t>
      </w:r>
    </w:p>
    <w:p w:rsidR="000968A8" w:rsidRDefault="000968A8" w:rsidP="000968A8">
      <w:pPr>
        <w:pStyle w:val="ListParagraph"/>
        <w:spacing w:line="360" w:lineRule="auto"/>
        <w:ind w:firstLine="720"/>
        <w:jc w:val="both"/>
        <w:rPr>
          <w:rFonts w:ascii="Times New Roman" w:hAnsi="Times New Roman" w:cs="Times New Roman"/>
          <w:sz w:val="24"/>
          <w:szCs w:val="24"/>
          <w:lang w:val="id"/>
        </w:rPr>
      </w:pPr>
      <w:r w:rsidRPr="001A3B7A">
        <w:rPr>
          <w:rFonts w:ascii="Times New Roman" w:hAnsi="Times New Roman" w:cs="Times New Roman"/>
          <w:sz w:val="24"/>
          <w:szCs w:val="24"/>
          <w:lang w:val="id"/>
        </w:rPr>
        <w:t>Hasil penelitian ini dapat digunakan untuk menambah pengetahuan dan wawasan bagi peneliti dan menjadi referensi unt</w:t>
      </w:r>
      <w:r>
        <w:rPr>
          <w:rFonts w:ascii="Times New Roman" w:hAnsi="Times New Roman" w:cs="Times New Roman"/>
          <w:sz w:val="24"/>
          <w:szCs w:val="24"/>
          <w:lang w:val="id"/>
        </w:rPr>
        <w:t>uk penelitian selanjutnya.</w:t>
      </w:r>
    </w:p>
    <w:p w:rsidR="000968A8" w:rsidRDefault="000968A8" w:rsidP="000968A8">
      <w:pPr>
        <w:spacing w:line="360" w:lineRule="auto"/>
        <w:ind w:firstLine="360"/>
        <w:rPr>
          <w:rFonts w:ascii="Times New Roman" w:hAnsi="Times New Roman" w:cs="Times New Roman"/>
          <w:sz w:val="24"/>
          <w:szCs w:val="24"/>
          <w:lang w:val="id"/>
        </w:rPr>
      </w:pPr>
      <w:r>
        <w:rPr>
          <w:rFonts w:ascii="Times New Roman" w:hAnsi="Times New Roman" w:cs="Times New Roman"/>
          <w:sz w:val="24"/>
          <w:szCs w:val="24"/>
          <w:lang w:val="id"/>
        </w:rPr>
        <w:lastRenderedPageBreak/>
        <w:t xml:space="preserve">2. </w:t>
      </w:r>
      <w:r w:rsidRPr="001A3B7A">
        <w:rPr>
          <w:rFonts w:ascii="Times New Roman" w:hAnsi="Times New Roman" w:cs="Times New Roman"/>
          <w:sz w:val="24"/>
          <w:szCs w:val="24"/>
          <w:lang w:val="id"/>
        </w:rPr>
        <w:t xml:space="preserve">Manfaat </w:t>
      </w:r>
      <w:r>
        <w:rPr>
          <w:rFonts w:ascii="Times New Roman" w:hAnsi="Times New Roman" w:cs="Times New Roman"/>
          <w:sz w:val="24"/>
          <w:szCs w:val="24"/>
          <w:lang w:val="id"/>
        </w:rPr>
        <w:t>Praktis</w:t>
      </w:r>
    </w:p>
    <w:p w:rsidR="000968A8" w:rsidRDefault="000968A8" w:rsidP="000968A8">
      <w:pPr>
        <w:pStyle w:val="ListParagraph"/>
        <w:numPr>
          <w:ilvl w:val="0"/>
          <w:numId w:val="5"/>
        </w:numPr>
        <w:spacing w:line="360" w:lineRule="auto"/>
        <w:rPr>
          <w:rFonts w:ascii="Times New Roman" w:hAnsi="Times New Roman" w:cs="Times New Roman"/>
          <w:sz w:val="24"/>
          <w:szCs w:val="24"/>
          <w:lang w:val="id"/>
        </w:rPr>
      </w:pPr>
      <w:r>
        <w:rPr>
          <w:rFonts w:ascii="Times New Roman" w:hAnsi="Times New Roman" w:cs="Times New Roman"/>
          <w:sz w:val="24"/>
          <w:szCs w:val="24"/>
          <w:lang w:val="id"/>
        </w:rPr>
        <w:t>Bagi Perusahaan</w:t>
      </w:r>
    </w:p>
    <w:p w:rsidR="000968A8" w:rsidRDefault="000968A8" w:rsidP="000968A8">
      <w:pPr>
        <w:pStyle w:val="ListParagraph"/>
        <w:spacing w:line="360" w:lineRule="auto"/>
        <w:ind w:firstLine="720"/>
        <w:jc w:val="both"/>
        <w:rPr>
          <w:rFonts w:ascii="Times New Roman" w:hAnsi="Times New Roman" w:cs="Times New Roman"/>
          <w:sz w:val="24"/>
          <w:szCs w:val="24"/>
          <w:lang w:val="id"/>
        </w:rPr>
      </w:pPr>
      <w:r w:rsidRPr="005A1C27">
        <w:rPr>
          <w:rFonts w:ascii="Times New Roman" w:hAnsi="Times New Roman" w:cs="Times New Roman"/>
          <w:sz w:val="24"/>
          <w:szCs w:val="24"/>
          <w:lang w:val="id"/>
        </w:rPr>
        <w:t xml:space="preserve">Hasil penelitian ini diharapkan dapat digunakan sebagai referensi untuk mengambil kebijakan oleh perusahaan mengenai </w:t>
      </w:r>
      <w:r>
        <w:rPr>
          <w:rFonts w:ascii="Times New Roman" w:hAnsi="Times New Roman" w:cs="Times New Roman"/>
          <w:sz w:val="24"/>
          <w:szCs w:val="24"/>
          <w:lang w:val="id"/>
        </w:rPr>
        <w:t>pengaruh profitabilitas, solvabilitas dan ukuran perusahaan</w:t>
      </w:r>
      <w:r w:rsidRPr="005A1C27">
        <w:rPr>
          <w:rFonts w:ascii="Times New Roman" w:hAnsi="Times New Roman" w:cs="Times New Roman"/>
          <w:sz w:val="24"/>
          <w:szCs w:val="24"/>
          <w:lang w:val="id"/>
        </w:rPr>
        <w:t xml:space="preserve"> terhadap </w:t>
      </w:r>
      <w:r>
        <w:rPr>
          <w:rFonts w:ascii="Times New Roman" w:hAnsi="Times New Roman" w:cs="Times New Roman"/>
          <w:sz w:val="24"/>
          <w:szCs w:val="24"/>
          <w:lang w:val="id"/>
        </w:rPr>
        <w:t>keterlambatan audit laporan keuangan pada perusahaan sektor energi.</w:t>
      </w:r>
    </w:p>
    <w:p w:rsidR="000968A8" w:rsidRDefault="000968A8" w:rsidP="000968A8">
      <w:pPr>
        <w:pStyle w:val="ListParagraph"/>
        <w:numPr>
          <w:ilvl w:val="0"/>
          <w:numId w:val="5"/>
        </w:numPr>
        <w:spacing w:line="360" w:lineRule="auto"/>
        <w:rPr>
          <w:rFonts w:ascii="Times New Roman" w:hAnsi="Times New Roman" w:cs="Times New Roman"/>
          <w:sz w:val="24"/>
          <w:szCs w:val="24"/>
          <w:lang w:val="id"/>
        </w:rPr>
      </w:pPr>
      <w:r>
        <w:rPr>
          <w:rFonts w:ascii="Times New Roman" w:hAnsi="Times New Roman" w:cs="Times New Roman"/>
          <w:sz w:val="24"/>
          <w:szCs w:val="24"/>
          <w:lang w:val="id"/>
        </w:rPr>
        <w:t>Bagi Pemerintah</w:t>
      </w:r>
    </w:p>
    <w:p w:rsidR="000968A8" w:rsidRDefault="000968A8" w:rsidP="000968A8">
      <w:pPr>
        <w:pStyle w:val="ListParagraph"/>
        <w:spacing w:line="360" w:lineRule="auto"/>
        <w:ind w:firstLine="720"/>
        <w:rPr>
          <w:rFonts w:ascii="Times New Roman" w:hAnsi="Times New Roman" w:cs="Times New Roman"/>
          <w:sz w:val="24"/>
          <w:szCs w:val="24"/>
          <w:lang w:val="id"/>
        </w:rPr>
      </w:pPr>
      <w:r w:rsidRPr="002F5318">
        <w:rPr>
          <w:rFonts w:ascii="Times New Roman" w:hAnsi="Times New Roman" w:cs="Times New Roman"/>
          <w:sz w:val="24"/>
          <w:szCs w:val="24"/>
          <w:lang w:val="id"/>
        </w:rPr>
        <w:t xml:space="preserve">Saat rekonsiliasi fiskal, pemerintah diharapkan lebih teliti lagi </w:t>
      </w:r>
      <w:r>
        <w:rPr>
          <w:rFonts w:ascii="Times New Roman" w:hAnsi="Times New Roman" w:cs="Times New Roman"/>
          <w:sz w:val="24"/>
          <w:szCs w:val="24"/>
          <w:lang w:val="id"/>
        </w:rPr>
        <w:t>dalam memeriksa keterlambatan audit laporan keuangan setiap hasil audit laporan keuangan pada perusahaan – perusahaan yang terdaftar di BEI</w:t>
      </w:r>
      <w:r w:rsidRPr="002F5318">
        <w:rPr>
          <w:rFonts w:ascii="Times New Roman" w:hAnsi="Times New Roman" w:cs="Times New Roman"/>
          <w:sz w:val="24"/>
          <w:szCs w:val="24"/>
          <w:lang w:val="id"/>
        </w:rPr>
        <w:t>, pengurangan ini harus dievaluasi sesuai dengan persyaratan yang sudah ditentukan.</w:t>
      </w:r>
    </w:p>
    <w:p w:rsidR="00A130EC" w:rsidRPr="00010279" w:rsidRDefault="00A130EC">
      <w:pPr>
        <w:rPr>
          <w:lang w:val="id"/>
        </w:rPr>
      </w:pPr>
    </w:p>
    <w:p w:rsidR="000968A8" w:rsidRPr="00010279" w:rsidRDefault="000968A8">
      <w:pPr>
        <w:rPr>
          <w:lang w:val="id"/>
        </w:rPr>
      </w:pPr>
    </w:p>
    <w:p w:rsidR="000968A8" w:rsidRPr="000B339C" w:rsidRDefault="000968A8" w:rsidP="000968A8">
      <w:pPr>
        <w:spacing w:line="360" w:lineRule="auto"/>
        <w:ind w:firstLine="720"/>
        <w:jc w:val="center"/>
        <w:rPr>
          <w:rFonts w:ascii="Times New Roman" w:hAnsi="Times New Roman" w:cs="Times New Roman"/>
          <w:b/>
          <w:bCs/>
          <w:sz w:val="32"/>
          <w:szCs w:val="32"/>
        </w:rPr>
      </w:pPr>
      <w:commentRangeStart w:id="7"/>
      <w:r w:rsidRPr="000B339C">
        <w:rPr>
          <w:rFonts w:ascii="Times New Roman" w:hAnsi="Times New Roman" w:cs="Times New Roman"/>
          <w:b/>
          <w:bCs/>
          <w:sz w:val="32"/>
          <w:szCs w:val="32"/>
        </w:rPr>
        <w:t>BAB II</w:t>
      </w:r>
    </w:p>
    <w:p w:rsidR="000968A8" w:rsidRDefault="000968A8" w:rsidP="000968A8">
      <w:pPr>
        <w:spacing w:line="360" w:lineRule="auto"/>
        <w:ind w:firstLine="720"/>
        <w:jc w:val="center"/>
        <w:rPr>
          <w:rFonts w:ascii="Times New Roman" w:hAnsi="Times New Roman" w:cs="Times New Roman"/>
          <w:b/>
          <w:bCs/>
          <w:sz w:val="32"/>
          <w:szCs w:val="32"/>
        </w:rPr>
      </w:pPr>
      <w:r w:rsidRPr="000B339C">
        <w:rPr>
          <w:rFonts w:ascii="Times New Roman" w:hAnsi="Times New Roman" w:cs="Times New Roman"/>
          <w:b/>
          <w:bCs/>
          <w:sz w:val="32"/>
          <w:szCs w:val="32"/>
        </w:rPr>
        <w:t xml:space="preserve">KAJIAN </w:t>
      </w:r>
      <w:r>
        <w:rPr>
          <w:rFonts w:ascii="Times New Roman" w:hAnsi="Times New Roman" w:cs="Times New Roman"/>
          <w:b/>
          <w:bCs/>
          <w:sz w:val="32"/>
          <w:szCs w:val="32"/>
        </w:rPr>
        <w:t>PUSTAKA</w:t>
      </w:r>
      <w:r w:rsidRPr="000B339C">
        <w:rPr>
          <w:rFonts w:ascii="Times New Roman" w:hAnsi="Times New Roman" w:cs="Times New Roman"/>
          <w:b/>
          <w:bCs/>
          <w:sz w:val="32"/>
          <w:szCs w:val="32"/>
        </w:rPr>
        <w:t xml:space="preserve"> </w:t>
      </w:r>
      <w:commentRangeEnd w:id="7"/>
      <w:r w:rsidR="009E4626">
        <w:rPr>
          <w:rStyle w:val="CommentReference"/>
        </w:rPr>
        <w:commentReference w:id="7"/>
      </w:r>
    </w:p>
    <w:p w:rsidR="000968A8" w:rsidRPr="005B1D53" w:rsidRDefault="000968A8" w:rsidP="000968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Pr="005B1D53">
        <w:rPr>
          <w:rFonts w:ascii="Times New Roman" w:hAnsi="Times New Roman" w:cs="Times New Roman"/>
          <w:b/>
          <w:bCs/>
          <w:sz w:val="24"/>
          <w:szCs w:val="24"/>
        </w:rPr>
        <w:t>Deskripsi Teoritik</w:t>
      </w:r>
    </w:p>
    <w:p w:rsidR="000968A8" w:rsidRDefault="000968A8" w:rsidP="000968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2.1.1 Keterlambatan Audit Laporan Keuangan</w:t>
      </w:r>
    </w:p>
    <w:p w:rsidR="000968A8" w:rsidRDefault="000968A8" w:rsidP="000968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2.1.1.</w:t>
      </w:r>
      <w:commentRangeStart w:id="8"/>
      <w:r>
        <w:rPr>
          <w:rFonts w:ascii="Times New Roman" w:hAnsi="Times New Roman" w:cs="Times New Roman"/>
          <w:b/>
          <w:bCs/>
          <w:sz w:val="24"/>
          <w:szCs w:val="24"/>
        </w:rPr>
        <w:t xml:space="preserve">1 </w:t>
      </w:r>
      <w:r w:rsidRPr="005B1D53">
        <w:rPr>
          <w:rFonts w:ascii="Times New Roman" w:hAnsi="Times New Roman" w:cs="Times New Roman"/>
          <w:b/>
          <w:bCs/>
          <w:sz w:val="24"/>
          <w:szCs w:val="24"/>
        </w:rPr>
        <w:t xml:space="preserve">Pengertian Audit Laporan Keuangan </w:t>
      </w:r>
      <w:commentRangeEnd w:id="8"/>
      <w:r w:rsidR="009E4626">
        <w:rPr>
          <w:rStyle w:val="CommentReference"/>
        </w:rPr>
        <w:commentReference w:id="8"/>
      </w:r>
    </w:p>
    <w:p w:rsidR="000968A8" w:rsidRDefault="000968A8" w:rsidP="000968A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Pr="007F0542">
        <w:rPr>
          <w:rFonts w:ascii="Times New Roman" w:hAnsi="Times New Roman" w:cs="Times New Roman"/>
          <w:bCs/>
          <w:sz w:val="24"/>
          <w:szCs w:val="24"/>
        </w:rPr>
        <w:t>Peraturan Pasar Modal dalam Undang-Undan</w:t>
      </w:r>
      <w:r>
        <w:rPr>
          <w:rFonts w:ascii="Times New Roman" w:hAnsi="Times New Roman" w:cs="Times New Roman"/>
          <w:bCs/>
          <w:sz w:val="24"/>
          <w:szCs w:val="24"/>
        </w:rPr>
        <w:t xml:space="preserve">g Nomor 8 Tahun 1995 menyatakan </w:t>
      </w:r>
      <w:r w:rsidRPr="007F0542">
        <w:rPr>
          <w:rFonts w:ascii="Times New Roman" w:hAnsi="Times New Roman" w:cs="Times New Roman"/>
          <w:bCs/>
          <w:sz w:val="24"/>
          <w:szCs w:val="24"/>
        </w:rPr>
        <w:t>bahwa semua perusahaan yang terdaftar dalam pasar m</w:t>
      </w:r>
      <w:r>
        <w:rPr>
          <w:rFonts w:ascii="Times New Roman" w:hAnsi="Times New Roman" w:cs="Times New Roman"/>
          <w:bCs/>
          <w:sz w:val="24"/>
          <w:szCs w:val="24"/>
        </w:rPr>
        <w:t xml:space="preserve">odal wajib menyampaikan laporan </w:t>
      </w:r>
      <w:r w:rsidRPr="007F0542">
        <w:rPr>
          <w:rFonts w:ascii="Times New Roman" w:hAnsi="Times New Roman" w:cs="Times New Roman"/>
          <w:bCs/>
          <w:sz w:val="24"/>
          <w:szCs w:val="24"/>
        </w:rPr>
        <w:t>keuangan secara berkala kepada Bapepam dan mengu</w:t>
      </w:r>
      <w:r>
        <w:rPr>
          <w:rFonts w:ascii="Times New Roman" w:hAnsi="Times New Roman" w:cs="Times New Roman"/>
          <w:bCs/>
          <w:sz w:val="24"/>
          <w:szCs w:val="24"/>
        </w:rPr>
        <w:t xml:space="preserve">mumkan kepada masyarakat. Salah </w:t>
      </w:r>
      <w:r w:rsidRPr="007F0542">
        <w:rPr>
          <w:rFonts w:ascii="Times New Roman" w:hAnsi="Times New Roman" w:cs="Times New Roman"/>
          <w:bCs/>
          <w:sz w:val="24"/>
          <w:szCs w:val="24"/>
        </w:rPr>
        <w:t>satu kewajiban perusahaan yang sudah go public</w:t>
      </w:r>
      <w:r>
        <w:rPr>
          <w:rFonts w:ascii="Times New Roman" w:hAnsi="Times New Roman" w:cs="Times New Roman"/>
          <w:bCs/>
          <w:sz w:val="24"/>
          <w:szCs w:val="24"/>
        </w:rPr>
        <w:t xml:space="preserve"> adalah mempublikasikan laporan </w:t>
      </w:r>
      <w:r w:rsidRPr="007F0542">
        <w:rPr>
          <w:rFonts w:ascii="Times New Roman" w:hAnsi="Times New Roman" w:cs="Times New Roman"/>
          <w:bCs/>
          <w:sz w:val="24"/>
          <w:szCs w:val="24"/>
        </w:rPr>
        <w:t>keuangan yang telah disusun dengan standar akuntansi keuangan da</w:t>
      </w:r>
      <w:r>
        <w:rPr>
          <w:rFonts w:ascii="Times New Roman" w:hAnsi="Times New Roman" w:cs="Times New Roman"/>
          <w:bCs/>
          <w:sz w:val="24"/>
          <w:szCs w:val="24"/>
        </w:rPr>
        <w:t xml:space="preserve">n telah diaudit oleh </w:t>
      </w:r>
      <w:r w:rsidRPr="007F0542">
        <w:rPr>
          <w:rFonts w:ascii="Times New Roman" w:hAnsi="Times New Roman" w:cs="Times New Roman"/>
          <w:bCs/>
          <w:sz w:val="24"/>
          <w:szCs w:val="24"/>
        </w:rPr>
        <w:t>akuntan publik yang terdaftar dalam Otoritas Jasa Keuangan (OJK).</w:t>
      </w:r>
      <w:r>
        <w:rPr>
          <w:rFonts w:ascii="Times New Roman" w:hAnsi="Times New Roman" w:cs="Times New Roman"/>
          <w:bCs/>
          <w:sz w:val="24"/>
          <w:szCs w:val="24"/>
        </w:rPr>
        <w:t xml:space="preserve"> </w:t>
      </w:r>
      <w:r w:rsidRPr="001349B3">
        <w:rPr>
          <w:rFonts w:ascii="Times New Roman" w:hAnsi="Times New Roman" w:cs="Times New Roman"/>
          <w:bCs/>
          <w:sz w:val="24"/>
          <w:szCs w:val="24"/>
        </w:rPr>
        <w:t>Peraturan Bapepam-LK Nomor KEP-</w:t>
      </w:r>
      <w:r w:rsidRPr="001349B3">
        <w:rPr>
          <w:rFonts w:ascii="Times New Roman" w:hAnsi="Times New Roman" w:cs="Times New Roman"/>
          <w:bCs/>
          <w:sz w:val="24"/>
          <w:szCs w:val="24"/>
        </w:rPr>
        <w:lastRenderedPageBreak/>
        <w:t>310/BL/200</w:t>
      </w:r>
      <w:r>
        <w:rPr>
          <w:rFonts w:ascii="Times New Roman" w:hAnsi="Times New Roman" w:cs="Times New Roman"/>
          <w:bCs/>
          <w:sz w:val="24"/>
          <w:szCs w:val="24"/>
        </w:rPr>
        <w:t xml:space="preserve">8 mengenai Independensi Akuntan </w:t>
      </w:r>
      <w:r w:rsidRPr="001349B3">
        <w:rPr>
          <w:rFonts w:ascii="Times New Roman" w:hAnsi="Times New Roman" w:cs="Times New Roman"/>
          <w:bCs/>
          <w:sz w:val="24"/>
          <w:szCs w:val="24"/>
        </w:rPr>
        <w:t>yang Memberikan Jasa di Pasar Modal menjelaskan keten</w:t>
      </w:r>
      <w:r>
        <w:rPr>
          <w:rFonts w:ascii="Times New Roman" w:hAnsi="Times New Roman" w:cs="Times New Roman"/>
          <w:bCs/>
          <w:sz w:val="24"/>
          <w:szCs w:val="24"/>
        </w:rPr>
        <w:t xml:space="preserve">tuan mengenai Periode Audit dan </w:t>
      </w:r>
      <w:r w:rsidRPr="001349B3">
        <w:rPr>
          <w:rFonts w:ascii="Times New Roman" w:hAnsi="Times New Roman" w:cs="Times New Roman"/>
          <w:bCs/>
          <w:sz w:val="24"/>
          <w:szCs w:val="24"/>
        </w:rPr>
        <w:t>Periode Penugasan Profesional. Periode audit adala</w:t>
      </w:r>
      <w:r>
        <w:rPr>
          <w:rFonts w:ascii="Times New Roman" w:hAnsi="Times New Roman" w:cs="Times New Roman"/>
          <w:bCs/>
          <w:sz w:val="24"/>
          <w:szCs w:val="24"/>
        </w:rPr>
        <w:t xml:space="preserve">h periode yang mencakup periode </w:t>
      </w:r>
      <w:r w:rsidRPr="001349B3">
        <w:rPr>
          <w:rFonts w:ascii="Times New Roman" w:hAnsi="Times New Roman" w:cs="Times New Roman"/>
          <w:bCs/>
          <w:sz w:val="24"/>
          <w:szCs w:val="24"/>
        </w:rPr>
        <w:t>laporan keuangan yang diaudit atau direview, sedangkan ja</w:t>
      </w:r>
      <w:r>
        <w:rPr>
          <w:rFonts w:ascii="Times New Roman" w:hAnsi="Times New Roman" w:cs="Times New Roman"/>
          <w:bCs/>
          <w:sz w:val="24"/>
          <w:szCs w:val="24"/>
        </w:rPr>
        <w:t xml:space="preserve">ngka waktu periode penugasan </w:t>
      </w:r>
      <w:r w:rsidRPr="001349B3">
        <w:rPr>
          <w:rFonts w:ascii="Times New Roman" w:hAnsi="Times New Roman" w:cs="Times New Roman"/>
          <w:bCs/>
          <w:sz w:val="24"/>
          <w:szCs w:val="24"/>
        </w:rPr>
        <w:t>profesional ditandai sejak dimulainya pekerjaan lapangan</w:t>
      </w:r>
      <w:r>
        <w:rPr>
          <w:rFonts w:ascii="Times New Roman" w:hAnsi="Times New Roman" w:cs="Times New Roman"/>
          <w:bCs/>
          <w:sz w:val="24"/>
          <w:szCs w:val="24"/>
        </w:rPr>
        <w:t xml:space="preserve"> atau penandatanganan penugasan </w:t>
      </w:r>
      <w:r w:rsidRPr="001349B3">
        <w:rPr>
          <w:rFonts w:ascii="Times New Roman" w:hAnsi="Times New Roman" w:cs="Times New Roman"/>
          <w:bCs/>
          <w:sz w:val="24"/>
          <w:szCs w:val="24"/>
        </w:rPr>
        <w:t>mana yang lebih dahulu. Kewajiban penyampaian lapora</w:t>
      </w:r>
      <w:r>
        <w:rPr>
          <w:rFonts w:ascii="Times New Roman" w:hAnsi="Times New Roman" w:cs="Times New Roman"/>
          <w:bCs/>
          <w:sz w:val="24"/>
          <w:szCs w:val="24"/>
        </w:rPr>
        <w:t xml:space="preserve">n berkala yang menyatakan bahwa </w:t>
      </w:r>
      <w:r w:rsidRPr="001349B3">
        <w:rPr>
          <w:rFonts w:ascii="Times New Roman" w:hAnsi="Times New Roman" w:cs="Times New Roman"/>
          <w:bCs/>
          <w:sz w:val="24"/>
          <w:szCs w:val="24"/>
        </w:rPr>
        <w:t>laporan keuangan tahunan harus disertai dengan laporan au</w:t>
      </w:r>
      <w:r>
        <w:rPr>
          <w:rFonts w:ascii="Times New Roman" w:hAnsi="Times New Roman" w:cs="Times New Roman"/>
          <w:bCs/>
          <w:sz w:val="24"/>
          <w:szCs w:val="24"/>
        </w:rPr>
        <w:t xml:space="preserve">dit dengan opini yang wajar dan </w:t>
      </w:r>
      <w:r w:rsidRPr="001349B3">
        <w:rPr>
          <w:rFonts w:ascii="Times New Roman" w:hAnsi="Times New Roman" w:cs="Times New Roman"/>
          <w:bCs/>
          <w:sz w:val="24"/>
          <w:szCs w:val="24"/>
        </w:rPr>
        <w:t>disampaikan kepada Bapepam-LK selambat-lambatnya pa</w:t>
      </w:r>
      <w:r>
        <w:rPr>
          <w:rFonts w:ascii="Times New Roman" w:hAnsi="Times New Roman" w:cs="Times New Roman"/>
          <w:bCs/>
          <w:sz w:val="24"/>
          <w:szCs w:val="24"/>
        </w:rPr>
        <w:t xml:space="preserve">da akhir bulan ketiga (90 hari) </w:t>
      </w:r>
      <w:r w:rsidRPr="001349B3">
        <w:rPr>
          <w:rFonts w:ascii="Times New Roman" w:hAnsi="Times New Roman" w:cs="Times New Roman"/>
          <w:bCs/>
          <w:sz w:val="24"/>
          <w:szCs w:val="24"/>
        </w:rPr>
        <w:t>setelah tanggal laporan keuangan tahunan.</w:t>
      </w:r>
    </w:p>
    <w:p w:rsidR="000968A8" w:rsidRDefault="000968A8" w:rsidP="000968A8">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{"citationItems":[{"id":"ITEM-1","itemData":{"abstract":"This purpose of this study to find out the cause of audit delay. This study uses the collection of various literature. The study results show that information that is actually of high value can be irrelevant if it is not available at the time it is needed","author":[{"dropping-particle":"","family":"Pratiwi","given":"Lusiani","non-dropping-particle":"","parse-names":false,"suffix":""}],"container-title":"Audit","id":"ITEM-1","issue":"August","issued":{"date-parts":[["2020"]]},"page":"1-19","title":"Keterlambatan Laporan Audit ( Audit Delay ) : Sebuah Studi Literatur","type":"article-journal"},"uris":["http://www.mendeley.com/documents/?uuid=ba8db34f-def2-4422-aa80-29b85283bc41"]}],"mendeley":{"formattedCitation":"(Pratiwi, 2020)","plainTextFormattedCitation":"(Pratiwi, 2020)","previouslyFormattedCitation":"(Pratiwi, 2020)"},"properties":{"noteIndex":0},"schema":"https://github.com/citation-style-language/schema/raw/master/csl-citation.json"}</w:instrText>
      </w:r>
      <w:r>
        <w:rPr>
          <w:rFonts w:ascii="Times New Roman" w:hAnsi="Times New Roman" w:cs="Times New Roman"/>
          <w:bCs/>
          <w:sz w:val="24"/>
          <w:szCs w:val="24"/>
        </w:rPr>
        <w:fldChar w:fldCharType="separate"/>
      </w:r>
      <w:r w:rsidRPr="008F7C44">
        <w:rPr>
          <w:rFonts w:ascii="Times New Roman" w:hAnsi="Times New Roman" w:cs="Times New Roman"/>
          <w:bCs/>
          <w:noProof/>
          <w:sz w:val="24"/>
          <w:szCs w:val="24"/>
        </w:rPr>
        <w:t>(Pratiwi, 2020)</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sidRPr="007B74A2">
        <w:rPr>
          <w:rFonts w:ascii="Times New Roman" w:hAnsi="Times New Roman" w:cs="Times New Roman"/>
          <w:bCs/>
          <w:sz w:val="24"/>
          <w:szCs w:val="24"/>
        </w:rPr>
        <w:t>menyatakan bahwa audit delay adalah rentang waktu penyelesaian pelaksanaan audit laporan</w:t>
      </w:r>
      <w:r>
        <w:rPr>
          <w:rFonts w:ascii="Times New Roman" w:hAnsi="Times New Roman" w:cs="Times New Roman"/>
          <w:bCs/>
          <w:sz w:val="24"/>
          <w:szCs w:val="24"/>
        </w:rPr>
        <w:t xml:space="preserve"> </w:t>
      </w:r>
      <w:r w:rsidRPr="007B74A2">
        <w:rPr>
          <w:rFonts w:ascii="Times New Roman" w:hAnsi="Times New Roman" w:cs="Times New Roman"/>
          <w:bCs/>
          <w:sz w:val="24"/>
          <w:szCs w:val="24"/>
        </w:rPr>
        <w:t>keuangan tahunan, diukur berdasarkan lamanya hari yang dibutuhkan dalam menerima</w:t>
      </w:r>
      <w:r>
        <w:rPr>
          <w:rFonts w:ascii="Times New Roman" w:hAnsi="Times New Roman" w:cs="Times New Roman"/>
          <w:bCs/>
          <w:sz w:val="24"/>
          <w:szCs w:val="24"/>
        </w:rPr>
        <w:t xml:space="preserve"> </w:t>
      </w:r>
      <w:r w:rsidRPr="007B74A2">
        <w:rPr>
          <w:rFonts w:ascii="Times New Roman" w:hAnsi="Times New Roman" w:cs="Times New Roman"/>
          <w:bCs/>
          <w:sz w:val="24"/>
          <w:szCs w:val="24"/>
        </w:rPr>
        <w:t>laporan auditor independen atas audit laporan keuangan tahunan perusahaan, sejak tanggal</w:t>
      </w:r>
      <w:r>
        <w:rPr>
          <w:rFonts w:ascii="Times New Roman" w:hAnsi="Times New Roman" w:cs="Times New Roman"/>
          <w:bCs/>
          <w:sz w:val="24"/>
          <w:szCs w:val="24"/>
        </w:rPr>
        <w:t xml:space="preserve"> </w:t>
      </w:r>
      <w:r w:rsidRPr="007B74A2">
        <w:rPr>
          <w:rFonts w:ascii="Times New Roman" w:hAnsi="Times New Roman" w:cs="Times New Roman"/>
          <w:bCs/>
          <w:sz w:val="24"/>
          <w:szCs w:val="24"/>
        </w:rPr>
        <w:t>tutup tahun buku perusahaan yaitu per 31 Desember sampai tanggal yang tertera pada laporan</w:t>
      </w:r>
      <w:r>
        <w:rPr>
          <w:rFonts w:ascii="Times New Roman" w:hAnsi="Times New Roman" w:cs="Times New Roman"/>
          <w:bCs/>
          <w:sz w:val="24"/>
          <w:szCs w:val="24"/>
        </w:rPr>
        <w:t xml:space="preserve"> </w:t>
      </w:r>
      <w:r w:rsidRPr="007B74A2">
        <w:rPr>
          <w:rFonts w:ascii="Times New Roman" w:hAnsi="Times New Roman" w:cs="Times New Roman"/>
          <w:bCs/>
          <w:sz w:val="24"/>
          <w:szCs w:val="24"/>
        </w:rPr>
        <w:t>auditor independen.</w:t>
      </w:r>
    </w:p>
    <w:p w:rsidR="000968A8" w:rsidRDefault="000968A8" w:rsidP="000968A8">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{"citationItems":[{"id":"ITEM-1","itemData":{"DOI":"10.35899/biej.v2i2.84","abstract":"This study aims to determine the effect of total assets, profitability and audit fees on audit delay of manufacturing industry companies listed on the Indonesian stock exchange. This study uses a quantitative approach. The data collection technique used in this study is the documentation method, which is by collecting and recording financial statements. The data source used is secondary data in the form of financial statements of manufacturing industry companies listed on the Stock Exchange for the period 2016-2018 which can be obtained through the site www.idx.co.id. The sampling technique used was purposive sampling with 39 units of data analysis. The data analysis method used is multiple linear regression analysis using the SPSS 24.0 program. The results showed that (1) total assets had a significant positive effect on audit delay of manufacturing industry companies listed on the Indonesia Stock Exchange. (2) Profitability has a negative or no significant effect on audit delay of manufacturing industry companies listed on the Indonesia Stock Exchange, (3) Audit fee has a significant positive effect on audit delay of manufacturing industry companies listed on the Indonesia Stock Exchange.","author":[{"dropping-particle":"","family":"Effendi","given":"Bahtiar","non-dropping-particle":"","parse-names":false,"suffix":""}],"container-title":"Business Innovation and Entrepreneurship Journal","id":"ITEM-1","issue":"2","issued":{"date-parts":[["2020"]]},"page":"83-90","title":"Urgensi Audit Delay: Antara Total Asset, Profitabiltas dan Fee Audit Pada Perusahaan Industri Manufaktur yang Terdaftar di Bursa Efek Indonesia","type":"article-journal","volume":"2"},"uris":["http://www.mendeley.com/documents/?uuid=ea9d59d7-82a1-472e-bacc-8205fc0b0eea"]}],"mendeley":{"formattedCitation":"(Effendi, 2020)","plainTextFormattedCitation":"(Effendi, 2020)","previouslyFormattedCitation":"(Effendi, 2020)"},"properties":{"noteIndex":0},"schema":"https://github.com/citation-style-language/schema/raw/master/csl-citation.json"}</w:instrText>
      </w:r>
      <w:r>
        <w:rPr>
          <w:rFonts w:ascii="Times New Roman" w:hAnsi="Times New Roman" w:cs="Times New Roman"/>
          <w:bCs/>
          <w:sz w:val="24"/>
          <w:szCs w:val="24"/>
        </w:rPr>
        <w:fldChar w:fldCharType="separate"/>
      </w:r>
      <w:proofErr w:type="gramStart"/>
      <w:r w:rsidRPr="00AE6E59">
        <w:rPr>
          <w:rFonts w:ascii="Times New Roman" w:hAnsi="Times New Roman" w:cs="Times New Roman"/>
          <w:bCs/>
          <w:noProof/>
          <w:sz w:val="24"/>
          <w:szCs w:val="24"/>
        </w:rPr>
        <w:t>(Effendi, 2020)</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sidRPr="00E659E3">
        <w:rPr>
          <w:rFonts w:ascii="Times New Roman" w:hAnsi="Times New Roman" w:cs="Times New Roman"/>
          <w:bCs/>
          <w:sz w:val="24"/>
          <w:szCs w:val="24"/>
        </w:rPr>
        <w:t>menjelaskan bahwa a</w:t>
      </w:r>
      <w:r>
        <w:rPr>
          <w:rFonts w:ascii="Times New Roman" w:hAnsi="Times New Roman" w:cs="Times New Roman"/>
          <w:bCs/>
          <w:sz w:val="24"/>
          <w:szCs w:val="24"/>
        </w:rPr>
        <w:t xml:space="preserve">udit delay adalah lamanya waktu </w:t>
      </w:r>
      <w:r w:rsidRPr="00E659E3">
        <w:rPr>
          <w:rFonts w:ascii="Times New Roman" w:hAnsi="Times New Roman" w:cs="Times New Roman"/>
          <w:bCs/>
          <w:sz w:val="24"/>
          <w:szCs w:val="24"/>
        </w:rPr>
        <w:t>penyelesaian audit yang diukur dari tanggal penutupan tahun buku, hingga tanggal</w:t>
      </w:r>
      <w:r>
        <w:rPr>
          <w:rFonts w:ascii="Times New Roman" w:hAnsi="Times New Roman" w:cs="Times New Roman"/>
          <w:bCs/>
          <w:sz w:val="24"/>
          <w:szCs w:val="24"/>
        </w:rPr>
        <w:t xml:space="preserve"> </w:t>
      </w:r>
      <w:r w:rsidRPr="00E659E3">
        <w:rPr>
          <w:rFonts w:ascii="Times New Roman" w:hAnsi="Times New Roman" w:cs="Times New Roman"/>
          <w:bCs/>
          <w:sz w:val="24"/>
          <w:szCs w:val="24"/>
        </w:rPr>
        <w:t>diselesaikannya laporan aud</w:t>
      </w:r>
      <w:r>
        <w:rPr>
          <w:rFonts w:ascii="Times New Roman" w:hAnsi="Times New Roman" w:cs="Times New Roman"/>
          <w:bCs/>
          <w:sz w:val="24"/>
          <w:szCs w:val="24"/>
        </w:rPr>
        <w:t>it independen.</w:t>
      </w:r>
      <w:proofErr w:type="gramEnd"/>
      <w:r>
        <w:rPr>
          <w:rFonts w:ascii="Times New Roman" w:hAnsi="Times New Roman" w:cs="Times New Roman"/>
          <w:bCs/>
          <w:sz w:val="24"/>
          <w:szCs w:val="24"/>
        </w:rPr>
        <w:t xml:space="preserve"> A</w:t>
      </w:r>
      <w:r w:rsidRPr="00E659E3">
        <w:rPr>
          <w:rFonts w:ascii="Times New Roman" w:hAnsi="Times New Roman" w:cs="Times New Roman"/>
          <w:bCs/>
          <w:sz w:val="24"/>
          <w:szCs w:val="24"/>
        </w:rPr>
        <w:t>udit delay sebagai rentang waktu penyelesaian laporan audit laporan</w:t>
      </w:r>
      <w:r>
        <w:rPr>
          <w:rFonts w:ascii="Times New Roman" w:hAnsi="Times New Roman" w:cs="Times New Roman"/>
          <w:bCs/>
          <w:sz w:val="24"/>
          <w:szCs w:val="24"/>
        </w:rPr>
        <w:t xml:space="preserve"> </w:t>
      </w:r>
      <w:r w:rsidRPr="00E659E3">
        <w:rPr>
          <w:rFonts w:ascii="Times New Roman" w:hAnsi="Times New Roman" w:cs="Times New Roman"/>
          <w:bCs/>
          <w:sz w:val="24"/>
          <w:szCs w:val="24"/>
        </w:rPr>
        <w:t>keuangan tahunan, diukur berdasarkan lamanya hari yang dibutuhkan dalam menerima</w:t>
      </w:r>
      <w:r>
        <w:rPr>
          <w:rFonts w:ascii="Times New Roman" w:hAnsi="Times New Roman" w:cs="Times New Roman"/>
          <w:bCs/>
          <w:sz w:val="24"/>
          <w:szCs w:val="24"/>
        </w:rPr>
        <w:t xml:space="preserve"> </w:t>
      </w:r>
      <w:r w:rsidRPr="00E659E3">
        <w:rPr>
          <w:rFonts w:ascii="Times New Roman" w:hAnsi="Times New Roman" w:cs="Times New Roman"/>
          <w:bCs/>
          <w:sz w:val="24"/>
          <w:szCs w:val="24"/>
        </w:rPr>
        <w:t>laporan keuangan audit oleh auditor independen atas audit laporan keuangan perusahaan</w:t>
      </w:r>
      <w:r>
        <w:rPr>
          <w:rFonts w:ascii="Times New Roman" w:hAnsi="Times New Roman" w:cs="Times New Roman"/>
          <w:bCs/>
          <w:sz w:val="24"/>
          <w:szCs w:val="24"/>
        </w:rPr>
        <w:t xml:space="preserve"> </w:t>
      </w:r>
      <w:r w:rsidRPr="00856288">
        <w:rPr>
          <w:rFonts w:ascii="Times New Roman" w:hAnsi="Times New Roman" w:cs="Times New Roman"/>
          <w:bCs/>
          <w:sz w:val="24"/>
          <w:szCs w:val="24"/>
        </w:rPr>
        <w:t>sejak tanggal tutup buku perusahaan, yaitu per 31 Desember sampa</w:t>
      </w:r>
      <w:r>
        <w:rPr>
          <w:rFonts w:ascii="Times New Roman" w:hAnsi="Times New Roman" w:cs="Times New Roman"/>
          <w:bCs/>
          <w:sz w:val="24"/>
          <w:szCs w:val="24"/>
        </w:rPr>
        <w:t xml:space="preserve">i tanggal yang tertera </w:t>
      </w:r>
      <w:r w:rsidRPr="00856288">
        <w:rPr>
          <w:rFonts w:ascii="Times New Roman" w:hAnsi="Times New Roman" w:cs="Times New Roman"/>
          <w:bCs/>
          <w:sz w:val="24"/>
          <w:szCs w:val="24"/>
        </w:rPr>
        <w:t>pada laporan auditor independen.</w:t>
      </w:r>
    </w:p>
    <w:p w:rsidR="000968A8" w:rsidRDefault="000968A8" w:rsidP="000968A8">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Menurut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{"citationItems":[{"id":"ITEM-1","itemData":{"DOI":"10.30595/kompartemen.v19i2.9062","ISSN":"1693-1084","abstract":"Perusahaan yang terdaftar di Bursa Efek Indonesia harus melakukan audit atas laporan keuangan mereka. Proses audit hingga menghasilkan opini terdapat audit delay. Terdapat beberapa faktor yang mempengaruhi audit delay, yaitu ukuran perusahaan, komite audit, dan income smoothing. Audit delay adalah lamanya hari yang dibutuhkan oleh auditor untuk menyelesaikan pekerjaan auditnya yang dapat diukur dari tanggal penutupan tahun buku hingga tanggal diterbitkannya laporan keuangan audit. Sehingga tujuan dari penelitian ini adalah untuk menganalisis pengaruh ukuran perusahaan, komite audit, dan income smoothing terhadap audit delay. Populasi penelitian ini adalah perusahaan manufaktur yang terdaftar pada Bursa Efek Indonesia pada tahun 2014-2018. Teknik pengambilan sampel menggunakan purposive sampling. Metode analisis penelitian ini menggunakan regresi logistik. Hasil dari penelitian menunjukkan terdapat pengaruh ukuran perusahaan, komite audit dan income smoothing terhadap audit delay.","author":[{"dropping-particle":"","family":"Sirait","given":"Iren Meita","non-dropping-particle":"","parse-names":false,"suffix":""}],"container-title":"Kompartemen : Jurnal Ilmiah Akuntansi","id":"ITEM-1","issue":"2","issued":{"date-parts":[["2022"]]},"page":"16","title":"Pengaruh Ukuran Perusahaan, Komite Audit, Dan Income Smoothing Terhadap Audit Delay","type":"article-journal","volume":"19"},"uris":["http://www.mendeley.com/documents/?uuid=89d7502a-d013-473f-b746-f2876b1358db"]}],"mendeley":{"formattedCitation":"(Sirait, 2022)","plainTextFormattedCitation":"(Sirait, 2022)","previouslyFormattedCitation":"(Sirait, 2022)"},"properties":{"noteIndex":0},"schema":"https://github.com/citation-style-language/schema/raw/master/csl-citation.json"}</w:instrText>
      </w:r>
      <w:r>
        <w:rPr>
          <w:rFonts w:ascii="Times New Roman" w:hAnsi="Times New Roman" w:cs="Times New Roman"/>
          <w:bCs/>
          <w:sz w:val="24"/>
          <w:szCs w:val="24"/>
        </w:rPr>
        <w:fldChar w:fldCharType="separate"/>
      </w:r>
      <w:r w:rsidRPr="00FB4B39">
        <w:rPr>
          <w:rFonts w:ascii="Times New Roman" w:hAnsi="Times New Roman" w:cs="Times New Roman"/>
          <w:bCs/>
          <w:noProof/>
          <w:sz w:val="24"/>
          <w:szCs w:val="24"/>
        </w:rPr>
        <w:t>(Sirait, 2022)</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keterlambatan audit </w:t>
      </w:r>
      <w:r w:rsidRPr="007C3249">
        <w:rPr>
          <w:rFonts w:ascii="Times New Roman" w:hAnsi="Times New Roman" w:cs="Times New Roman"/>
          <w:bCs/>
          <w:sz w:val="24"/>
          <w:szCs w:val="24"/>
        </w:rPr>
        <w:t>adalah lamanya hari yang dibutuhkan auditor untuk menyelesaikan pekerjaan auditnya, yang</w:t>
      </w:r>
      <w:r>
        <w:rPr>
          <w:rFonts w:ascii="Times New Roman" w:hAnsi="Times New Roman" w:cs="Times New Roman"/>
          <w:bCs/>
          <w:sz w:val="24"/>
          <w:szCs w:val="24"/>
        </w:rPr>
        <w:t xml:space="preserve"> </w:t>
      </w:r>
      <w:r w:rsidRPr="007C3249">
        <w:rPr>
          <w:rFonts w:ascii="Times New Roman" w:hAnsi="Times New Roman" w:cs="Times New Roman"/>
          <w:bCs/>
          <w:sz w:val="24"/>
          <w:szCs w:val="24"/>
        </w:rPr>
        <w:t>diukur dari tanggal penutupan tahun buku hingga tanggal diterbitkannya laporan keuangan</w:t>
      </w:r>
      <w:r>
        <w:rPr>
          <w:rFonts w:ascii="Times New Roman" w:hAnsi="Times New Roman" w:cs="Times New Roman"/>
          <w:bCs/>
          <w:sz w:val="24"/>
          <w:szCs w:val="24"/>
        </w:rPr>
        <w:t xml:space="preserve"> </w:t>
      </w:r>
      <w:r w:rsidRPr="007C3249">
        <w:rPr>
          <w:rFonts w:ascii="Times New Roman" w:hAnsi="Times New Roman" w:cs="Times New Roman"/>
          <w:bCs/>
          <w:sz w:val="24"/>
          <w:szCs w:val="24"/>
        </w:rPr>
        <w:t>audit. Dalam penelitian ini dijelaskan bahwa keterlambatan audit atau dalam beberapa</w:t>
      </w:r>
      <w:r>
        <w:rPr>
          <w:rFonts w:ascii="Times New Roman" w:hAnsi="Times New Roman" w:cs="Times New Roman"/>
          <w:bCs/>
          <w:sz w:val="24"/>
          <w:szCs w:val="24"/>
        </w:rPr>
        <w:t xml:space="preserve"> </w:t>
      </w:r>
      <w:r w:rsidRPr="007C3249">
        <w:rPr>
          <w:rFonts w:ascii="Times New Roman" w:hAnsi="Times New Roman" w:cs="Times New Roman"/>
          <w:bCs/>
          <w:sz w:val="24"/>
          <w:szCs w:val="24"/>
        </w:rPr>
        <w:t xml:space="preserve">penelitian disebut sebagai audit reporting lag didefinisikan sebagai </w:t>
      </w:r>
      <w:r w:rsidRPr="007C3249">
        <w:rPr>
          <w:rFonts w:ascii="Times New Roman" w:hAnsi="Times New Roman" w:cs="Times New Roman"/>
          <w:bCs/>
          <w:sz w:val="24"/>
          <w:szCs w:val="24"/>
        </w:rPr>
        <w:lastRenderedPageBreak/>
        <w:t>selisih waktu antara</w:t>
      </w:r>
      <w:r>
        <w:rPr>
          <w:rFonts w:ascii="Times New Roman" w:hAnsi="Times New Roman" w:cs="Times New Roman"/>
          <w:bCs/>
          <w:sz w:val="24"/>
          <w:szCs w:val="24"/>
        </w:rPr>
        <w:t xml:space="preserve"> </w:t>
      </w:r>
      <w:r w:rsidRPr="007C3249">
        <w:rPr>
          <w:rFonts w:ascii="Times New Roman" w:hAnsi="Times New Roman" w:cs="Times New Roman"/>
          <w:bCs/>
          <w:sz w:val="24"/>
          <w:szCs w:val="24"/>
        </w:rPr>
        <w:t>berakhirnya tahun fiskal dengan tanggal diterbitkannya laporan audit.</w:t>
      </w:r>
    </w:p>
    <w:p w:rsidR="000968A8" w:rsidRDefault="000968A8" w:rsidP="000968A8">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Menurut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{"citationItems":[{"id":"ITEM-1","itemData":{"abstract":"Tujuan dari penelitan untuk mengetahui dan menganalisis Peran Audit Lag Sebagai Variabel Mediasi Faktor-Faktor yang Mempengaruhi Kualitas Audit (Studi Kasus Pada Perusahaan Manufaktur yang terdaftar di Bursa Efek Indonesia Periode 2014- 2018. Jenis data yang digunakan adalah data sekunder yang bersumber dari laporan keuangan perusahaan manufaktur yang diperoleh dari www.idnfinancial.com. Penelitian ini menggunakan teknik analisis deskriptif dan analisis regresi linier berganda dengan teknik purposive sampling. Hasil penelitian menunjukkan bahwa Opini Going Concern berpengaruh langsung terhadap Kualitas Audit. Audit Tenure berpengaruh terhadap Kualitas Audit melalui Audit Report Lag. Ukuran Kantor Akuntan Publik berpengaruh terhadap Kualitas Audit melalui Audit Report Lag. Opini Going Concern, Audit Tenure dan Ukuran Kantor Akuntan berpengaruh terhadap Kualitas Audit. Dan Opini Going Concern, Audit Tenure dan Ukuran Kantor Akuntan berpengaruh terhadap Kualitas Audit melalui Audit Report Lag. PENDAHULUAN","author":[{"dropping-particle":"","family":"Siahaan","given":"Septony B.","non-dropping-particle":"","parse-names":false,"suffix":""},{"dropping-particle":"","family":"Simanjutak","given":"Arthur","non-dropping-particle":"","parse-names":false,"suffix":""}],"container-title":"Jurnal Manajemen","id":"ITEM-1","issue":"1","issued":{"date-parts":[["2020"]]},"page":"25-34","title":"Peran Audit Report Lag sebagai Variabel Mediasi Faktor-Faktor yang Mempengaruhi Kualitas Audit","type":"article-journal","volume":"6"},"uris":["http://www.mendeley.com/documents/?uuid=d1e9225d-02da-4831-8b76-aca5b29e3284"]}],"mendeley":{"formattedCitation":"(Siahaan &amp; Simanjutak, 2020)","plainTextFormattedCitation":"(Siahaan &amp; Simanjutak, 2020)","previouslyFormattedCitation":"(Siahaan &amp; Simanjutak, 2020)"},"properties":{"noteIndex":0},"schema":"https://github.com/citation-style-language/schema/raw/master/csl-citation.json"}</w:instrText>
      </w:r>
      <w:r>
        <w:rPr>
          <w:rFonts w:ascii="Times New Roman" w:hAnsi="Times New Roman" w:cs="Times New Roman"/>
          <w:bCs/>
          <w:sz w:val="24"/>
          <w:szCs w:val="24"/>
        </w:rPr>
        <w:fldChar w:fldCharType="separate"/>
      </w:r>
      <w:r w:rsidRPr="00C06248">
        <w:rPr>
          <w:rFonts w:ascii="Times New Roman" w:hAnsi="Times New Roman" w:cs="Times New Roman"/>
          <w:bCs/>
          <w:noProof/>
          <w:sz w:val="24"/>
          <w:szCs w:val="24"/>
        </w:rPr>
        <w:t>(Siahaan &amp; Simanjutak, 2020)</w:t>
      </w:r>
      <w:r>
        <w:rPr>
          <w:rFonts w:ascii="Times New Roman" w:hAnsi="Times New Roman" w:cs="Times New Roman"/>
          <w:bCs/>
          <w:sz w:val="24"/>
          <w:szCs w:val="24"/>
        </w:rPr>
        <w:fldChar w:fldCharType="end"/>
      </w:r>
      <w:r w:rsidRPr="00CE068D">
        <w:rPr>
          <w:rFonts w:ascii="Times New Roman" w:hAnsi="Times New Roman" w:cs="Times New Roman"/>
          <w:bCs/>
          <w:sz w:val="24"/>
          <w:szCs w:val="24"/>
        </w:rPr>
        <w:t xml:space="preserve"> menyatakan bahwa a</w:t>
      </w:r>
      <w:r>
        <w:rPr>
          <w:rFonts w:ascii="Times New Roman" w:hAnsi="Times New Roman" w:cs="Times New Roman"/>
          <w:bCs/>
          <w:sz w:val="24"/>
          <w:szCs w:val="24"/>
        </w:rPr>
        <w:t xml:space="preserve">udit delay adalah lamanya waktu </w:t>
      </w:r>
      <w:r w:rsidRPr="00CE068D">
        <w:rPr>
          <w:rFonts w:ascii="Times New Roman" w:hAnsi="Times New Roman" w:cs="Times New Roman"/>
          <w:bCs/>
          <w:sz w:val="24"/>
          <w:szCs w:val="24"/>
        </w:rPr>
        <w:t>penyelesaian audit yang diukur dari tanggal penutupan buku hingga tanggal diterbitkannya</w:t>
      </w:r>
      <w:r>
        <w:rPr>
          <w:rFonts w:ascii="Times New Roman" w:hAnsi="Times New Roman" w:cs="Times New Roman"/>
          <w:bCs/>
          <w:sz w:val="24"/>
          <w:szCs w:val="24"/>
        </w:rPr>
        <w:t xml:space="preserve"> </w:t>
      </w:r>
      <w:r w:rsidRPr="00CE068D">
        <w:rPr>
          <w:rFonts w:ascii="Times New Roman" w:hAnsi="Times New Roman" w:cs="Times New Roman"/>
          <w:bCs/>
          <w:sz w:val="24"/>
          <w:szCs w:val="24"/>
        </w:rPr>
        <w:t>laporan audit. Dalam hal ini menjelaskan bahwa keterlambatan audit adalah rentang waktu</w:t>
      </w:r>
      <w:r>
        <w:rPr>
          <w:rFonts w:ascii="Times New Roman" w:hAnsi="Times New Roman" w:cs="Times New Roman"/>
          <w:bCs/>
          <w:sz w:val="24"/>
          <w:szCs w:val="24"/>
        </w:rPr>
        <w:t xml:space="preserve"> </w:t>
      </w:r>
      <w:r w:rsidRPr="00CE068D">
        <w:rPr>
          <w:rFonts w:ascii="Times New Roman" w:hAnsi="Times New Roman" w:cs="Times New Roman"/>
          <w:bCs/>
          <w:sz w:val="24"/>
          <w:szCs w:val="24"/>
        </w:rPr>
        <w:t>yang diukur berdasarkan lamanya hari dalam menyelesaikan proses audit oleh auditor</w:t>
      </w:r>
      <w:r>
        <w:rPr>
          <w:rFonts w:ascii="Times New Roman" w:hAnsi="Times New Roman" w:cs="Times New Roman"/>
          <w:bCs/>
          <w:sz w:val="24"/>
          <w:szCs w:val="24"/>
        </w:rPr>
        <w:t xml:space="preserve"> </w:t>
      </w:r>
      <w:r w:rsidRPr="00CE068D">
        <w:rPr>
          <w:rFonts w:ascii="Times New Roman" w:hAnsi="Times New Roman" w:cs="Times New Roman"/>
          <w:bCs/>
          <w:sz w:val="24"/>
          <w:szCs w:val="24"/>
        </w:rPr>
        <w:t>independen dari tanggal tutup buku tahunan sampai dengan tanggal yang tercantum dalam</w:t>
      </w:r>
      <w:r>
        <w:rPr>
          <w:rFonts w:ascii="Times New Roman" w:hAnsi="Times New Roman" w:cs="Times New Roman"/>
          <w:bCs/>
          <w:sz w:val="24"/>
          <w:szCs w:val="24"/>
        </w:rPr>
        <w:t xml:space="preserve"> </w:t>
      </w:r>
      <w:r w:rsidRPr="00CE068D">
        <w:rPr>
          <w:rFonts w:ascii="Times New Roman" w:hAnsi="Times New Roman" w:cs="Times New Roman"/>
          <w:bCs/>
          <w:sz w:val="24"/>
          <w:szCs w:val="24"/>
        </w:rPr>
        <w:t xml:space="preserve">laporan auditor independen. </w:t>
      </w:r>
      <w:proofErr w:type="gramStart"/>
      <w:r w:rsidRPr="00CE068D">
        <w:rPr>
          <w:rFonts w:ascii="Times New Roman" w:hAnsi="Times New Roman" w:cs="Times New Roman"/>
          <w:bCs/>
          <w:sz w:val="24"/>
          <w:szCs w:val="24"/>
        </w:rPr>
        <w:t>Dalam penelitian ini menggunakan laporan keuangan yang</w:t>
      </w:r>
      <w:r>
        <w:rPr>
          <w:rFonts w:ascii="Times New Roman" w:hAnsi="Times New Roman" w:cs="Times New Roman"/>
          <w:bCs/>
          <w:sz w:val="24"/>
          <w:szCs w:val="24"/>
        </w:rPr>
        <w:t xml:space="preserve"> </w:t>
      </w:r>
      <w:r w:rsidRPr="00CE068D">
        <w:rPr>
          <w:rFonts w:ascii="Times New Roman" w:hAnsi="Times New Roman" w:cs="Times New Roman"/>
          <w:bCs/>
          <w:sz w:val="24"/>
          <w:szCs w:val="24"/>
        </w:rPr>
        <w:t>memiliki tutup buku per 31 Desember sampai dengan diterbitkannya laporan audit.</w:t>
      </w:r>
      <w:proofErr w:type="gramEnd"/>
    </w:p>
    <w:p w:rsidR="000968A8" w:rsidRDefault="000968A8" w:rsidP="000968A8">
      <w:pPr>
        <w:spacing w:line="360" w:lineRule="auto"/>
        <w:ind w:firstLine="720"/>
        <w:jc w:val="both"/>
        <w:rPr>
          <w:rFonts w:ascii="Times New Roman" w:hAnsi="Times New Roman" w:cs="Times New Roman"/>
          <w:bCs/>
          <w:sz w:val="24"/>
          <w:szCs w:val="24"/>
        </w:rPr>
      </w:pPr>
      <w:r w:rsidRPr="00122306">
        <w:rPr>
          <w:rFonts w:ascii="Times New Roman" w:hAnsi="Times New Roman" w:cs="Times New Roman"/>
          <w:bCs/>
          <w:sz w:val="24"/>
          <w:szCs w:val="24"/>
        </w:rPr>
        <w:t>Berdasarkan pengertian di atas dapat disimpulkan b</w:t>
      </w:r>
      <w:r>
        <w:rPr>
          <w:rFonts w:ascii="Times New Roman" w:hAnsi="Times New Roman" w:cs="Times New Roman"/>
          <w:bCs/>
          <w:sz w:val="24"/>
          <w:szCs w:val="24"/>
        </w:rPr>
        <w:t xml:space="preserve">ahwa keterlambatan audit (audit </w:t>
      </w:r>
      <w:r w:rsidRPr="00122306">
        <w:rPr>
          <w:rFonts w:ascii="Times New Roman" w:hAnsi="Times New Roman" w:cs="Times New Roman"/>
          <w:bCs/>
          <w:sz w:val="24"/>
          <w:szCs w:val="24"/>
        </w:rPr>
        <w:t>delay) adalah lamanya waktu penyelesaian proses audit diukur dari tanggal penutupan tahun</w:t>
      </w:r>
      <w:r>
        <w:rPr>
          <w:rFonts w:ascii="Times New Roman" w:hAnsi="Times New Roman" w:cs="Times New Roman"/>
          <w:bCs/>
          <w:sz w:val="24"/>
          <w:szCs w:val="24"/>
        </w:rPr>
        <w:t xml:space="preserve"> </w:t>
      </w:r>
      <w:r w:rsidRPr="00122306">
        <w:rPr>
          <w:rFonts w:ascii="Times New Roman" w:hAnsi="Times New Roman" w:cs="Times New Roman"/>
          <w:bCs/>
          <w:sz w:val="24"/>
          <w:szCs w:val="24"/>
        </w:rPr>
        <w:t xml:space="preserve">buku sampai diselesaikannya laporan auditan oleh auditor. </w:t>
      </w:r>
      <w:proofErr w:type="gramStart"/>
      <w:r w:rsidRPr="00122306">
        <w:rPr>
          <w:rFonts w:ascii="Times New Roman" w:hAnsi="Times New Roman" w:cs="Times New Roman"/>
          <w:bCs/>
          <w:sz w:val="24"/>
          <w:szCs w:val="24"/>
        </w:rPr>
        <w:t>Waktu penyelesaian dapat diukur</w:t>
      </w:r>
      <w:r>
        <w:rPr>
          <w:rFonts w:ascii="Times New Roman" w:hAnsi="Times New Roman" w:cs="Times New Roman"/>
          <w:bCs/>
          <w:sz w:val="24"/>
          <w:szCs w:val="24"/>
        </w:rPr>
        <w:t xml:space="preserve"> </w:t>
      </w:r>
      <w:r w:rsidRPr="00122306">
        <w:rPr>
          <w:rFonts w:ascii="Times New Roman" w:hAnsi="Times New Roman" w:cs="Times New Roman"/>
          <w:bCs/>
          <w:sz w:val="24"/>
          <w:szCs w:val="24"/>
        </w:rPr>
        <w:t>dari jumlah hari.</w:t>
      </w:r>
      <w:proofErr w:type="gramEnd"/>
      <w:r w:rsidRPr="00122306">
        <w:rPr>
          <w:rFonts w:ascii="Times New Roman" w:hAnsi="Times New Roman" w:cs="Times New Roman"/>
          <w:bCs/>
          <w:sz w:val="24"/>
          <w:szCs w:val="24"/>
        </w:rPr>
        <w:t xml:space="preserve"> </w:t>
      </w:r>
      <w:proofErr w:type="gramStart"/>
      <w:r w:rsidRPr="00122306">
        <w:rPr>
          <w:rFonts w:ascii="Times New Roman" w:hAnsi="Times New Roman" w:cs="Times New Roman"/>
          <w:bCs/>
          <w:sz w:val="24"/>
          <w:szCs w:val="24"/>
        </w:rPr>
        <w:t>Jumlah hari tersebut dapat dihitung dari tanggal penutupan tahun buku</w:t>
      </w:r>
      <w:r>
        <w:rPr>
          <w:rFonts w:ascii="Times New Roman" w:hAnsi="Times New Roman" w:cs="Times New Roman"/>
          <w:bCs/>
          <w:sz w:val="24"/>
          <w:szCs w:val="24"/>
        </w:rPr>
        <w:t xml:space="preserve"> </w:t>
      </w:r>
      <w:r w:rsidRPr="00122306">
        <w:rPr>
          <w:rFonts w:ascii="Times New Roman" w:hAnsi="Times New Roman" w:cs="Times New Roman"/>
          <w:bCs/>
          <w:sz w:val="24"/>
          <w:szCs w:val="24"/>
        </w:rPr>
        <w:t>perusahaan dikurangi tanggal penerbitan laporan auditan.</w:t>
      </w:r>
      <w:proofErr w:type="gramEnd"/>
      <w:r w:rsidRPr="00122306">
        <w:rPr>
          <w:rFonts w:ascii="Times New Roman" w:hAnsi="Times New Roman" w:cs="Times New Roman"/>
          <w:bCs/>
          <w:sz w:val="24"/>
          <w:szCs w:val="24"/>
        </w:rPr>
        <w:t xml:space="preserve"> Keterlambatan laporan audit</w:t>
      </w:r>
      <w:r>
        <w:rPr>
          <w:rFonts w:ascii="Times New Roman" w:hAnsi="Times New Roman" w:cs="Times New Roman"/>
          <w:bCs/>
          <w:sz w:val="24"/>
          <w:szCs w:val="24"/>
        </w:rPr>
        <w:t xml:space="preserve"> </w:t>
      </w:r>
      <w:r w:rsidRPr="00122306">
        <w:rPr>
          <w:rFonts w:ascii="Times New Roman" w:hAnsi="Times New Roman" w:cs="Times New Roman"/>
          <w:bCs/>
          <w:sz w:val="24"/>
          <w:szCs w:val="24"/>
        </w:rPr>
        <w:t xml:space="preserve">merupakan hal yang sangat penting bagi seorang investor yang </w:t>
      </w:r>
      <w:proofErr w:type="gramStart"/>
      <w:r w:rsidRPr="00122306">
        <w:rPr>
          <w:rFonts w:ascii="Times New Roman" w:hAnsi="Times New Roman" w:cs="Times New Roman"/>
          <w:bCs/>
          <w:sz w:val="24"/>
          <w:szCs w:val="24"/>
        </w:rPr>
        <w:t>akan</w:t>
      </w:r>
      <w:proofErr w:type="gramEnd"/>
      <w:r w:rsidRPr="00122306">
        <w:rPr>
          <w:rFonts w:ascii="Times New Roman" w:hAnsi="Times New Roman" w:cs="Times New Roman"/>
          <w:bCs/>
          <w:sz w:val="24"/>
          <w:szCs w:val="24"/>
        </w:rPr>
        <w:t xml:space="preserve"> menanamkan sahamnya</w:t>
      </w:r>
      <w:r>
        <w:rPr>
          <w:rFonts w:ascii="Times New Roman" w:hAnsi="Times New Roman" w:cs="Times New Roman"/>
          <w:bCs/>
          <w:sz w:val="24"/>
          <w:szCs w:val="24"/>
        </w:rPr>
        <w:t xml:space="preserve"> </w:t>
      </w:r>
      <w:r w:rsidRPr="00122306">
        <w:rPr>
          <w:rFonts w:ascii="Times New Roman" w:hAnsi="Times New Roman" w:cs="Times New Roman"/>
          <w:bCs/>
          <w:sz w:val="24"/>
          <w:szCs w:val="24"/>
        </w:rPr>
        <w:t>pada perusahaan tertentu, hal ini berdampak pada kualitas suatu perusahaan dan juga kualitas</w:t>
      </w:r>
      <w:r>
        <w:rPr>
          <w:rFonts w:ascii="Times New Roman" w:hAnsi="Times New Roman" w:cs="Times New Roman"/>
          <w:bCs/>
          <w:sz w:val="24"/>
          <w:szCs w:val="24"/>
        </w:rPr>
        <w:t xml:space="preserve"> </w:t>
      </w:r>
      <w:r w:rsidRPr="00122306">
        <w:rPr>
          <w:rFonts w:ascii="Times New Roman" w:hAnsi="Times New Roman" w:cs="Times New Roman"/>
          <w:bCs/>
          <w:sz w:val="24"/>
          <w:szCs w:val="24"/>
        </w:rPr>
        <w:t>audit</w:t>
      </w:r>
      <w:r>
        <w:rPr>
          <w:rFonts w:ascii="Times New Roman" w:hAnsi="Times New Roman" w:cs="Times New Roman"/>
          <w:bCs/>
          <w:sz w:val="24"/>
          <w:szCs w:val="24"/>
        </w:rPr>
        <w:t>.</w:t>
      </w:r>
    </w:p>
    <w:p w:rsidR="000968A8" w:rsidRDefault="000968A8" w:rsidP="000968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2.1.2 Profitabilitas</w:t>
      </w:r>
    </w:p>
    <w:p w:rsidR="000968A8" w:rsidRDefault="000968A8" w:rsidP="000968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2.1.2.1 </w:t>
      </w:r>
      <w:commentRangeStart w:id="9"/>
      <w:r>
        <w:rPr>
          <w:rFonts w:ascii="Times New Roman" w:hAnsi="Times New Roman" w:cs="Times New Roman"/>
          <w:b/>
          <w:bCs/>
          <w:sz w:val="24"/>
          <w:szCs w:val="24"/>
        </w:rPr>
        <w:t xml:space="preserve">Definisi Profitabilitas </w:t>
      </w:r>
      <w:commentRangeEnd w:id="9"/>
      <w:r w:rsidR="00ED3F9F">
        <w:rPr>
          <w:rStyle w:val="CommentReference"/>
        </w:rPr>
        <w:commentReference w:id="9"/>
      </w:r>
    </w:p>
    <w:p w:rsidR="000968A8" w:rsidRDefault="000968A8" w:rsidP="000968A8">
      <w:pPr>
        <w:spacing w:line="360" w:lineRule="auto"/>
        <w:ind w:firstLine="720"/>
        <w:jc w:val="both"/>
        <w:rPr>
          <w:rFonts w:ascii="Times New Roman" w:hAnsi="Times New Roman" w:cs="Times New Roman"/>
          <w:bCs/>
          <w:sz w:val="24"/>
          <w:szCs w:val="24"/>
        </w:rPr>
      </w:pPr>
      <w:r w:rsidRPr="00781BB6">
        <w:rPr>
          <w:rFonts w:ascii="Times New Roman" w:hAnsi="Times New Roman" w:cs="Times New Roman"/>
          <w:bCs/>
          <w:sz w:val="24"/>
          <w:szCs w:val="24"/>
        </w:rPr>
        <w:t>Rasio profita</w:t>
      </w:r>
      <w:r>
        <w:rPr>
          <w:rFonts w:ascii="Times New Roman" w:hAnsi="Times New Roman" w:cs="Times New Roman"/>
          <w:bCs/>
          <w:sz w:val="24"/>
          <w:szCs w:val="24"/>
        </w:rPr>
        <w:t xml:space="preserve">bilitas menurut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{"citationItems":[{"id":"ITEM-1","itemData":{"abstract":"Investment is a number of funds used in the hope of providing certain benefits in the future. But investment in the form of shares is considered to have a high level of risk and contains an element of uncertainty. Investors need some information about the company's performance to determine the level of risk and the level of uncertainty that will occur. Based on this phenomenon, the problems in this research are formulated as follows: (1) How is the development of TATO, ROE, EPS on the 2017-2020 Jakarta Ismalic Index? (2) How is the stock Return on the 2017- 2020 Jakarta Islamic Index? (3) How is the effect of TATO, ROE, EPS on Stock Return, both partially and simultaneously?. Researchers used panel data regression analysis techniques using a quantitative approach. The population selected in this study are Islamic stocks that are members of the Jakarta Islamic Index group for the 2017-2020 period, totaling 30 stocks. With the sample collection technique, namely Purposive Sampling, the number of research samples obtained was 29 stocks. Data collection techniques used in this research are documentation and literature study. The results of this study are: There is no relationship between Total Assets Turnover (TATO) on stock Returns, there is a relationship between Return On Equity (ROE) on stock Returns, and there is no relationship between Earning Per Share (EPS) on stock Returns.","author":[{"dropping-particle":"","family":"Indahsari","given":"","non-dropping-particle":"","parse-names":false,"suffix":""},{"dropping-particle":"","family":"Raharjo","given":"","non-dropping-particle":"","parse-names":false,"suffix":""}],"container-title":"Jurnal Ilmu dan Riset Akuntansi","id":"ITEM-1","issue":"1","issued":{"date-parts":[["2022"]]},"page":"218-224","title":"Pengaruh Rasio Profitabilitas Dan Rasio Pasar Terhadap Return Saham","type":"article-journal","volume":"2"},"uris":["http://www.mendeley.com/documents/?uuid=52623fea-cf0b-4470-a85f-f5bef2909d5e"]}],"mendeley":{"formattedCitation":"(Indahsari &amp; Raharjo, 2022)","plainTextFormattedCitation":"(Indahsari &amp; Raharjo, 2022)","previouslyFormattedCitation":"(Indahsari &amp; Raharjo, 2022)"},"properties":{"noteIndex":0},"schema":"https://github.com/citation-style-language/schema/raw/master/csl-citation.json"}</w:instrText>
      </w:r>
      <w:r>
        <w:rPr>
          <w:rFonts w:ascii="Times New Roman" w:hAnsi="Times New Roman" w:cs="Times New Roman"/>
          <w:bCs/>
          <w:sz w:val="24"/>
          <w:szCs w:val="24"/>
        </w:rPr>
        <w:fldChar w:fldCharType="separate"/>
      </w:r>
      <w:r w:rsidRPr="00CF0784">
        <w:rPr>
          <w:rFonts w:ascii="Times New Roman" w:hAnsi="Times New Roman" w:cs="Times New Roman"/>
          <w:bCs/>
          <w:noProof/>
          <w:sz w:val="24"/>
          <w:szCs w:val="24"/>
        </w:rPr>
        <w:t>(Indahsari &amp; Raharjo, 2022)</w:t>
      </w:r>
      <w:r>
        <w:rPr>
          <w:rFonts w:ascii="Times New Roman" w:hAnsi="Times New Roman" w:cs="Times New Roman"/>
          <w:bCs/>
          <w:sz w:val="24"/>
          <w:szCs w:val="24"/>
        </w:rPr>
        <w:fldChar w:fldCharType="end"/>
      </w:r>
      <w:r w:rsidRPr="00781BB6">
        <w:rPr>
          <w:rFonts w:ascii="Times New Roman" w:hAnsi="Times New Roman" w:cs="Times New Roman"/>
          <w:bCs/>
          <w:sz w:val="24"/>
          <w:szCs w:val="24"/>
        </w:rPr>
        <w:t xml:space="preserve"> adalah rasio yang mengukur efektivitas</w:t>
      </w:r>
      <w:r>
        <w:rPr>
          <w:rFonts w:ascii="Times New Roman" w:hAnsi="Times New Roman" w:cs="Times New Roman"/>
          <w:bCs/>
          <w:sz w:val="24"/>
          <w:szCs w:val="24"/>
        </w:rPr>
        <w:t xml:space="preserve"> </w:t>
      </w:r>
      <w:r w:rsidRPr="00781BB6">
        <w:rPr>
          <w:rFonts w:ascii="Times New Roman" w:hAnsi="Times New Roman" w:cs="Times New Roman"/>
          <w:bCs/>
          <w:sz w:val="24"/>
          <w:szCs w:val="24"/>
        </w:rPr>
        <w:t>manajemen secara keseluruhan yang ditunjukkan oleh be</w:t>
      </w:r>
      <w:r>
        <w:rPr>
          <w:rFonts w:ascii="Times New Roman" w:hAnsi="Times New Roman" w:cs="Times New Roman"/>
          <w:bCs/>
          <w:sz w:val="24"/>
          <w:szCs w:val="24"/>
        </w:rPr>
        <w:t xml:space="preserve">sar kecilnya tingkat keuntungan </w:t>
      </w:r>
      <w:r w:rsidRPr="00781BB6">
        <w:rPr>
          <w:rFonts w:ascii="Times New Roman" w:hAnsi="Times New Roman" w:cs="Times New Roman"/>
          <w:bCs/>
          <w:sz w:val="24"/>
          <w:szCs w:val="24"/>
        </w:rPr>
        <w:t>yang diperoleh dalam hubungannya dengan penjualan</w:t>
      </w:r>
      <w:r>
        <w:rPr>
          <w:rFonts w:ascii="Times New Roman" w:hAnsi="Times New Roman" w:cs="Times New Roman"/>
          <w:bCs/>
          <w:sz w:val="24"/>
          <w:szCs w:val="24"/>
        </w:rPr>
        <w:t xml:space="preserve"> maupun investasi. </w:t>
      </w:r>
      <w:proofErr w:type="gramStart"/>
      <w:r>
        <w:rPr>
          <w:rFonts w:ascii="Times New Roman" w:hAnsi="Times New Roman" w:cs="Times New Roman"/>
          <w:bCs/>
          <w:sz w:val="24"/>
          <w:szCs w:val="24"/>
        </w:rPr>
        <w:t xml:space="preserve">Semakin baik </w:t>
      </w:r>
      <w:r w:rsidRPr="00781BB6">
        <w:rPr>
          <w:rFonts w:ascii="Times New Roman" w:hAnsi="Times New Roman" w:cs="Times New Roman"/>
          <w:bCs/>
          <w:sz w:val="24"/>
          <w:szCs w:val="24"/>
        </w:rPr>
        <w:t>rasio profitabilitas, maka semakin baik kemamp</w:t>
      </w:r>
      <w:r>
        <w:rPr>
          <w:rFonts w:ascii="Times New Roman" w:hAnsi="Times New Roman" w:cs="Times New Roman"/>
          <w:bCs/>
          <w:sz w:val="24"/>
          <w:szCs w:val="24"/>
        </w:rPr>
        <w:t xml:space="preserve">uan perusahaan dalam memperoleh </w:t>
      </w:r>
      <w:r w:rsidRPr="00781BB6">
        <w:rPr>
          <w:rFonts w:ascii="Times New Roman" w:hAnsi="Times New Roman" w:cs="Times New Roman"/>
          <w:bCs/>
          <w:sz w:val="24"/>
          <w:szCs w:val="24"/>
        </w:rPr>
        <w:t>keuntungan.</w:t>
      </w:r>
      <w:proofErr w:type="gramEnd"/>
      <w:r>
        <w:rPr>
          <w:rFonts w:ascii="Times New Roman" w:hAnsi="Times New Roman" w:cs="Times New Roman"/>
          <w:bCs/>
          <w:sz w:val="24"/>
          <w:szCs w:val="24"/>
        </w:rPr>
        <w:t xml:space="preserve"> </w:t>
      </w:r>
    </w:p>
    <w:p w:rsidR="000968A8" w:rsidRDefault="000968A8" w:rsidP="000968A8">
      <w:pPr>
        <w:spacing w:line="360" w:lineRule="auto"/>
        <w:ind w:firstLine="720"/>
        <w:jc w:val="both"/>
        <w:rPr>
          <w:rFonts w:ascii="Times New Roman" w:hAnsi="Times New Roman" w:cs="Times New Roman"/>
          <w:bCs/>
          <w:sz w:val="24"/>
          <w:szCs w:val="24"/>
        </w:rPr>
      </w:pPr>
      <w:r w:rsidRPr="0058380F">
        <w:rPr>
          <w:rFonts w:ascii="Times New Roman" w:hAnsi="Times New Roman" w:cs="Times New Roman"/>
          <w:bCs/>
          <w:sz w:val="24"/>
          <w:szCs w:val="24"/>
        </w:rPr>
        <w:lastRenderedPageBreak/>
        <w:t>Rasio profit</w:t>
      </w:r>
      <w:r>
        <w:rPr>
          <w:rFonts w:ascii="Times New Roman" w:hAnsi="Times New Roman" w:cs="Times New Roman"/>
          <w:bCs/>
          <w:sz w:val="24"/>
          <w:szCs w:val="24"/>
        </w:rPr>
        <w:t xml:space="preserve">abilitas menurut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{"citationItems":[{"id":"ITEM-1","itemData":{"abstract":"This study aims to determine the financial performance of PT. Mayora Indah Tbk using solvency and profitability ratios. This study was analyzed using quantitative descriptive analysis techniques, namely data in the form of numbers which include financial statements in the form of balance sheets and income data reports at PT. Mayora Indah Tbk in 2013 to 2018 which describes a real situation or event in the company. From several ratios, the study chose to use solvency and profitability ratio analysis. The results showed that the financial performance in terms of profitability and solvency analysis was not good. This can be seen from the results of the calculations which show that the profitability and solvency analysis is below standard. this is because the company is not able to optimize the resources owned by the company. Both from resources in the form of capital, assets and investments that do not generate profit or profit in terms of utilization.","author":[{"dropping-particle":"","family":"Bakhtiar","given":"Syamsul","non-dropping-particle":"","parse-names":false,"suffix":""}],"container-title":"BRAND Jurnal Ilmiah Manajemen Pemasaran","id":"ITEM-1","issue":"2","issued":{"date-parts":[["2020"]]},"page":"195-206","title":"RASIO PROFITABILITAS DAN SOLVABILITAS PADA PERUSAHAAN MANUFAKTUR","type":"article-journal","volume":"2"},"uris":["http://www.mendeley.com/documents/?uuid=eae743ee-5e4d-4d71-b574-1483e73c7e55"]}],"mendeley":{"formattedCitation":"(Bakhtiar, 2020)","plainTextFormattedCitation":"(Bakhtiar, 2020)","previouslyFormattedCitation":"(Bakhtiar, 2020)"},"properties":{"noteIndex":0},"schema":"https://github.com/citation-style-language/schema/raw/master/csl-citation.json"}</w:instrText>
      </w:r>
      <w:r>
        <w:rPr>
          <w:rFonts w:ascii="Times New Roman" w:hAnsi="Times New Roman" w:cs="Times New Roman"/>
          <w:bCs/>
          <w:sz w:val="24"/>
          <w:szCs w:val="24"/>
        </w:rPr>
        <w:fldChar w:fldCharType="separate"/>
      </w:r>
      <w:r w:rsidRPr="008F4645">
        <w:rPr>
          <w:rFonts w:ascii="Times New Roman" w:hAnsi="Times New Roman" w:cs="Times New Roman"/>
          <w:bCs/>
          <w:noProof/>
          <w:sz w:val="24"/>
          <w:szCs w:val="24"/>
        </w:rPr>
        <w:t>(Bakhtiar, 2020)</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adalah kemampuan perusahaan </w:t>
      </w:r>
      <w:r w:rsidRPr="0058380F">
        <w:rPr>
          <w:rFonts w:ascii="Times New Roman" w:hAnsi="Times New Roman" w:cs="Times New Roman"/>
          <w:bCs/>
          <w:sz w:val="24"/>
          <w:szCs w:val="24"/>
        </w:rPr>
        <w:t>memperoleh laba dalam hubungannya dengan penjualan, total aktiva, maupun total modal</w:t>
      </w:r>
      <w:r>
        <w:rPr>
          <w:rFonts w:ascii="Times New Roman" w:hAnsi="Times New Roman" w:cs="Times New Roman"/>
          <w:bCs/>
          <w:sz w:val="24"/>
          <w:szCs w:val="24"/>
        </w:rPr>
        <w:t xml:space="preserve"> </w:t>
      </w:r>
      <w:r w:rsidRPr="0058380F">
        <w:rPr>
          <w:rFonts w:ascii="Times New Roman" w:hAnsi="Times New Roman" w:cs="Times New Roman"/>
          <w:bCs/>
          <w:sz w:val="24"/>
          <w:szCs w:val="24"/>
        </w:rPr>
        <w:t xml:space="preserve">sendiri. </w:t>
      </w:r>
      <w:proofErr w:type="gramStart"/>
      <w:r w:rsidRPr="0058380F">
        <w:rPr>
          <w:rFonts w:ascii="Times New Roman" w:hAnsi="Times New Roman" w:cs="Times New Roman"/>
          <w:bCs/>
          <w:sz w:val="24"/>
          <w:szCs w:val="24"/>
        </w:rPr>
        <w:t>Profitabilitas sangat penting baik bagi perusahaan, pimpinan, karyawan, maupun</w:t>
      </w:r>
      <w:r>
        <w:rPr>
          <w:rFonts w:ascii="Times New Roman" w:hAnsi="Times New Roman" w:cs="Times New Roman"/>
          <w:bCs/>
          <w:sz w:val="24"/>
          <w:szCs w:val="24"/>
        </w:rPr>
        <w:t xml:space="preserve"> </w:t>
      </w:r>
      <w:r w:rsidRPr="0058380F">
        <w:rPr>
          <w:rFonts w:ascii="Times New Roman" w:hAnsi="Times New Roman" w:cs="Times New Roman"/>
          <w:bCs/>
          <w:sz w:val="24"/>
          <w:szCs w:val="24"/>
        </w:rPr>
        <w:t>bagi investor.</w:t>
      </w:r>
      <w:proofErr w:type="gramEnd"/>
      <w:r w:rsidRPr="0058380F">
        <w:rPr>
          <w:rFonts w:ascii="Times New Roman" w:hAnsi="Times New Roman" w:cs="Times New Roman"/>
          <w:bCs/>
          <w:sz w:val="24"/>
          <w:szCs w:val="24"/>
        </w:rPr>
        <w:t xml:space="preserve"> </w:t>
      </w:r>
      <w:proofErr w:type="gramStart"/>
      <w:r w:rsidRPr="0058380F">
        <w:rPr>
          <w:rFonts w:ascii="Times New Roman" w:hAnsi="Times New Roman" w:cs="Times New Roman"/>
          <w:bCs/>
          <w:sz w:val="24"/>
          <w:szCs w:val="24"/>
        </w:rPr>
        <w:t>Bagi perusahaan masalah profitabilitas sangat penting karena mencerminkan</w:t>
      </w:r>
      <w:r>
        <w:rPr>
          <w:rFonts w:ascii="Times New Roman" w:hAnsi="Times New Roman" w:cs="Times New Roman"/>
          <w:bCs/>
          <w:sz w:val="24"/>
          <w:szCs w:val="24"/>
        </w:rPr>
        <w:t xml:space="preserve"> </w:t>
      </w:r>
      <w:r w:rsidRPr="0058380F">
        <w:rPr>
          <w:rFonts w:ascii="Times New Roman" w:hAnsi="Times New Roman" w:cs="Times New Roman"/>
          <w:bCs/>
          <w:sz w:val="24"/>
          <w:szCs w:val="24"/>
        </w:rPr>
        <w:t>keberhasilan dan menjaga kelangsungan hidup perusahaan.</w:t>
      </w:r>
      <w:proofErr w:type="gramEnd"/>
      <w:r w:rsidRPr="0058380F">
        <w:rPr>
          <w:rFonts w:ascii="Times New Roman" w:hAnsi="Times New Roman" w:cs="Times New Roman"/>
          <w:bCs/>
          <w:sz w:val="24"/>
          <w:szCs w:val="24"/>
        </w:rPr>
        <w:t xml:space="preserve"> </w:t>
      </w:r>
      <w:proofErr w:type="gramStart"/>
      <w:r w:rsidRPr="0058380F">
        <w:rPr>
          <w:rFonts w:ascii="Times New Roman" w:hAnsi="Times New Roman" w:cs="Times New Roman"/>
          <w:bCs/>
          <w:sz w:val="24"/>
          <w:szCs w:val="24"/>
        </w:rPr>
        <w:t>Bagi pimpinan perusahaan,</w:t>
      </w:r>
      <w:r>
        <w:rPr>
          <w:rFonts w:ascii="Times New Roman" w:hAnsi="Times New Roman" w:cs="Times New Roman"/>
          <w:bCs/>
          <w:sz w:val="24"/>
          <w:szCs w:val="24"/>
        </w:rPr>
        <w:t xml:space="preserve"> </w:t>
      </w:r>
      <w:r w:rsidRPr="0058380F">
        <w:rPr>
          <w:rFonts w:ascii="Times New Roman" w:hAnsi="Times New Roman" w:cs="Times New Roman"/>
          <w:bCs/>
          <w:sz w:val="24"/>
          <w:szCs w:val="24"/>
        </w:rPr>
        <w:t>profitabilitas digunakan sebagai tolok ukur berhasil atau tidaknya perusahaan yang</w:t>
      </w:r>
      <w:r>
        <w:rPr>
          <w:rFonts w:ascii="Times New Roman" w:hAnsi="Times New Roman" w:cs="Times New Roman"/>
          <w:bCs/>
          <w:sz w:val="24"/>
          <w:szCs w:val="24"/>
        </w:rPr>
        <w:t xml:space="preserve"> </w:t>
      </w:r>
      <w:r w:rsidRPr="0058380F">
        <w:rPr>
          <w:rFonts w:ascii="Times New Roman" w:hAnsi="Times New Roman" w:cs="Times New Roman"/>
          <w:bCs/>
          <w:sz w:val="24"/>
          <w:szCs w:val="24"/>
        </w:rPr>
        <w:t>dipimpin.</w:t>
      </w:r>
      <w:proofErr w:type="gramEnd"/>
      <w:r w:rsidRPr="0058380F">
        <w:rPr>
          <w:rFonts w:ascii="Times New Roman" w:hAnsi="Times New Roman" w:cs="Times New Roman"/>
          <w:bCs/>
          <w:sz w:val="24"/>
          <w:szCs w:val="24"/>
        </w:rPr>
        <w:t xml:space="preserve"> </w:t>
      </w:r>
      <w:proofErr w:type="gramStart"/>
      <w:r w:rsidRPr="0058380F">
        <w:rPr>
          <w:rFonts w:ascii="Times New Roman" w:hAnsi="Times New Roman" w:cs="Times New Roman"/>
          <w:bCs/>
          <w:sz w:val="24"/>
          <w:szCs w:val="24"/>
        </w:rPr>
        <w:t>Bagi karyawan perusahaan semakin tinggi profitabilitas yang diperoleh oleh</w:t>
      </w:r>
      <w:r>
        <w:rPr>
          <w:rFonts w:ascii="Times New Roman" w:hAnsi="Times New Roman" w:cs="Times New Roman"/>
          <w:bCs/>
          <w:sz w:val="24"/>
          <w:szCs w:val="24"/>
        </w:rPr>
        <w:t xml:space="preserve"> </w:t>
      </w:r>
      <w:r w:rsidRPr="0058380F">
        <w:rPr>
          <w:rFonts w:ascii="Times New Roman" w:hAnsi="Times New Roman" w:cs="Times New Roman"/>
          <w:bCs/>
          <w:sz w:val="24"/>
          <w:szCs w:val="24"/>
        </w:rPr>
        <w:t>perusahaan, maka ada peluang untuk meningkatkan gaji karyawan.</w:t>
      </w:r>
      <w:proofErr w:type="gramEnd"/>
      <w:r w:rsidRPr="0058380F">
        <w:rPr>
          <w:rFonts w:ascii="Times New Roman" w:hAnsi="Times New Roman" w:cs="Times New Roman"/>
          <w:bCs/>
          <w:sz w:val="24"/>
          <w:szCs w:val="24"/>
        </w:rPr>
        <w:t xml:space="preserve"> Sedangkan bagi</w:t>
      </w:r>
      <w:r>
        <w:rPr>
          <w:rFonts w:ascii="Times New Roman" w:hAnsi="Times New Roman" w:cs="Times New Roman"/>
          <w:bCs/>
          <w:sz w:val="24"/>
          <w:szCs w:val="24"/>
        </w:rPr>
        <w:t xml:space="preserve"> </w:t>
      </w:r>
      <w:r w:rsidRPr="0058380F">
        <w:rPr>
          <w:rFonts w:ascii="Times New Roman" w:hAnsi="Times New Roman" w:cs="Times New Roman"/>
          <w:bCs/>
          <w:sz w:val="24"/>
          <w:szCs w:val="24"/>
        </w:rPr>
        <w:t xml:space="preserve">investor profitabilitas sangat penting untuk melihat keuntungan yang benar-benar </w:t>
      </w:r>
      <w:proofErr w:type="gramStart"/>
      <w:r w:rsidRPr="0058380F">
        <w:rPr>
          <w:rFonts w:ascii="Times New Roman" w:hAnsi="Times New Roman" w:cs="Times New Roman"/>
          <w:bCs/>
          <w:sz w:val="24"/>
          <w:szCs w:val="24"/>
        </w:rPr>
        <w:t>akan</w:t>
      </w:r>
      <w:proofErr w:type="gramEnd"/>
      <w:r>
        <w:rPr>
          <w:rFonts w:ascii="Times New Roman" w:hAnsi="Times New Roman" w:cs="Times New Roman"/>
          <w:bCs/>
          <w:sz w:val="24"/>
          <w:szCs w:val="24"/>
        </w:rPr>
        <w:t xml:space="preserve"> </w:t>
      </w:r>
      <w:r w:rsidRPr="0058380F">
        <w:rPr>
          <w:rFonts w:ascii="Times New Roman" w:hAnsi="Times New Roman" w:cs="Times New Roman"/>
          <w:bCs/>
          <w:sz w:val="24"/>
          <w:szCs w:val="24"/>
        </w:rPr>
        <w:t>diterima dalam bentuk dividen.</w:t>
      </w:r>
    </w:p>
    <w:p w:rsidR="000968A8" w:rsidRDefault="000968A8" w:rsidP="000968A8">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Menurut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ISSN":"2303-1174","author":[{"dropping-particle":"","family":"Anuna","given":"A","non-dropping-particle":"","parse-names":false,"suffix":""},{"dropping-particle":"","family":"Mangantar","given":"M","non-dropping-particle":"","parse-names":false,"suffix":""}],"container-title":"Untu 797 Jurnal EMBA","id":"ITEM-1","issue":"1","issued":{"date-parts":[["2021"]]},"page":"797-806","title":"Comparative of Financial Performance Between Foreign Investor Companies and Domestic Investor Companies","type":"article-journal","volume":"9"},"uris":["http://www.mendeley.com/documents/?uuid=9b5ab4fd-b0e7-400c-bccf-06f2431e8d54"]}],"mendeley":{"formattedCitation":"(Anuna &amp; Mangantar, 2021)","plainTextFormattedCitation":"(Anuna &amp; Mangantar, 2021)","previouslyFormattedCitation":"(Anuna &amp; Mangantar, 2021)"},"properties":{"noteIndex":0},"schema":"https://github.com/citation-style-language/schema/raw/master/csl-citation.json"}</w:instrText>
      </w:r>
      <w:r>
        <w:rPr>
          <w:rFonts w:ascii="Times New Roman" w:hAnsi="Times New Roman" w:cs="Times New Roman"/>
          <w:bCs/>
          <w:sz w:val="24"/>
          <w:szCs w:val="24"/>
        </w:rPr>
        <w:fldChar w:fldCharType="separate"/>
      </w:r>
      <w:r w:rsidRPr="008117D0">
        <w:rPr>
          <w:rFonts w:ascii="Times New Roman" w:hAnsi="Times New Roman" w:cs="Times New Roman"/>
          <w:bCs/>
          <w:noProof/>
          <w:sz w:val="24"/>
          <w:szCs w:val="24"/>
        </w:rPr>
        <w:t>(Anuna &amp; Mangantar, 2021)</w:t>
      </w:r>
      <w:r>
        <w:rPr>
          <w:rFonts w:ascii="Times New Roman" w:hAnsi="Times New Roman" w:cs="Times New Roman"/>
          <w:bCs/>
          <w:sz w:val="24"/>
          <w:szCs w:val="24"/>
        </w:rPr>
        <w:fldChar w:fldCharType="end"/>
      </w:r>
      <w:r w:rsidRPr="002F2BED">
        <w:rPr>
          <w:rFonts w:ascii="Times New Roman" w:hAnsi="Times New Roman" w:cs="Times New Roman"/>
          <w:bCs/>
          <w:sz w:val="24"/>
          <w:szCs w:val="24"/>
        </w:rPr>
        <w:t xml:space="preserve"> mengatakan bahwa </w:t>
      </w:r>
      <w:r>
        <w:rPr>
          <w:rFonts w:ascii="Times New Roman" w:hAnsi="Times New Roman" w:cs="Times New Roman"/>
          <w:bCs/>
          <w:sz w:val="24"/>
          <w:szCs w:val="24"/>
        </w:rPr>
        <w:t xml:space="preserve">rule of thumb pada setiap rasio </w:t>
      </w:r>
      <w:r w:rsidRPr="002F2BED">
        <w:rPr>
          <w:rFonts w:ascii="Times New Roman" w:hAnsi="Times New Roman" w:cs="Times New Roman"/>
          <w:bCs/>
          <w:sz w:val="24"/>
          <w:szCs w:val="24"/>
        </w:rPr>
        <w:t>profitabilitas adalah hasil perhitungan rasio harus lebih besar dari bunga berjangka satu</w:t>
      </w:r>
      <w:r>
        <w:rPr>
          <w:rFonts w:ascii="Times New Roman" w:hAnsi="Times New Roman" w:cs="Times New Roman"/>
          <w:bCs/>
          <w:sz w:val="24"/>
          <w:szCs w:val="24"/>
        </w:rPr>
        <w:t xml:space="preserve"> </w:t>
      </w:r>
      <w:r w:rsidRPr="002F2BED">
        <w:rPr>
          <w:rFonts w:ascii="Times New Roman" w:hAnsi="Times New Roman" w:cs="Times New Roman"/>
          <w:bCs/>
          <w:sz w:val="24"/>
          <w:szCs w:val="24"/>
        </w:rPr>
        <w:t xml:space="preserve">tahun. </w:t>
      </w:r>
      <w:proofErr w:type="gramStart"/>
      <w:r w:rsidRPr="002F2BED">
        <w:rPr>
          <w:rFonts w:ascii="Times New Roman" w:hAnsi="Times New Roman" w:cs="Times New Roman"/>
          <w:bCs/>
          <w:sz w:val="24"/>
          <w:szCs w:val="24"/>
        </w:rPr>
        <w:t>Jika hasil perhitungan rasio lebih kecil dari suku bunga satu tahun, maka hasil</w:t>
      </w:r>
      <w:r>
        <w:rPr>
          <w:rFonts w:ascii="Times New Roman" w:hAnsi="Times New Roman" w:cs="Times New Roman"/>
          <w:bCs/>
          <w:sz w:val="24"/>
          <w:szCs w:val="24"/>
        </w:rPr>
        <w:t xml:space="preserve"> </w:t>
      </w:r>
      <w:r w:rsidRPr="002F2BED">
        <w:rPr>
          <w:rFonts w:ascii="Times New Roman" w:hAnsi="Times New Roman" w:cs="Times New Roman"/>
          <w:bCs/>
          <w:sz w:val="24"/>
          <w:szCs w:val="24"/>
        </w:rPr>
        <w:t>investasi yang dilakukan lebih kecil daripada investasi pada deposito berjangka</w:t>
      </w:r>
      <w:r>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p>
    <w:p w:rsidR="000968A8" w:rsidRDefault="000968A8" w:rsidP="000968A8">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Menurut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{"citationItems":[{"id":"ITEM-1","itemData":{"ISBN":"9788578110796","ISSN":"20711050","PMID":"25246403","abstract":"Predicting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Encep","given":"Saefullah","non-dropping-particle":"","parse-names":false,"suffix":""},{"dropping-particle":"","family":"Listiawati","given":"","non-dropping-particle":"","parse-names":false,"suffix":""},{"dropping-particle":"","family":"Peggy","given":"Melayana","non-dropping-particle":"","parse-names":false,"suffix":""}],"container-title":"Sustainability (Switzerland)","id":"ITEM-1","issue":"1","issued":{"date-parts":[["2019"]]},"page":"1-14","title":"Analisis Kinerja Keuangan Menggunakan Rasio Profitabilitas Pada PT XL Axiata, TBK dan PT Indosat Ooredoo, TBK","type":"article-journal","volume":"11"},"uris":["http://www.mendeley.com/documents/?uuid=dd9ff5e9-4fba-42de-b060-e7c7ad6d0bb1"]}],"mendeley":{"formattedCitation":"(Encep et al., 2019)","plainTextFormattedCitation":"(Encep et al., 2019)","previouslyFormattedCitation":"(Encep et al., 2019)"},"properties":{"noteIndex":0},"schema":"https://github.com/citation-style-language/schema/raw/master/csl-citation.json"}</w:instrText>
      </w:r>
      <w:r>
        <w:rPr>
          <w:rFonts w:ascii="Times New Roman" w:hAnsi="Times New Roman" w:cs="Times New Roman"/>
          <w:bCs/>
          <w:sz w:val="24"/>
          <w:szCs w:val="24"/>
        </w:rPr>
        <w:fldChar w:fldCharType="separate"/>
      </w:r>
      <w:r w:rsidRPr="00656AD9">
        <w:rPr>
          <w:rFonts w:ascii="Times New Roman" w:hAnsi="Times New Roman" w:cs="Times New Roman"/>
          <w:bCs/>
          <w:noProof/>
          <w:sz w:val="24"/>
          <w:szCs w:val="24"/>
        </w:rPr>
        <w:t>(Encep et al., 2019)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sidRPr="00BB2610">
        <w:rPr>
          <w:rFonts w:ascii="Times New Roman" w:hAnsi="Times New Roman" w:cs="Times New Roman"/>
          <w:bCs/>
          <w:sz w:val="24"/>
          <w:szCs w:val="24"/>
        </w:rPr>
        <w:t xml:space="preserve">Rasio profitabilitas merupakan rasio untuk menilai kemampuan perusahaan dalam mencari keuntungan. </w:t>
      </w:r>
      <w:proofErr w:type="gramStart"/>
      <w:r w:rsidRPr="00BB2610">
        <w:rPr>
          <w:rFonts w:ascii="Times New Roman" w:hAnsi="Times New Roman" w:cs="Times New Roman"/>
          <w:bCs/>
          <w:sz w:val="24"/>
          <w:szCs w:val="24"/>
        </w:rPr>
        <w:t>Rasio ini juga memberikan ukuran tingkat efektifitas manajemen suatu perusahaan.</w:t>
      </w:r>
      <w:proofErr w:type="gramEnd"/>
      <w:r w:rsidRPr="00BB2610">
        <w:rPr>
          <w:rFonts w:ascii="Times New Roman" w:hAnsi="Times New Roman" w:cs="Times New Roman"/>
          <w:bCs/>
          <w:sz w:val="24"/>
          <w:szCs w:val="24"/>
        </w:rPr>
        <w:t xml:space="preserve"> </w:t>
      </w:r>
      <w:proofErr w:type="gramStart"/>
      <w:r w:rsidRPr="00BB2610">
        <w:rPr>
          <w:rFonts w:ascii="Times New Roman" w:hAnsi="Times New Roman" w:cs="Times New Roman"/>
          <w:bCs/>
          <w:sz w:val="24"/>
          <w:szCs w:val="24"/>
        </w:rPr>
        <w:t>Hal ini ditunjukkan oleh laba yang dihasilkan dari penjualan dan pendapatan investasi.</w:t>
      </w:r>
      <w:proofErr w:type="gramEnd"/>
      <w:r w:rsidRPr="00BB2610">
        <w:rPr>
          <w:rFonts w:ascii="Times New Roman" w:hAnsi="Times New Roman" w:cs="Times New Roman"/>
          <w:bCs/>
          <w:sz w:val="24"/>
          <w:szCs w:val="24"/>
        </w:rPr>
        <w:t xml:space="preserve"> </w:t>
      </w:r>
      <w:proofErr w:type="gramStart"/>
      <w:r w:rsidRPr="00BB2610">
        <w:rPr>
          <w:rFonts w:ascii="Times New Roman" w:hAnsi="Times New Roman" w:cs="Times New Roman"/>
          <w:bCs/>
          <w:sz w:val="24"/>
          <w:szCs w:val="24"/>
        </w:rPr>
        <w:t>Profitabilitas perusahaan merupakan salah satu dasar penilaian kondisi suatu perusahaan, untuk itu dibutuhkan suatu alat analisis untuk bisa menilainya.</w:t>
      </w:r>
      <w:proofErr w:type="gramEnd"/>
      <w:r w:rsidRPr="00BB2610">
        <w:rPr>
          <w:rFonts w:ascii="Times New Roman" w:hAnsi="Times New Roman" w:cs="Times New Roman"/>
          <w:bCs/>
          <w:sz w:val="24"/>
          <w:szCs w:val="24"/>
        </w:rPr>
        <w:t xml:space="preserve"> </w:t>
      </w:r>
      <w:proofErr w:type="gramStart"/>
      <w:r w:rsidRPr="00BB2610">
        <w:rPr>
          <w:rFonts w:ascii="Times New Roman" w:hAnsi="Times New Roman" w:cs="Times New Roman"/>
          <w:bCs/>
          <w:sz w:val="24"/>
          <w:szCs w:val="24"/>
        </w:rPr>
        <w:t>Alat analisis yang dimaksud adalah rasio-rasio keuangan.</w:t>
      </w:r>
      <w:proofErr w:type="gramEnd"/>
      <w:r w:rsidRPr="00BB2610">
        <w:rPr>
          <w:rFonts w:ascii="Times New Roman" w:hAnsi="Times New Roman" w:cs="Times New Roman"/>
          <w:bCs/>
          <w:sz w:val="24"/>
          <w:szCs w:val="24"/>
        </w:rPr>
        <w:t xml:space="preserve"> </w:t>
      </w:r>
      <w:proofErr w:type="gramStart"/>
      <w:r w:rsidRPr="00BB2610">
        <w:rPr>
          <w:rFonts w:ascii="Times New Roman" w:hAnsi="Times New Roman" w:cs="Times New Roman"/>
          <w:bCs/>
          <w:sz w:val="24"/>
          <w:szCs w:val="24"/>
        </w:rPr>
        <w:t>Rasio profitabilitas mengukur efektifitas manajemen berdasarkan hasil pengembalian yang diperoleh dari penjualan dan investasi.</w:t>
      </w:r>
      <w:proofErr w:type="gramEnd"/>
    </w:p>
    <w:p w:rsidR="000968A8" w:rsidRDefault="000968A8" w:rsidP="000968A8">
      <w:pPr>
        <w:spacing w:line="360" w:lineRule="auto"/>
        <w:ind w:firstLine="720"/>
        <w:jc w:val="both"/>
        <w:rPr>
          <w:rFonts w:ascii="Times New Roman" w:hAnsi="Times New Roman" w:cs="Times New Roman"/>
          <w:bCs/>
          <w:sz w:val="24"/>
          <w:szCs w:val="24"/>
        </w:rPr>
      </w:pPr>
      <w:r w:rsidRPr="00E41936">
        <w:rPr>
          <w:rFonts w:ascii="Times New Roman" w:hAnsi="Times New Roman" w:cs="Times New Roman"/>
          <w:bCs/>
          <w:sz w:val="24"/>
          <w:szCs w:val="24"/>
          <w:lang w:val="id"/>
        </w:rPr>
        <w:t xml:space="preserve">Persamaan pendapat definisi profitabilitas dari para ahli dan peneliti di atas yaitu </w:t>
      </w:r>
      <w:r>
        <w:rPr>
          <w:rFonts w:ascii="Times New Roman" w:hAnsi="Times New Roman" w:cs="Times New Roman"/>
          <w:bCs/>
          <w:sz w:val="24"/>
          <w:szCs w:val="24"/>
        </w:rPr>
        <w:t>mengukur kemampuan perusahaan menghasilkan k</w:t>
      </w:r>
      <w:r w:rsidRPr="00E41936">
        <w:rPr>
          <w:rFonts w:ascii="Times New Roman" w:hAnsi="Times New Roman" w:cs="Times New Roman"/>
          <w:bCs/>
          <w:sz w:val="24"/>
          <w:szCs w:val="24"/>
        </w:rPr>
        <w:t>euntungan</w:t>
      </w:r>
      <w:r>
        <w:rPr>
          <w:rFonts w:ascii="Times New Roman" w:hAnsi="Times New Roman" w:cs="Times New Roman"/>
          <w:bCs/>
          <w:sz w:val="24"/>
          <w:szCs w:val="24"/>
        </w:rPr>
        <w:br/>
        <w:t>s</w:t>
      </w:r>
      <w:r w:rsidRPr="00E41936">
        <w:rPr>
          <w:rFonts w:ascii="Times New Roman" w:hAnsi="Times New Roman" w:cs="Times New Roman"/>
          <w:bCs/>
          <w:sz w:val="24"/>
          <w:szCs w:val="24"/>
        </w:rPr>
        <w:t>emua ahli menyatakan bahwa rasio profitabilitas digunakan untuk menilai kemampuan perusahaan dalam menghasilkan laba atau keuntungan.</w:t>
      </w:r>
    </w:p>
    <w:p w:rsidR="000968A8" w:rsidRPr="00360114" w:rsidRDefault="000968A8" w:rsidP="000968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2.1.2.2 Indikator Profitabilitas </w:t>
      </w:r>
    </w:p>
    <w:p w:rsidR="000968A8" w:rsidRDefault="000968A8" w:rsidP="000968A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Berdasarkan penelitian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{"citationItems":[{"id":"ITEM-1","itemData":{"ISBN":"9788490225370","abstract":"This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Mega","given":"Nanda","non-dropping-particle":"","parse-names":false,"suffix":""},{"dropping-particle":"","family":"Tina","given":"Lestari","non-dropping-particle":"","parse-names":false,"suffix":""}],"container-title":"Braz Dent J.","id":"ITEM-1","issue":"1","issued":{"date-parts":[["2022"]]},"page":"1-12","title":"FAKTOR- FAKTOR YANG MEMPENGARUHI KETERLAMBATAN AUDIT","type":"article-journal","volume":"33"},"uris":["http://www.mendeley.com/documents/?uuid=a919fa48-faf6-40a4-b135-8962f02120eb"]}],"mendeley":{"formattedCitation":"(Mega &amp; Tina, 2022)","plainTextFormattedCitation":"(Mega &amp; Tina, 2022)","previouslyFormattedCitation":"(Mega &amp; Tina, 2022)"},"properties":{"noteIndex":0},"schema":"https://github.com/citation-style-language/schema/raw/master/csl-citation.json"}</w:instrText>
      </w:r>
      <w:r>
        <w:rPr>
          <w:rFonts w:ascii="Times New Roman" w:hAnsi="Times New Roman" w:cs="Times New Roman"/>
          <w:bCs/>
          <w:sz w:val="24"/>
          <w:szCs w:val="24"/>
        </w:rPr>
        <w:fldChar w:fldCharType="separate"/>
      </w:r>
      <w:r w:rsidRPr="00194FC6">
        <w:rPr>
          <w:rFonts w:ascii="Times New Roman" w:hAnsi="Times New Roman" w:cs="Times New Roman"/>
          <w:bCs/>
          <w:noProof/>
          <w:sz w:val="24"/>
          <w:szCs w:val="24"/>
        </w:rPr>
        <w:t>(Mega &amp; Tina, 2022)</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sidRPr="00D34BD8">
        <w:rPr>
          <w:rFonts w:ascii="Times New Roman" w:hAnsi="Times New Roman" w:cs="Times New Roman"/>
          <w:bCs/>
          <w:sz w:val="24"/>
          <w:szCs w:val="24"/>
        </w:rPr>
        <w:t>adalah K</w:t>
      </w:r>
      <w:r w:rsidRPr="00D34BD8">
        <w:rPr>
          <w:rFonts w:ascii="Times New Roman" w:hAnsi="Times New Roman" w:cs="Times New Roman"/>
          <w:bCs/>
          <w:sz w:val="24"/>
          <w:szCs w:val="24"/>
          <w:lang w:val="id-ID"/>
        </w:rPr>
        <w:t>emampuan perusahaan untuk mencari keuntungan atau profit dalam jangka waktu tertentu</w:t>
      </w:r>
      <w:r w:rsidRPr="00D34BD8">
        <w:rPr>
          <w:rFonts w:ascii="Times New Roman" w:hAnsi="Times New Roman" w:cs="Times New Roman"/>
          <w:bCs/>
          <w:sz w:val="24"/>
          <w:szCs w:val="24"/>
        </w:rPr>
        <w:t>. Diukur bedasarkan nilai</w:t>
      </w:r>
      <w:r>
        <w:rPr>
          <w:rFonts w:ascii="Times New Roman" w:hAnsi="Times New Roman" w:cs="Times New Roman"/>
          <w:bCs/>
          <w:sz w:val="24"/>
          <w:szCs w:val="24"/>
        </w:rPr>
        <w:t xml:space="preserve"> ROA, dengan </w:t>
      </w:r>
      <w:proofErr w:type="gramStart"/>
      <w:r>
        <w:rPr>
          <w:rFonts w:ascii="Times New Roman" w:hAnsi="Times New Roman" w:cs="Times New Roman"/>
          <w:bCs/>
          <w:sz w:val="24"/>
          <w:szCs w:val="24"/>
        </w:rPr>
        <w:t>rumus :</w:t>
      </w:r>
      <w:proofErr w:type="gramEnd"/>
    </w:p>
    <w:tbl>
      <w:tblPr>
        <w:tblStyle w:val="TableGrid"/>
        <w:tblW w:w="0" w:type="auto"/>
        <w:tblLook w:val="04A0" w:firstRow="1" w:lastRow="0" w:firstColumn="1" w:lastColumn="0" w:noHBand="0" w:noVBand="1"/>
      </w:tblPr>
      <w:tblGrid>
        <w:gridCol w:w="8157"/>
      </w:tblGrid>
      <w:tr w:rsidR="000968A8" w:rsidRPr="00194FC6" w:rsidTr="00010279">
        <w:tc>
          <w:tcPr>
            <w:tcW w:w="8157" w:type="dxa"/>
          </w:tcPr>
          <w:p w:rsidR="000968A8" w:rsidRPr="00194FC6" w:rsidRDefault="000968A8" w:rsidP="00010279">
            <w:pPr>
              <w:spacing w:line="360" w:lineRule="auto"/>
              <w:jc w:val="center"/>
              <w:rPr>
                <w:rFonts w:ascii="Times New Roman" w:hAnsi="Times New Roman" w:cs="Times New Roman"/>
                <w:bCs/>
                <w:sz w:val="24"/>
                <w:szCs w:val="24"/>
              </w:rPr>
            </w:pPr>
            <m:oMath>
              <m:r>
                <w:rPr>
                  <w:rFonts w:ascii="Cambria Math" w:hAnsi="Cambria Math" w:cs="Times New Roman"/>
                  <w:sz w:val="24"/>
                  <w:szCs w:val="24"/>
                </w:rPr>
                <m:t>Return on Asset</m:t>
              </m:r>
              <m:r>
                <m:rPr>
                  <m:sty m:val="p"/>
                </m:rPr>
                <w:rPr>
                  <w:rFonts w:ascii="Cambria Math" w:hAnsi="Cambria Math" w:cs="Times New Roman"/>
                  <w:sz w:val="24"/>
                  <w:szCs w:val="24"/>
                </w:rPr>
                <m:t>=</m:t>
              </m:r>
              <m:f>
                <m:fPr>
                  <m:ctrlPr>
                    <w:rPr>
                      <w:rFonts w:ascii="Cambria Math" w:hAnsi="Cambria Math" w:cs="Times New Roman"/>
                      <w:bCs/>
                      <w:sz w:val="24"/>
                      <w:szCs w:val="24"/>
                    </w:rPr>
                  </m:ctrlPr>
                </m:fPr>
                <m:num>
                  <m:r>
                    <m:rPr>
                      <m:sty m:val="p"/>
                    </m:rPr>
                    <w:rPr>
                      <w:rFonts w:ascii="Cambria Math" w:hAnsi="Cambria Math" w:cs="Times New Roman"/>
                      <w:sz w:val="24"/>
                      <w:szCs w:val="24"/>
                    </w:rPr>
                    <m:t>Laba Bersih Setelah Pajak</m:t>
                  </m:r>
                </m:num>
                <m:den>
                  <m:r>
                    <m:rPr>
                      <m:sty m:val="p"/>
                    </m:rPr>
                    <w:rPr>
                      <w:rFonts w:ascii="Cambria Math" w:hAnsi="Cambria Math" w:cs="Times New Roman"/>
                      <w:sz w:val="24"/>
                      <w:szCs w:val="24"/>
                    </w:rPr>
                    <m:t>Total Asset</m:t>
                  </m:r>
                </m:den>
              </m:f>
            </m:oMath>
            <w:r>
              <w:rPr>
                <w:rFonts w:ascii="Times New Roman" w:eastAsiaTheme="minorEastAsia" w:hAnsi="Times New Roman" w:cs="Times New Roman"/>
                <w:bCs/>
                <w:sz w:val="24"/>
                <w:szCs w:val="24"/>
              </w:rPr>
              <w:t xml:space="preserve">  </w:t>
            </w:r>
            <m:oMath>
              <m:r>
                <w:rPr>
                  <w:rFonts w:ascii="Cambria Math" w:hAnsi="Cambria Math" w:cs="Cambria Math"/>
                  <w:sz w:val="24"/>
                  <w:szCs w:val="24"/>
                </w:rPr>
                <m:t>x</m:t>
              </m:r>
            </m:oMath>
            <w:r w:rsidRPr="00194FC6">
              <w:rPr>
                <w:rFonts w:ascii="Times New Roman" w:eastAsiaTheme="minorEastAsia" w:hAnsi="Times New Roman" w:cs="Times New Roman"/>
                <w:bCs/>
                <w:sz w:val="24"/>
                <w:szCs w:val="24"/>
              </w:rPr>
              <w:t xml:space="preserve"> 100%</w:t>
            </w:r>
          </w:p>
        </w:tc>
      </w:tr>
    </w:tbl>
    <w:p w:rsidR="000968A8" w:rsidRDefault="000968A8" w:rsidP="000968A8">
      <w:pPr>
        <w:spacing w:line="360" w:lineRule="auto"/>
        <w:jc w:val="both"/>
        <w:rPr>
          <w:rFonts w:ascii="Times New Roman" w:hAnsi="Times New Roman" w:cs="Times New Roman"/>
          <w:bCs/>
          <w:i/>
          <w:sz w:val="24"/>
          <w:szCs w:val="24"/>
        </w:rPr>
      </w:pPr>
      <w:proofErr w:type="gramStart"/>
      <w:r w:rsidRPr="00D86F4A">
        <w:rPr>
          <w:rFonts w:ascii="Times New Roman" w:hAnsi="Times New Roman" w:cs="Times New Roman"/>
          <w:bCs/>
          <w:i/>
          <w:sz w:val="24"/>
          <w:szCs w:val="24"/>
        </w:rPr>
        <w:t>Sumber :</w:t>
      </w:r>
      <w:proofErr w:type="gramEnd"/>
      <w:r w:rsidRPr="00D86F4A">
        <w:rPr>
          <w:rFonts w:ascii="Times New Roman" w:hAnsi="Times New Roman" w:cs="Times New Roman"/>
          <w:bCs/>
          <w:i/>
          <w:sz w:val="24"/>
          <w:szCs w:val="24"/>
        </w:rPr>
        <w:t xml:space="preserve"> (Mega Nanda and Tina Lestari 2022)</w:t>
      </w:r>
      <w:r>
        <w:rPr>
          <w:rFonts w:ascii="Times New Roman" w:hAnsi="Times New Roman" w:cs="Times New Roman"/>
          <w:bCs/>
          <w:i/>
          <w:sz w:val="24"/>
          <w:szCs w:val="24"/>
        </w:rPr>
        <w:t>.</w:t>
      </w:r>
    </w:p>
    <w:p w:rsidR="000968A8" w:rsidRDefault="000968A8" w:rsidP="000968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2.1.3 Solvabilitas</w:t>
      </w:r>
    </w:p>
    <w:p w:rsidR="000968A8" w:rsidRDefault="000968A8" w:rsidP="000968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2.1.3.1 </w:t>
      </w:r>
      <w:commentRangeStart w:id="10"/>
      <w:r>
        <w:rPr>
          <w:rFonts w:ascii="Times New Roman" w:hAnsi="Times New Roman" w:cs="Times New Roman"/>
          <w:b/>
          <w:bCs/>
          <w:sz w:val="24"/>
          <w:szCs w:val="24"/>
        </w:rPr>
        <w:t>Definisi Solvabilitas</w:t>
      </w:r>
      <w:commentRangeEnd w:id="10"/>
      <w:r w:rsidR="00ED3F9F">
        <w:rPr>
          <w:rStyle w:val="CommentReference"/>
        </w:rPr>
        <w:commentReference w:id="10"/>
      </w:r>
    </w:p>
    <w:p w:rsidR="000968A8" w:rsidRDefault="000968A8" w:rsidP="000968A8">
      <w:pPr>
        <w:spacing w:line="360" w:lineRule="auto"/>
        <w:ind w:firstLine="720"/>
        <w:jc w:val="both"/>
        <w:rPr>
          <w:rFonts w:ascii="Times New Roman" w:hAnsi="Times New Roman" w:cs="Times New Roman"/>
          <w:bCs/>
          <w:sz w:val="24"/>
          <w:szCs w:val="24"/>
        </w:rPr>
      </w:pPr>
      <w:proofErr w:type="gramStart"/>
      <w:r w:rsidRPr="00A14C92">
        <w:rPr>
          <w:rFonts w:ascii="Times New Roman" w:hAnsi="Times New Roman" w:cs="Times New Roman"/>
          <w:bCs/>
          <w:sz w:val="24"/>
          <w:szCs w:val="24"/>
        </w:rPr>
        <w:t>Solvabilitas adalah kemampuan entitas membayar semua kewajibannya.</w:t>
      </w:r>
      <w:proofErr w:type="gramEnd"/>
      <w:r w:rsidRPr="00A14C92">
        <w:rPr>
          <w:rFonts w:ascii="Times New Roman" w:hAnsi="Times New Roman" w:cs="Times New Roman"/>
          <w:bCs/>
          <w:sz w:val="24"/>
          <w:szCs w:val="24"/>
        </w:rPr>
        <w:t xml:space="preserve"> Entitas yang</w:t>
      </w:r>
      <w:r>
        <w:rPr>
          <w:rFonts w:ascii="Times New Roman" w:hAnsi="Times New Roman" w:cs="Times New Roman"/>
          <w:bCs/>
          <w:sz w:val="24"/>
          <w:szCs w:val="24"/>
        </w:rPr>
        <w:t xml:space="preserve"> </w:t>
      </w:r>
      <w:r w:rsidRPr="00A14C92">
        <w:rPr>
          <w:rFonts w:ascii="Times New Roman" w:hAnsi="Times New Roman" w:cs="Times New Roman"/>
          <w:bCs/>
          <w:sz w:val="24"/>
          <w:szCs w:val="24"/>
        </w:rPr>
        <w:t xml:space="preserve">mempunyai kecukupan aset untuk membayar utangnya disebut </w:t>
      </w:r>
      <w:r w:rsidRPr="00DA03F1">
        <w:rPr>
          <w:rFonts w:ascii="Times New Roman" w:hAnsi="Times New Roman" w:cs="Times New Roman"/>
          <w:bCs/>
          <w:i/>
          <w:sz w:val="24"/>
          <w:szCs w:val="24"/>
        </w:rPr>
        <w:t>solvable</w:t>
      </w:r>
      <w:r w:rsidRPr="00A14C92">
        <w:rPr>
          <w:rFonts w:ascii="Times New Roman" w:hAnsi="Times New Roman" w:cs="Times New Roman"/>
          <w:bCs/>
          <w:sz w:val="24"/>
          <w:szCs w:val="24"/>
        </w:rPr>
        <w:t>, sedangkan yang</w:t>
      </w:r>
      <w:r>
        <w:rPr>
          <w:rFonts w:ascii="Times New Roman" w:hAnsi="Times New Roman" w:cs="Times New Roman"/>
          <w:bCs/>
          <w:sz w:val="24"/>
          <w:szCs w:val="24"/>
        </w:rPr>
        <w:t xml:space="preserve"> </w:t>
      </w:r>
      <w:r w:rsidRPr="00A14C92">
        <w:rPr>
          <w:rFonts w:ascii="Times New Roman" w:hAnsi="Times New Roman" w:cs="Times New Roman"/>
          <w:bCs/>
          <w:sz w:val="24"/>
          <w:szCs w:val="24"/>
        </w:rPr>
        <w:t xml:space="preserve">tidak mampu disebut </w:t>
      </w:r>
      <w:r w:rsidRPr="00ED1FF9">
        <w:rPr>
          <w:rFonts w:ascii="Times New Roman" w:hAnsi="Times New Roman" w:cs="Times New Roman"/>
          <w:bCs/>
          <w:i/>
          <w:sz w:val="24"/>
          <w:szCs w:val="24"/>
        </w:rPr>
        <w:t>unsolvable</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{"citationItems":[{"id":"ITEM-1","itemData":{"DOI":"10.33395/owner.v6i1.704","ISSN":"2548-7507","abstract":"This study aims to determine and analyze the effect of profitability, solvency, liquidity, entity size, and KAP size on audit report lag (ARL). ARL is the length of time it takes from closing the books until the independent auditor's report is signed by KAP. The research population is trade, service and investment sector entities listed on the Indonesia Stock Exchange for the period 2017-2019. Non-probability sampling technique with purposive sampling method with a total of 51 entities. The data analysis technique is multiple regression analysis. The results show that profitability has a significant negative effect on audit report lag, meaning that high profitability will shorten the length of audit reporting time. Solvency, liquidity, entity size, and KAP size variables have no effect on audit report lag.","author":[{"dropping-particle":"","family":"Fitriana","given":"D.E.","non-dropping-particle":"","parse-names":false,"suffix":""},{"dropping-particle":"","family":"Bahri","given":"Syaiful","non-dropping-particle":"","parse-names":false,"suffix":""}],"container-title":"Owner","id":"ITEM-1","issue":"1","issued":{"date-parts":[["2022"]]},"page":"964-976","title":"Pengaruh Rasio Keuangan, Ukuran Entitas, dan Ukuran KAP Terhadap Audit Report Lag","type":"article-journal","volume":"6"},"uris":["http://www.mendeley.com/documents/?uuid=6fe3a806-6f20-4839-b29a-483aab0f159e"]}],"mendeley":{"formattedCitation":"(Fitriana &amp; Bahri, 2022)","plainTextFormattedCitation":"(Fitriana &amp; Bahri, 2022)","previouslyFormattedCitation":"(Fitriana &amp; Bahri, 2022)"},"properties":{"noteIndex":0},"schema":"https://github.com/citation-style-language/schema/raw/master/csl-citation.json"}</w:instrText>
      </w:r>
      <w:r>
        <w:rPr>
          <w:rFonts w:ascii="Times New Roman" w:hAnsi="Times New Roman" w:cs="Times New Roman"/>
          <w:bCs/>
          <w:sz w:val="24"/>
          <w:szCs w:val="24"/>
        </w:rPr>
        <w:fldChar w:fldCharType="separate"/>
      </w:r>
      <w:r w:rsidRPr="00D223C4">
        <w:rPr>
          <w:rFonts w:ascii="Times New Roman" w:hAnsi="Times New Roman" w:cs="Times New Roman"/>
          <w:bCs/>
          <w:noProof/>
          <w:sz w:val="24"/>
          <w:szCs w:val="24"/>
        </w:rPr>
        <w:t>(Fitriana &amp; Bahri, 2022)</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 xml:space="preserve">Kemampuan dalam melunasi </w:t>
      </w:r>
      <w:r w:rsidRPr="00A14C92">
        <w:rPr>
          <w:rFonts w:ascii="Times New Roman" w:hAnsi="Times New Roman" w:cs="Times New Roman"/>
          <w:bCs/>
          <w:sz w:val="24"/>
          <w:szCs w:val="24"/>
        </w:rPr>
        <w:t>kewajibannya menunjukkan kinerja yang baik.</w:t>
      </w:r>
      <w:proofErr w:type="gramEnd"/>
    </w:p>
    <w:p w:rsidR="000968A8" w:rsidRPr="008D2441" w:rsidRDefault="000968A8" w:rsidP="000968A8">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Menurut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{"citationItems":[{"id":"ITEM-1","itemData":{"ISBN":"9788490225370","abstract":"This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Mega","given":"Nanda","non-dropping-particle":"","parse-names":false,"suffix":""},{"dropping-particle":"","family":"Tina","given":"Lestari","non-dropping-particle":"","parse-names":false,"suffix":""}],"container-title":"Braz Dent J.","id":"ITEM-1","issue":"1","issued":{"date-parts":[["2022"]]},"page":"1-12","title":"FAKTOR- FAKTOR YANG MEMPENGARUHI KETERLAMBATAN AUDIT","type":"article-journal","volume":"33"},"uris":["http://www.mendeley.com/documents/?uuid=a919fa48-faf6-40a4-b135-8962f02120eb"]}],"mendeley":{"formattedCitation":"(Mega &amp; Tina, 2022)","plainTextFormattedCitation":"(Mega &amp; Tina, 2022)","previouslyFormattedCitation":"(Mega &amp; Tina, 2022)"},"properties":{"noteIndex":0},"schema":"https://github.com/citation-style-language/schema/raw/master/csl-citation.json"}</w:instrText>
      </w:r>
      <w:r>
        <w:rPr>
          <w:rFonts w:ascii="Times New Roman" w:hAnsi="Times New Roman" w:cs="Times New Roman"/>
          <w:bCs/>
          <w:sz w:val="24"/>
          <w:szCs w:val="24"/>
        </w:rPr>
        <w:fldChar w:fldCharType="separate"/>
      </w:r>
      <w:r w:rsidRPr="00A873EF">
        <w:rPr>
          <w:rFonts w:ascii="Times New Roman" w:hAnsi="Times New Roman" w:cs="Times New Roman"/>
          <w:bCs/>
          <w:noProof/>
          <w:sz w:val="24"/>
          <w:szCs w:val="24"/>
        </w:rPr>
        <w:t>(Mega &amp; Tina, 2022)</w:t>
      </w:r>
      <w:r>
        <w:rPr>
          <w:rFonts w:ascii="Times New Roman" w:hAnsi="Times New Roman" w:cs="Times New Roman"/>
          <w:bCs/>
          <w:sz w:val="24"/>
          <w:szCs w:val="24"/>
        </w:rPr>
        <w:fldChar w:fldCharType="end"/>
      </w:r>
      <w:r w:rsidRPr="008D2441">
        <w:rPr>
          <w:rFonts w:ascii="Times New Roman" w:hAnsi="Times New Roman" w:cs="Times New Roman"/>
          <w:bCs/>
          <w:sz w:val="24"/>
          <w:szCs w:val="24"/>
        </w:rPr>
        <w:t>, solvabilitas adalah kemampuan perusahaan dalam memenuhi seluruh kewajiban atau utang-utang jangka pendek maupun jangka panjangnya dengan menggunakan seluruh aset yang dimilikinya.</w:t>
      </w:r>
    </w:p>
    <w:p w:rsidR="000968A8" w:rsidRDefault="000968A8" w:rsidP="000968A8">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Menurut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{"citationItems":[{"id":"ITEM-1","itemData":{"ISSN":"eISSN : 2828-0822","abstract":"adalah analisis regresi linear berganda. Hasil penelitian menunjukkan bahwa (1) profitabilitas berpengaruh terhadap audit report lag mengindikasikan bahwa perusahaan yang mendapatkan profit yang besar cenderung melakukan proses audit lebih singkat dibanding perusahaan yang mengalami profit yang kecil. (2) likuiditas berpengaruh terhadap audit report lag, (3) solvabilitas berpengaruh terhadap audit report lag mengindikasikan bahwa tingginya jumlah hutang yang dimiliki perusahaan akan menyebabkan proses audit yang relatif lebih panjang, dan (4) ukuran perusahaan berpengaruh terhadap audit report lag yang mengindikasikan bahwa besar atau kecilnya jumlah aset yang dimiliki oleh perusahaan mempunyai mempengaruhi panjang atau pendeknya proses penyusunan laporan keuangan pada perusahaan tersebut.","author":[{"dropping-particle":"","family":"Puteranata","given":"Abraham Niel","non-dropping-particle":"","parse-names":false,"suffix":""},{"dropping-particle":"","family":"Sulistiyowati","given":"Rina","non-dropping-particle":"","parse-names":false,"suffix":""}],"container-title":"Global Accounting : Jurnal Akuntansi","id":"ITEM-1","issue":"2","issued":{"date-parts":[["2023"]]},"page":"1-18","title":"Pengaruh Profitabilitas, Likuiditas, Solvabilitas dan Ukuran Perusahaan Terhadap Audit Report Lag pada Perusahaan yang Terdaftar di Bursa Efek Indonesia (Studi Kasus pada Sektor Manufaktur Sub Sektor Makanan dan Minuman Periode 2018-2022)","type":"article-journal","volume":"2"},"uris":["http://www.mendeley.com/documents/?uuid=6d349441-aba2-41b6-a0a5-cbe45610beb6"]}],"mendeley":{"formattedCitation":"(Puteranata &amp; Sulistiyowati, 2023)","plainTextFormattedCitation":"(Puteranata &amp; Sulistiyowati, 2023)","previouslyFormattedCitation":"(Puteranata &amp; Sulistiyowati, 2023)"},"properties":{"noteIndex":0},"schema":"https://github.com/citation-style-language/schema/raw/master/csl-citation.json"}</w:instrText>
      </w:r>
      <w:r>
        <w:rPr>
          <w:rFonts w:ascii="Times New Roman" w:hAnsi="Times New Roman" w:cs="Times New Roman"/>
          <w:bCs/>
          <w:sz w:val="24"/>
          <w:szCs w:val="24"/>
        </w:rPr>
        <w:fldChar w:fldCharType="separate"/>
      </w:r>
      <w:r w:rsidRPr="00837A95">
        <w:rPr>
          <w:rFonts w:ascii="Times New Roman" w:hAnsi="Times New Roman" w:cs="Times New Roman"/>
          <w:bCs/>
          <w:noProof/>
          <w:sz w:val="24"/>
          <w:szCs w:val="24"/>
        </w:rPr>
        <w:t>(Puteranata &amp; Sulistiyowati, 2023)</w:t>
      </w:r>
      <w:r>
        <w:rPr>
          <w:rFonts w:ascii="Times New Roman" w:hAnsi="Times New Roman" w:cs="Times New Roman"/>
          <w:bCs/>
          <w:sz w:val="24"/>
          <w:szCs w:val="24"/>
        </w:rPr>
        <w:fldChar w:fldCharType="end"/>
      </w:r>
      <w:r w:rsidRPr="00B55E02">
        <w:rPr>
          <w:rFonts w:ascii="Times New Roman" w:hAnsi="Times New Roman" w:cs="Times New Roman"/>
          <w:bCs/>
          <w:sz w:val="24"/>
          <w:szCs w:val="24"/>
        </w:rPr>
        <w:t xml:space="preserve"> menjelaskan bahw</w:t>
      </w:r>
      <w:r>
        <w:rPr>
          <w:rFonts w:ascii="Times New Roman" w:hAnsi="Times New Roman" w:cs="Times New Roman"/>
          <w:bCs/>
          <w:sz w:val="24"/>
          <w:szCs w:val="24"/>
        </w:rPr>
        <w:t xml:space="preserve">a </w:t>
      </w:r>
      <w:r w:rsidRPr="00B55E02">
        <w:rPr>
          <w:rFonts w:ascii="Times New Roman" w:hAnsi="Times New Roman" w:cs="Times New Roman"/>
          <w:bCs/>
          <w:sz w:val="24"/>
          <w:szCs w:val="24"/>
        </w:rPr>
        <w:t>solvabilitas ad</w:t>
      </w:r>
      <w:r>
        <w:rPr>
          <w:rFonts w:ascii="Times New Roman" w:hAnsi="Times New Roman" w:cs="Times New Roman"/>
          <w:bCs/>
          <w:sz w:val="24"/>
          <w:szCs w:val="24"/>
        </w:rPr>
        <w:t xml:space="preserve">alah kemampuan suatu organisasi </w:t>
      </w:r>
      <w:r w:rsidRPr="00B55E02">
        <w:rPr>
          <w:rFonts w:ascii="Times New Roman" w:hAnsi="Times New Roman" w:cs="Times New Roman"/>
          <w:bCs/>
          <w:sz w:val="24"/>
          <w:szCs w:val="24"/>
        </w:rPr>
        <w:t>untuk me</w:t>
      </w:r>
      <w:r>
        <w:rPr>
          <w:rFonts w:ascii="Times New Roman" w:hAnsi="Times New Roman" w:cs="Times New Roman"/>
          <w:bCs/>
          <w:sz w:val="24"/>
          <w:szCs w:val="24"/>
        </w:rPr>
        <w:t xml:space="preserve">menuhi setiap komitmennya, baik </w:t>
      </w:r>
      <w:r w:rsidRPr="00B55E02">
        <w:rPr>
          <w:rFonts w:ascii="Times New Roman" w:hAnsi="Times New Roman" w:cs="Times New Roman"/>
          <w:bCs/>
          <w:sz w:val="24"/>
          <w:szCs w:val="24"/>
        </w:rPr>
        <w:t xml:space="preserve">komitmen sesaat </w:t>
      </w:r>
      <w:r>
        <w:rPr>
          <w:rFonts w:ascii="Times New Roman" w:hAnsi="Times New Roman" w:cs="Times New Roman"/>
          <w:bCs/>
          <w:sz w:val="24"/>
          <w:szCs w:val="24"/>
        </w:rPr>
        <w:t xml:space="preserve">maupun komitmen jangka panjang, </w:t>
      </w:r>
      <w:r w:rsidRPr="00B55E02">
        <w:rPr>
          <w:rFonts w:ascii="Times New Roman" w:hAnsi="Times New Roman" w:cs="Times New Roman"/>
          <w:bCs/>
          <w:sz w:val="24"/>
          <w:szCs w:val="24"/>
        </w:rPr>
        <w:t>baik organisasi terseb</w:t>
      </w:r>
      <w:r>
        <w:rPr>
          <w:rFonts w:ascii="Times New Roman" w:hAnsi="Times New Roman" w:cs="Times New Roman"/>
          <w:bCs/>
          <w:sz w:val="24"/>
          <w:szCs w:val="24"/>
        </w:rPr>
        <w:t xml:space="preserve">ut masih beroperasi atau selama masa penjualannya. </w:t>
      </w:r>
      <w:proofErr w:type="gramStart"/>
      <w:r>
        <w:rPr>
          <w:rFonts w:ascii="Times New Roman" w:hAnsi="Times New Roman" w:cs="Times New Roman"/>
          <w:bCs/>
          <w:sz w:val="24"/>
          <w:szCs w:val="24"/>
        </w:rPr>
        <w:t>B</w:t>
      </w:r>
      <w:r w:rsidRPr="00A75B78">
        <w:rPr>
          <w:rFonts w:ascii="Times New Roman" w:hAnsi="Times New Roman" w:cs="Times New Roman"/>
          <w:bCs/>
          <w:sz w:val="24"/>
          <w:szCs w:val="24"/>
        </w:rPr>
        <w:t>ah</w:t>
      </w:r>
      <w:r>
        <w:rPr>
          <w:rFonts w:ascii="Times New Roman" w:hAnsi="Times New Roman" w:cs="Times New Roman"/>
          <w:bCs/>
          <w:sz w:val="24"/>
          <w:szCs w:val="24"/>
        </w:rPr>
        <w:t xml:space="preserve">wa Rasio solvabilitas dilakukan </w:t>
      </w:r>
      <w:r w:rsidRPr="00A75B78">
        <w:rPr>
          <w:rFonts w:ascii="Times New Roman" w:hAnsi="Times New Roman" w:cs="Times New Roman"/>
          <w:bCs/>
          <w:sz w:val="24"/>
          <w:szCs w:val="24"/>
        </w:rPr>
        <w:t>untuk men</w:t>
      </w:r>
      <w:r>
        <w:rPr>
          <w:rFonts w:ascii="Times New Roman" w:hAnsi="Times New Roman" w:cs="Times New Roman"/>
          <w:bCs/>
          <w:sz w:val="24"/>
          <w:szCs w:val="24"/>
        </w:rPr>
        <w:t xml:space="preserve">guji kemampuan organisasi dalam </w:t>
      </w:r>
      <w:r w:rsidRPr="00A75B78">
        <w:rPr>
          <w:rFonts w:ascii="Times New Roman" w:hAnsi="Times New Roman" w:cs="Times New Roman"/>
          <w:bCs/>
          <w:sz w:val="24"/>
          <w:szCs w:val="24"/>
        </w:rPr>
        <w:t>membayar k</w:t>
      </w:r>
      <w:r>
        <w:rPr>
          <w:rFonts w:ascii="Times New Roman" w:hAnsi="Times New Roman" w:cs="Times New Roman"/>
          <w:bCs/>
          <w:sz w:val="24"/>
          <w:szCs w:val="24"/>
        </w:rPr>
        <w:t xml:space="preserve">ewajibannya, baik jangka pendek </w:t>
      </w:r>
      <w:r w:rsidRPr="00A75B78">
        <w:rPr>
          <w:rFonts w:ascii="Times New Roman" w:hAnsi="Times New Roman" w:cs="Times New Roman"/>
          <w:bCs/>
          <w:sz w:val="24"/>
          <w:szCs w:val="24"/>
        </w:rPr>
        <w:t>ataupun jangka panjang.</w:t>
      </w:r>
      <w:proofErr w:type="gramEnd"/>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 xml:space="preserve">Rasio solvabilitas </w:t>
      </w:r>
      <w:r w:rsidRPr="005178E5">
        <w:rPr>
          <w:rFonts w:ascii="Times New Roman" w:hAnsi="Times New Roman" w:cs="Times New Roman"/>
          <w:bCs/>
          <w:sz w:val="24"/>
          <w:szCs w:val="24"/>
        </w:rPr>
        <w:t>memungkink</w:t>
      </w:r>
      <w:r>
        <w:rPr>
          <w:rFonts w:ascii="Times New Roman" w:hAnsi="Times New Roman" w:cs="Times New Roman"/>
          <w:bCs/>
          <w:sz w:val="24"/>
          <w:szCs w:val="24"/>
        </w:rPr>
        <w:t xml:space="preserve">an anda mengetahui atau melihat </w:t>
      </w:r>
      <w:r w:rsidRPr="005178E5">
        <w:rPr>
          <w:rFonts w:ascii="Times New Roman" w:hAnsi="Times New Roman" w:cs="Times New Roman"/>
          <w:bCs/>
          <w:sz w:val="24"/>
          <w:szCs w:val="24"/>
        </w:rPr>
        <w:t>seberapa besar modal</w:t>
      </w:r>
      <w:r>
        <w:rPr>
          <w:rFonts w:ascii="Times New Roman" w:hAnsi="Times New Roman" w:cs="Times New Roman"/>
          <w:bCs/>
          <w:sz w:val="24"/>
          <w:szCs w:val="24"/>
        </w:rPr>
        <w:t xml:space="preserve"> suatu perusahaan yang dibiayai </w:t>
      </w:r>
      <w:r w:rsidRPr="005178E5">
        <w:rPr>
          <w:rFonts w:ascii="Times New Roman" w:hAnsi="Times New Roman" w:cs="Times New Roman"/>
          <w:bCs/>
          <w:sz w:val="24"/>
          <w:szCs w:val="24"/>
        </w:rPr>
        <w:t>dengan hutang.</w:t>
      </w:r>
      <w:proofErr w:type="gramEnd"/>
    </w:p>
    <w:p w:rsidR="000968A8" w:rsidRDefault="000968A8" w:rsidP="000968A8">
      <w:pPr>
        <w:spacing w:line="360" w:lineRule="auto"/>
        <w:ind w:firstLine="720"/>
        <w:jc w:val="both"/>
        <w:rPr>
          <w:rFonts w:ascii="Times New Roman" w:hAnsi="Times New Roman" w:cs="Times New Roman"/>
          <w:bCs/>
          <w:sz w:val="24"/>
          <w:szCs w:val="24"/>
        </w:rPr>
      </w:pPr>
      <w:r w:rsidRPr="00B83B67">
        <w:rPr>
          <w:rFonts w:ascii="Times New Roman" w:hAnsi="Times New Roman" w:cs="Times New Roman"/>
          <w:bCs/>
          <w:sz w:val="24"/>
          <w:szCs w:val="24"/>
          <w:lang w:val="id"/>
        </w:rPr>
        <w:t xml:space="preserve">Persamaan pendapat definisi </w:t>
      </w:r>
      <w:r>
        <w:rPr>
          <w:rFonts w:ascii="Times New Roman" w:hAnsi="Times New Roman" w:cs="Times New Roman"/>
          <w:bCs/>
          <w:sz w:val="24"/>
          <w:szCs w:val="24"/>
          <w:lang w:val="id"/>
        </w:rPr>
        <w:t>solvabilitas</w:t>
      </w:r>
      <w:r w:rsidRPr="00B83B67">
        <w:rPr>
          <w:rFonts w:ascii="Times New Roman" w:hAnsi="Times New Roman" w:cs="Times New Roman"/>
          <w:bCs/>
          <w:sz w:val="24"/>
          <w:szCs w:val="24"/>
          <w:lang w:val="id"/>
        </w:rPr>
        <w:t xml:space="preserve"> dari para ahli dan peneliti di atas yaitu</w:t>
      </w:r>
      <w:r>
        <w:rPr>
          <w:rFonts w:ascii="Times New Roman" w:hAnsi="Times New Roman" w:cs="Times New Roman"/>
          <w:bCs/>
          <w:sz w:val="24"/>
          <w:szCs w:val="24"/>
          <w:lang w:val="id"/>
        </w:rPr>
        <w:t xml:space="preserve"> </w:t>
      </w:r>
      <w:r w:rsidRPr="00B83B67">
        <w:rPr>
          <w:rFonts w:ascii="Times New Roman" w:hAnsi="Times New Roman" w:cs="Times New Roman"/>
          <w:bCs/>
          <w:sz w:val="24"/>
          <w:szCs w:val="24"/>
        </w:rPr>
        <w:t>kemam</w:t>
      </w:r>
      <w:r>
        <w:rPr>
          <w:rFonts w:ascii="Times New Roman" w:hAnsi="Times New Roman" w:cs="Times New Roman"/>
          <w:bCs/>
          <w:sz w:val="24"/>
          <w:szCs w:val="24"/>
        </w:rPr>
        <w:t xml:space="preserve">puan untuk membayar kewajiban atau </w:t>
      </w:r>
      <w:r w:rsidRPr="00B83B67">
        <w:rPr>
          <w:rFonts w:ascii="Times New Roman" w:hAnsi="Times New Roman" w:cs="Times New Roman"/>
          <w:bCs/>
          <w:sz w:val="24"/>
          <w:szCs w:val="24"/>
        </w:rPr>
        <w:t>utang</w:t>
      </w:r>
      <w:r>
        <w:rPr>
          <w:rFonts w:ascii="Times New Roman" w:hAnsi="Times New Roman" w:cs="Times New Roman"/>
          <w:bCs/>
          <w:sz w:val="24"/>
          <w:szCs w:val="24"/>
        </w:rPr>
        <w:t xml:space="preserve"> </w:t>
      </w:r>
      <w:r w:rsidRPr="00B83B67">
        <w:rPr>
          <w:rFonts w:ascii="Times New Roman" w:hAnsi="Times New Roman" w:cs="Times New Roman"/>
          <w:bCs/>
          <w:sz w:val="24"/>
          <w:szCs w:val="24"/>
        </w:rPr>
        <w:t xml:space="preserve">bahwa solvabilitas </w:t>
      </w:r>
      <w:r w:rsidRPr="00B83B67">
        <w:rPr>
          <w:rFonts w:ascii="Times New Roman" w:hAnsi="Times New Roman" w:cs="Times New Roman"/>
          <w:bCs/>
          <w:sz w:val="24"/>
          <w:szCs w:val="24"/>
        </w:rPr>
        <w:lastRenderedPageBreak/>
        <w:t>adalah kemampuan perusahaan atau entitas untuk memenuhi kewajiban atau membayar utang</w:t>
      </w:r>
      <w:r>
        <w:rPr>
          <w:rFonts w:ascii="Times New Roman" w:hAnsi="Times New Roman" w:cs="Times New Roman"/>
          <w:bCs/>
          <w:sz w:val="24"/>
          <w:szCs w:val="24"/>
        </w:rPr>
        <w:t>,</w:t>
      </w:r>
      <w:r w:rsidRPr="00B83B67">
        <w:rPr>
          <w:rFonts w:ascii="Times New Roman" w:hAnsi="Times New Roman" w:cs="Times New Roman"/>
          <w:bCs/>
          <w:sz w:val="24"/>
          <w:szCs w:val="24"/>
        </w:rPr>
        <w:t xml:space="preserve"> baik jangka pendek maupun jangka panjang.</w:t>
      </w:r>
    </w:p>
    <w:p w:rsidR="000968A8" w:rsidRPr="000F15CB" w:rsidRDefault="000968A8" w:rsidP="000968A8">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2.1.3.2 Indikator Solvabilitas </w:t>
      </w:r>
    </w:p>
    <w:p w:rsidR="000968A8" w:rsidRDefault="000968A8" w:rsidP="000968A8">
      <w:pPr>
        <w:spacing w:line="360" w:lineRule="auto"/>
        <w:ind w:firstLine="720"/>
        <w:jc w:val="both"/>
        <w:rPr>
          <w:rFonts w:ascii="Times New Roman" w:hAnsi="Times New Roman" w:cs="Times New Roman"/>
          <w:bCs/>
          <w:sz w:val="24"/>
          <w:szCs w:val="24"/>
        </w:rPr>
      </w:pPr>
      <w:r w:rsidRPr="00A77B0F">
        <w:rPr>
          <w:rFonts w:ascii="Times New Roman" w:hAnsi="Times New Roman" w:cs="Times New Roman"/>
          <w:bCs/>
          <w:sz w:val="24"/>
          <w:szCs w:val="24"/>
        </w:rPr>
        <w:t>Berdasarkan penelitian</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{"citationItems":[{"id":"ITEM-1","itemData":{"ISBN":"9788490225370","abstract":"This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Mega","given":"Nanda","non-dropping-particle":"","parse-names":false,"suffix":""},{"dropping-particle":"","family":"Tina","given":"Lestari","non-dropping-particle":"","parse-names":false,"suffix":""}],"container-title":"Braz Dent J.","id":"ITEM-1","issue":"1","issued":{"date-parts":[["2022"]]},"page":"1-12","title":"FAKTOR- FAKTOR YANG MEMPENGARUHI KETERLAMBATAN AUDIT","type":"article-journal","volume":"33"},"uris":["http://www.mendeley.com/documents/?uuid=a919fa48-faf6-40a4-b135-8962f02120eb"]}],"mendeley":{"formattedCitation":"(Mega &amp; Tina, 2022)","plainTextFormattedCitation":"(Mega &amp; Tina, 2022)","previouslyFormattedCitation":"(Mega &amp; Tina, 2022)"},"properties":{"noteIndex":0},"schema":"https://github.com/citation-style-language/schema/raw/master/csl-citation.json"}</w:instrText>
      </w:r>
      <w:r>
        <w:rPr>
          <w:rFonts w:ascii="Times New Roman" w:hAnsi="Times New Roman" w:cs="Times New Roman"/>
          <w:bCs/>
          <w:sz w:val="24"/>
          <w:szCs w:val="24"/>
        </w:rPr>
        <w:fldChar w:fldCharType="separate"/>
      </w:r>
      <w:r w:rsidRPr="00DE47CF">
        <w:rPr>
          <w:rFonts w:ascii="Times New Roman" w:hAnsi="Times New Roman" w:cs="Times New Roman"/>
          <w:bCs/>
          <w:noProof/>
          <w:sz w:val="24"/>
          <w:szCs w:val="24"/>
        </w:rPr>
        <w:t>(Mega &amp; Tina, 2022)</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sidRPr="00A77B0F">
        <w:rPr>
          <w:rFonts w:ascii="Times New Roman" w:hAnsi="Times New Roman" w:cs="Times New Roman"/>
          <w:bCs/>
          <w:sz w:val="24"/>
          <w:szCs w:val="24"/>
        </w:rPr>
        <w:t xml:space="preserve"> adalah indikator solvabilitas yang digunakan untuk mengukur kemampuan perusahaan dalam memenuhi kewajiba</w:t>
      </w:r>
      <w:r>
        <w:rPr>
          <w:rFonts w:ascii="Times New Roman" w:hAnsi="Times New Roman" w:cs="Times New Roman"/>
          <w:bCs/>
          <w:sz w:val="24"/>
          <w:szCs w:val="24"/>
        </w:rPr>
        <w:t xml:space="preserve">n keuangannya. </w:t>
      </w:r>
      <w:r w:rsidRPr="00A77B0F">
        <w:rPr>
          <w:rFonts w:ascii="Times New Roman" w:hAnsi="Times New Roman" w:cs="Times New Roman"/>
          <w:bCs/>
          <w:sz w:val="24"/>
          <w:szCs w:val="24"/>
        </w:rPr>
        <w:t>Diukur bedasarkan nilai</w:t>
      </w:r>
      <w:r>
        <w:rPr>
          <w:rFonts w:ascii="Times New Roman" w:hAnsi="Times New Roman" w:cs="Times New Roman"/>
          <w:bCs/>
          <w:sz w:val="24"/>
          <w:szCs w:val="24"/>
        </w:rPr>
        <w:t xml:space="preserve"> DER</w:t>
      </w:r>
      <w:r w:rsidRPr="00A77B0F">
        <w:rPr>
          <w:rFonts w:ascii="Times New Roman" w:hAnsi="Times New Roman" w:cs="Times New Roman"/>
          <w:bCs/>
          <w:sz w:val="24"/>
          <w:szCs w:val="24"/>
        </w:rPr>
        <w:t xml:space="preserve">, dengan </w:t>
      </w:r>
      <w:proofErr w:type="gramStart"/>
      <w:r w:rsidRPr="00A77B0F">
        <w:rPr>
          <w:rFonts w:ascii="Times New Roman" w:hAnsi="Times New Roman" w:cs="Times New Roman"/>
          <w:bCs/>
          <w:sz w:val="24"/>
          <w:szCs w:val="24"/>
        </w:rPr>
        <w:t>rumus :</w:t>
      </w:r>
      <w:proofErr w:type="gramEnd"/>
      <m:oMath>
        <m:r>
          <w:rPr>
            <w:rFonts w:ascii="Cambria Math" w:hAnsi="Cambria Math" w:cs="Cambria Math"/>
            <w:sz w:val="24"/>
            <w:szCs w:val="24"/>
          </w:rPr>
          <m:t xml:space="preserve"> </m:t>
        </m:r>
      </m:oMath>
    </w:p>
    <w:p w:rsidR="000968A8" w:rsidRPr="00A77B0F" w:rsidRDefault="000968A8" w:rsidP="000968A8">
      <w:pPr>
        <w:pBdr>
          <w:top w:val="single" w:sz="4" w:space="1" w:color="auto"/>
          <w:left w:val="single" w:sz="4" w:space="4" w:color="auto"/>
          <w:bottom w:val="single" w:sz="4" w:space="1" w:color="auto"/>
          <w:right w:val="single" w:sz="4" w:space="4" w:color="auto"/>
        </w:pBdr>
        <w:spacing w:line="360" w:lineRule="auto"/>
        <w:ind w:firstLine="720"/>
        <w:jc w:val="center"/>
        <w:rPr>
          <w:rFonts w:ascii="Times New Roman" w:hAnsi="Times New Roman" w:cs="Times New Roman"/>
          <w:bCs/>
          <w:sz w:val="24"/>
          <w:szCs w:val="24"/>
        </w:rPr>
      </w:pPr>
      <m:oMath>
        <m:r>
          <w:rPr>
            <w:rFonts w:ascii="Cambria Math" w:hAnsi="Cambria Math" w:cs="Cambria Math"/>
            <w:sz w:val="24"/>
            <w:szCs w:val="24"/>
          </w:rPr>
          <m:t>Debt to Equity</m:t>
        </m:r>
        <m:r>
          <m:rPr>
            <m:sty m:val="p"/>
          </m:rPr>
          <w:rPr>
            <w:rFonts w:ascii="Cambria Math" w:hAnsi="Cambria Math" w:cs="Cambria Math"/>
            <w:sz w:val="24"/>
            <w:szCs w:val="24"/>
          </w:rPr>
          <m:t>=</m:t>
        </m:r>
        <m:f>
          <m:fPr>
            <m:ctrlPr>
              <w:rPr>
                <w:rFonts w:ascii="Cambria Math" w:hAnsi="Cambria Math" w:cs="Times New Roman"/>
                <w:bCs/>
                <w:sz w:val="24"/>
                <w:szCs w:val="24"/>
              </w:rPr>
            </m:ctrlPr>
          </m:fPr>
          <m:num>
            <m:r>
              <m:rPr>
                <m:sty m:val="p"/>
              </m:rPr>
              <w:rPr>
                <w:rFonts w:ascii="Cambria Math" w:hAnsi="Cambria Math" w:cs="Cambria Math"/>
                <w:sz w:val="24"/>
                <w:szCs w:val="24"/>
              </w:rPr>
              <m:t xml:space="preserve">Total Utang </m:t>
            </m:r>
          </m:num>
          <m:den>
            <m:r>
              <m:rPr>
                <m:sty m:val="p"/>
              </m:rPr>
              <w:rPr>
                <w:rFonts w:ascii="Cambria Math" w:hAnsi="Cambria Math" w:cs="Cambria Math"/>
                <w:sz w:val="24"/>
                <w:szCs w:val="24"/>
              </w:rPr>
              <m:t>Ekuitas</m:t>
            </m:r>
          </m:den>
        </m:f>
      </m:oMath>
      <w:r>
        <w:rPr>
          <w:rFonts w:ascii="Times New Roman" w:eastAsiaTheme="minorEastAsia" w:hAnsi="Times New Roman" w:cs="Times New Roman"/>
          <w:bCs/>
          <w:sz w:val="24"/>
          <w:szCs w:val="24"/>
        </w:rPr>
        <w:t xml:space="preserve"> </w:t>
      </w:r>
      <m:oMath>
        <m:r>
          <w:rPr>
            <w:rFonts w:ascii="Cambria Math" w:hAnsi="Cambria Math" w:cs="Cambria Math"/>
            <w:sz w:val="24"/>
            <w:szCs w:val="24"/>
          </w:rPr>
          <m:t>x</m:t>
        </m:r>
      </m:oMath>
      <w:r>
        <w:rPr>
          <w:rFonts w:ascii="Times New Roman" w:eastAsiaTheme="minorEastAsia" w:hAnsi="Times New Roman" w:cs="Times New Roman"/>
          <w:bCs/>
          <w:sz w:val="24"/>
          <w:szCs w:val="24"/>
        </w:rPr>
        <w:t xml:space="preserve"> 100%</w:t>
      </w:r>
    </w:p>
    <w:p w:rsidR="000968A8" w:rsidRDefault="000968A8" w:rsidP="000968A8">
      <w:pPr>
        <w:spacing w:line="360" w:lineRule="auto"/>
        <w:rPr>
          <w:rFonts w:ascii="Times New Roman" w:hAnsi="Times New Roman" w:cs="Times New Roman"/>
          <w:bCs/>
          <w:i/>
          <w:sz w:val="24"/>
          <w:szCs w:val="24"/>
        </w:rPr>
      </w:pPr>
      <w:proofErr w:type="gramStart"/>
      <w:r w:rsidRPr="00A77B0F">
        <w:rPr>
          <w:rFonts w:ascii="Times New Roman" w:hAnsi="Times New Roman" w:cs="Times New Roman"/>
          <w:bCs/>
          <w:i/>
          <w:sz w:val="24"/>
          <w:szCs w:val="24"/>
        </w:rPr>
        <w:t>Sumber :</w:t>
      </w:r>
      <w:proofErr w:type="gramEnd"/>
      <w:r w:rsidRPr="00A77B0F">
        <w:rPr>
          <w:rFonts w:ascii="Times New Roman" w:hAnsi="Times New Roman" w:cs="Times New Roman"/>
          <w:bCs/>
          <w:i/>
          <w:sz w:val="24"/>
          <w:szCs w:val="24"/>
        </w:rPr>
        <w:t xml:space="preserve"> (Mega Nanda and Tina Lestari 2022).</w:t>
      </w:r>
    </w:p>
    <w:p w:rsidR="000968A8" w:rsidRDefault="000968A8" w:rsidP="000968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2.1.4 Ukuran Perusahaan</w:t>
      </w:r>
    </w:p>
    <w:p w:rsidR="000968A8" w:rsidRDefault="000968A8" w:rsidP="000968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2.1.4.1 </w:t>
      </w:r>
      <w:commentRangeStart w:id="11"/>
      <w:r>
        <w:rPr>
          <w:rFonts w:ascii="Times New Roman" w:hAnsi="Times New Roman" w:cs="Times New Roman"/>
          <w:b/>
          <w:bCs/>
          <w:sz w:val="24"/>
          <w:szCs w:val="24"/>
        </w:rPr>
        <w:t>Definisi Ukuran Perusahaan</w:t>
      </w:r>
      <w:commentRangeEnd w:id="11"/>
      <w:r w:rsidR="00ED3F9F">
        <w:rPr>
          <w:rStyle w:val="CommentReference"/>
        </w:rPr>
        <w:commentReference w:id="11"/>
      </w:r>
    </w:p>
    <w:p w:rsidR="000968A8" w:rsidRDefault="000968A8" w:rsidP="000968A8">
      <w:pPr>
        <w:spacing w:line="360" w:lineRule="auto"/>
        <w:ind w:firstLine="720"/>
        <w:jc w:val="both"/>
        <w:rPr>
          <w:rFonts w:ascii="Times New Roman" w:hAnsi="Times New Roman" w:cs="Times New Roman"/>
          <w:bCs/>
          <w:sz w:val="24"/>
          <w:szCs w:val="24"/>
          <w:lang w:val="id"/>
        </w:rPr>
      </w:pPr>
      <w:r w:rsidRPr="00BC3409">
        <w:rPr>
          <w:rFonts w:ascii="Times New Roman" w:hAnsi="Times New Roman" w:cs="Times New Roman"/>
          <w:bCs/>
          <w:sz w:val="24"/>
          <w:szCs w:val="24"/>
          <w:lang w:val="id"/>
        </w:rPr>
        <w:t>Ukuran perusahaan didefinisikan suatu ukuran dengan kemampuan menggolongkan Badan Usaha menjadi dua golongan yakni Badan Usaha skala besar serta Badan Usaha skala kecil yang ditujukan dari total aset Badan Usaha, harga pasar saham, standar rata-rata tingkat penjualan, serta nilai penjualan (Machfoedz, 1994). Dalam BAPEPAM No. Kep.11/PM/1997, menyatakan Badan Usaha kecil serta menengah berbadan hukum dapat dilihat dengan aktiva (aset) mempunyai total aset tidak melebihi seratus milyar, serta Badan Usaha besar berbadan hukum mempunyai total aset melebihi seratus milyar. Ukuran perusahaan dapat dikatakan sebagai ukuran kesanggupan Badan Usaha dalam menampilkan kemajuannya dalam s</w:t>
      </w:r>
      <w:r>
        <w:rPr>
          <w:rFonts w:ascii="Times New Roman" w:hAnsi="Times New Roman" w:cs="Times New Roman"/>
          <w:bCs/>
          <w:sz w:val="24"/>
          <w:szCs w:val="24"/>
          <w:lang w:val="id"/>
        </w:rPr>
        <w:t>uatu bisnis</w:t>
      </w:r>
      <w:r w:rsidRPr="00BC3409">
        <w:rPr>
          <w:rFonts w:ascii="Times New Roman" w:hAnsi="Times New Roman" w:cs="Times New Roman"/>
          <w:bCs/>
          <w:sz w:val="24"/>
          <w:szCs w:val="24"/>
          <w:lang w:val="id"/>
        </w:rPr>
        <w:t xml:space="preserve">. Ukuran Badan Usaha akan berdampingan dengan kegiatan suatu Badan Usaha. </w:t>
      </w:r>
    </w:p>
    <w:p w:rsidR="000968A8" w:rsidRDefault="000968A8" w:rsidP="000968A8">
      <w:pPr>
        <w:spacing w:line="360" w:lineRule="auto"/>
        <w:ind w:firstLine="720"/>
        <w:jc w:val="both"/>
        <w:rPr>
          <w:rFonts w:ascii="Times New Roman" w:hAnsi="Times New Roman" w:cs="Times New Roman"/>
          <w:bCs/>
          <w:sz w:val="24"/>
          <w:szCs w:val="24"/>
          <w:lang w:val="id"/>
        </w:rPr>
      </w:pPr>
      <w:r w:rsidRPr="00A4499B">
        <w:rPr>
          <w:rFonts w:ascii="Times New Roman" w:hAnsi="Times New Roman" w:cs="Times New Roman"/>
          <w:bCs/>
          <w:sz w:val="24"/>
          <w:szCs w:val="24"/>
          <w:lang w:val="id"/>
        </w:rPr>
        <w:t xml:space="preserve">Ukuran perusahaan merupakan nilai yang menunjukan besar/kecilnya perusahaan. Suatu perusahaan bisa saja dikatakan sebagai perusahaan besar, jika aset yang dimilikinya besar. Demikian pula sebaliknya, perusahaan tersebut dikatakan kecil, jika aset yang dimilikinya adalah sedikit. Perusahaan dengan aset yang kecil relatif tidak stabil, sedangakan perusahaan yang memiliki aset yang </w:t>
      </w:r>
      <w:r w:rsidRPr="00A4499B">
        <w:rPr>
          <w:rFonts w:ascii="Times New Roman" w:hAnsi="Times New Roman" w:cs="Times New Roman"/>
          <w:bCs/>
          <w:sz w:val="24"/>
          <w:szCs w:val="24"/>
          <w:lang w:val="id"/>
        </w:rPr>
        <w:lastRenderedPageBreak/>
        <w:t>besar akan relatif stabil dan lebih mampu menghasilkan laba dibandingkan perusahaan dengan asset yang kec</w:t>
      </w:r>
      <w:r>
        <w:rPr>
          <w:rFonts w:ascii="Times New Roman" w:hAnsi="Times New Roman" w:cs="Times New Roman"/>
          <w:bCs/>
          <w:sz w:val="24"/>
          <w:szCs w:val="24"/>
          <w:lang w:val="id"/>
        </w:rPr>
        <w:t xml:space="preserve">il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{"citationItems":[{"id":"ITEM-1","itemData":{"DOI":"10.36908/esha.v9i2.910","ISSN":"2461-002X","abstract":"This study aims to analyze the effect of company size and return on assets on the price to book value of PT Garuda Indonesia for the 2018-2021 period. The data source of this research is secondary data in the form of quarterly financial reports obtained from the official IDX website and other supporting sources. The data analysis method used is the classical assumption test and multiple linear regression. The results of this study indicate that partially only company size (X1) effects on price to book value (Y). Meanwhile, return on assets (X2) has no effect on price to book value (Y). This research is expected to provide benefits for companies to increase their price to book value through company size and return on asset ratio","author":[{"dropping-particle":"","family":"Veronica","given":"Meilin","non-dropping-particle":"","parse-names":false,"suffix":""}],"container-title":"Ekonomica Sharia: Jurnal Pemikiran dan Pengembangan Ekonomi Syariah","id":"ITEM-1","issue":"2","issued":{"date-parts":[["2024"]]},"page":"235-248","title":"Pengaruh Ukuran Perusahaan Dan Return on Asset Terhadap Price To Book Value Pt Garuda Indonesia Yang Terdaftar Di Bursa Efek Indonesia (Bei)","type":"article-journal","volume":"9"},"uris":["http://www.mendeley.com/documents/?uuid=a911fa27-6c57-40c1-a5c9-428aac4bddb8"]}],"mendeley":{"formattedCitation":"(Veronica, 2024)","plainTextFormattedCitation":"(Veronica, 2024)","previouslyFormattedCitation":"(Veronica, 2024)"},"properties":{"noteIndex":0},"schema":"https://github.com/citation-style-language/schema/raw/master/csl-citation.json"}</w:instrText>
      </w:r>
      <w:r>
        <w:rPr>
          <w:rFonts w:ascii="Times New Roman" w:hAnsi="Times New Roman" w:cs="Times New Roman"/>
          <w:bCs/>
          <w:sz w:val="24"/>
          <w:szCs w:val="24"/>
          <w:lang w:val="id"/>
        </w:rPr>
        <w:fldChar w:fldCharType="separate"/>
      </w:r>
      <w:r w:rsidRPr="00AA2A17">
        <w:rPr>
          <w:rFonts w:ascii="Times New Roman" w:hAnsi="Times New Roman" w:cs="Times New Roman"/>
          <w:bCs/>
          <w:noProof/>
          <w:sz w:val="24"/>
          <w:szCs w:val="24"/>
          <w:lang w:val="id"/>
        </w:rPr>
        <w:t>(Veronica, 2024)</w:t>
      </w:r>
      <w:r>
        <w:rPr>
          <w:rFonts w:ascii="Times New Roman" w:hAnsi="Times New Roman" w:cs="Times New Roman"/>
          <w:bCs/>
          <w:sz w:val="24"/>
          <w:szCs w:val="24"/>
          <w:lang w:val="id"/>
        </w:rPr>
        <w:fldChar w:fldCharType="end"/>
      </w:r>
      <w:r w:rsidRPr="00A4499B">
        <w:rPr>
          <w:rFonts w:ascii="Times New Roman" w:hAnsi="Times New Roman" w:cs="Times New Roman"/>
          <w:bCs/>
          <w:sz w:val="24"/>
          <w:szCs w:val="24"/>
          <w:lang w:val="id"/>
        </w:rPr>
        <w:t>.</w:t>
      </w:r>
    </w:p>
    <w:p w:rsidR="000968A8" w:rsidRDefault="000968A8" w:rsidP="000968A8">
      <w:pPr>
        <w:spacing w:line="360" w:lineRule="auto"/>
        <w:ind w:firstLine="720"/>
        <w:jc w:val="both"/>
        <w:rPr>
          <w:rFonts w:ascii="Times New Roman" w:hAnsi="Times New Roman" w:cs="Times New Roman"/>
          <w:bCs/>
          <w:sz w:val="24"/>
          <w:szCs w:val="24"/>
          <w:lang w:val="id"/>
        </w:rPr>
      </w:pPr>
      <w:r w:rsidRPr="00855C37">
        <w:rPr>
          <w:rFonts w:ascii="Times New Roman" w:hAnsi="Times New Roman" w:cs="Times New Roman"/>
          <w:bCs/>
          <w:sz w:val="24"/>
          <w:szCs w:val="24"/>
          <w:lang w:val="id"/>
        </w:rPr>
        <w:t>Ukuran Perusahaan adalah suatu skala atau nilai dimana dapat diklasifikasikan besar kecil perusahaan berdasarkan total aktiva, log size, nilai pasar saham dan lain-lain. Besar kecilnya perusahaan akan</w:t>
      </w:r>
      <w:r>
        <w:rPr>
          <w:rFonts w:ascii="Times New Roman" w:hAnsi="Times New Roman" w:cs="Times New Roman"/>
          <w:bCs/>
          <w:sz w:val="24"/>
          <w:szCs w:val="24"/>
          <w:lang w:val="id"/>
        </w:rPr>
        <w:t xml:space="preserve"> </w:t>
      </w:r>
      <w:r w:rsidRPr="00855C37">
        <w:rPr>
          <w:rFonts w:ascii="Times New Roman" w:hAnsi="Times New Roman" w:cs="Times New Roman"/>
          <w:bCs/>
          <w:sz w:val="24"/>
          <w:szCs w:val="24"/>
          <w:lang w:val="id"/>
        </w:rPr>
        <w:t>mempengaruhi kemampuan dalam menanggung resiko yang mungkin timbul dari berbagai situasi yang dihadapi perusahaan. Perusahaan besar memiliki resiko yang lebih rendah dari pada perusahaan kecil. Hal ini dikarenakan perusahaan besar memiliki kontrol yang lebih baik terhadap kondisi pasar, sehingga mereka mampu menghadapi persaingan</w:t>
      </w:r>
      <w:r>
        <w:rPr>
          <w:rFonts w:ascii="Times New Roman" w:hAnsi="Times New Roman" w:cs="Times New Roman"/>
          <w:bCs/>
          <w:sz w:val="24"/>
          <w:szCs w:val="24"/>
          <w:lang w:val="id"/>
        </w:rPr>
        <w:t xml:space="preserve"> ekonomi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{"citationItems":[{"id":"ITEM-1","itemData":{"DOI":"10.23887/pjmb.v1i2.23157","ISSN":"2685-5526","abstract":"AbstrakPenelitian ini bertujuan untuk mengetahui pengaruh secara simultan dan parsial dari ukuran perusahaan, leverage, dan profitabilitas terhadap nilai perusahaan. Desain penelitian yang digunakan adalah kuantitatif kausal dan sumber data yang digunakan yaitu data sekunder. Subjek penelitian ini adalah Perusahaan Manufaktur Sub Sektor Food and beverages yang terdaftar di Bursa Efek Indonesia dan objek dalam penelitian ini yaitu ukuran perusahaan, leverage, profitabiltas dan nilai perusahaan. Teknik pengambilan sampel yang digunakan yaitu purposive sampling dengan jumlah sampel sebanyak 11 perusahaan. Data dikumpulkan dengan pencatatan dokumen dan dianalisis dengan analisis regresi berganda. Penelitian ini menunjukkan bahwa (1) ukuran perusahaan, leverage, dan profitabilitas berpengaruh signifikan terhadap nilai perusahaan, (2) ukuran perusahaan berpengaruh positif signifikan terhadap nilai perusahaan, (3) leverage berpengaruh negatif tidak signifikan terhadap nilai perusahaan, (4) profitabilitas berpengaruh positif signfikan terhadap nilai Kata kunci: leverage, nilai perusahaan, profitabilitas, ukuran perusahaan.","author":[{"dropping-particle":"","family":"Dewantari","given":"Ni Luh Surpa","non-dropping-particle":"","parse-names":false,"suffix":""},{"dropping-particle":"","family":"Cipta","given":"Wayan","non-dropping-particle":"","parse-names":false,"suffix":""},{"dropping-particle":"","family":"Susila","given":"Gede Putu Agus Jana","non-dropping-particle":"","parse-names":false,"suffix":""}],"container-title":"Prospek: Jurnal Manajemen dan Bisnis","id":"ITEM-1","issue":"2","issued":{"date-parts":[["2020"]]},"page":"74","title":"Pengaruh Ukuran Perusahaan Dan Leverage Serta Profitabilitas Terhadap Nilai Perusahaan Pada Perusahaan Food and Beverages Di Bei","type":"article-journal","volume":"1"},"uris":["http://www.mendeley.com/documents/?uuid=a1227f8b-15f6-475d-990f-0d8bb93588c0"]}],"mendeley":{"formattedCitation":"(Dewantari et al., 2020)","plainTextFormattedCitation":"(Dewantari et al., 2020)","previouslyFormattedCitation":"(Dewantari et al., 2020)"},"properties":{"noteIndex":0},"schema":"https://github.com/citation-style-language/schema/raw/master/csl-citation.json"}</w:instrText>
      </w:r>
      <w:r>
        <w:rPr>
          <w:rFonts w:ascii="Times New Roman" w:hAnsi="Times New Roman" w:cs="Times New Roman"/>
          <w:bCs/>
          <w:sz w:val="24"/>
          <w:szCs w:val="24"/>
          <w:lang w:val="id"/>
        </w:rPr>
        <w:fldChar w:fldCharType="separate"/>
      </w:r>
      <w:r w:rsidRPr="0015631F">
        <w:rPr>
          <w:rFonts w:ascii="Times New Roman" w:hAnsi="Times New Roman" w:cs="Times New Roman"/>
          <w:bCs/>
          <w:noProof/>
          <w:sz w:val="24"/>
          <w:szCs w:val="24"/>
          <w:lang w:val="id"/>
        </w:rPr>
        <w:t>(Dewantari et al., 2020)</w:t>
      </w:r>
      <w:r>
        <w:rPr>
          <w:rFonts w:ascii="Times New Roman" w:hAnsi="Times New Roman" w:cs="Times New Roman"/>
          <w:bCs/>
          <w:sz w:val="24"/>
          <w:szCs w:val="24"/>
          <w:lang w:val="id"/>
        </w:rPr>
        <w:fldChar w:fldCharType="end"/>
      </w:r>
      <w:r w:rsidRPr="00855C37">
        <w:rPr>
          <w:rFonts w:ascii="Times New Roman" w:hAnsi="Times New Roman" w:cs="Times New Roman"/>
          <w:bCs/>
          <w:sz w:val="24"/>
          <w:szCs w:val="24"/>
          <w:lang w:val="id"/>
        </w:rPr>
        <w:t>.</w:t>
      </w:r>
    </w:p>
    <w:p w:rsidR="000968A8" w:rsidRDefault="000968A8" w:rsidP="000968A8">
      <w:pPr>
        <w:spacing w:line="360" w:lineRule="auto"/>
        <w:ind w:firstLine="720"/>
        <w:jc w:val="both"/>
        <w:rPr>
          <w:rFonts w:ascii="Times New Roman" w:hAnsi="Times New Roman" w:cs="Times New Roman"/>
          <w:bCs/>
          <w:sz w:val="24"/>
          <w:szCs w:val="24"/>
          <w:lang w:val="id"/>
        </w:rPr>
      </w:pPr>
      <w:r w:rsidRPr="00D87F9A">
        <w:rPr>
          <w:rFonts w:ascii="Times New Roman" w:hAnsi="Times New Roman" w:cs="Times New Roman"/>
          <w:bCs/>
          <w:sz w:val="24"/>
          <w:szCs w:val="24"/>
          <w:lang w:val="id"/>
        </w:rPr>
        <w:t>Persamaan pendapat definisi ukuran perusahaan dari para ahli di atas yaitu ukuran perusahaan merupakan sebagai skala atau nilai yang menunjukkan besar/kecilnya perusahaan dan dapat diklasifikasikan berdasarkan berbagai indikator, seperti total aset, log size, nilai pasar saham, dan lain-lain. Sedangkan perbedaan definisi ukuran perusahaan dari para ahli tersebut yaitu perbedaan dalam penekanan indikator yang digunakan dan hubungannya dengan risiko dan stabilitas perusahaan.</w:t>
      </w:r>
    </w:p>
    <w:p w:rsidR="000968A8" w:rsidRDefault="000968A8" w:rsidP="000968A8">
      <w:pPr>
        <w:spacing w:line="360" w:lineRule="auto"/>
        <w:jc w:val="both"/>
        <w:rPr>
          <w:rFonts w:ascii="Times New Roman" w:hAnsi="Times New Roman" w:cs="Times New Roman"/>
          <w:b/>
          <w:bCs/>
          <w:sz w:val="24"/>
          <w:szCs w:val="24"/>
          <w:lang w:val="id"/>
        </w:rPr>
      </w:pPr>
      <w:r>
        <w:rPr>
          <w:rFonts w:ascii="Times New Roman" w:hAnsi="Times New Roman" w:cs="Times New Roman"/>
          <w:b/>
          <w:bCs/>
          <w:sz w:val="24"/>
          <w:szCs w:val="24"/>
          <w:lang w:val="id"/>
        </w:rPr>
        <w:t>2.1.4.2 Indikator Perusahaan</w:t>
      </w:r>
    </w:p>
    <w:p w:rsidR="000968A8" w:rsidRDefault="000968A8" w:rsidP="000968A8">
      <w:pPr>
        <w:spacing w:line="360" w:lineRule="auto"/>
        <w:ind w:firstLine="720"/>
        <w:jc w:val="both"/>
        <w:rPr>
          <w:rFonts w:ascii="Times New Roman" w:hAnsi="Times New Roman" w:cs="Times New Roman"/>
          <w:bCs/>
          <w:sz w:val="24"/>
          <w:szCs w:val="24"/>
          <w:lang w:val="id"/>
        </w:rPr>
      </w:pPr>
      <w:r w:rsidRPr="00256D22">
        <w:rPr>
          <w:rFonts w:ascii="Times New Roman" w:hAnsi="Times New Roman" w:cs="Times New Roman"/>
          <w:bCs/>
          <w:sz w:val="24"/>
          <w:szCs w:val="24"/>
          <w:lang w:val="id"/>
        </w:rPr>
        <w:t>Berdasarkan p</w:t>
      </w:r>
      <w:r>
        <w:rPr>
          <w:rFonts w:ascii="Times New Roman" w:hAnsi="Times New Roman" w:cs="Times New Roman"/>
          <w:bCs/>
          <w:sz w:val="24"/>
          <w:szCs w:val="24"/>
          <w:lang w:val="id"/>
        </w:rPr>
        <w:t xml:space="preserve">enelitian (Kusnanto &amp; Gozali, </w:t>
      </w:r>
      <w:r w:rsidRPr="00256D22">
        <w:rPr>
          <w:rFonts w:ascii="Times New Roman" w:hAnsi="Times New Roman" w:cs="Times New Roman"/>
          <w:bCs/>
          <w:sz w:val="24"/>
          <w:szCs w:val="24"/>
          <w:lang w:val="id"/>
        </w:rPr>
        <w:t>2018) ukuran perusahaan dihitung dari jumlah aktiva yang dimiliki perusahaan, dikarenakan jumlah aktiva setiap perusahaan berbeda dan nilainya besar, agar tidak menimbulkan nilai ekstrim maka total aset akan di ubah menjadi logaritma natural, dengan rumus:</w:t>
      </w:r>
    </w:p>
    <w:tbl>
      <w:tblPr>
        <w:tblStyle w:val="TableGrid"/>
        <w:tblW w:w="0" w:type="auto"/>
        <w:tblInd w:w="851" w:type="dxa"/>
        <w:tblLook w:val="04A0" w:firstRow="1" w:lastRow="0" w:firstColumn="1" w:lastColumn="0" w:noHBand="0" w:noVBand="1"/>
      </w:tblPr>
      <w:tblGrid>
        <w:gridCol w:w="6237"/>
      </w:tblGrid>
      <w:tr w:rsidR="000968A8" w:rsidRPr="00566935" w:rsidTr="00010279">
        <w:trPr>
          <w:trHeight w:val="423"/>
        </w:trPr>
        <w:tc>
          <w:tcPr>
            <w:tcW w:w="6237" w:type="dxa"/>
          </w:tcPr>
          <w:p w:rsidR="000968A8" w:rsidRPr="00256D22" w:rsidRDefault="000968A8" w:rsidP="00010279">
            <w:pPr>
              <w:spacing w:line="360" w:lineRule="auto"/>
              <w:jc w:val="center"/>
              <w:rPr>
                <w:rFonts w:ascii="Times New Roman" w:hAnsi="Times New Roman" w:cs="Times New Roman"/>
                <w:bCs/>
                <w:i/>
                <w:sz w:val="24"/>
                <w:szCs w:val="24"/>
              </w:rPr>
            </w:pPr>
            <w:r>
              <w:rPr>
                <w:rFonts w:ascii="Times New Roman" w:hAnsi="Times New Roman" w:cs="Times New Roman"/>
                <w:bCs/>
                <w:sz w:val="24"/>
                <w:szCs w:val="24"/>
              </w:rPr>
              <w:t xml:space="preserve">Ukuran Perusahaan = </w:t>
            </w:r>
            <w:r>
              <w:rPr>
                <w:rFonts w:ascii="Times New Roman" w:hAnsi="Times New Roman" w:cs="Times New Roman"/>
                <w:bCs/>
                <w:i/>
                <w:sz w:val="24"/>
                <w:szCs w:val="24"/>
              </w:rPr>
              <w:t>Ln (Total Aset)</w:t>
            </w:r>
          </w:p>
        </w:tc>
      </w:tr>
    </w:tbl>
    <w:p w:rsidR="000968A8" w:rsidRDefault="000968A8" w:rsidP="000968A8">
      <w:pPr>
        <w:spacing w:line="360" w:lineRule="auto"/>
        <w:jc w:val="both"/>
        <w:rPr>
          <w:rFonts w:ascii="Times New Roman" w:hAnsi="Times New Roman" w:cs="Times New Roman"/>
          <w:bCs/>
          <w:i/>
          <w:sz w:val="24"/>
          <w:szCs w:val="24"/>
          <w:lang w:val="id"/>
        </w:rPr>
      </w:pPr>
      <w:r>
        <w:rPr>
          <w:rFonts w:ascii="Times New Roman" w:hAnsi="Times New Roman" w:cs="Times New Roman"/>
          <w:bCs/>
          <w:sz w:val="24"/>
          <w:szCs w:val="24"/>
          <w:lang w:val="id"/>
        </w:rPr>
        <w:tab/>
      </w:r>
      <w:r w:rsidRPr="00CF793B">
        <w:rPr>
          <w:rFonts w:ascii="Times New Roman" w:hAnsi="Times New Roman" w:cs="Times New Roman"/>
          <w:bCs/>
          <w:i/>
          <w:sz w:val="24"/>
          <w:szCs w:val="24"/>
          <w:lang w:val="id"/>
        </w:rPr>
        <w:t xml:space="preserve">Sumber: (Indradi and Sulistyowati </w:t>
      </w:r>
      <w:r>
        <w:rPr>
          <w:rFonts w:ascii="Times New Roman" w:hAnsi="Times New Roman" w:cs="Times New Roman"/>
          <w:bCs/>
          <w:i/>
          <w:sz w:val="24"/>
          <w:szCs w:val="24"/>
          <w:lang w:val="id"/>
        </w:rPr>
        <w:t>2024).</w:t>
      </w:r>
    </w:p>
    <w:p w:rsidR="000968A8" w:rsidRDefault="000968A8" w:rsidP="000968A8">
      <w:pPr>
        <w:spacing w:line="360" w:lineRule="auto"/>
        <w:jc w:val="both"/>
        <w:rPr>
          <w:rFonts w:ascii="Times New Roman" w:hAnsi="Times New Roman" w:cs="Times New Roman"/>
          <w:b/>
          <w:bCs/>
          <w:sz w:val="24"/>
          <w:szCs w:val="24"/>
          <w:lang w:val="id"/>
        </w:rPr>
      </w:pPr>
      <w:r>
        <w:rPr>
          <w:rFonts w:ascii="Times New Roman" w:hAnsi="Times New Roman" w:cs="Times New Roman"/>
          <w:b/>
          <w:bCs/>
          <w:sz w:val="24"/>
          <w:szCs w:val="24"/>
          <w:lang w:val="id"/>
        </w:rPr>
        <w:t>2.2 Penelitian Relevan</w:t>
      </w:r>
    </w:p>
    <w:p w:rsidR="000968A8" w:rsidRDefault="000968A8" w:rsidP="000968A8">
      <w:pPr>
        <w:spacing w:line="360" w:lineRule="auto"/>
        <w:ind w:firstLine="720"/>
        <w:jc w:val="both"/>
        <w:rPr>
          <w:rFonts w:ascii="Times New Roman" w:hAnsi="Times New Roman" w:cs="Times New Roman"/>
          <w:bCs/>
          <w:sz w:val="24"/>
          <w:szCs w:val="24"/>
          <w:lang w:val="id"/>
        </w:rPr>
      </w:pPr>
      <w:r w:rsidRPr="008501D1">
        <w:rPr>
          <w:rFonts w:ascii="Times New Roman" w:hAnsi="Times New Roman" w:cs="Times New Roman"/>
          <w:bCs/>
          <w:sz w:val="24"/>
          <w:szCs w:val="24"/>
          <w:lang w:val="id"/>
        </w:rPr>
        <w:t xml:space="preserve">Penelitian mengenai </w:t>
      </w:r>
      <w:r>
        <w:rPr>
          <w:rFonts w:ascii="Times New Roman" w:hAnsi="Times New Roman" w:cs="Times New Roman"/>
          <w:bCs/>
          <w:sz w:val="24"/>
          <w:szCs w:val="24"/>
          <w:lang w:val="id"/>
        </w:rPr>
        <w:t>keterlambatan audit laporan keuangan</w:t>
      </w:r>
      <w:r w:rsidRPr="008501D1">
        <w:rPr>
          <w:rFonts w:ascii="Times New Roman" w:hAnsi="Times New Roman" w:cs="Times New Roman"/>
          <w:bCs/>
          <w:sz w:val="24"/>
          <w:szCs w:val="24"/>
          <w:lang w:val="id"/>
        </w:rPr>
        <w:t xml:space="preserve"> perusahaan </w:t>
      </w:r>
      <w:r>
        <w:rPr>
          <w:rFonts w:ascii="Times New Roman" w:hAnsi="Times New Roman" w:cs="Times New Roman"/>
          <w:bCs/>
          <w:sz w:val="24"/>
          <w:szCs w:val="24"/>
          <w:lang w:val="id"/>
        </w:rPr>
        <w:t>sektor energi</w:t>
      </w:r>
      <w:r w:rsidRPr="008501D1">
        <w:rPr>
          <w:rFonts w:ascii="Times New Roman" w:hAnsi="Times New Roman" w:cs="Times New Roman"/>
          <w:bCs/>
          <w:i/>
          <w:sz w:val="24"/>
          <w:szCs w:val="24"/>
          <w:lang w:val="id"/>
        </w:rPr>
        <w:t xml:space="preserve"> </w:t>
      </w:r>
      <w:r w:rsidRPr="008501D1">
        <w:rPr>
          <w:rFonts w:ascii="Times New Roman" w:hAnsi="Times New Roman" w:cs="Times New Roman"/>
          <w:bCs/>
          <w:sz w:val="24"/>
          <w:szCs w:val="24"/>
          <w:lang w:val="id"/>
        </w:rPr>
        <w:t xml:space="preserve">sudah banyak dilakukan oleh peneliti terdahulu. Peneliti mengambil </w:t>
      </w:r>
      <w:r>
        <w:rPr>
          <w:rFonts w:ascii="Times New Roman" w:hAnsi="Times New Roman" w:cs="Times New Roman"/>
          <w:bCs/>
          <w:sz w:val="24"/>
          <w:szCs w:val="24"/>
          <w:lang w:val="id"/>
        </w:rPr>
        <w:lastRenderedPageBreak/>
        <w:t>delapan</w:t>
      </w:r>
      <w:r w:rsidRPr="008501D1">
        <w:rPr>
          <w:rFonts w:ascii="Times New Roman" w:hAnsi="Times New Roman" w:cs="Times New Roman"/>
          <w:bCs/>
          <w:sz w:val="24"/>
          <w:szCs w:val="24"/>
          <w:lang w:val="id"/>
        </w:rPr>
        <w:t xml:space="preserve"> penelitian yang relevan yang dijadikan pedoman. Berikut ini hasil penelitian-penelitian terdahulu mengenai topik yang berkaitan dengan penelitian yang sedang dilakukan yang dapat menjadi acuan bagi peneliti untuk merumuskan hipotesis, diantaranya sebagai berikut:</w:t>
      </w:r>
    </w:p>
    <w:p w:rsidR="00ED3F9F" w:rsidRDefault="00ED3F9F" w:rsidP="000968A8">
      <w:pPr>
        <w:spacing w:line="360" w:lineRule="auto"/>
        <w:ind w:firstLine="720"/>
        <w:jc w:val="both"/>
        <w:rPr>
          <w:rFonts w:ascii="Times New Roman" w:hAnsi="Times New Roman" w:cs="Times New Roman"/>
          <w:bCs/>
          <w:sz w:val="24"/>
          <w:szCs w:val="24"/>
          <w:lang w:val="id"/>
        </w:rPr>
      </w:pPr>
      <w:commentRangeStart w:id="12"/>
      <w:r>
        <w:rPr>
          <w:rFonts w:ascii="Times New Roman" w:hAnsi="Times New Roman" w:cs="Times New Roman"/>
          <w:bCs/>
          <w:sz w:val="24"/>
          <w:szCs w:val="24"/>
          <w:lang w:val="id"/>
        </w:rPr>
        <w:t>Tabel 2.1</w:t>
      </w:r>
      <w:commentRangeEnd w:id="12"/>
      <w:r>
        <w:rPr>
          <w:rStyle w:val="CommentReference"/>
        </w:rPr>
        <w:commentReference w:id="12"/>
      </w:r>
    </w:p>
    <w:tbl>
      <w:tblPr>
        <w:tblW w:w="797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1264"/>
        <w:gridCol w:w="1131"/>
        <w:gridCol w:w="1557"/>
        <w:gridCol w:w="1840"/>
        <w:gridCol w:w="1678"/>
      </w:tblGrid>
      <w:tr w:rsidR="000968A8" w:rsidTr="00010279">
        <w:trPr>
          <w:trHeight w:val="342"/>
        </w:trPr>
        <w:tc>
          <w:tcPr>
            <w:tcW w:w="509" w:type="dxa"/>
          </w:tcPr>
          <w:p w:rsidR="000968A8" w:rsidRDefault="000968A8" w:rsidP="00010279">
            <w:pPr>
              <w:pStyle w:val="TableParagraph"/>
              <w:spacing w:line="273" w:lineRule="exact"/>
              <w:ind w:left="110"/>
              <w:rPr>
                <w:b/>
                <w:sz w:val="24"/>
              </w:rPr>
            </w:pPr>
            <w:r>
              <w:rPr>
                <w:b/>
                <w:spacing w:val="-5"/>
                <w:sz w:val="24"/>
              </w:rPr>
              <w:t>No.</w:t>
            </w:r>
          </w:p>
        </w:tc>
        <w:tc>
          <w:tcPr>
            <w:tcW w:w="1264" w:type="dxa"/>
          </w:tcPr>
          <w:p w:rsidR="000968A8" w:rsidRDefault="000968A8" w:rsidP="00010279">
            <w:pPr>
              <w:pStyle w:val="TableParagraph"/>
              <w:spacing w:line="273" w:lineRule="exact"/>
              <w:ind w:left="206" w:firstLine="125"/>
              <w:rPr>
                <w:b/>
                <w:sz w:val="24"/>
              </w:rPr>
            </w:pPr>
            <w:r>
              <w:rPr>
                <w:b/>
                <w:spacing w:val="-4"/>
                <w:sz w:val="24"/>
              </w:rPr>
              <w:t>Nama</w:t>
            </w:r>
          </w:p>
          <w:p w:rsidR="000968A8" w:rsidRDefault="000968A8" w:rsidP="00010279">
            <w:pPr>
              <w:pStyle w:val="TableParagraph"/>
              <w:spacing w:before="3" w:line="410" w:lineRule="atLeast"/>
              <w:ind w:left="254" w:right="196" w:hanging="48"/>
              <w:rPr>
                <w:b/>
                <w:sz w:val="24"/>
              </w:rPr>
            </w:pPr>
            <w:r>
              <w:rPr>
                <w:b/>
                <w:spacing w:val="-2"/>
                <w:sz w:val="24"/>
              </w:rPr>
              <w:t>Peneliti; (tahun)</w:t>
            </w:r>
          </w:p>
        </w:tc>
        <w:tc>
          <w:tcPr>
            <w:tcW w:w="1131" w:type="dxa"/>
          </w:tcPr>
          <w:p w:rsidR="000968A8" w:rsidRDefault="000968A8" w:rsidP="00010279">
            <w:pPr>
              <w:pStyle w:val="TableParagraph"/>
              <w:spacing w:line="360" w:lineRule="auto"/>
              <w:ind w:left="139" w:right="101" w:hanging="15"/>
              <w:rPr>
                <w:b/>
                <w:sz w:val="24"/>
              </w:rPr>
            </w:pPr>
            <w:r>
              <w:rPr>
                <w:b/>
                <w:spacing w:val="-2"/>
                <w:sz w:val="24"/>
              </w:rPr>
              <w:t xml:space="preserve">Variabel </w:t>
            </w:r>
            <w:r>
              <w:rPr>
                <w:b/>
                <w:sz w:val="24"/>
              </w:rPr>
              <w:t>X</w:t>
            </w:r>
            <w:r>
              <w:rPr>
                <w:b/>
                <w:spacing w:val="1"/>
                <w:sz w:val="24"/>
              </w:rPr>
              <w:t xml:space="preserve"> </w:t>
            </w:r>
            <w:r>
              <w:rPr>
                <w:b/>
                <w:sz w:val="24"/>
              </w:rPr>
              <w:t>dan</w:t>
            </w:r>
            <w:r>
              <w:rPr>
                <w:b/>
                <w:spacing w:val="2"/>
                <w:sz w:val="24"/>
              </w:rPr>
              <w:t xml:space="preserve"> </w:t>
            </w:r>
            <w:r>
              <w:rPr>
                <w:b/>
                <w:spacing w:val="-10"/>
                <w:sz w:val="24"/>
              </w:rPr>
              <w:t>Y</w:t>
            </w:r>
          </w:p>
        </w:tc>
        <w:tc>
          <w:tcPr>
            <w:tcW w:w="1557" w:type="dxa"/>
          </w:tcPr>
          <w:p w:rsidR="000968A8" w:rsidRDefault="000968A8" w:rsidP="00010279">
            <w:pPr>
              <w:pStyle w:val="TableParagraph"/>
              <w:spacing w:line="360" w:lineRule="auto"/>
              <w:ind w:left="178" w:right="159" w:firstLine="134"/>
              <w:rPr>
                <w:b/>
                <w:sz w:val="24"/>
              </w:rPr>
            </w:pPr>
            <w:r>
              <w:rPr>
                <w:b/>
                <w:spacing w:val="-2"/>
                <w:sz w:val="24"/>
              </w:rPr>
              <w:t xml:space="preserve">Populasi, </w:t>
            </w:r>
            <w:r>
              <w:rPr>
                <w:b/>
                <w:sz w:val="24"/>
              </w:rPr>
              <w:t>Sampel</w:t>
            </w:r>
            <w:r>
              <w:rPr>
                <w:b/>
                <w:spacing w:val="-15"/>
                <w:sz w:val="24"/>
              </w:rPr>
              <w:t xml:space="preserve"> </w:t>
            </w:r>
            <w:r>
              <w:rPr>
                <w:b/>
                <w:sz w:val="24"/>
              </w:rPr>
              <w:t>dan Metode Penelitian</w:t>
            </w:r>
          </w:p>
        </w:tc>
        <w:tc>
          <w:tcPr>
            <w:tcW w:w="1840" w:type="dxa"/>
          </w:tcPr>
          <w:p w:rsidR="000968A8" w:rsidRDefault="000968A8" w:rsidP="00010279">
            <w:pPr>
              <w:pStyle w:val="TableParagraph"/>
              <w:spacing w:line="360" w:lineRule="auto"/>
              <w:ind w:left="409" w:firstLine="91"/>
              <w:rPr>
                <w:b/>
                <w:sz w:val="24"/>
              </w:rPr>
            </w:pPr>
            <w:r>
              <w:rPr>
                <w:b/>
                <w:spacing w:val="-2"/>
                <w:sz w:val="24"/>
              </w:rPr>
              <w:t>Temuan Penelitian</w:t>
            </w:r>
          </w:p>
        </w:tc>
        <w:tc>
          <w:tcPr>
            <w:tcW w:w="1678" w:type="dxa"/>
          </w:tcPr>
          <w:p w:rsidR="000968A8" w:rsidRDefault="000968A8" w:rsidP="00010279">
            <w:pPr>
              <w:pStyle w:val="TableParagraph"/>
              <w:spacing w:line="273" w:lineRule="exact"/>
              <w:ind w:left="265" w:hanging="39"/>
              <w:rPr>
                <w:b/>
                <w:sz w:val="24"/>
              </w:rPr>
            </w:pPr>
            <w:r>
              <w:rPr>
                <w:b/>
                <w:spacing w:val="-2"/>
                <w:sz w:val="24"/>
              </w:rPr>
              <w:t>Perbedaan</w:t>
            </w:r>
          </w:p>
          <w:p w:rsidR="000968A8" w:rsidRDefault="000968A8" w:rsidP="00010279">
            <w:pPr>
              <w:pStyle w:val="TableParagraph"/>
              <w:spacing w:before="3" w:line="410" w:lineRule="atLeast"/>
              <w:ind w:left="251" w:right="229" w:firstLine="14"/>
              <w:rPr>
                <w:b/>
                <w:sz w:val="24"/>
              </w:rPr>
            </w:pPr>
            <w:r>
              <w:rPr>
                <w:b/>
                <w:spacing w:val="-2"/>
                <w:sz w:val="24"/>
              </w:rPr>
              <w:t xml:space="preserve">Penelitian </w:t>
            </w:r>
            <w:r>
              <w:rPr>
                <w:b/>
                <w:sz w:val="24"/>
              </w:rPr>
              <w:t xml:space="preserve">yang </w:t>
            </w:r>
            <w:r>
              <w:rPr>
                <w:b/>
                <w:spacing w:val="-4"/>
                <w:sz w:val="24"/>
              </w:rPr>
              <w:t>akan dilaksanakan</w:t>
            </w:r>
          </w:p>
        </w:tc>
      </w:tr>
      <w:tr w:rsidR="000968A8" w:rsidTr="00010279">
        <w:trPr>
          <w:trHeight w:val="3306"/>
        </w:trPr>
        <w:tc>
          <w:tcPr>
            <w:tcW w:w="509" w:type="dxa"/>
          </w:tcPr>
          <w:p w:rsidR="000968A8" w:rsidRDefault="000968A8" w:rsidP="00010279">
            <w:pPr>
              <w:pStyle w:val="TableParagraph"/>
              <w:spacing w:line="268" w:lineRule="exact"/>
              <w:ind w:left="9"/>
              <w:jc w:val="center"/>
              <w:rPr>
                <w:sz w:val="24"/>
              </w:rPr>
            </w:pPr>
            <w:r>
              <w:rPr>
                <w:sz w:val="24"/>
              </w:rPr>
              <w:t>1.</w:t>
            </w:r>
          </w:p>
        </w:tc>
        <w:tc>
          <w:tcPr>
            <w:tcW w:w="1264" w:type="dxa"/>
          </w:tcPr>
          <w:p w:rsidR="000968A8" w:rsidRDefault="000968A8" w:rsidP="00010279">
            <w:pPr>
              <w:pStyle w:val="TableParagraph"/>
              <w:spacing w:line="360" w:lineRule="auto"/>
              <w:ind w:left="129" w:right="119" w:firstLine="12"/>
              <w:jc w:val="both"/>
              <w:rPr>
                <w:sz w:val="24"/>
              </w:rPr>
            </w:pPr>
            <w:r w:rsidRPr="00916FF4">
              <w:rPr>
                <w:sz w:val="24"/>
              </w:rPr>
              <w:t>Dyo Tsany Rakhmat</w:t>
            </w:r>
            <w:r>
              <w:rPr>
                <w:sz w:val="24"/>
              </w:rPr>
              <w:t xml:space="preserve"> dan </w:t>
            </w:r>
            <w:r w:rsidRPr="00916FF4">
              <w:rPr>
                <w:sz w:val="24"/>
              </w:rPr>
              <w:t>Bambang Suryono</w:t>
            </w:r>
            <w:r>
              <w:rPr>
                <w:sz w:val="24"/>
              </w:rPr>
              <w:t xml:space="preserve"> (2019)</w:t>
            </w:r>
          </w:p>
        </w:tc>
        <w:tc>
          <w:tcPr>
            <w:tcW w:w="1131" w:type="dxa"/>
          </w:tcPr>
          <w:p w:rsidR="000968A8" w:rsidRDefault="000968A8" w:rsidP="00010279">
            <w:pPr>
              <w:pStyle w:val="TableParagraph"/>
              <w:spacing w:before="1" w:line="360" w:lineRule="auto"/>
              <w:ind w:left="135" w:right="118" w:hanging="4"/>
              <w:jc w:val="center"/>
              <w:rPr>
                <w:sz w:val="24"/>
              </w:rPr>
            </w:pPr>
            <w:r>
              <w:rPr>
                <w:sz w:val="24"/>
              </w:rPr>
              <w:t xml:space="preserve">X1 : Ukuran Perusahaan, X2 : Solvabilitas, X3 : Profitabilitas, X4 : Opini Audit, X5 : Reputasi Audit, Y : Audit </w:t>
            </w:r>
            <w:r w:rsidRPr="00844787">
              <w:rPr>
                <w:i/>
                <w:sz w:val="24"/>
              </w:rPr>
              <w:t>Delay</w:t>
            </w:r>
            <w:r>
              <w:rPr>
                <w:i/>
                <w:sz w:val="24"/>
              </w:rPr>
              <w:t>.</w:t>
            </w:r>
          </w:p>
        </w:tc>
        <w:tc>
          <w:tcPr>
            <w:tcW w:w="1557" w:type="dxa"/>
          </w:tcPr>
          <w:p w:rsidR="000968A8" w:rsidRPr="002C6F1D" w:rsidRDefault="000968A8" w:rsidP="00010279">
            <w:pPr>
              <w:pStyle w:val="TableParagraph"/>
              <w:spacing w:line="362" w:lineRule="auto"/>
              <w:ind w:left="202" w:right="184"/>
              <w:jc w:val="center"/>
              <w:rPr>
                <w:sz w:val="23"/>
              </w:rPr>
            </w:pPr>
            <w:r>
              <w:rPr>
                <w:sz w:val="23"/>
              </w:rPr>
              <w:t>P</w:t>
            </w:r>
            <w:r w:rsidRPr="002C6F1D">
              <w:rPr>
                <w:sz w:val="23"/>
              </w:rPr>
              <w:t>erusahaan manufaktur yang terdaftar di Bursa Efek Indonesia</w:t>
            </w:r>
            <w:r>
              <w:rPr>
                <w:sz w:val="23"/>
              </w:rPr>
              <w:t xml:space="preserve"> periode 2014-2017, </w:t>
            </w:r>
            <w:r w:rsidRPr="002C6F1D">
              <w:rPr>
                <w:sz w:val="23"/>
              </w:rPr>
              <w:t>Penelitian ini termasuk penelitian</w:t>
            </w:r>
          </w:p>
          <w:p w:rsidR="000968A8" w:rsidRPr="002C6F1D" w:rsidRDefault="000968A8" w:rsidP="00010279">
            <w:pPr>
              <w:pStyle w:val="TableParagraph"/>
              <w:spacing w:line="362" w:lineRule="auto"/>
              <w:ind w:left="202" w:right="184"/>
              <w:jc w:val="center"/>
              <w:rPr>
                <w:sz w:val="23"/>
              </w:rPr>
            </w:pPr>
            <w:r w:rsidRPr="002C6F1D">
              <w:rPr>
                <w:sz w:val="23"/>
              </w:rPr>
              <w:t xml:space="preserve">kuantitatif dengan populasi terdiri dari 165 perusahaan manufaktur yang terdaftar dengan </w:t>
            </w:r>
            <w:r w:rsidRPr="002C6F1D">
              <w:rPr>
                <w:sz w:val="23"/>
              </w:rPr>
              <w:lastRenderedPageBreak/>
              <w:t>status aktif</w:t>
            </w:r>
          </w:p>
          <w:p w:rsidR="000968A8" w:rsidRPr="002C6F1D" w:rsidRDefault="000968A8" w:rsidP="00010279">
            <w:pPr>
              <w:pStyle w:val="TableParagraph"/>
              <w:spacing w:line="362" w:lineRule="auto"/>
              <w:ind w:left="202" w:right="184"/>
              <w:jc w:val="center"/>
              <w:rPr>
                <w:sz w:val="23"/>
              </w:rPr>
            </w:pPr>
            <w:r w:rsidRPr="002C6F1D">
              <w:rPr>
                <w:sz w:val="23"/>
              </w:rPr>
              <w:t>di Bursa Efek Indonesia periode 2014-2017</w:t>
            </w:r>
            <w:r>
              <w:rPr>
                <w:sz w:val="23"/>
              </w:rPr>
              <w:t xml:space="preserve">, </w:t>
            </w:r>
            <w:r w:rsidRPr="002C6F1D">
              <w:rPr>
                <w:sz w:val="23"/>
              </w:rPr>
              <w:t>Sample yang dipilih dengan menggunakan metode</w:t>
            </w:r>
          </w:p>
          <w:p w:rsidR="000968A8" w:rsidRPr="002C6F1D" w:rsidRDefault="000968A8" w:rsidP="00010279">
            <w:pPr>
              <w:pStyle w:val="TableParagraph"/>
              <w:spacing w:line="362" w:lineRule="auto"/>
              <w:ind w:left="202" w:right="184"/>
              <w:jc w:val="center"/>
              <w:rPr>
                <w:sz w:val="23"/>
              </w:rPr>
            </w:pPr>
            <w:r w:rsidRPr="002C6F1D">
              <w:rPr>
                <w:sz w:val="23"/>
              </w:rPr>
              <w:t>purposive sampling, sehingga diperoleh 88 perusahaan manufaktur yang sesuai kriteria yang telah</w:t>
            </w:r>
          </w:p>
          <w:p w:rsidR="000968A8" w:rsidRDefault="000968A8" w:rsidP="00010279">
            <w:pPr>
              <w:pStyle w:val="TableParagraph"/>
              <w:spacing w:line="362" w:lineRule="auto"/>
              <w:ind w:left="202" w:right="184"/>
              <w:jc w:val="center"/>
              <w:rPr>
                <w:sz w:val="23"/>
              </w:rPr>
            </w:pPr>
            <w:r w:rsidRPr="002C6F1D">
              <w:rPr>
                <w:sz w:val="23"/>
              </w:rPr>
              <w:t>ditentukan.</w:t>
            </w:r>
          </w:p>
        </w:tc>
        <w:tc>
          <w:tcPr>
            <w:tcW w:w="1840" w:type="dxa"/>
          </w:tcPr>
          <w:p w:rsidR="000968A8" w:rsidRPr="00CD0A27" w:rsidRDefault="000968A8" w:rsidP="00010279">
            <w:pPr>
              <w:pStyle w:val="TableParagraph"/>
              <w:spacing w:line="360" w:lineRule="auto"/>
              <w:ind w:left="20"/>
              <w:jc w:val="center"/>
              <w:rPr>
                <w:sz w:val="24"/>
              </w:rPr>
            </w:pPr>
            <w:r w:rsidRPr="00CD0A27">
              <w:rPr>
                <w:sz w:val="24"/>
              </w:rPr>
              <w:lastRenderedPageBreak/>
              <w:t>penelitian dapat diketahui</w:t>
            </w:r>
          </w:p>
          <w:p w:rsidR="000968A8" w:rsidRPr="00CD0A27" w:rsidRDefault="000968A8" w:rsidP="00010279">
            <w:pPr>
              <w:pStyle w:val="TableParagraph"/>
              <w:spacing w:line="360" w:lineRule="auto"/>
              <w:ind w:left="20"/>
              <w:jc w:val="center"/>
              <w:rPr>
                <w:sz w:val="24"/>
              </w:rPr>
            </w:pPr>
            <w:r w:rsidRPr="00CD0A27">
              <w:rPr>
                <w:sz w:val="24"/>
              </w:rPr>
              <w:t>bahwa solvabilitas (DAR) berpengaruh positif, profitabilitas dan Opini Audit (OA) berpengaruh negatif</w:t>
            </w:r>
          </w:p>
          <w:p w:rsidR="000968A8" w:rsidRPr="00CD0A27" w:rsidRDefault="000968A8" w:rsidP="00010279">
            <w:pPr>
              <w:pStyle w:val="TableParagraph"/>
              <w:spacing w:line="360" w:lineRule="auto"/>
              <w:ind w:left="20"/>
              <w:jc w:val="center"/>
              <w:rPr>
                <w:sz w:val="24"/>
              </w:rPr>
            </w:pPr>
            <w:r w:rsidRPr="00CD0A27">
              <w:rPr>
                <w:sz w:val="24"/>
              </w:rPr>
              <w:t>terhadap audit delay. Sedangkan variabel ukuran perusahaan (LnTA), dan reputasi audit (RA) tidak</w:t>
            </w:r>
          </w:p>
          <w:p w:rsidR="000968A8" w:rsidRDefault="000968A8" w:rsidP="00010279">
            <w:pPr>
              <w:pStyle w:val="TableParagraph"/>
              <w:spacing w:line="360" w:lineRule="auto"/>
              <w:ind w:left="20"/>
              <w:jc w:val="center"/>
              <w:rPr>
                <w:sz w:val="24"/>
              </w:rPr>
            </w:pPr>
            <w:r w:rsidRPr="00CD0A27">
              <w:rPr>
                <w:sz w:val="24"/>
              </w:rPr>
              <w:t>berpengaruh terhadap audit delay.</w:t>
            </w:r>
          </w:p>
        </w:tc>
        <w:tc>
          <w:tcPr>
            <w:tcW w:w="1678" w:type="dxa"/>
          </w:tcPr>
          <w:p w:rsidR="000968A8" w:rsidRPr="00EB10B3" w:rsidRDefault="000968A8" w:rsidP="00010279">
            <w:pPr>
              <w:pStyle w:val="TableParagraph"/>
              <w:spacing w:before="134" w:line="360" w:lineRule="auto"/>
              <w:ind w:right="12"/>
              <w:jc w:val="center"/>
              <w:rPr>
                <w:sz w:val="24"/>
              </w:rPr>
            </w:pPr>
            <w:r>
              <w:rPr>
                <w:sz w:val="24"/>
              </w:rPr>
              <w:t xml:space="preserve">Penelitian terdahulu menggunakan subjek penelitian perusahaan manufaktur yang sudah terdaftar di Bursa Efek Indonesia Periode 2014-2017. Sedangkan Penelitian ini menggunakan subjek penelitian perusahaan sektor energi </w:t>
            </w:r>
            <w:r w:rsidRPr="0033750A">
              <w:rPr>
                <w:sz w:val="24"/>
                <w:lang w:val="en-US"/>
              </w:rPr>
              <w:t xml:space="preserve">yang terdaftar di Bursa Efek Indonesia (BEI) periode </w:t>
            </w:r>
            <w:r>
              <w:rPr>
                <w:sz w:val="24"/>
                <w:lang w:val="en-US"/>
              </w:rPr>
              <w:t>2020-</w:t>
            </w:r>
            <w:r>
              <w:rPr>
                <w:sz w:val="24"/>
                <w:lang w:val="en-US"/>
              </w:rPr>
              <w:lastRenderedPageBreak/>
              <w:t>2024</w:t>
            </w:r>
            <w:r w:rsidRPr="0033750A">
              <w:rPr>
                <w:sz w:val="24"/>
                <w:lang w:val="en-US"/>
              </w:rPr>
              <w:t>.</w:t>
            </w:r>
            <w:r>
              <w:rPr>
                <w:sz w:val="24"/>
                <w:lang w:val="en-US"/>
              </w:rPr>
              <w:t xml:space="preserve"> </w:t>
            </w:r>
            <w:r w:rsidRPr="00EB10B3">
              <w:rPr>
                <w:sz w:val="24"/>
              </w:rPr>
              <w:t>Terdapat</w:t>
            </w:r>
          </w:p>
          <w:p w:rsidR="000968A8" w:rsidRDefault="000968A8" w:rsidP="00010279">
            <w:pPr>
              <w:pStyle w:val="TableParagraph"/>
              <w:spacing w:before="134" w:line="360" w:lineRule="auto"/>
              <w:ind w:left="29" w:right="12"/>
              <w:jc w:val="center"/>
              <w:rPr>
                <w:sz w:val="24"/>
              </w:rPr>
            </w:pPr>
            <w:r w:rsidRPr="00EB10B3">
              <w:rPr>
                <w:sz w:val="24"/>
                <w:lang w:val="en-US"/>
              </w:rPr>
              <w:t>Perbedaan</w:t>
            </w:r>
            <w:r>
              <w:rPr>
                <w:sz w:val="24"/>
                <w:lang w:val="en-US"/>
              </w:rPr>
              <w:t xml:space="preserve"> </w:t>
            </w:r>
            <w:r w:rsidRPr="00EB10B3">
              <w:rPr>
                <w:sz w:val="24"/>
                <w:lang w:val="en-US"/>
              </w:rPr>
              <w:t>pada variabel independent yaitu</w:t>
            </w:r>
            <w:r>
              <w:rPr>
                <w:sz w:val="24"/>
                <w:lang w:val="en-US"/>
              </w:rPr>
              <w:t xml:space="preserve"> Opini Audit dan Reputasi Audit.</w:t>
            </w:r>
          </w:p>
        </w:tc>
      </w:tr>
      <w:tr w:rsidR="000968A8" w:rsidRPr="0016732B" w:rsidTr="000968A8">
        <w:trPr>
          <w:trHeight w:val="3306"/>
        </w:trPr>
        <w:tc>
          <w:tcPr>
            <w:tcW w:w="509" w:type="dxa"/>
            <w:tcBorders>
              <w:top w:val="single" w:sz="4" w:space="0" w:color="000000"/>
              <w:left w:val="single" w:sz="4" w:space="0" w:color="000000"/>
              <w:bottom w:val="single" w:sz="4" w:space="0" w:color="000000"/>
              <w:right w:val="single" w:sz="4" w:space="0" w:color="000000"/>
            </w:tcBorders>
          </w:tcPr>
          <w:p w:rsidR="000968A8" w:rsidRDefault="000968A8" w:rsidP="00010279">
            <w:pPr>
              <w:pStyle w:val="TableParagraph"/>
              <w:spacing w:line="268" w:lineRule="exact"/>
              <w:ind w:left="9"/>
              <w:jc w:val="center"/>
              <w:rPr>
                <w:sz w:val="24"/>
              </w:rPr>
            </w:pPr>
            <w:r>
              <w:rPr>
                <w:sz w:val="24"/>
              </w:rPr>
              <w:lastRenderedPageBreak/>
              <w:t>2.</w:t>
            </w:r>
          </w:p>
        </w:tc>
        <w:tc>
          <w:tcPr>
            <w:tcW w:w="1264" w:type="dxa"/>
            <w:tcBorders>
              <w:top w:val="single" w:sz="4" w:space="0" w:color="000000"/>
              <w:left w:val="single" w:sz="4" w:space="0" w:color="000000"/>
              <w:bottom w:val="single" w:sz="4" w:space="0" w:color="000000"/>
              <w:right w:val="single" w:sz="4" w:space="0" w:color="000000"/>
            </w:tcBorders>
          </w:tcPr>
          <w:p w:rsidR="000968A8" w:rsidRDefault="000968A8" w:rsidP="00010279">
            <w:pPr>
              <w:pStyle w:val="TableParagraph"/>
              <w:spacing w:line="360" w:lineRule="auto"/>
              <w:ind w:left="129" w:right="119" w:firstLine="12"/>
              <w:jc w:val="both"/>
              <w:rPr>
                <w:sz w:val="24"/>
              </w:rPr>
            </w:pPr>
            <w:r>
              <w:rPr>
                <w:sz w:val="24"/>
              </w:rPr>
              <w:t xml:space="preserve">Binti Nurrohimah dan </w:t>
            </w:r>
            <w:r w:rsidRPr="00E835E4">
              <w:rPr>
                <w:sz w:val="24"/>
              </w:rPr>
              <w:t>Hetty Muniroh</w:t>
            </w:r>
            <w:r>
              <w:rPr>
                <w:sz w:val="24"/>
              </w:rPr>
              <w:t xml:space="preserve"> (2023)</w:t>
            </w:r>
          </w:p>
        </w:tc>
        <w:tc>
          <w:tcPr>
            <w:tcW w:w="1131" w:type="dxa"/>
            <w:tcBorders>
              <w:top w:val="single" w:sz="4" w:space="0" w:color="000000"/>
              <w:left w:val="single" w:sz="4" w:space="0" w:color="000000"/>
              <w:bottom w:val="single" w:sz="4" w:space="0" w:color="000000"/>
              <w:right w:val="single" w:sz="4" w:space="0" w:color="000000"/>
            </w:tcBorders>
          </w:tcPr>
          <w:p w:rsidR="000968A8" w:rsidRPr="000968A8" w:rsidRDefault="000968A8" w:rsidP="00010279">
            <w:pPr>
              <w:pStyle w:val="TableParagraph"/>
              <w:spacing w:before="1" w:line="360" w:lineRule="auto"/>
              <w:ind w:left="135" w:right="118" w:hanging="4"/>
              <w:jc w:val="center"/>
              <w:rPr>
                <w:sz w:val="24"/>
              </w:rPr>
            </w:pPr>
            <w:r>
              <w:rPr>
                <w:sz w:val="24"/>
              </w:rPr>
              <w:t xml:space="preserve">X1 : </w:t>
            </w:r>
            <w:r w:rsidRPr="000968A8">
              <w:rPr>
                <w:sz w:val="24"/>
              </w:rPr>
              <w:t xml:space="preserve">Audit Tenure, </w:t>
            </w:r>
            <w:r>
              <w:rPr>
                <w:sz w:val="24"/>
              </w:rPr>
              <w:t xml:space="preserve">X2 : </w:t>
            </w:r>
            <w:r w:rsidRPr="000968A8">
              <w:rPr>
                <w:sz w:val="24"/>
              </w:rPr>
              <w:t>Audit Opinion,</w:t>
            </w:r>
          </w:p>
          <w:p w:rsidR="000968A8" w:rsidRPr="000968A8" w:rsidRDefault="000968A8" w:rsidP="00010279">
            <w:pPr>
              <w:pStyle w:val="TableParagraph"/>
              <w:spacing w:before="1" w:line="360" w:lineRule="auto"/>
              <w:ind w:left="135" w:right="118" w:hanging="4"/>
              <w:jc w:val="center"/>
              <w:rPr>
                <w:sz w:val="24"/>
              </w:rPr>
            </w:pPr>
            <w:r>
              <w:rPr>
                <w:sz w:val="24"/>
              </w:rPr>
              <w:t xml:space="preserve">X3 : </w:t>
            </w:r>
            <w:r w:rsidRPr="000968A8">
              <w:rPr>
                <w:sz w:val="24"/>
              </w:rPr>
              <w:t xml:space="preserve">Company Size, </w:t>
            </w:r>
            <w:r>
              <w:rPr>
                <w:sz w:val="24"/>
              </w:rPr>
              <w:t xml:space="preserve">X4 : </w:t>
            </w:r>
            <w:r w:rsidRPr="000968A8">
              <w:rPr>
                <w:sz w:val="24"/>
              </w:rPr>
              <w:lastRenderedPageBreak/>
              <w:t xml:space="preserve">Profitability, </w:t>
            </w:r>
            <w:r>
              <w:rPr>
                <w:sz w:val="24"/>
              </w:rPr>
              <w:t xml:space="preserve">Y : </w:t>
            </w:r>
            <w:r w:rsidRPr="000968A8">
              <w:rPr>
                <w:sz w:val="24"/>
              </w:rPr>
              <w:t>Audit Delay</w:t>
            </w:r>
          </w:p>
        </w:tc>
        <w:tc>
          <w:tcPr>
            <w:tcW w:w="1557" w:type="dxa"/>
            <w:tcBorders>
              <w:top w:val="single" w:sz="4" w:space="0" w:color="000000"/>
              <w:left w:val="single" w:sz="4" w:space="0" w:color="000000"/>
              <w:bottom w:val="single" w:sz="4" w:space="0" w:color="000000"/>
              <w:right w:val="single" w:sz="4" w:space="0" w:color="000000"/>
            </w:tcBorders>
          </w:tcPr>
          <w:p w:rsidR="000968A8" w:rsidRPr="00223CF9" w:rsidRDefault="000968A8" w:rsidP="00010279">
            <w:pPr>
              <w:pStyle w:val="TableParagraph"/>
              <w:spacing w:line="362" w:lineRule="auto"/>
              <w:ind w:left="202" w:right="184"/>
              <w:jc w:val="center"/>
              <w:rPr>
                <w:sz w:val="23"/>
              </w:rPr>
            </w:pPr>
            <w:r w:rsidRPr="00223CF9">
              <w:rPr>
                <w:sz w:val="23"/>
              </w:rPr>
              <w:lastRenderedPageBreak/>
              <w:t>Perusahaan manufaktur sektor industri barang konsumsi yang</w:t>
            </w:r>
          </w:p>
          <w:p w:rsidR="000968A8" w:rsidRPr="004337EF" w:rsidRDefault="000968A8" w:rsidP="00010279">
            <w:pPr>
              <w:pStyle w:val="TableParagraph"/>
              <w:spacing w:line="362" w:lineRule="auto"/>
              <w:ind w:left="202" w:right="184"/>
              <w:jc w:val="center"/>
              <w:rPr>
                <w:sz w:val="23"/>
              </w:rPr>
            </w:pPr>
            <w:r w:rsidRPr="00223CF9">
              <w:rPr>
                <w:sz w:val="23"/>
              </w:rPr>
              <w:t>terdaftar di BEI periode 2019-2021</w:t>
            </w:r>
            <w:r>
              <w:rPr>
                <w:sz w:val="23"/>
              </w:rPr>
              <w:t xml:space="preserve"> terdapat 63 </w:t>
            </w:r>
            <w:r>
              <w:rPr>
                <w:sz w:val="23"/>
              </w:rPr>
              <w:lastRenderedPageBreak/>
              <w:t>perusahaan.</w:t>
            </w:r>
            <w:r w:rsidRPr="000968A8">
              <w:rPr>
                <w:sz w:val="23"/>
              </w:rPr>
              <w:t xml:space="preserve"> </w:t>
            </w:r>
            <w:r w:rsidRPr="004337EF">
              <w:rPr>
                <w:sz w:val="23"/>
              </w:rPr>
              <w:t>adapun sampel yang</w:t>
            </w:r>
          </w:p>
          <w:p w:rsidR="000968A8" w:rsidRPr="004337EF" w:rsidRDefault="000968A8" w:rsidP="00010279">
            <w:pPr>
              <w:pStyle w:val="TableParagraph"/>
              <w:spacing w:line="362" w:lineRule="auto"/>
              <w:ind w:left="202" w:right="184"/>
              <w:jc w:val="center"/>
              <w:rPr>
                <w:sz w:val="23"/>
              </w:rPr>
            </w:pPr>
            <w:r w:rsidRPr="004337EF">
              <w:rPr>
                <w:sz w:val="23"/>
              </w:rPr>
              <w:t>lolos sebanyak 11 perusahaan manufaktur sektor industri barang konsumsi yang terdaftar di BEI periode</w:t>
            </w:r>
          </w:p>
          <w:p w:rsidR="000968A8" w:rsidRPr="004337EF" w:rsidRDefault="000968A8" w:rsidP="00010279">
            <w:pPr>
              <w:pStyle w:val="TableParagraph"/>
              <w:spacing w:line="362" w:lineRule="auto"/>
              <w:ind w:left="202" w:right="184"/>
              <w:jc w:val="center"/>
              <w:rPr>
                <w:sz w:val="23"/>
              </w:rPr>
            </w:pPr>
            <w:r w:rsidRPr="004337EF">
              <w:rPr>
                <w:sz w:val="23"/>
              </w:rPr>
              <w:t>2019 s.d 2021</w:t>
            </w:r>
            <w:r>
              <w:rPr>
                <w:sz w:val="23"/>
              </w:rPr>
              <w:t xml:space="preserve">. </w:t>
            </w:r>
            <w:r w:rsidRPr="004337EF">
              <w:rPr>
                <w:sz w:val="23"/>
              </w:rPr>
              <w:t>Penelitian ini menggunakan</w:t>
            </w:r>
          </w:p>
          <w:p w:rsidR="000968A8" w:rsidRDefault="000968A8" w:rsidP="00010279">
            <w:pPr>
              <w:pStyle w:val="TableParagraph"/>
              <w:spacing w:line="362" w:lineRule="auto"/>
              <w:ind w:left="202" w:right="184"/>
              <w:jc w:val="center"/>
              <w:rPr>
                <w:sz w:val="23"/>
              </w:rPr>
            </w:pPr>
            <w:r w:rsidRPr="004337EF">
              <w:rPr>
                <w:sz w:val="23"/>
              </w:rPr>
              <w:t>purposive sampling,</w:t>
            </w:r>
            <w:r>
              <w:rPr>
                <w:sz w:val="23"/>
              </w:rPr>
              <w:t xml:space="preserve"> </w:t>
            </w:r>
            <w:r w:rsidRPr="004337EF">
              <w:rPr>
                <w:sz w:val="23"/>
              </w:rPr>
              <w:t>Metode pengumpulan data penelitian yaitu dokumentasi</w:t>
            </w:r>
            <w:r>
              <w:rPr>
                <w:sz w:val="23"/>
              </w:rPr>
              <w:t xml:space="preserve"> dengan data sekunder</w:t>
            </w:r>
            <w:r w:rsidRPr="004337EF">
              <w:rPr>
                <w:sz w:val="23"/>
              </w:rPr>
              <w:t xml:space="preserve">. </w:t>
            </w:r>
          </w:p>
        </w:tc>
        <w:tc>
          <w:tcPr>
            <w:tcW w:w="1840" w:type="dxa"/>
            <w:tcBorders>
              <w:top w:val="single" w:sz="4" w:space="0" w:color="000000"/>
              <w:left w:val="single" w:sz="4" w:space="0" w:color="000000"/>
              <w:bottom w:val="single" w:sz="4" w:space="0" w:color="000000"/>
              <w:right w:val="single" w:sz="4" w:space="0" w:color="000000"/>
            </w:tcBorders>
          </w:tcPr>
          <w:p w:rsidR="000968A8" w:rsidRPr="00E170AE" w:rsidRDefault="000968A8" w:rsidP="00010279">
            <w:pPr>
              <w:pStyle w:val="TableParagraph"/>
              <w:spacing w:line="360" w:lineRule="auto"/>
              <w:ind w:left="20"/>
              <w:jc w:val="center"/>
              <w:rPr>
                <w:sz w:val="24"/>
              </w:rPr>
            </w:pPr>
            <w:r w:rsidRPr="00E170AE">
              <w:rPr>
                <w:sz w:val="24"/>
              </w:rPr>
              <w:lastRenderedPageBreak/>
              <w:t>penelitian yaitu membuktikan pengaruh antara</w:t>
            </w:r>
          </w:p>
          <w:p w:rsidR="000968A8" w:rsidRPr="00E170AE" w:rsidRDefault="000968A8" w:rsidP="00010279">
            <w:pPr>
              <w:pStyle w:val="TableParagraph"/>
              <w:spacing w:line="360" w:lineRule="auto"/>
              <w:ind w:left="20"/>
              <w:jc w:val="center"/>
              <w:rPr>
                <w:sz w:val="24"/>
              </w:rPr>
            </w:pPr>
            <w:r w:rsidRPr="00E170AE">
              <w:rPr>
                <w:sz w:val="24"/>
              </w:rPr>
              <w:t>audit tenure,</w:t>
            </w:r>
          </w:p>
          <w:p w:rsidR="000968A8" w:rsidRPr="00E170AE" w:rsidRDefault="000968A8" w:rsidP="00010279">
            <w:pPr>
              <w:pStyle w:val="TableParagraph"/>
              <w:spacing w:line="360" w:lineRule="auto"/>
              <w:ind w:left="20"/>
              <w:jc w:val="center"/>
              <w:rPr>
                <w:sz w:val="24"/>
              </w:rPr>
            </w:pPr>
            <w:r w:rsidRPr="00E170AE">
              <w:rPr>
                <w:sz w:val="24"/>
              </w:rPr>
              <w:t>audit opinion,</w:t>
            </w:r>
          </w:p>
          <w:p w:rsidR="000968A8" w:rsidRPr="00E170AE" w:rsidRDefault="000968A8" w:rsidP="00010279">
            <w:pPr>
              <w:pStyle w:val="TableParagraph"/>
              <w:spacing w:line="360" w:lineRule="auto"/>
              <w:ind w:left="20"/>
              <w:jc w:val="center"/>
              <w:rPr>
                <w:sz w:val="24"/>
              </w:rPr>
            </w:pPr>
            <w:r w:rsidRPr="00E170AE">
              <w:rPr>
                <w:sz w:val="24"/>
              </w:rPr>
              <w:t>company size, dan</w:t>
            </w:r>
          </w:p>
          <w:p w:rsidR="000968A8" w:rsidRPr="00E170AE" w:rsidRDefault="000968A8" w:rsidP="00010279">
            <w:pPr>
              <w:pStyle w:val="TableParagraph"/>
              <w:spacing w:line="360" w:lineRule="auto"/>
              <w:ind w:left="20"/>
              <w:jc w:val="center"/>
              <w:rPr>
                <w:sz w:val="24"/>
              </w:rPr>
            </w:pPr>
            <w:r w:rsidRPr="00E170AE">
              <w:rPr>
                <w:sz w:val="24"/>
              </w:rPr>
              <w:t>profitability terhadap</w:t>
            </w:r>
          </w:p>
          <w:p w:rsidR="000968A8" w:rsidRPr="00E170AE" w:rsidRDefault="000968A8" w:rsidP="00010279">
            <w:pPr>
              <w:pStyle w:val="TableParagraph"/>
              <w:spacing w:line="360" w:lineRule="auto"/>
              <w:ind w:left="20"/>
              <w:jc w:val="center"/>
              <w:rPr>
                <w:sz w:val="24"/>
              </w:rPr>
            </w:pPr>
            <w:r w:rsidRPr="00E170AE">
              <w:rPr>
                <w:sz w:val="24"/>
              </w:rPr>
              <w:t>audit delay.</w:t>
            </w:r>
            <w:r>
              <w:rPr>
                <w:sz w:val="24"/>
              </w:rPr>
              <w:t xml:space="preserve"> </w:t>
            </w:r>
            <w:r w:rsidRPr="00E170AE">
              <w:rPr>
                <w:sz w:val="24"/>
              </w:rPr>
              <w:t>Secara parsial</w:t>
            </w:r>
          </w:p>
          <w:p w:rsidR="000968A8" w:rsidRPr="00E170AE" w:rsidRDefault="000968A8" w:rsidP="00010279">
            <w:pPr>
              <w:pStyle w:val="TableParagraph"/>
              <w:spacing w:line="360" w:lineRule="auto"/>
              <w:ind w:left="20"/>
              <w:jc w:val="center"/>
              <w:rPr>
                <w:sz w:val="24"/>
              </w:rPr>
            </w:pPr>
            <w:r w:rsidRPr="00E170AE">
              <w:rPr>
                <w:sz w:val="24"/>
              </w:rPr>
              <w:lastRenderedPageBreak/>
              <w:t>audit tenure dan</w:t>
            </w:r>
          </w:p>
          <w:p w:rsidR="000968A8" w:rsidRPr="00E170AE" w:rsidRDefault="000968A8" w:rsidP="00010279">
            <w:pPr>
              <w:pStyle w:val="TableParagraph"/>
              <w:spacing w:line="360" w:lineRule="auto"/>
              <w:ind w:left="20"/>
              <w:jc w:val="center"/>
              <w:rPr>
                <w:sz w:val="24"/>
              </w:rPr>
            </w:pPr>
            <w:r w:rsidRPr="00E170AE">
              <w:rPr>
                <w:sz w:val="24"/>
              </w:rPr>
              <w:t>company</w:t>
            </w:r>
          </w:p>
          <w:p w:rsidR="000968A8" w:rsidRPr="00E170AE" w:rsidRDefault="000968A8" w:rsidP="00010279">
            <w:pPr>
              <w:pStyle w:val="TableParagraph"/>
              <w:spacing w:line="360" w:lineRule="auto"/>
              <w:ind w:left="20"/>
              <w:jc w:val="center"/>
              <w:rPr>
                <w:sz w:val="24"/>
              </w:rPr>
            </w:pPr>
            <w:r w:rsidRPr="00E170AE">
              <w:rPr>
                <w:sz w:val="24"/>
              </w:rPr>
              <w:t>size berpengaruh negatif tidak signifikan terhadap</w:t>
            </w:r>
          </w:p>
          <w:p w:rsidR="000968A8" w:rsidRPr="00E170AE" w:rsidRDefault="000968A8" w:rsidP="00010279">
            <w:pPr>
              <w:pStyle w:val="TableParagraph"/>
              <w:spacing w:line="360" w:lineRule="auto"/>
              <w:ind w:left="20"/>
              <w:jc w:val="center"/>
              <w:rPr>
                <w:sz w:val="24"/>
              </w:rPr>
            </w:pPr>
            <w:r w:rsidRPr="00E170AE">
              <w:rPr>
                <w:sz w:val="24"/>
              </w:rPr>
              <w:t>audit delay, namun</w:t>
            </w:r>
          </w:p>
          <w:p w:rsidR="000968A8" w:rsidRPr="00E170AE" w:rsidRDefault="000968A8" w:rsidP="00010279">
            <w:pPr>
              <w:pStyle w:val="TableParagraph"/>
              <w:spacing w:line="360" w:lineRule="auto"/>
              <w:ind w:left="20"/>
              <w:jc w:val="center"/>
              <w:rPr>
                <w:sz w:val="24"/>
              </w:rPr>
            </w:pPr>
            <w:r w:rsidRPr="00E170AE">
              <w:rPr>
                <w:sz w:val="24"/>
              </w:rPr>
              <w:t>audit opinion dan</w:t>
            </w:r>
          </w:p>
          <w:p w:rsidR="000968A8" w:rsidRPr="00E170AE" w:rsidRDefault="000968A8" w:rsidP="00010279">
            <w:pPr>
              <w:pStyle w:val="TableParagraph"/>
              <w:spacing w:line="360" w:lineRule="auto"/>
              <w:ind w:left="20"/>
              <w:jc w:val="center"/>
              <w:rPr>
                <w:sz w:val="24"/>
              </w:rPr>
            </w:pPr>
            <w:r w:rsidRPr="00E170AE">
              <w:rPr>
                <w:sz w:val="24"/>
              </w:rPr>
              <w:t>profitability</w:t>
            </w:r>
          </w:p>
          <w:p w:rsidR="000968A8" w:rsidRPr="00E170AE" w:rsidRDefault="000968A8" w:rsidP="00010279">
            <w:pPr>
              <w:pStyle w:val="TableParagraph"/>
              <w:spacing w:line="360" w:lineRule="auto"/>
              <w:ind w:left="20"/>
              <w:jc w:val="center"/>
              <w:rPr>
                <w:sz w:val="24"/>
              </w:rPr>
            </w:pPr>
            <w:r w:rsidRPr="00E170AE">
              <w:rPr>
                <w:sz w:val="24"/>
              </w:rPr>
              <w:t>berpengaruh negatif signifikan terhadap</w:t>
            </w:r>
          </w:p>
          <w:p w:rsidR="000968A8" w:rsidRDefault="000968A8" w:rsidP="00010279">
            <w:pPr>
              <w:pStyle w:val="TableParagraph"/>
              <w:spacing w:line="360" w:lineRule="auto"/>
              <w:ind w:left="20"/>
              <w:jc w:val="center"/>
              <w:rPr>
                <w:sz w:val="24"/>
              </w:rPr>
            </w:pPr>
            <w:r w:rsidRPr="00E170AE">
              <w:rPr>
                <w:sz w:val="24"/>
              </w:rPr>
              <w:t>audit delay.</w:t>
            </w:r>
          </w:p>
        </w:tc>
        <w:tc>
          <w:tcPr>
            <w:tcW w:w="1678" w:type="dxa"/>
            <w:tcBorders>
              <w:top w:val="single" w:sz="4" w:space="0" w:color="000000"/>
              <w:left w:val="single" w:sz="4" w:space="0" w:color="000000"/>
              <w:bottom w:val="single" w:sz="4" w:space="0" w:color="000000"/>
              <w:right w:val="single" w:sz="4" w:space="0" w:color="000000"/>
            </w:tcBorders>
          </w:tcPr>
          <w:p w:rsidR="000968A8" w:rsidRPr="0016732B" w:rsidRDefault="000968A8" w:rsidP="00010279">
            <w:pPr>
              <w:pStyle w:val="TableParagraph"/>
              <w:spacing w:before="134" w:line="360" w:lineRule="auto"/>
              <w:ind w:right="12"/>
              <w:jc w:val="center"/>
              <w:rPr>
                <w:sz w:val="24"/>
              </w:rPr>
            </w:pPr>
            <w:r w:rsidRPr="000968A8">
              <w:rPr>
                <w:sz w:val="24"/>
              </w:rPr>
              <w:lastRenderedPageBreak/>
              <w:t>Penelitian terdahulu menggunakan subjek penelitian perusahaan manufaktur yang sudah terdaftar di Bursa Efek Indonesia Periode 2019-</w:t>
            </w:r>
            <w:r w:rsidRPr="000968A8">
              <w:rPr>
                <w:sz w:val="24"/>
              </w:rPr>
              <w:lastRenderedPageBreak/>
              <w:t xml:space="preserve">2023. Sedangkan Penelitian ini menggunakan subjek penelitian perusahaan sektor energi yang terdaftar di Bursa Efek Indonesia (BEI) periode 2020-2024. </w:t>
            </w:r>
            <w:r w:rsidRPr="0016732B">
              <w:rPr>
                <w:sz w:val="24"/>
              </w:rPr>
              <w:t>Terdapat</w:t>
            </w:r>
            <w:r>
              <w:rPr>
                <w:sz w:val="24"/>
              </w:rPr>
              <w:t xml:space="preserve"> </w:t>
            </w:r>
            <w:r w:rsidRPr="000968A8">
              <w:rPr>
                <w:sz w:val="24"/>
              </w:rPr>
              <w:t xml:space="preserve">Perbedaan pada variabel independent yaitu Audit Tenure dan Audit Opinion.  </w:t>
            </w:r>
          </w:p>
        </w:tc>
      </w:tr>
      <w:tr w:rsidR="000968A8" w:rsidRPr="00990CBB" w:rsidTr="000968A8">
        <w:trPr>
          <w:trHeight w:val="3306"/>
        </w:trPr>
        <w:tc>
          <w:tcPr>
            <w:tcW w:w="509" w:type="dxa"/>
            <w:tcBorders>
              <w:top w:val="single" w:sz="4" w:space="0" w:color="000000"/>
              <w:left w:val="single" w:sz="4" w:space="0" w:color="000000"/>
              <w:bottom w:val="single" w:sz="4" w:space="0" w:color="000000"/>
              <w:right w:val="single" w:sz="4" w:space="0" w:color="000000"/>
            </w:tcBorders>
          </w:tcPr>
          <w:p w:rsidR="000968A8" w:rsidRDefault="000968A8" w:rsidP="00010279">
            <w:pPr>
              <w:pStyle w:val="TableParagraph"/>
              <w:spacing w:line="268" w:lineRule="exact"/>
              <w:ind w:left="9"/>
              <w:jc w:val="center"/>
              <w:rPr>
                <w:sz w:val="24"/>
              </w:rPr>
            </w:pPr>
            <w:r>
              <w:rPr>
                <w:sz w:val="24"/>
              </w:rPr>
              <w:lastRenderedPageBreak/>
              <w:t>3.</w:t>
            </w:r>
          </w:p>
        </w:tc>
        <w:tc>
          <w:tcPr>
            <w:tcW w:w="1264" w:type="dxa"/>
            <w:tcBorders>
              <w:top w:val="single" w:sz="4" w:space="0" w:color="000000"/>
              <w:left w:val="single" w:sz="4" w:space="0" w:color="000000"/>
              <w:bottom w:val="single" w:sz="4" w:space="0" w:color="000000"/>
              <w:right w:val="single" w:sz="4" w:space="0" w:color="000000"/>
            </w:tcBorders>
          </w:tcPr>
          <w:p w:rsidR="000968A8" w:rsidRDefault="000968A8" w:rsidP="00010279">
            <w:pPr>
              <w:pStyle w:val="TableParagraph"/>
              <w:spacing w:line="360" w:lineRule="auto"/>
              <w:ind w:left="129" w:right="119" w:firstLine="12"/>
              <w:jc w:val="both"/>
              <w:rPr>
                <w:sz w:val="24"/>
              </w:rPr>
            </w:pPr>
            <w:r w:rsidRPr="000968A8">
              <w:rPr>
                <w:sz w:val="24"/>
              </w:rPr>
              <w:t>Dhita Alfiani dan Putri Nurmala (2020)</w:t>
            </w:r>
          </w:p>
        </w:tc>
        <w:tc>
          <w:tcPr>
            <w:tcW w:w="1131" w:type="dxa"/>
            <w:tcBorders>
              <w:top w:val="single" w:sz="4" w:space="0" w:color="000000"/>
              <w:left w:val="single" w:sz="4" w:space="0" w:color="000000"/>
              <w:bottom w:val="single" w:sz="4" w:space="0" w:color="000000"/>
              <w:right w:val="single" w:sz="4" w:space="0" w:color="000000"/>
            </w:tcBorders>
          </w:tcPr>
          <w:p w:rsidR="000968A8" w:rsidRPr="00C441E1" w:rsidRDefault="000968A8" w:rsidP="00010279">
            <w:pPr>
              <w:pStyle w:val="TableParagraph"/>
              <w:spacing w:before="1" w:line="360" w:lineRule="auto"/>
              <w:ind w:left="135" w:right="118" w:hanging="4"/>
              <w:jc w:val="center"/>
              <w:rPr>
                <w:sz w:val="24"/>
              </w:rPr>
            </w:pPr>
            <w:r>
              <w:rPr>
                <w:sz w:val="24"/>
              </w:rPr>
              <w:t xml:space="preserve">XI : Ukuran Perusahaan, X2 : Profitabilitas, X3 : Solvabilitas, X4 : KAP. Y : Audit </w:t>
            </w:r>
            <w:r w:rsidRPr="000968A8">
              <w:rPr>
                <w:sz w:val="24"/>
              </w:rPr>
              <w:t xml:space="preserve">Delay </w:t>
            </w:r>
          </w:p>
        </w:tc>
        <w:tc>
          <w:tcPr>
            <w:tcW w:w="1557" w:type="dxa"/>
            <w:tcBorders>
              <w:top w:val="single" w:sz="4" w:space="0" w:color="000000"/>
              <w:left w:val="single" w:sz="4" w:space="0" w:color="000000"/>
              <w:bottom w:val="single" w:sz="4" w:space="0" w:color="000000"/>
              <w:right w:val="single" w:sz="4" w:space="0" w:color="000000"/>
            </w:tcBorders>
          </w:tcPr>
          <w:p w:rsidR="000968A8" w:rsidRPr="000968A8" w:rsidRDefault="000968A8" w:rsidP="000968A8">
            <w:pPr>
              <w:pStyle w:val="TableParagraph"/>
              <w:spacing w:line="362" w:lineRule="auto"/>
              <w:ind w:left="202" w:right="184"/>
              <w:jc w:val="center"/>
              <w:rPr>
                <w:sz w:val="23"/>
              </w:rPr>
            </w:pPr>
            <w:r w:rsidRPr="000968A8">
              <w:rPr>
                <w:sz w:val="23"/>
              </w:rPr>
              <w:t xml:space="preserve">Perusahaan property dan real estate yang terdaftar di Bursa Efek Indonesia tahun 2013-2017. Jumlah data yang digunakan adalah sebanyak 65 data penelitian.  Total 13 perusahaan ditentukan sebagai sampel. Metode pengambilan sampel yang digunakan adalah metode purposive sampling. </w:t>
            </w:r>
          </w:p>
        </w:tc>
        <w:tc>
          <w:tcPr>
            <w:tcW w:w="1840" w:type="dxa"/>
            <w:tcBorders>
              <w:top w:val="single" w:sz="4" w:space="0" w:color="000000"/>
              <w:left w:val="single" w:sz="4" w:space="0" w:color="000000"/>
              <w:bottom w:val="single" w:sz="4" w:space="0" w:color="000000"/>
              <w:right w:val="single" w:sz="4" w:space="0" w:color="000000"/>
            </w:tcBorders>
          </w:tcPr>
          <w:p w:rsidR="000968A8" w:rsidRDefault="000968A8" w:rsidP="00010279">
            <w:pPr>
              <w:pStyle w:val="TableParagraph"/>
              <w:spacing w:line="360" w:lineRule="auto"/>
              <w:ind w:left="20"/>
              <w:jc w:val="center"/>
              <w:rPr>
                <w:sz w:val="24"/>
              </w:rPr>
            </w:pPr>
            <w:r w:rsidRPr="000968A8">
              <w:rPr>
                <w:sz w:val="24"/>
              </w:rPr>
              <w:t xml:space="preserve">Penelitian ini secara parsial menunjukan bahwa ukuran perusahaandan profitabilitas berpengaruh negatif signifikan terhadap audit delay. Reputasi kantor akuntan publik berpengaruh positif signifikan terhadap audit delay. Sedangkan, solvabilitas tidak mempunyai pengaruh yang signifikan terhadap audit delay. Hasil penelitian ini secara simultan ukuran perusahaan, profitabilitas, solvabilitas, dan reputasi kantor akuntan publik berpengaruh </w:t>
            </w:r>
            <w:r w:rsidRPr="000968A8">
              <w:rPr>
                <w:sz w:val="24"/>
              </w:rPr>
              <w:lastRenderedPageBreak/>
              <w:t>secara simultan terhadap audit delay.</w:t>
            </w:r>
          </w:p>
        </w:tc>
        <w:tc>
          <w:tcPr>
            <w:tcW w:w="1678" w:type="dxa"/>
            <w:tcBorders>
              <w:top w:val="single" w:sz="4" w:space="0" w:color="000000"/>
              <w:left w:val="single" w:sz="4" w:space="0" w:color="000000"/>
              <w:bottom w:val="single" w:sz="4" w:space="0" w:color="000000"/>
              <w:right w:val="single" w:sz="4" w:space="0" w:color="000000"/>
            </w:tcBorders>
          </w:tcPr>
          <w:p w:rsidR="000968A8" w:rsidRPr="000968A8" w:rsidRDefault="000968A8" w:rsidP="00010279">
            <w:pPr>
              <w:pStyle w:val="TableParagraph"/>
              <w:spacing w:before="134" w:line="360" w:lineRule="auto"/>
              <w:ind w:right="12"/>
              <w:jc w:val="center"/>
              <w:rPr>
                <w:sz w:val="24"/>
              </w:rPr>
            </w:pPr>
            <w:r w:rsidRPr="000968A8">
              <w:rPr>
                <w:sz w:val="24"/>
              </w:rPr>
              <w:lastRenderedPageBreak/>
              <w:t>Penelitian terdahulu menggunakan subjek penelitian perusahaan property dan real estate yang terdaftar di Bursa Efek Indonesia tahun 2013-2017. Sedangkan Penelitian ini menggunakan subjek penelitian perusahaan sektor energi yang terdaftar di Bursa Efek Indonesia (BEI) periode 2020-2024. Terdapat Perbedaan pada variabel independent yaitu KAP.</w:t>
            </w:r>
          </w:p>
        </w:tc>
      </w:tr>
      <w:tr w:rsidR="000968A8" w:rsidRPr="00990CBB" w:rsidTr="000968A8">
        <w:trPr>
          <w:trHeight w:val="3306"/>
        </w:trPr>
        <w:tc>
          <w:tcPr>
            <w:tcW w:w="509" w:type="dxa"/>
            <w:tcBorders>
              <w:top w:val="single" w:sz="4" w:space="0" w:color="000000"/>
              <w:left w:val="single" w:sz="4" w:space="0" w:color="000000"/>
              <w:bottom w:val="single" w:sz="4" w:space="0" w:color="000000"/>
              <w:right w:val="single" w:sz="4" w:space="0" w:color="000000"/>
            </w:tcBorders>
          </w:tcPr>
          <w:p w:rsidR="000968A8" w:rsidRDefault="000968A8" w:rsidP="00010279">
            <w:pPr>
              <w:pStyle w:val="TableParagraph"/>
              <w:spacing w:line="268" w:lineRule="exact"/>
              <w:ind w:left="9"/>
              <w:jc w:val="center"/>
              <w:rPr>
                <w:sz w:val="24"/>
              </w:rPr>
            </w:pPr>
            <w:r>
              <w:rPr>
                <w:sz w:val="24"/>
              </w:rPr>
              <w:lastRenderedPageBreak/>
              <w:t>4.</w:t>
            </w:r>
          </w:p>
        </w:tc>
        <w:tc>
          <w:tcPr>
            <w:tcW w:w="1264" w:type="dxa"/>
            <w:tcBorders>
              <w:top w:val="single" w:sz="4" w:space="0" w:color="000000"/>
              <w:left w:val="single" w:sz="4" w:space="0" w:color="000000"/>
              <w:bottom w:val="single" w:sz="4" w:space="0" w:color="000000"/>
              <w:right w:val="single" w:sz="4" w:space="0" w:color="000000"/>
            </w:tcBorders>
          </w:tcPr>
          <w:p w:rsidR="000968A8" w:rsidRPr="000968A8" w:rsidRDefault="000968A8" w:rsidP="000968A8">
            <w:pPr>
              <w:pStyle w:val="TableParagraph"/>
              <w:spacing w:line="360" w:lineRule="auto"/>
              <w:ind w:left="129" w:right="119" w:firstLine="12"/>
              <w:jc w:val="both"/>
              <w:rPr>
                <w:sz w:val="24"/>
              </w:rPr>
            </w:pPr>
            <w:r w:rsidRPr="000968A8">
              <w:rPr>
                <w:sz w:val="24"/>
              </w:rPr>
              <w:t>Cinthya, Sheila, Sheily, dan Sauh Hwee Teng (2023)</w:t>
            </w:r>
          </w:p>
        </w:tc>
        <w:tc>
          <w:tcPr>
            <w:tcW w:w="1131" w:type="dxa"/>
            <w:tcBorders>
              <w:top w:val="single" w:sz="4" w:space="0" w:color="000000"/>
              <w:left w:val="single" w:sz="4" w:space="0" w:color="000000"/>
              <w:bottom w:val="single" w:sz="4" w:space="0" w:color="000000"/>
              <w:right w:val="single" w:sz="4" w:space="0" w:color="000000"/>
            </w:tcBorders>
          </w:tcPr>
          <w:p w:rsidR="000968A8" w:rsidRPr="00C441E1" w:rsidRDefault="000968A8" w:rsidP="00010279">
            <w:pPr>
              <w:pStyle w:val="TableParagraph"/>
              <w:spacing w:before="1" w:line="360" w:lineRule="auto"/>
              <w:ind w:left="135" w:right="118" w:hanging="4"/>
              <w:jc w:val="center"/>
              <w:rPr>
                <w:sz w:val="24"/>
              </w:rPr>
            </w:pPr>
            <w:r>
              <w:rPr>
                <w:sz w:val="24"/>
              </w:rPr>
              <w:t xml:space="preserve">X1 : Ukuran Perusahaan, X2 : Profitabilitas, X3 : Solvabilitas, X4 : Opini Audit, Y : Audit </w:t>
            </w:r>
            <w:r w:rsidRPr="000968A8">
              <w:rPr>
                <w:sz w:val="24"/>
              </w:rPr>
              <w:t>Delay.</w:t>
            </w:r>
            <w:r>
              <w:rPr>
                <w:sz w:val="24"/>
              </w:rPr>
              <w:t xml:space="preserve"> </w:t>
            </w:r>
          </w:p>
        </w:tc>
        <w:tc>
          <w:tcPr>
            <w:tcW w:w="1557" w:type="dxa"/>
            <w:tcBorders>
              <w:top w:val="single" w:sz="4" w:space="0" w:color="000000"/>
              <w:left w:val="single" w:sz="4" w:space="0" w:color="000000"/>
              <w:bottom w:val="single" w:sz="4" w:space="0" w:color="000000"/>
              <w:right w:val="single" w:sz="4" w:space="0" w:color="000000"/>
            </w:tcBorders>
          </w:tcPr>
          <w:p w:rsidR="000968A8" w:rsidRPr="000968A8" w:rsidRDefault="000968A8" w:rsidP="000968A8">
            <w:pPr>
              <w:pStyle w:val="TableParagraph"/>
              <w:spacing w:line="362" w:lineRule="auto"/>
              <w:ind w:left="202" w:right="184"/>
              <w:jc w:val="center"/>
              <w:rPr>
                <w:sz w:val="23"/>
              </w:rPr>
            </w:pPr>
            <w:r w:rsidRPr="000968A8">
              <w:rPr>
                <w:sz w:val="23"/>
              </w:rPr>
              <w:t>Perusahaan Infrastrukur yang Terdaftar di Bursa Efek Indonesia</w:t>
            </w:r>
          </w:p>
          <w:p w:rsidR="000968A8" w:rsidRPr="000968A8" w:rsidRDefault="000968A8" w:rsidP="000968A8">
            <w:pPr>
              <w:pStyle w:val="TableParagraph"/>
              <w:spacing w:line="362" w:lineRule="auto"/>
              <w:ind w:left="202" w:right="184"/>
              <w:jc w:val="center"/>
              <w:rPr>
                <w:sz w:val="23"/>
              </w:rPr>
            </w:pPr>
            <w:r w:rsidRPr="000968A8">
              <w:rPr>
                <w:sz w:val="23"/>
              </w:rPr>
              <w:t xml:space="preserve">Pada Tahun 2019 – 2021. Jumlah 58 Perusahaan yang terdaftar di BEI dan total sampel yang di gunakan yaitu 20 perusahaan, penelitian menggunakan pendekatan </w:t>
            </w:r>
            <w:r w:rsidRPr="000968A8">
              <w:rPr>
                <w:sz w:val="23"/>
              </w:rPr>
              <w:lastRenderedPageBreak/>
              <w:t>kuantitatif berdasarkan metode purposive sampling.</w:t>
            </w:r>
          </w:p>
          <w:p w:rsidR="000968A8" w:rsidRPr="000968A8" w:rsidRDefault="000968A8" w:rsidP="000968A8">
            <w:pPr>
              <w:pStyle w:val="TableParagraph"/>
              <w:spacing w:line="362" w:lineRule="auto"/>
              <w:ind w:left="202" w:right="184"/>
              <w:jc w:val="center"/>
              <w:rPr>
                <w:sz w:val="23"/>
              </w:rPr>
            </w:pPr>
          </w:p>
        </w:tc>
        <w:tc>
          <w:tcPr>
            <w:tcW w:w="1840" w:type="dxa"/>
            <w:tcBorders>
              <w:top w:val="single" w:sz="4" w:space="0" w:color="000000"/>
              <w:left w:val="single" w:sz="4" w:space="0" w:color="000000"/>
              <w:bottom w:val="single" w:sz="4" w:space="0" w:color="000000"/>
              <w:right w:val="single" w:sz="4" w:space="0" w:color="000000"/>
            </w:tcBorders>
          </w:tcPr>
          <w:p w:rsidR="000968A8" w:rsidRPr="001E4EA8" w:rsidRDefault="000968A8" w:rsidP="00010279">
            <w:pPr>
              <w:pStyle w:val="TableParagraph"/>
              <w:spacing w:line="360" w:lineRule="auto"/>
              <w:ind w:left="20"/>
              <w:jc w:val="center"/>
              <w:rPr>
                <w:sz w:val="24"/>
              </w:rPr>
            </w:pPr>
            <w:r w:rsidRPr="000968A8">
              <w:rPr>
                <w:sz w:val="24"/>
              </w:rPr>
              <w:lastRenderedPageBreak/>
              <w:t xml:space="preserve">Hasil pengujian penelitian ini terhadap audit delay membuktikan bahwa variabel ukuran perusahaan dan solvabilitas secara parsial menunjukkan pengaruh negatif namun tidak signifikan, sedangkan profitabilitas dan opini audit berpengaruh positif signifikan. Sementara itu, ukuran perusahaan, profitabilitas, solvabilitas, dan </w:t>
            </w:r>
            <w:r w:rsidRPr="000968A8">
              <w:rPr>
                <w:sz w:val="24"/>
              </w:rPr>
              <w:lastRenderedPageBreak/>
              <w:t>opini audit secara simultan atau bersama-sama berpengaruh terhadap audit delay.</w:t>
            </w:r>
          </w:p>
        </w:tc>
        <w:tc>
          <w:tcPr>
            <w:tcW w:w="1678" w:type="dxa"/>
            <w:tcBorders>
              <w:top w:val="single" w:sz="4" w:space="0" w:color="000000"/>
              <w:left w:val="single" w:sz="4" w:space="0" w:color="000000"/>
              <w:bottom w:val="single" w:sz="4" w:space="0" w:color="000000"/>
              <w:right w:val="single" w:sz="4" w:space="0" w:color="000000"/>
            </w:tcBorders>
          </w:tcPr>
          <w:p w:rsidR="000968A8" w:rsidRPr="000968A8" w:rsidRDefault="000968A8" w:rsidP="00010279">
            <w:pPr>
              <w:pStyle w:val="TableParagraph"/>
              <w:spacing w:before="134" w:line="360" w:lineRule="auto"/>
              <w:ind w:right="12"/>
              <w:jc w:val="center"/>
              <w:rPr>
                <w:sz w:val="24"/>
              </w:rPr>
            </w:pPr>
            <w:r w:rsidRPr="000968A8">
              <w:rPr>
                <w:sz w:val="24"/>
              </w:rPr>
              <w:lastRenderedPageBreak/>
              <w:t>Penelitian terdahulu menggunakan subjek penelitian perusahaan Infrastrukur yang Terdaftar di Bursa Efek Indonesia</w:t>
            </w:r>
          </w:p>
          <w:p w:rsidR="000968A8" w:rsidRPr="000968A8" w:rsidRDefault="000968A8" w:rsidP="00010279">
            <w:pPr>
              <w:pStyle w:val="TableParagraph"/>
              <w:spacing w:before="134" w:line="360" w:lineRule="auto"/>
              <w:ind w:right="12"/>
              <w:jc w:val="center"/>
              <w:rPr>
                <w:sz w:val="24"/>
              </w:rPr>
            </w:pPr>
            <w:r w:rsidRPr="000968A8">
              <w:rPr>
                <w:sz w:val="24"/>
              </w:rPr>
              <w:t xml:space="preserve">Pada Tahun 2019 – 2021. Sedangkan Penelitian ini menggunakan subjek penelitian perusahaan sektor energi yang terdaftar di Bursa Efek Indonesia (BEI) periode 2020-2024. Terdapat </w:t>
            </w:r>
            <w:r w:rsidRPr="000968A8">
              <w:rPr>
                <w:sz w:val="24"/>
              </w:rPr>
              <w:lastRenderedPageBreak/>
              <w:t>Perbedaan pada variabel independent yaitu Opini Auditi.</w:t>
            </w:r>
          </w:p>
        </w:tc>
      </w:tr>
      <w:tr w:rsidR="000968A8" w:rsidRPr="00990CBB" w:rsidTr="000968A8">
        <w:trPr>
          <w:trHeight w:val="3306"/>
        </w:trPr>
        <w:tc>
          <w:tcPr>
            <w:tcW w:w="509" w:type="dxa"/>
            <w:tcBorders>
              <w:top w:val="single" w:sz="4" w:space="0" w:color="000000"/>
              <w:left w:val="single" w:sz="4" w:space="0" w:color="000000"/>
              <w:bottom w:val="single" w:sz="4" w:space="0" w:color="000000"/>
              <w:right w:val="single" w:sz="4" w:space="0" w:color="000000"/>
            </w:tcBorders>
          </w:tcPr>
          <w:p w:rsidR="000968A8" w:rsidRDefault="000968A8" w:rsidP="00010279">
            <w:pPr>
              <w:pStyle w:val="TableParagraph"/>
              <w:spacing w:line="268" w:lineRule="exact"/>
              <w:ind w:left="9"/>
              <w:jc w:val="center"/>
              <w:rPr>
                <w:sz w:val="24"/>
              </w:rPr>
            </w:pPr>
            <w:r>
              <w:rPr>
                <w:sz w:val="24"/>
              </w:rPr>
              <w:lastRenderedPageBreak/>
              <w:t>5.</w:t>
            </w:r>
          </w:p>
        </w:tc>
        <w:tc>
          <w:tcPr>
            <w:tcW w:w="1264" w:type="dxa"/>
            <w:tcBorders>
              <w:top w:val="single" w:sz="4" w:space="0" w:color="000000"/>
              <w:left w:val="single" w:sz="4" w:space="0" w:color="000000"/>
              <w:bottom w:val="single" w:sz="4" w:space="0" w:color="000000"/>
              <w:right w:val="single" w:sz="4" w:space="0" w:color="000000"/>
            </w:tcBorders>
          </w:tcPr>
          <w:p w:rsidR="000968A8" w:rsidRPr="000968A8" w:rsidRDefault="000968A8" w:rsidP="000968A8">
            <w:pPr>
              <w:pStyle w:val="TableParagraph"/>
              <w:spacing w:line="360" w:lineRule="auto"/>
              <w:ind w:left="129" w:right="119" w:firstLine="12"/>
              <w:jc w:val="both"/>
              <w:rPr>
                <w:sz w:val="24"/>
              </w:rPr>
            </w:pPr>
            <w:r w:rsidRPr="000968A8">
              <w:rPr>
                <w:sz w:val="24"/>
              </w:rPr>
              <w:t>Muhammad Rafi Eldi Putra dan  Darsono(2023)</w:t>
            </w:r>
          </w:p>
        </w:tc>
        <w:tc>
          <w:tcPr>
            <w:tcW w:w="1131" w:type="dxa"/>
            <w:tcBorders>
              <w:top w:val="single" w:sz="4" w:space="0" w:color="000000"/>
              <w:left w:val="single" w:sz="4" w:space="0" w:color="000000"/>
              <w:bottom w:val="single" w:sz="4" w:space="0" w:color="000000"/>
              <w:right w:val="single" w:sz="4" w:space="0" w:color="000000"/>
            </w:tcBorders>
          </w:tcPr>
          <w:p w:rsidR="000968A8" w:rsidRPr="00C441E1" w:rsidRDefault="000968A8" w:rsidP="00010279">
            <w:pPr>
              <w:pStyle w:val="TableParagraph"/>
              <w:spacing w:before="1" w:line="360" w:lineRule="auto"/>
              <w:ind w:left="135" w:right="118" w:hanging="4"/>
              <w:jc w:val="center"/>
              <w:rPr>
                <w:sz w:val="24"/>
              </w:rPr>
            </w:pPr>
            <w:r>
              <w:rPr>
                <w:sz w:val="24"/>
              </w:rPr>
              <w:t>X1 : Profitabilitas, X2 : Ukuran Perusahaan, X3: Kompleksitas Operasi Perusahaan, X4 : Komisaris Independen, X5 : Spesialisasi Industri Auditor, Y :Audit Report Lag</w:t>
            </w:r>
          </w:p>
        </w:tc>
        <w:tc>
          <w:tcPr>
            <w:tcW w:w="1557" w:type="dxa"/>
            <w:tcBorders>
              <w:top w:val="single" w:sz="4" w:space="0" w:color="000000"/>
              <w:left w:val="single" w:sz="4" w:space="0" w:color="000000"/>
              <w:bottom w:val="single" w:sz="4" w:space="0" w:color="000000"/>
              <w:right w:val="single" w:sz="4" w:space="0" w:color="000000"/>
            </w:tcBorders>
          </w:tcPr>
          <w:p w:rsidR="000968A8" w:rsidRPr="000968A8" w:rsidRDefault="000968A8" w:rsidP="000968A8">
            <w:pPr>
              <w:pStyle w:val="TableParagraph"/>
              <w:spacing w:line="362" w:lineRule="auto"/>
              <w:ind w:left="202" w:right="184"/>
              <w:jc w:val="center"/>
              <w:rPr>
                <w:sz w:val="23"/>
              </w:rPr>
            </w:pPr>
            <w:r w:rsidRPr="000968A8">
              <w:rPr>
                <w:sz w:val="23"/>
              </w:rPr>
              <w:t>Perusahaan Perbankan yang Terdaftar di Bursa Efek Indonesia</w:t>
            </w:r>
          </w:p>
          <w:p w:rsidR="000968A8" w:rsidRPr="000968A8" w:rsidRDefault="000968A8" w:rsidP="000968A8">
            <w:pPr>
              <w:pStyle w:val="TableParagraph"/>
              <w:spacing w:line="362" w:lineRule="auto"/>
              <w:ind w:left="202" w:right="184"/>
              <w:jc w:val="center"/>
              <w:rPr>
                <w:sz w:val="23"/>
              </w:rPr>
            </w:pPr>
            <w:r w:rsidRPr="000968A8">
              <w:rPr>
                <w:sz w:val="23"/>
              </w:rPr>
              <w:t>Pada Tahun 2017 – 2022. Sampel terdiri dari 256 data point. Metode analisis yang digunakan adalah regresi linier berganda.</w:t>
            </w:r>
          </w:p>
          <w:p w:rsidR="000968A8" w:rsidRPr="000968A8" w:rsidRDefault="000968A8" w:rsidP="000968A8">
            <w:pPr>
              <w:pStyle w:val="TableParagraph"/>
              <w:spacing w:line="362" w:lineRule="auto"/>
              <w:ind w:left="202" w:right="184"/>
              <w:jc w:val="center"/>
              <w:rPr>
                <w:sz w:val="23"/>
              </w:rPr>
            </w:pPr>
            <w:r w:rsidRPr="000968A8">
              <w:rPr>
                <w:sz w:val="23"/>
              </w:rPr>
              <w:t xml:space="preserve">Penelitian ini </w:t>
            </w:r>
            <w:r w:rsidRPr="000968A8">
              <w:rPr>
                <w:sz w:val="23"/>
              </w:rPr>
              <w:lastRenderedPageBreak/>
              <w:t>menggunakan data sekunder dengan metode purposive sampling untuk memilih laporan perusahaan perbankan</w:t>
            </w:r>
          </w:p>
          <w:p w:rsidR="000968A8" w:rsidRPr="000968A8" w:rsidRDefault="000968A8" w:rsidP="000968A8">
            <w:pPr>
              <w:pStyle w:val="TableParagraph"/>
              <w:spacing w:line="362" w:lineRule="auto"/>
              <w:ind w:left="202" w:right="184"/>
              <w:jc w:val="center"/>
              <w:rPr>
                <w:sz w:val="23"/>
              </w:rPr>
            </w:pPr>
          </w:p>
        </w:tc>
        <w:tc>
          <w:tcPr>
            <w:tcW w:w="1840" w:type="dxa"/>
            <w:tcBorders>
              <w:top w:val="single" w:sz="4" w:space="0" w:color="000000"/>
              <w:left w:val="single" w:sz="4" w:space="0" w:color="000000"/>
              <w:bottom w:val="single" w:sz="4" w:space="0" w:color="000000"/>
              <w:right w:val="single" w:sz="4" w:space="0" w:color="000000"/>
            </w:tcBorders>
          </w:tcPr>
          <w:p w:rsidR="000968A8" w:rsidRPr="00855BB3" w:rsidRDefault="000968A8" w:rsidP="00010279">
            <w:pPr>
              <w:pStyle w:val="TableParagraph"/>
              <w:spacing w:line="360" w:lineRule="auto"/>
              <w:ind w:left="20"/>
              <w:jc w:val="center"/>
              <w:rPr>
                <w:sz w:val="24"/>
              </w:rPr>
            </w:pPr>
            <w:r w:rsidRPr="000968A8">
              <w:rPr>
                <w:sz w:val="24"/>
              </w:rPr>
              <w:lastRenderedPageBreak/>
              <w:t xml:space="preserve">Hasil penelitian ini menunjukkan bahwa variabel independen profitabilitas, dan ukuran perusahaan memiliki pengaruh negatif signifikan terhadap audit report lag. Variabel pandemi Covid-19 memiliki pengaruh positif signifikan terhadap audit report lag. Variabel kompleksitas operasional, komisaris independen, dan </w:t>
            </w:r>
            <w:r w:rsidRPr="000968A8">
              <w:rPr>
                <w:sz w:val="24"/>
              </w:rPr>
              <w:lastRenderedPageBreak/>
              <w:t>spesialisasi auditor tidak memiliki pengaruh yang signifikan terhadap audit report lag.</w:t>
            </w:r>
          </w:p>
          <w:p w:rsidR="000968A8" w:rsidRPr="000968A8" w:rsidRDefault="000968A8" w:rsidP="00010279">
            <w:pPr>
              <w:pStyle w:val="TableParagraph"/>
              <w:spacing w:line="360" w:lineRule="auto"/>
              <w:ind w:left="20"/>
              <w:jc w:val="center"/>
              <w:rPr>
                <w:sz w:val="24"/>
              </w:rPr>
            </w:pPr>
          </w:p>
        </w:tc>
        <w:tc>
          <w:tcPr>
            <w:tcW w:w="1678" w:type="dxa"/>
            <w:tcBorders>
              <w:top w:val="single" w:sz="4" w:space="0" w:color="000000"/>
              <w:left w:val="single" w:sz="4" w:space="0" w:color="000000"/>
              <w:bottom w:val="single" w:sz="4" w:space="0" w:color="000000"/>
              <w:right w:val="single" w:sz="4" w:space="0" w:color="000000"/>
            </w:tcBorders>
          </w:tcPr>
          <w:p w:rsidR="000968A8" w:rsidRPr="000968A8" w:rsidRDefault="000968A8" w:rsidP="00010279">
            <w:pPr>
              <w:pStyle w:val="TableParagraph"/>
              <w:spacing w:before="134" w:line="360" w:lineRule="auto"/>
              <w:ind w:right="12"/>
              <w:jc w:val="center"/>
              <w:rPr>
                <w:sz w:val="24"/>
              </w:rPr>
            </w:pPr>
            <w:r w:rsidRPr="000968A8">
              <w:rPr>
                <w:sz w:val="24"/>
              </w:rPr>
              <w:lastRenderedPageBreak/>
              <w:t xml:space="preserve">Penelitian terdahulu menggunakan subjek penelitian perusahaan Perbankan yang Terdaftar di Bursa Efek Indonesia Pada Tahun 2017 – 2022. Sedangkan Penelitian ini menggunakan subjek penelitian perusahaan sektor energi yang terdaftar di Bursa Efek Indonesia (BEI) periode 2020-2024. Terdapat Perbedaan pada </w:t>
            </w:r>
            <w:r w:rsidRPr="000968A8">
              <w:rPr>
                <w:sz w:val="24"/>
              </w:rPr>
              <w:lastRenderedPageBreak/>
              <w:t>variabel independent yaitu Kompleksitas Operasi Perusahaan dan Spesialisasi Industri Auditor</w:t>
            </w:r>
          </w:p>
        </w:tc>
      </w:tr>
      <w:tr w:rsidR="000968A8" w:rsidRPr="00990CBB" w:rsidTr="000968A8">
        <w:trPr>
          <w:trHeight w:val="3306"/>
        </w:trPr>
        <w:tc>
          <w:tcPr>
            <w:tcW w:w="509" w:type="dxa"/>
            <w:tcBorders>
              <w:top w:val="single" w:sz="4" w:space="0" w:color="000000"/>
              <w:left w:val="single" w:sz="4" w:space="0" w:color="000000"/>
              <w:bottom w:val="single" w:sz="4" w:space="0" w:color="000000"/>
              <w:right w:val="single" w:sz="4" w:space="0" w:color="000000"/>
            </w:tcBorders>
          </w:tcPr>
          <w:p w:rsidR="000968A8" w:rsidRDefault="000968A8" w:rsidP="00010279">
            <w:pPr>
              <w:pStyle w:val="TableParagraph"/>
              <w:spacing w:line="268" w:lineRule="exact"/>
              <w:ind w:left="9"/>
              <w:jc w:val="center"/>
              <w:rPr>
                <w:sz w:val="24"/>
              </w:rPr>
            </w:pPr>
            <w:r>
              <w:rPr>
                <w:sz w:val="24"/>
              </w:rPr>
              <w:lastRenderedPageBreak/>
              <w:t>6.</w:t>
            </w:r>
          </w:p>
        </w:tc>
        <w:tc>
          <w:tcPr>
            <w:tcW w:w="1264" w:type="dxa"/>
            <w:tcBorders>
              <w:top w:val="single" w:sz="4" w:space="0" w:color="000000"/>
              <w:left w:val="single" w:sz="4" w:space="0" w:color="000000"/>
              <w:bottom w:val="single" w:sz="4" w:space="0" w:color="000000"/>
              <w:right w:val="single" w:sz="4" w:space="0" w:color="000000"/>
            </w:tcBorders>
          </w:tcPr>
          <w:p w:rsidR="000968A8" w:rsidRPr="000968A8" w:rsidRDefault="000968A8" w:rsidP="000968A8">
            <w:pPr>
              <w:pStyle w:val="TableParagraph"/>
              <w:spacing w:line="360" w:lineRule="auto"/>
              <w:ind w:left="129" w:right="119" w:firstLine="12"/>
              <w:jc w:val="both"/>
              <w:rPr>
                <w:sz w:val="24"/>
              </w:rPr>
            </w:pPr>
            <w:r w:rsidRPr="000968A8">
              <w:rPr>
                <w:sz w:val="24"/>
              </w:rPr>
              <w:t>Hosea firdaus (2024)</w:t>
            </w:r>
          </w:p>
        </w:tc>
        <w:tc>
          <w:tcPr>
            <w:tcW w:w="1131" w:type="dxa"/>
            <w:tcBorders>
              <w:top w:val="single" w:sz="4" w:space="0" w:color="000000"/>
              <w:left w:val="single" w:sz="4" w:space="0" w:color="000000"/>
              <w:bottom w:val="single" w:sz="4" w:space="0" w:color="000000"/>
              <w:right w:val="single" w:sz="4" w:space="0" w:color="000000"/>
            </w:tcBorders>
          </w:tcPr>
          <w:p w:rsidR="000968A8" w:rsidRPr="00C441E1" w:rsidRDefault="000968A8" w:rsidP="00010279">
            <w:pPr>
              <w:pStyle w:val="TableParagraph"/>
              <w:spacing w:before="1" w:line="360" w:lineRule="auto"/>
              <w:ind w:left="135" w:right="118" w:hanging="4"/>
              <w:jc w:val="center"/>
              <w:rPr>
                <w:sz w:val="24"/>
              </w:rPr>
            </w:pPr>
            <w:r>
              <w:rPr>
                <w:sz w:val="24"/>
              </w:rPr>
              <w:t xml:space="preserve">X1 : Ukuran Perusahaan, X2 : Profitabilitas, X3 : Solvabilitas, Y : Audit </w:t>
            </w:r>
            <w:r w:rsidRPr="000968A8">
              <w:rPr>
                <w:sz w:val="24"/>
              </w:rPr>
              <w:t>Delay</w:t>
            </w:r>
          </w:p>
        </w:tc>
        <w:tc>
          <w:tcPr>
            <w:tcW w:w="1557" w:type="dxa"/>
            <w:tcBorders>
              <w:top w:val="single" w:sz="4" w:space="0" w:color="000000"/>
              <w:left w:val="single" w:sz="4" w:space="0" w:color="000000"/>
              <w:bottom w:val="single" w:sz="4" w:space="0" w:color="000000"/>
              <w:right w:val="single" w:sz="4" w:space="0" w:color="000000"/>
            </w:tcBorders>
          </w:tcPr>
          <w:p w:rsidR="000968A8" w:rsidRPr="000968A8" w:rsidRDefault="000968A8" w:rsidP="000968A8">
            <w:pPr>
              <w:pStyle w:val="TableParagraph"/>
              <w:spacing w:line="362" w:lineRule="auto"/>
              <w:ind w:left="202" w:right="184"/>
              <w:jc w:val="center"/>
              <w:rPr>
                <w:sz w:val="23"/>
              </w:rPr>
            </w:pPr>
            <w:r w:rsidRPr="000968A8">
              <w:rPr>
                <w:sz w:val="23"/>
              </w:rPr>
              <w:t xml:space="preserve">Metode risetdan analisis ini mempergunakanmetode risetkuantitatifmempergunakandata sekunder dengan jumlah populasi sebesar 82 perusahaandan sampel yang dipergunakansebanyak 25 </w:t>
            </w:r>
            <w:r w:rsidRPr="000968A8">
              <w:rPr>
                <w:sz w:val="23"/>
              </w:rPr>
              <w:lastRenderedPageBreak/>
              <w:t>perusahaandengan periode 4 tahun yang diambil mempergunakanmetode purposive samplingberdasarkan kriteria tertentu.</w:t>
            </w:r>
          </w:p>
        </w:tc>
        <w:tc>
          <w:tcPr>
            <w:tcW w:w="1840" w:type="dxa"/>
            <w:tcBorders>
              <w:top w:val="single" w:sz="4" w:space="0" w:color="000000"/>
              <w:left w:val="single" w:sz="4" w:space="0" w:color="000000"/>
              <w:bottom w:val="single" w:sz="4" w:space="0" w:color="000000"/>
              <w:right w:val="single" w:sz="4" w:space="0" w:color="000000"/>
            </w:tcBorders>
          </w:tcPr>
          <w:p w:rsidR="000968A8" w:rsidRPr="000968A8" w:rsidRDefault="000968A8" w:rsidP="00010279">
            <w:pPr>
              <w:pStyle w:val="TableParagraph"/>
              <w:spacing w:line="360" w:lineRule="auto"/>
              <w:ind w:left="20"/>
              <w:jc w:val="center"/>
              <w:rPr>
                <w:sz w:val="24"/>
              </w:rPr>
            </w:pPr>
            <w:r w:rsidRPr="000968A8">
              <w:rPr>
                <w:sz w:val="24"/>
              </w:rPr>
              <w:lastRenderedPageBreak/>
              <w:t xml:space="preserve">Hasil uji analisis menyatakanUkuran Perusahaan berdampaknegatif padaAudit Delaydengan nilai sig0.000 &lt; 0.05 dan hasil Thitung-1.070 &lt; Ttabel1.661. Profitabilitas tidak berdampakpadaAudit Delaydengan nilai sig 0.287 &lt; 0.05 dan hasil Thitung-4.236 &gt; Ttabel1.661. Solvabilitas tidak </w:t>
            </w:r>
            <w:r w:rsidRPr="000968A8">
              <w:rPr>
                <w:sz w:val="24"/>
              </w:rPr>
              <w:lastRenderedPageBreak/>
              <w:t>berdampakpadaAudit Delaydengannilai sig 0.444 &lt; 0.05 dan hasil Thitung0.768 &lt; Ttabel1.661. Ukuran Perusahaan, Profitabilitas, dan Solvabilitas berdampaksimultan padaAudit Delaydengannilai sig 0.000 &lt;0.05 dan Fhitung8.647 &gt; Ftabel2.699.</w:t>
            </w:r>
          </w:p>
        </w:tc>
        <w:tc>
          <w:tcPr>
            <w:tcW w:w="1678" w:type="dxa"/>
            <w:tcBorders>
              <w:top w:val="single" w:sz="4" w:space="0" w:color="000000"/>
              <w:left w:val="single" w:sz="4" w:space="0" w:color="000000"/>
              <w:bottom w:val="single" w:sz="4" w:space="0" w:color="000000"/>
              <w:right w:val="single" w:sz="4" w:space="0" w:color="000000"/>
            </w:tcBorders>
          </w:tcPr>
          <w:p w:rsidR="000968A8" w:rsidRPr="000968A8" w:rsidRDefault="000968A8" w:rsidP="00010279">
            <w:pPr>
              <w:pStyle w:val="TableParagraph"/>
              <w:spacing w:before="134" w:line="360" w:lineRule="auto"/>
              <w:ind w:right="12"/>
              <w:jc w:val="center"/>
              <w:rPr>
                <w:sz w:val="24"/>
              </w:rPr>
            </w:pPr>
            <w:r w:rsidRPr="000968A8">
              <w:rPr>
                <w:sz w:val="24"/>
              </w:rPr>
              <w:lastRenderedPageBreak/>
              <w:t xml:space="preserve">Penelitian terdahulu menggunakan subjek penelitian perusahaan energy yang Terdaftar di Bursa Efek Indonesia Pada Tahun 2019 – 2022. Sedangkan Penelitian ini menggunakan subjek penelitian perusahaan sektor energi yang terdaftar di Bursa Efek </w:t>
            </w:r>
            <w:r w:rsidRPr="000968A8">
              <w:rPr>
                <w:sz w:val="24"/>
              </w:rPr>
              <w:lastRenderedPageBreak/>
              <w:t>Indonesia (BEI) periode 2020-2024.</w:t>
            </w:r>
          </w:p>
        </w:tc>
      </w:tr>
      <w:tr w:rsidR="000968A8" w:rsidRPr="00990CBB" w:rsidTr="000968A8">
        <w:trPr>
          <w:trHeight w:val="3306"/>
        </w:trPr>
        <w:tc>
          <w:tcPr>
            <w:tcW w:w="509" w:type="dxa"/>
            <w:tcBorders>
              <w:top w:val="single" w:sz="4" w:space="0" w:color="000000"/>
              <w:left w:val="single" w:sz="4" w:space="0" w:color="000000"/>
              <w:bottom w:val="single" w:sz="4" w:space="0" w:color="000000"/>
              <w:right w:val="single" w:sz="4" w:space="0" w:color="000000"/>
            </w:tcBorders>
          </w:tcPr>
          <w:p w:rsidR="000968A8" w:rsidRDefault="000968A8" w:rsidP="00010279">
            <w:pPr>
              <w:pStyle w:val="TableParagraph"/>
              <w:spacing w:line="268" w:lineRule="exact"/>
              <w:ind w:left="9"/>
              <w:jc w:val="center"/>
              <w:rPr>
                <w:sz w:val="24"/>
              </w:rPr>
            </w:pPr>
            <w:r>
              <w:rPr>
                <w:sz w:val="24"/>
              </w:rPr>
              <w:lastRenderedPageBreak/>
              <w:t>7.</w:t>
            </w:r>
          </w:p>
        </w:tc>
        <w:tc>
          <w:tcPr>
            <w:tcW w:w="1264" w:type="dxa"/>
            <w:tcBorders>
              <w:top w:val="single" w:sz="4" w:space="0" w:color="000000"/>
              <w:left w:val="single" w:sz="4" w:space="0" w:color="000000"/>
              <w:bottom w:val="single" w:sz="4" w:space="0" w:color="000000"/>
              <w:right w:val="single" w:sz="4" w:space="0" w:color="000000"/>
            </w:tcBorders>
          </w:tcPr>
          <w:p w:rsidR="000968A8" w:rsidRPr="000968A8" w:rsidRDefault="000968A8" w:rsidP="000968A8">
            <w:pPr>
              <w:pStyle w:val="TableParagraph"/>
              <w:spacing w:line="360" w:lineRule="auto"/>
              <w:ind w:left="129" w:right="119" w:firstLine="12"/>
              <w:jc w:val="both"/>
              <w:rPr>
                <w:sz w:val="24"/>
              </w:rPr>
            </w:pPr>
            <w:r w:rsidRPr="000968A8">
              <w:rPr>
                <w:sz w:val="24"/>
              </w:rPr>
              <w:t>Alsab Noverul Hidaya dan Nursiam (2023)</w:t>
            </w:r>
          </w:p>
        </w:tc>
        <w:tc>
          <w:tcPr>
            <w:tcW w:w="1131" w:type="dxa"/>
            <w:tcBorders>
              <w:top w:val="single" w:sz="4" w:space="0" w:color="000000"/>
              <w:left w:val="single" w:sz="4" w:space="0" w:color="000000"/>
              <w:bottom w:val="single" w:sz="4" w:space="0" w:color="000000"/>
              <w:right w:val="single" w:sz="4" w:space="0" w:color="000000"/>
            </w:tcBorders>
          </w:tcPr>
          <w:p w:rsidR="000968A8" w:rsidRPr="00C441E1" w:rsidRDefault="000968A8" w:rsidP="00010279">
            <w:pPr>
              <w:pStyle w:val="TableParagraph"/>
              <w:spacing w:before="1" w:line="360" w:lineRule="auto"/>
              <w:ind w:left="135" w:right="118" w:hanging="4"/>
              <w:jc w:val="center"/>
              <w:rPr>
                <w:sz w:val="24"/>
              </w:rPr>
            </w:pPr>
            <w:r>
              <w:rPr>
                <w:sz w:val="24"/>
              </w:rPr>
              <w:t xml:space="preserve">X1 : Ukuran Perusahaan, X2 : Profitabilitas, X3 : Solvabilitas, X4 : Umur Perusahaan, Y : Audit </w:t>
            </w:r>
            <w:r w:rsidRPr="000968A8">
              <w:rPr>
                <w:sz w:val="24"/>
              </w:rPr>
              <w:t>Delay.</w:t>
            </w:r>
          </w:p>
        </w:tc>
        <w:tc>
          <w:tcPr>
            <w:tcW w:w="1557" w:type="dxa"/>
            <w:tcBorders>
              <w:top w:val="single" w:sz="4" w:space="0" w:color="000000"/>
              <w:left w:val="single" w:sz="4" w:space="0" w:color="000000"/>
              <w:bottom w:val="single" w:sz="4" w:space="0" w:color="000000"/>
              <w:right w:val="single" w:sz="4" w:space="0" w:color="000000"/>
            </w:tcBorders>
          </w:tcPr>
          <w:p w:rsidR="000968A8" w:rsidRPr="000968A8" w:rsidRDefault="000968A8" w:rsidP="000968A8">
            <w:pPr>
              <w:pStyle w:val="TableParagraph"/>
              <w:spacing w:line="362" w:lineRule="auto"/>
              <w:ind w:left="202" w:right="184"/>
              <w:jc w:val="center"/>
              <w:rPr>
                <w:sz w:val="23"/>
              </w:rPr>
            </w:pPr>
            <w:r w:rsidRPr="000968A8">
              <w:rPr>
                <w:sz w:val="23"/>
              </w:rPr>
              <w:t xml:space="preserve">Perusahaan manufaktur yang terdaftar di BEI selama periode 2019-2021, total populasi perusahan manufaktur berjumlah 216 Perusahaan, </w:t>
            </w:r>
            <w:r w:rsidRPr="000968A8">
              <w:rPr>
                <w:sz w:val="23"/>
              </w:rPr>
              <w:lastRenderedPageBreak/>
              <w:t>total sampel yang di ambil yaitu 85 perusahan selama 3 tahun jumlah sampel 255. Data yang digunakan pada penelitian ini</w:t>
            </w:r>
          </w:p>
          <w:p w:rsidR="000968A8" w:rsidRPr="000968A8" w:rsidRDefault="000968A8" w:rsidP="000968A8">
            <w:pPr>
              <w:pStyle w:val="TableParagraph"/>
              <w:spacing w:line="362" w:lineRule="auto"/>
              <w:ind w:left="202" w:right="184"/>
              <w:jc w:val="center"/>
              <w:rPr>
                <w:sz w:val="23"/>
              </w:rPr>
            </w:pPr>
            <w:r w:rsidRPr="000968A8">
              <w:rPr>
                <w:sz w:val="23"/>
              </w:rPr>
              <w:t>adalah data sekunder dengan Teknik pengambilan sampel dilakukan dengan metode purposive</w:t>
            </w:r>
          </w:p>
          <w:p w:rsidR="000968A8" w:rsidRPr="000968A8" w:rsidRDefault="000968A8" w:rsidP="000968A8">
            <w:pPr>
              <w:pStyle w:val="TableParagraph"/>
              <w:spacing w:line="362" w:lineRule="auto"/>
              <w:ind w:left="202" w:right="184"/>
              <w:jc w:val="center"/>
              <w:rPr>
                <w:sz w:val="23"/>
              </w:rPr>
            </w:pPr>
            <w:r w:rsidRPr="000968A8">
              <w:rPr>
                <w:sz w:val="23"/>
              </w:rPr>
              <w:t>sampling.</w:t>
            </w:r>
          </w:p>
        </w:tc>
        <w:tc>
          <w:tcPr>
            <w:tcW w:w="1840" w:type="dxa"/>
            <w:tcBorders>
              <w:top w:val="single" w:sz="4" w:space="0" w:color="000000"/>
              <w:left w:val="single" w:sz="4" w:space="0" w:color="000000"/>
              <w:bottom w:val="single" w:sz="4" w:space="0" w:color="000000"/>
              <w:right w:val="single" w:sz="4" w:space="0" w:color="000000"/>
            </w:tcBorders>
          </w:tcPr>
          <w:p w:rsidR="000968A8" w:rsidRPr="000968A8" w:rsidRDefault="000968A8" w:rsidP="00010279">
            <w:pPr>
              <w:pStyle w:val="TableParagraph"/>
              <w:spacing w:line="360" w:lineRule="auto"/>
              <w:ind w:left="20"/>
              <w:jc w:val="center"/>
              <w:rPr>
                <w:sz w:val="24"/>
              </w:rPr>
            </w:pPr>
            <w:r w:rsidRPr="000968A8">
              <w:rPr>
                <w:sz w:val="24"/>
              </w:rPr>
              <w:lastRenderedPageBreak/>
              <w:t>Hasil</w:t>
            </w:r>
          </w:p>
          <w:p w:rsidR="000968A8" w:rsidRPr="000968A8" w:rsidRDefault="000968A8" w:rsidP="00010279">
            <w:pPr>
              <w:pStyle w:val="TableParagraph"/>
              <w:spacing w:line="360" w:lineRule="auto"/>
              <w:ind w:left="20"/>
              <w:jc w:val="center"/>
              <w:rPr>
                <w:sz w:val="24"/>
              </w:rPr>
            </w:pPr>
            <w:r w:rsidRPr="000968A8">
              <w:rPr>
                <w:sz w:val="24"/>
              </w:rPr>
              <w:t>penelitian menunjukkan bahwa Ukuran Perusahaan dan Umur Perusahaan berpengaruh terhadap Audit</w:t>
            </w:r>
          </w:p>
          <w:p w:rsidR="000968A8" w:rsidRPr="000968A8" w:rsidRDefault="000968A8" w:rsidP="00010279">
            <w:pPr>
              <w:pStyle w:val="TableParagraph"/>
              <w:spacing w:line="360" w:lineRule="auto"/>
              <w:ind w:left="20"/>
              <w:jc w:val="center"/>
              <w:rPr>
                <w:sz w:val="24"/>
              </w:rPr>
            </w:pPr>
            <w:r w:rsidRPr="000968A8">
              <w:rPr>
                <w:sz w:val="24"/>
              </w:rPr>
              <w:t xml:space="preserve">Delay, sedangkan variabel Profitabilitas dan Solvabilitas tidak berpengaruh terhadap Audit </w:t>
            </w:r>
            <w:r w:rsidRPr="000968A8">
              <w:rPr>
                <w:sz w:val="24"/>
              </w:rPr>
              <w:lastRenderedPageBreak/>
              <w:t>Delay.</w:t>
            </w:r>
          </w:p>
        </w:tc>
        <w:tc>
          <w:tcPr>
            <w:tcW w:w="1678" w:type="dxa"/>
            <w:tcBorders>
              <w:top w:val="single" w:sz="4" w:space="0" w:color="000000"/>
              <w:left w:val="single" w:sz="4" w:space="0" w:color="000000"/>
              <w:bottom w:val="single" w:sz="4" w:space="0" w:color="000000"/>
              <w:right w:val="single" w:sz="4" w:space="0" w:color="000000"/>
            </w:tcBorders>
          </w:tcPr>
          <w:p w:rsidR="000968A8" w:rsidRPr="000968A8" w:rsidRDefault="000968A8" w:rsidP="00010279">
            <w:pPr>
              <w:pStyle w:val="TableParagraph"/>
              <w:spacing w:before="134" w:line="360" w:lineRule="auto"/>
              <w:ind w:right="12"/>
              <w:jc w:val="center"/>
              <w:rPr>
                <w:sz w:val="24"/>
              </w:rPr>
            </w:pPr>
            <w:r w:rsidRPr="000968A8">
              <w:rPr>
                <w:sz w:val="24"/>
              </w:rPr>
              <w:lastRenderedPageBreak/>
              <w:t xml:space="preserve">Penelitian terdahulu menggunakan subjek penelitian perusahaan manufaktur yang terdaftar di BEI selama periode 2019-2021, Sedangkan Penelitian ini menggunakan subjek penelitian </w:t>
            </w:r>
            <w:r w:rsidRPr="000968A8">
              <w:rPr>
                <w:sz w:val="24"/>
              </w:rPr>
              <w:lastRenderedPageBreak/>
              <w:t xml:space="preserve">perusahaan sektor energi yang terdaftar di Bursa Efek Indonesia (BEI) periode 2020-2024. Terdapat Perbedaan pada variabel independent yaitu variabel umur perusahaan. </w:t>
            </w:r>
          </w:p>
        </w:tc>
      </w:tr>
      <w:tr w:rsidR="000968A8" w:rsidRPr="00990CBB" w:rsidTr="000968A8">
        <w:trPr>
          <w:trHeight w:val="3306"/>
        </w:trPr>
        <w:tc>
          <w:tcPr>
            <w:tcW w:w="509" w:type="dxa"/>
            <w:tcBorders>
              <w:top w:val="single" w:sz="4" w:space="0" w:color="000000"/>
              <w:left w:val="single" w:sz="4" w:space="0" w:color="000000"/>
              <w:bottom w:val="single" w:sz="4" w:space="0" w:color="000000"/>
              <w:right w:val="single" w:sz="4" w:space="0" w:color="000000"/>
            </w:tcBorders>
          </w:tcPr>
          <w:p w:rsidR="000968A8" w:rsidRDefault="000968A8" w:rsidP="000968A8">
            <w:pPr>
              <w:pStyle w:val="TableParagraph"/>
              <w:spacing w:line="268" w:lineRule="exact"/>
              <w:ind w:left="9"/>
              <w:jc w:val="center"/>
              <w:rPr>
                <w:sz w:val="24"/>
              </w:rPr>
            </w:pPr>
            <w:r>
              <w:rPr>
                <w:sz w:val="24"/>
              </w:rPr>
              <w:lastRenderedPageBreak/>
              <w:t>8.</w:t>
            </w:r>
          </w:p>
        </w:tc>
        <w:tc>
          <w:tcPr>
            <w:tcW w:w="1264" w:type="dxa"/>
            <w:tcBorders>
              <w:top w:val="single" w:sz="4" w:space="0" w:color="000000"/>
              <w:left w:val="single" w:sz="4" w:space="0" w:color="000000"/>
              <w:bottom w:val="single" w:sz="4" w:space="0" w:color="000000"/>
              <w:right w:val="single" w:sz="4" w:space="0" w:color="000000"/>
            </w:tcBorders>
          </w:tcPr>
          <w:p w:rsidR="000968A8" w:rsidRPr="000968A8" w:rsidRDefault="000968A8" w:rsidP="000968A8">
            <w:pPr>
              <w:pStyle w:val="TableParagraph"/>
              <w:spacing w:line="360" w:lineRule="auto"/>
              <w:ind w:left="129" w:right="119" w:firstLine="12"/>
              <w:jc w:val="both"/>
              <w:rPr>
                <w:sz w:val="24"/>
              </w:rPr>
            </w:pPr>
            <w:r w:rsidRPr="000968A8">
              <w:rPr>
                <w:sz w:val="24"/>
              </w:rPr>
              <w:t>Difa Niditia dan Dwi Ari Pertiwi (2021)</w:t>
            </w:r>
          </w:p>
        </w:tc>
        <w:tc>
          <w:tcPr>
            <w:tcW w:w="1131" w:type="dxa"/>
            <w:tcBorders>
              <w:top w:val="single" w:sz="4" w:space="0" w:color="000000"/>
              <w:left w:val="single" w:sz="4" w:space="0" w:color="000000"/>
              <w:bottom w:val="single" w:sz="4" w:space="0" w:color="000000"/>
              <w:right w:val="single" w:sz="4" w:space="0" w:color="000000"/>
            </w:tcBorders>
          </w:tcPr>
          <w:p w:rsidR="000968A8" w:rsidRPr="000968A8" w:rsidRDefault="000968A8" w:rsidP="00010279">
            <w:pPr>
              <w:pStyle w:val="TableParagraph"/>
              <w:spacing w:before="1" w:line="360" w:lineRule="auto"/>
              <w:ind w:left="135" w:right="118" w:hanging="4"/>
              <w:jc w:val="center"/>
              <w:rPr>
                <w:sz w:val="24"/>
              </w:rPr>
            </w:pPr>
            <w:r>
              <w:rPr>
                <w:sz w:val="24"/>
              </w:rPr>
              <w:t xml:space="preserve">X1 : Profitabilitas, X2 : Solvabilitas, X3 : Ukuran Perusahaan, X4 : Reputasi Auditor, Y : Audit </w:t>
            </w:r>
            <w:r w:rsidRPr="000968A8">
              <w:rPr>
                <w:sz w:val="24"/>
              </w:rPr>
              <w:t>Delay.</w:t>
            </w:r>
          </w:p>
        </w:tc>
        <w:tc>
          <w:tcPr>
            <w:tcW w:w="1557" w:type="dxa"/>
            <w:tcBorders>
              <w:top w:val="single" w:sz="4" w:space="0" w:color="000000"/>
              <w:left w:val="single" w:sz="4" w:space="0" w:color="000000"/>
              <w:bottom w:val="single" w:sz="4" w:space="0" w:color="000000"/>
              <w:right w:val="single" w:sz="4" w:space="0" w:color="000000"/>
            </w:tcBorders>
          </w:tcPr>
          <w:p w:rsidR="000968A8" w:rsidRPr="000968A8" w:rsidRDefault="000968A8" w:rsidP="000968A8">
            <w:pPr>
              <w:pStyle w:val="TableParagraph"/>
              <w:spacing w:line="362" w:lineRule="auto"/>
              <w:ind w:left="202" w:right="184"/>
              <w:jc w:val="center"/>
              <w:rPr>
                <w:sz w:val="23"/>
              </w:rPr>
            </w:pPr>
            <w:r w:rsidRPr="000968A8">
              <w:rPr>
                <w:sz w:val="23"/>
              </w:rPr>
              <w:t>Perusahaan Perbankan yang terdaftar di BEI secara</w:t>
            </w:r>
          </w:p>
          <w:p w:rsidR="000968A8" w:rsidRPr="000968A8" w:rsidRDefault="000968A8" w:rsidP="000968A8">
            <w:pPr>
              <w:pStyle w:val="TableParagraph"/>
              <w:spacing w:line="362" w:lineRule="auto"/>
              <w:ind w:left="202" w:right="184"/>
              <w:jc w:val="center"/>
              <w:rPr>
                <w:sz w:val="23"/>
              </w:rPr>
            </w:pPr>
            <w:r w:rsidRPr="000968A8">
              <w:rPr>
                <w:sz w:val="23"/>
              </w:rPr>
              <w:t>berturut-turut pada tahun 2017-2018, populasi perusahaan 44 total sampel yang di teliti 31 Perusahaan dalam periode 2 tahun sebanyak 62 sampel penelitian. Metode penelitian kuantitatif.</w:t>
            </w:r>
          </w:p>
        </w:tc>
        <w:tc>
          <w:tcPr>
            <w:tcW w:w="1840" w:type="dxa"/>
            <w:tcBorders>
              <w:top w:val="single" w:sz="4" w:space="0" w:color="000000"/>
              <w:left w:val="single" w:sz="4" w:space="0" w:color="000000"/>
              <w:bottom w:val="single" w:sz="4" w:space="0" w:color="000000"/>
              <w:right w:val="single" w:sz="4" w:space="0" w:color="000000"/>
            </w:tcBorders>
          </w:tcPr>
          <w:p w:rsidR="000968A8" w:rsidRPr="000968A8" w:rsidRDefault="000968A8" w:rsidP="00010279">
            <w:pPr>
              <w:pStyle w:val="TableParagraph"/>
              <w:spacing w:line="360" w:lineRule="auto"/>
              <w:ind w:left="20"/>
              <w:jc w:val="center"/>
              <w:rPr>
                <w:sz w:val="24"/>
              </w:rPr>
            </w:pPr>
            <w:r w:rsidRPr="000968A8">
              <w:rPr>
                <w:sz w:val="24"/>
              </w:rPr>
              <w:t>Hasil</w:t>
            </w:r>
          </w:p>
          <w:p w:rsidR="000968A8" w:rsidRPr="000968A8" w:rsidRDefault="000968A8" w:rsidP="00010279">
            <w:pPr>
              <w:pStyle w:val="TableParagraph"/>
              <w:spacing w:line="360" w:lineRule="auto"/>
              <w:ind w:left="20"/>
              <w:jc w:val="center"/>
              <w:rPr>
                <w:sz w:val="24"/>
              </w:rPr>
            </w:pPr>
            <w:r w:rsidRPr="000968A8">
              <w:rPr>
                <w:sz w:val="24"/>
              </w:rPr>
              <w:t>uji t dapat ditarik kesimpulan bahwa profitabilitas tidak berpengaruh pada audit</w:t>
            </w:r>
          </w:p>
          <w:p w:rsidR="000968A8" w:rsidRPr="000968A8" w:rsidRDefault="000968A8" w:rsidP="00010279">
            <w:pPr>
              <w:pStyle w:val="TableParagraph"/>
              <w:spacing w:line="360" w:lineRule="auto"/>
              <w:ind w:left="20"/>
              <w:jc w:val="center"/>
              <w:rPr>
                <w:sz w:val="24"/>
              </w:rPr>
            </w:pPr>
            <w:r w:rsidRPr="000968A8">
              <w:rPr>
                <w:sz w:val="24"/>
              </w:rPr>
              <w:t>delay, solvabilitas tidak berpengaruh pada audit delay, ukuran perusahaan</w:t>
            </w:r>
          </w:p>
          <w:p w:rsidR="000968A8" w:rsidRPr="000968A8" w:rsidRDefault="000968A8" w:rsidP="00010279">
            <w:pPr>
              <w:pStyle w:val="TableParagraph"/>
              <w:spacing w:line="360" w:lineRule="auto"/>
              <w:ind w:left="20"/>
              <w:jc w:val="center"/>
              <w:rPr>
                <w:sz w:val="24"/>
              </w:rPr>
            </w:pPr>
            <w:r w:rsidRPr="000968A8">
              <w:rPr>
                <w:sz w:val="24"/>
              </w:rPr>
              <w:t>berpengaruh negatif pada audit delay, serta reputasi auditor tidak berpengaruh</w:t>
            </w:r>
          </w:p>
          <w:p w:rsidR="000968A8" w:rsidRPr="000968A8" w:rsidRDefault="000968A8" w:rsidP="00010279">
            <w:pPr>
              <w:pStyle w:val="TableParagraph"/>
              <w:spacing w:line="360" w:lineRule="auto"/>
              <w:ind w:left="20"/>
              <w:jc w:val="center"/>
              <w:rPr>
                <w:sz w:val="24"/>
              </w:rPr>
            </w:pPr>
            <w:r w:rsidRPr="000968A8">
              <w:rPr>
                <w:sz w:val="24"/>
              </w:rPr>
              <w:t>pada audit delay.</w:t>
            </w:r>
          </w:p>
        </w:tc>
        <w:tc>
          <w:tcPr>
            <w:tcW w:w="1678" w:type="dxa"/>
            <w:tcBorders>
              <w:top w:val="single" w:sz="4" w:space="0" w:color="000000"/>
              <w:left w:val="single" w:sz="4" w:space="0" w:color="000000"/>
              <w:bottom w:val="single" w:sz="4" w:space="0" w:color="000000"/>
              <w:right w:val="single" w:sz="4" w:space="0" w:color="000000"/>
            </w:tcBorders>
          </w:tcPr>
          <w:p w:rsidR="000968A8" w:rsidRPr="000968A8" w:rsidRDefault="000968A8" w:rsidP="000968A8">
            <w:pPr>
              <w:pStyle w:val="TableParagraph"/>
              <w:spacing w:before="134" w:line="360" w:lineRule="auto"/>
              <w:ind w:right="12"/>
              <w:jc w:val="center"/>
              <w:rPr>
                <w:sz w:val="24"/>
              </w:rPr>
            </w:pPr>
            <w:r w:rsidRPr="000968A8">
              <w:rPr>
                <w:sz w:val="24"/>
              </w:rPr>
              <w:t>Penelitian terdahulu menggunakan subjek penelitian perusahaan Perbankan yang terdaftar di BEI secara</w:t>
            </w:r>
          </w:p>
          <w:p w:rsidR="000968A8" w:rsidRPr="000968A8" w:rsidRDefault="000968A8" w:rsidP="00010279">
            <w:pPr>
              <w:pStyle w:val="TableParagraph"/>
              <w:spacing w:before="134" w:line="360" w:lineRule="auto"/>
              <w:ind w:right="12"/>
              <w:jc w:val="center"/>
              <w:rPr>
                <w:sz w:val="24"/>
              </w:rPr>
            </w:pPr>
            <w:r w:rsidRPr="000968A8">
              <w:rPr>
                <w:sz w:val="24"/>
              </w:rPr>
              <w:t xml:space="preserve">berturut-turut pada tahun 2017-2018, Sedangkan Penelitian ini menggunakan subjek penelitia sektor energi di Bursa Efek Indonesia (BEI) periode 2020-2024. Terdapat Perbedaan pada variabel independent yaitu variabel Reputasi Auditor </w:t>
            </w:r>
          </w:p>
        </w:tc>
      </w:tr>
    </w:tbl>
    <w:p w:rsidR="000968A8" w:rsidRDefault="000968A8" w:rsidP="000968A8">
      <w:pPr>
        <w:pStyle w:val="TableParagraph"/>
        <w:spacing w:line="360" w:lineRule="auto"/>
        <w:rPr>
          <w:i/>
          <w:sz w:val="24"/>
          <w:lang w:val="en-US"/>
        </w:rPr>
      </w:pPr>
      <w:r w:rsidRPr="00987143">
        <w:rPr>
          <w:i/>
          <w:sz w:val="24"/>
          <w:lang w:val="en-US"/>
        </w:rPr>
        <w:t xml:space="preserve">Sumber: Data diolah dari berbagai jurnal </w:t>
      </w:r>
      <w:r>
        <w:rPr>
          <w:i/>
          <w:sz w:val="24"/>
          <w:lang w:val="en-US"/>
        </w:rPr>
        <w:t>2020– 2024.</w:t>
      </w:r>
    </w:p>
    <w:p w:rsidR="000968A8" w:rsidRDefault="000968A8" w:rsidP="000968A8">
      <w:pPr>
        <w:pStyle w:val="TableParagraph"/>
        <w:spacing w:line="360" w:lineRule="auto"/>
        <w:rPr>
          <w:b/>
          <w:sz w:val="24"/>
          <w:lang w:val="en-US"/>
        </w:rPr>
      </w:pPr>
      <w:r>
        <w:rPr>
          <w:b/>
          <w:sz w:val="24"/>
          <w:lang w:val="en-US"/>
        </w:rPr>
        <w:t xml:space="preserve">2.3 Kerangka Berfikir </w:t>
      </w:r>
    </w:p>
    <w:p w:rsidR="000968A8" w:rsidRDefault="000968A8" w:rsidP="000968A8">
      <w:pPr>
        <w:pStyle w:val="TableParagraph"/>
        <w:spacing w:line="360" w:lineRule="auto"/>
        <w:ind w:firstLine="720"/>
        <w:jc w:val="both"/>
        <w:rPr>
          <w:sz w:val="24"/>
        </w:rPr>
      </w:pPr>
      <w:r w:rsidRPr="00620BA8">
        <w:rPr>
          <w:sz w:val="24"/>
        </w:rPr>
        <w:t xml:space="preserve">Pada penelitian ini menjelaskan tentang pengembangan dari analisis regresi berganda yang bertujuan untuk menggambarkan dan menguji model penelitian antara hubungan variabel yang berbentuk sebab dan akibat. Dengan </w:t>
      </w:r>
      <w:r w:rsidRPr="00620BA8">
        <w:rPr>
          <w:sz w:val="24"/>
        </w:rPr>
        <w:lastRenderedPageBreak/>
        <w:t>demikian dalam model hubungan tersebut, terdapat variabel independen sebagai sebab dan variabel dependen sebagai akibat yang akan menentukan pengaruh antara variabel independen terhadap variabel dependen.</w:t>
      </w:r>
    </w:p>
    <w:p w:rsidR="000968A8" w:rsidRDefault="000968A8" w:rsidP="000968A8">
      <w:pPr>
        <w:pStyle w:val="TableParagraph"/>
        <w:spacing w:line="360" w:lineRule="auto"/>
        <w:ind w:firstLine="720"/>
        <w:jc w:val="both"/>
        <w:rPr>
          <w:sz w:val="24"/>
        </w:rPr>
      </w:pPr>
      <w:r w:rsidRPr="00620BA8">
        <w:rPr>
          <w:sz w:val="24"/>
        </w:rPr>
        <w:t xml:space="preserve">Berdasarkan landasan teori dan penelitian terdahlu, penelitian ini menguji ukuran perusahaan, biaya operasional, dan struktur modal terhadap </w:t>
      </w:r>
      <w:r>
        <w:rPr>
          <w:sz w:val="24"/>
        </w:rPr>
        <w:t>keterlambatan audit laporan keuangan</w:t>
      </w:r>
      <w:r w:rsidRPr="00620BA8">
        <w:rPr>
          <w:sz w:val="24"/>
        </w:rPr>
        <w:t xml:space="preserve">. Penelitian ini menggunakan variabel dependen dan independen. Variabel dependen yang digunakan dalam penelitian ini adalah </w:t>
      </w:r>
      <w:r>
        <w:rPr>
          <w:sz w:val="24"/>
        </w:rPr>
        <w:t>keterlambatan audit laporan keuagan</w:t>
      </w:r>
      <w:r w:rsidRPr="00620BA8">
        <w:rPr>
          <w:sz w:val="24"/>
        </w:rPr>
        <w:t xml:space="preserve"> (Y) dan variabel independen dalam penelitian ini adalah X1 </w:t>
      </w:r>
      <w:r>
        <w:rPr>
          <w:sz w:val="24"/>
        </w:rPr>
        <w:t>Profitabilitas</w:t>
      </w:r>
      <w:r w:rsidRPr="00620BA8">
        <w:rPr>
          <w:sz w:val="24"/>
        </w:rPr>
        <w:t xml:space="preserve">, variabel X2 </w:t>
      </w:r>
      <w:r>
        <w:rPr>
          <w:sz w:val="24"/>
        </w:rPr>
        <w:t>Solvabilitas</w:t>
      </w:r>
      <w:r w:rsidRPr="00620BA8">
        <w:rPr>
          <w:sz w:val="24"/>
        </w:rPr>
        <w:t xml:space="preserve">, variabel X3 </w:t>
      </w:r>
      <w:r>
        <w:rPr>
          <w:sz w:val="24"/>
        </w:rPr>
        <w:t>Ukuran Perusahaan</w:t>
      </w:r>
      <w:r w:rsidRPr="00620BA8">
        <w:rPr>
          <w:sz w:val="24"/>
        </w:rPr>
        <w:t>. Keterkaitan antar variabel dinyatakan dalam paradigma teoritik sebagai berikut:</w:t>
      </w:r>
    </w:p>
    <w:p w:rsidR="000968A8" w:rsidRDefault="000968A8" w:rsidP="000968A8">
      <w:pPr>
        <w:pStyle w:val="TableParagraph"/>
        <w:spacing w:line="360" w:lineRule="auto"/>
        <w:ind w:firstLine="720"/>
        <w:jc w:val="both"/>
        <w:rPr>
          <w:sz w:val="24"/>
        </w:rPr>
      </w:pPr>
    </w:p>
    <w:p w:rsidR="000968A8" w:rsidRDefault="000968A8" w:rsidP="000968A8">
      <w:pPr>
        <w:pStyle w:val="TableParagraph"/>
        <w:spacing w:line="360" w:lineRule="auto"/>
        <w:jc w:val="both"/>
        <w:rPr>
          <w:b/>
          <w:sz w:val="24"/>
          <w:lang w:val="en-US"/>
        </w:rPr>
      </w:pPr>
      <w:commentRangeStart w:id="13"/>
      <w:r>
        <w:rPr>
          <w:b/>
          <w:sz w:val="24"/>
        </w:rPr>
        <w:t xml:space="preserve">2.3.1 </w:t>
      </w:r>
      <w:r w:rsidRPr="00F153DA">
        <w:rPr>
          <w:b/>
          <w:sz w:val="24"/>
          <w:lang w:val="en-US"/>
        </w:rPr>
        <w:t xml:space="preserve">Pengaruh </w:t>
      </w:r>
      <w:r>
        <w:rPr>
          <w:b/>
          <w:sz w:val="24"/>
          <w:lang w:val="en-US"/>
        </w:rPr>
        <w:t>Profitabilitas</w:t>
      </w:r>
      <w:r w:rsidRPr="00F153DA">
        <w:rPr>
          <w:b/>
          <w:sz w:val="24"/>
          <w:lang w:val="en-US"/>
        </w:rPr>
        <w:t xml:space="preserve"> Terhadap </w:t>
      </w:r>
      <w:r>
        <w:rPr>
          <w:b/>
          <w:sz w:val="24"/>
          <w:lang w:val="en-US"/>
        </w:rPr>
        <w:t>Keterlambatan Audit Laporan Keuangan</w:t>
      </w:r>
      <w:commentRangeEnd w:id="13"/>
      <w:r w:rsidR="00D06442">
        <w:rPr>
          <w:rStyle w:val="CommentReference"/>
          <w:rFonts w:asciiTheme="minorHAnsi" w:eastAsiaTheme="minorHAnsi" w:hAnsiTheme="minorHAnsi" w:cstheme="minorBidi"/>
          <w:lang w:val="en-US"/>
        </w:rPr>
        <w:commentReference w:id="13"/>
      </w:r>
    </w:p>
    <w:p w:rsidR="000968A8" w:rsidRDefault="000968A8" w:rsidP="000968A8">
      <w:pPr>
        <w:pStyle w:val="TableParagraph"/>
        <w:spacing w:line="360" w:lineRule="auto"/>
        <w:ind w:firstLine="720"/>
        <w:jc w:val="both"/>
        <w:rPr>
          <w:sz w:val="24"/>
          <w:lang w:val="en-US"/>
        </w:rPr>
      </w:pPr>
      <w:commentRangeStart w:id="14"/>
      <w:r w:rsidRPr="00E6792C">
        <w:rPr>
          <w:sz w:val="24"/>
          <w:lang w:val="en-US"/>
        </w:rPr>
        <w:t>Profitabilitas tidak</w:t>
      </w:r>
      <w:r>
        <w:rPr>
          <w:sz w:val="24"/>
          <w:lang w:val="en-US"/>
        </w:rPr>
        <w:t xml:space="preserve"> </w:t>
      </w:r>
      <w:r w:rsidRPr="00E6792C">
        <w:rPr>
          <w:sz w:val="24"/>
          <w:lang w:val="en-US"/>
        </w:rPr>
        <w:t>berdampak</w:t>
      </w:r>
      <w:r>
        <w:rPr>
          <w:sz w:val="24"/>
          <w:lang w:val="en-US"/>
        </w:rPr>
        <w:t xml:space="preserve"> </w:t>
      </w:r>
      <w:r w:rsidRPr="00E6792C">
        <w:rPr>
          <w:sz w:val="24"/>
          <w:lang w:val="en-US"/>
        </w:rPr>
        <w:t>pada</w:t>
      </w:r>
      <w:r>
        <w:rPr>
          <w:sz w:val="24"/>
          <w:lang w:val="en-US"/>
        </w:rPr>
        <w:t xml:space="preserve"> </w:t>
      </w:r>
      <w:r w:rsidRPr="00E6792C">
        <w:rPr>
          <w:sz w:val="24"/>
          <w:lang w:val="en-US"/>
        </w:rPr>
        <w:t>audit delay</w:t>
      </w:r>
      <w:commentRangeEnd w:id="14"/>
      <w:r w:rsidR="00190FCD">
        <w:rPr>
          <w:rStyle w:val="CommentReference"/>
          <w:rFonts w:asciiTheme="minorHAnsi" w:eastAsiaTheme="minorHAnsi" w:hAnsiTheme="minorHAnsi" w:cstheme="minorBidi"/>
          <w:lang w:val="en-US"/>
        </w:rPr>
        <w:commentReference w:id="14"/>
      </w:r>
      <w:r w:rsidRPr="00E6792C">
        <w:rPr>
          <w:sz w:val="24"/>
          <w:lang w:val="en-US"/>
        </w:rPr>
        <w:t xml:space="preserve">. </w:t>
      </w:r>
      <w:proofErr w:type="gramStart"/>
      <w:r w:rsidRPr="00E6792C">
        <w:rPr>
          <w:sz w:val="24"/>
          <w:lang w:val="en-US"/>
        </w:rPr>
        <w:t>Profitabilitas yang tinggi dapat mencermikan kinerja suatu perusahaan selama periode waktu tertentu berada pada tingkat baik atau tidak.</w:t>
      </w:r>
      <w:proofErr w:type="gramEnd"/>
      <w:r w:rsidRPr="00E6792C">
        <w:rPr>
          <w:sz w:val="24"/>
          <w:lang w:val="en-US"/>
        </w:rPr>
        <w:t xml:space="preserve"> </w:t>
      </w:r>
      <w:proofErr w:type="gramStart"/>
      <w:r w:rsidRPr="00E6792C">
        <w:rPr>
          <w:sz w:val="24"/>
          <w:lang w:val="en-US"/>
        </w:rPr>
        <w:t xml:space="preserve">Semakin tinggi tingkat profitabilitas suatu perusahaan maka perusahaan tersebut ingin segera mengungkapkan laporan keuangannya kepada manajemen dan investor untuk </w:t>
      </w:r>
      <w:commentRangeStart w:id="15"/>
      <w:r w:rsidRPr="00E6792C">
        <w:rPr>
          <w:sz w:val="24"/>
          <w:lang w:val="en-US"/>
        </w:rPr>
        <w:t xml:space="preserve">memperlihatkankinerja </w:t>
      </w:r>
      <w:commentRangeEnd w:id="15"/>
      <w:r w:rsidR="00190FCD">
        <w:rPr>
          <w:rStyle w:val="CommentReference"/>
          <w:rFonts w:asciiTheme="minorHAnsi" w:eastAsiaTheme="minorHAnsi" w:hAnsiTheme="minorHAnsi" w:cstheme="minorBidi"/>
          <w:lang w:val="en-US"/>
        </w:rPr>
        <w:commentReference w:id="15"/>
      </w:r>
      <w:r w:rsidRPr="00E6792C">
        <w:rPr>
          <w:sz w:val="24"/>
          <w:lang w:val="en-US"/>
        </w:rPr>
        <w:t>perusahaan guna mendapatkan kepercayaan dari calon investor.</w:t>
      </w:r>
      <w:proofErr w:type="gramEnd"/>
      <w:r>
        <w:rPr>
          <w:sz w:val="24"/>
          <w:lang w:val="en-US"/>
        </w:rPr>
        <w:t xml:space="preserve"> </w:t>
      </w:r>
      <w:r w:rsidRPr="00E6792C">
        <w:rPr>
          <w:sz w:val="24"/>
          <w:lang w:val="en-US"/>
        </w:rPr>
        <w:t xml:space="preserve">Tidak adanya hubungan antara profitabilitas dan keterlambatan audit mengindikasikan bahwa semakin rendahnya tingkat profitabilitas, semakin besar kemungkinan perusahaan </w:t>
      </w:r>
      <w:proofErr w:type="gramStart"/>
      <w:r w:rsidRPr="00E6792C">
        <w:rPr>
          <w:sz w:val="24"/>
          <w:lang w:val="en-US"/>
        </w:rPr>
        <w:t>akan</w:t>
      </w:r>
      <w:proofErr w:type="gramEnd"/>
      <w:r w:rsidRPr="00E6792C">
        <w:rPr>
          <w:sz w:val="24"/>
          <w:lang w:val="en-US"/>
        </w:rPr>
        <w:t xml:space="preserve"> mengalami penundaan dalam</w:t>
      </w:r>
      <w:r>
        <w:rPr>
          <w:sz w:val="24"/>
          <w:lang w:val="en-US"/>
        </w:rPr>
        <w:t xml:space="preserve"> publikasi laporan keuangan. P</w:t>
      </w:r>
      <w:r w:rsidRPr="00E6792C">
        <w:rPr>
          <w:sz w:val="24"/>
          <w:lang w:val="en-US"/>
        </w:rPr>
        <w:t>rofitabilitas berdampak</w:t>
      </w:r>
      <w:r>
        <w:rPr>
          <w:sz w:val="24"/>
          <w:lang w:val="en-US"/>
        </w:rPr>
        <w:t xml:space="preserve"> </w:t>
      </w:r>
      <w:commentRangeStart w:id="16"/>
      <w:r w:rsidRPr="00E6792C">
        <w:rPr>
          <w:sz w:val="24"/>
          <w:lang w:val="en-US"/>
        </w:rPr>
        <w:t xml:space="preserve">padaaudit </w:t>
      </w:r>
      <w:commentRangeEnd w:id="16"/>
      <w:r w:rsidR="00190FCD">
        <w:rPr>
          <w:rStyle w:val="CommentReference"/>
          <w:rFonts w:asciiTheme="minorHAnsi" w:eastAsiaTheme="minorHAnsi" w:hAnsiTheme="minorHAnsi" w:cstheme="minorBidi"/>
          <w:lang w:val="en-US"/>
        </w:rPr>
        <w:commentReference w:id="16"/>
      </w:r>
      <w:r w:rsidRPr="00E6792C">
        <w:rPr>
          <w:sz w:val="24"/>
          <w:lang w:val="en-US"/>
        </w:rPr>
        <w:t>delay</w:t>
      </w:r>
      <w:r>
        <w:rPr>
          <w:sz w:val="24"/>
          <w:lang w:val="en-US"/>
        </w:rPr>
        <w:t xml:space="preserve"> </w:t>
      </w:r>
      <w:r>
        <w:rPr>
          <w:sz w:val="24"/>
          <w:lang w:val="en-US"/>
        </w:rPr>
        <w:fldChar w:fldCharType="begin" w:fldLock="1"/>
      </w:r>
      <w:r>
        <w:rPr>
          <w:sz w:val="24"/>
          <w:lang w:val="en-US"/>
        </w:rPr>
        <w:instrText>ADDIN CSL_CITATION {"citationItems":[{"id":"ITEM-1","itemData":{"abstract":"… untuk mengetahui pengaruh profitabilitas dan solvabilitas … Farmasi yang terdaftar di Bursa Efek Indonesia (BEI) selama … rasio industri sehingga dapat diketahui posisi perusahaan …","author":[{"dropping-particle":"","family":"Firza Alpi","given":"M","non-dropping-particle":"","parse-names":false,"suffix":""},{"dropping-particle":"","family":"Gani","given":"Abdul","non-dropping-particle":"","parse-names":false,"suffix":""}],"container-title":"LIABILITIES (Jurnal Pendidikan Akuntansi)","id":"ITEM-1","issue":"3","issued":{"date-parts":[["2022"]]},"page":"1-14","title":"Peranan Audit Delay : Dengan Profitabilitas dan Solvabilitas Dengan Ukuran Perusahaan sebagai Pemoderasi","type":"article-journal","volume":"5"},"uris":["http://www.mendeley.com/documents/?uuid=a54112b3-6286-4eb8-b2de-8484f565234c"]}],"mendeley":{"formattedCitation":"(Firza Alpi &amp; Gani, 2022)","plainTextFormattedCitation":"(Firza Alpi &amp; Gani, 2022)","previouslyFormattedCitation":"(Firza Alpi &amp; Gani, 2022)"},"properties":{"noteIndex":0},"schema":"https://github.com/citation-style-language/schema/raw/master/csl-citation.json"}</w:instrText>
      </w:r>
      <w:r>
        <w:rPr>
          <w:sz w:val="24"/>
          <w:lang w:val="en-US"/>
        </w:rPr>
        <w:fldChar w:fldCharType="separate"/>
      </w:r>
      <w:r w:rsidRPr="00D21BB2">
        <w:rPr>
          <w:noProof/>
          <w:sz w:val="24"/>
          <w:lang w:val="en-US"/>
        </w:rPr>
        <w:t>(Firza Alpi &amp; Gani, 2022)</w:t>
      </w:r>
      <w:r>
        <w:rPr>
          <w:sz w:val="24"/>
          <w:lang w:val="en-US"/>
        </w:rPr>
        <w:fldChar w:fldCharType="end"/>
      </w:r>
      <w:r w:rsidRPr="00E6792C">
        <w:rPr>
          <w:sz w:val="24"/>
          <w:lang w:val="en-US"/>
        </w:rPr>
        <w:t>.</w:t>
      </w:r>
    </w:p>
    <w:p w:rsidR="000968A8" w:rsidRDefault="000968A8" w:rsidP="000968A8">
      <w:pPr>
        <w:pStyle w:val="TableParagraph"/>
        <w:spacing w:line="360" w:lineRule="auto"/>
        <w:jc w:val="both"/>
        <w:rPr>
          <w:b/>
          <w:sz w:val="24"/>
          <w:lang w:val="en-US"/>
        </w:rPr>
      </w:pPr>
      <w:r>
        <w:rPr>
          <w:b/>
          <w:sz w:val="24"/>
          <w:lang w:val="en-US"/>
        </w:rPr>
        <w:t xml:space="preserve">2.3.2 </w:t>
      </w:r>
      <w:r w:rsidRPr="00F153DA">
        <w:rPr>
          <w:b/>
          <w:sz w:val="24"/>
          <w:lang w:val="en-US"/>
        </w:rPr>
        <w:t xml:space="preserve">Pengaruh </w:t>
      </w:r>
      <w:r>
        <w:rPr>
          <w:b/>
          <w:sz w:val="24"/>
          <w:lang w:val="en-US"/>
        </w:rPr>
        <w:t>Solvabilitas</w:t>
      </w:r>
      <w:r w:rsidRPr="00F153DA">
        <w:rPr>
          <w:b/>
          <w:sz w:val="24"/>
          <w:lang w:val="en-US"/>
        </w:rPr>
        <w:t xml:space="preserve"> Terhadap </w:t>
      </w:r>
      <w:r>
        <w:rPr>
          <w:b/>
          <w:sz w:val="24"/>
          <w:lang w:val="en-US"/>
        </w:rPr>
        <w:t>Keterlambatan Audit Laporan Keuangan</w:t>
      </w:r>
    </w:p>
    <w:p w:rsidR="000968A8" w:rsidRDefault="000968A8" w:rsidP="000968A8">
      <w:pPr>
        <w:pStyle w:val="TableParagraph"/>
        <w:spacing w:line="360" w:lineRule="auto"/>
        <w:jc w:val="both"/>
        <w:rPr>
          <w:sz w:val="24"/>
          <w:lang w:val="en-US"/>
        </w:rPr>
      </w:pPr>
      <w:r w:rsidRPr="00D96620">
        <w:rPr>
          <w:sz w:val="24"/>
          <w:lang w:val="en-US"/>
        </w:rPr>
        <w:tab/>
        <w:t>Hasil penelitian ini sama dengan pen</w:t>
      </w:r>
      <w:r>
        <w:rPr>
          <w:sz w:val="24"/>
          <w:lang w:val="en-US"/>
        </w:rPr>
        <w:t xml:space="preserve">elitian dari </w:t>
      </w:r>
      <w:r>
        <w:rPr>
          <w:sz w:val="24"/>
          <w:lang w:val="en-US"/>
        </w:rPr>
        <w:fldChar w:fldCharType="begin" w:fldLock="1"/>
      </w:r>
      <w:r>
        <w:rPr>
          <w:sz w:val="24"/>
          <w:lang w:val="en-US"/>
        </w:rPr>
        <w:instrText>ADDIN CSL_CITATION {"citationItems":[{"id":"ITEM-1","itemData":{"abstract":"Audit delay is the period of the audit completion process in the interval between the end of the fiscal year until the date of receipt of the company's financial statements. This research aimed to examine the effect of profitability, solvability and auditors' turnover on the audit delay at mining companies listed on The Indonesia Stock Exchange (IDX) in the 2017-2020 periods. Furthermore, profitability was proxy with return on assets (ROA), solvability was proxy with debt to asset ratio (DAR), and the auditors' turnover was proxy with dummy variable.This research was quantitative with secondary data in the form of an annual financial statement. The research sample used a purposive sampling method i.e a sample collection with determined criteria therefore obtained 14 selected companies. The observation period was 4 periods (2017-2020) therefore it obtained 56 research data. Furthermore, the research data analysis used multiple linear regression with SPSS 25 as media. The research result indicated that profitability had a negative effect on the audit delay, meanwhile solvability had a positive and significant effect on the audit delay, and also auditors' turnover had a positive and insignificant effect on the audit delay.","author":[{"dropping-particle":"","family":"Asana Kurnia","given":"Asmara Laksa","non-dropping-particle":"","parse-names":false,"suffix":""},{"dropping-particle":"","family":"Rahayu","given":"Yuliastuti","non-dropping-particle":"","parse-names":false,"suffix":""}],"container-title":"Jurnal Ilmu dan Riset Manajemen","id":"ITEM-1","issue":"e-ISSN: 2461-0593","issued":{"date-parts":[["2022"]]},"page":"11","title":"Pengaruh Profitabilitas, Solvabilitas , Dan Pergantian Auditor Terhadap Audit Delay","type":"article-journal","volume":" Volume 11"},"uris":["http://www.mendeley.com/documents/?uuid=62c89245-aacc-4d45-82a8-c347d26070b5"]}],"mendeley":{"formattedCitation":"(Asana Kurnia &amp; Rahayu, 2022)","plainTextFormattedCitation":"(Asana Kurnia &amp; Rahayu, 2022)","previouslyFormattedCitation":"(Asana Kurnia &amp; Rahayu, 2022)"},"properties":{"noteIndex":0},"schema":"https://github.com/citation-style-language/schema/raw/master/csl-citation.json"}</w:instrText>
      </w:r>
      <w:r>
        <w:rPr>
          <w:sz w:val="24"/>
          <w:lang w:val="en-US"/>
        </w:rPr>
        <w:fldChar w:fldCharType="separate"/>
      </w:r>
      <w:r w:rsidRPr="00963C80">
        <w:rPr>
          <w:noProof/>
          <w:sz w:val="24"/>
          <w:lang w:val="en-US"/>
        </w:rPr>
        <w:t>(Asana Kurnia &amp; Rahayu, 2022)</w:t>
      </w:r>
      <w:r>
        <w:rPr>
          <w:sz w:val="24"/>
          <w:lang w:val="en-US"/>
        </w:rPr>
        <w:fldChar w:fldCharType="end"/>
      </w:r>
      <w:r w:rsidRPr="00D96620">
        <w:rPr>
          <w:sz w:val="24"/>
          <w:lang w:val="en-US"/>
        </w:rPr>
        <w:t xml:space="preserve"> yang mengatakan bahwa</w:t>
      </w:r>
      <w:r>
        <w:rPr>
          <w:sz w:val="24"/>
          <w:lang w:val="en-US"/>
        </w:rPr>
        <w:t xml:space="preserve"> solvabilitas tidak berpengaruh </w:t>
      </w:r>
      <w:r w:rsidRPr="00D96620">
        <w:rPr>
          <w:sz w:val="24"/>
          <w:lang w:val="en-US"/>
        </w:rPr>
        <w:t>terhadap audit delay, karena sesuai dengan kua</w:t>
      </w:r>
      <w:r>
        <w:rPr>
          <w:sz w:val="24"/>
          <w:lang w:val="en-US"/>
        </w:rPr>
        <w:t xml:space="preserve">litas standar pekerjaan auditor </w:t>
      </w:r>
      <w:r w:rsidRPr="00D96620">
        <w:rPr>
          <w:sz w:val="24"/>
          <w:lang w:val="en-US"/>
        </w:rPr>
        <w:t>pekerjaan auditor seperti yang telah diatur dalam Standar profesional aku</w:t>
      </w:r>
      <w:r>
        <w:rPr>
          <w:sz w:val="24"/>
          <w:lang w:val="en-US"/>
        </w:rPr>
        <w:t xml:space="preserve">ntan </w:t>
      </w:r>
      <w:r w:rsidRPr="00D96620">
        <w:rPr>
          <w:sz w:val="24"/>
          <w:lang w:val="en-US"/>
        </w:rPr>
        <w:t>publik melaksanakan prosedur audit perusahaan baik yang memiliki total</w:t>
      </w:r>
      <w:r>
        <w:rPr>
          <w:sz w:val="24"/>
          <w:lang w:val="en-US"/>
        </w:rPr>
        <w:t xml:space="preserve"> </w:t>
      </w:r>
      <w:r w:rsidRPr="00D96620">
        <w:rPr>
          <w:sz w:val="24"/>
          <w:lang w:val="en-US"/>
        </w:rPr>
        <w:t xml:space="preserve">utang besar dengan jumlah </w:t>
      </w:r>
      <w:commentRangeStart w:id="17"/>
      <w:r w:rsidRPr="00D96620">
        <w:rPr>
          <w:sz w:val="24"/>
          <w:lang w:val="en-US"/>
        </w:rPr>
        <w:lastRenderedPageBreak/>
        <w:t xml:space="preserve">debtholder </w:t>
      </w:r>
      <w:commentRangeEnd w:id="17"/>
      <w:r w:rsidR="00190FCD">
        <w:rPr>
          <w:rStyle w:val="CommentReference"/>
          <w:rFonts w:asciiTheme="minorHAnsi" w:eastAsiaTheme="minorHAnsi" w:hAnsiTheme="minorHAnsi" w:cstheme="minorBidi"/>
          <w:lang w:val="en-US"/>
        </w:rPr>
        <w:commentReference w:id="17"/>
      </w:r>
      <w:r w:rsidRPr="00D96620">
        <w:rPr>
          <w:sz w:val="24"/>
          <w:lang w:val="en-US"/>
        </w:rPr>
        <w:t>yan</w:t>
      </w:r>
      <w:r>
        <w:rPr>
          <w:sz w:val="24"/>
          <w:lang w:val="en-US"/>
        </w:rPr>
        <w:t xml:space="preserve">g banyak atau perusahaan dengan </w:t>
      </w:r>
      <w:r w:rsidRPr="00D96620">
        <w:rPr>
          <w:sz w:val="24"/>
          <w:lang w:val="en-US"/>
        </w:rPr>
        <w:t xml:space="preserve">utang yang kecil dan jumlah </w:t>
      </w:r>
      <w:commentRangeStart w:id="18"/>
      <w:r w:rsidRPr="00D96620">
        <w:rPr>
          <w:sz w:val="24"/>
          <w:lang w:val="en-US"/>
        </w:rPr>
        <w:t xml:space="preserve">debtholder </w:t>
      </w:r>
      <w:commentRangeEnd w:id="18"/>
      <w:r w:rsidR="00190FCD">
        <w:rPr>
          <w:rStyle w:val="CommentReference"/>
          <w:rFonts w:asciiTheme="minorHAnsi" w:eastAsiaTheme="minorHAnsi" w:hAnsiTheme="minorHAnsi" w:cstheme="minorBidi"/>
          <w:lang w:val="en-US"/>
        </w:rPr>
        <w:commentReference w:id="18"/>
      </w:r>
      <w:r w:rsidRPr="00D96620">
        <w:rPr>
          <w:sz w:val="24"/>
          <w:lang w:val="en-US"/>
        </w:rPr>
        <w:t>yang</w:t>
      </w:r>
      <w:r>
        <w:rPr>
          <w:sz w:val="24"/>
          <w:lang w:val="en-US"/>
        </w:rPr>
        <w:t xml:space="preserve"> sedikit tidak akan memengaruhi </w:t>
      </w:r>
      <w:r w:rsidRPr="00D96620">
        <w:rPr>
          <w:sz w:val="24"/>
          <w:lang w:val="en-US"/>
        </w:rPr>
        <w:t>proses penyelesaian audit laporan keuanga</w:t>
      </w:r>
      <w:r>
        <w:rPr>
          <w:sz w:val="24"/>
          <w:lang w:val="en-US"/>
        </w:rPr>
        <w:t xml:space="preserve">n, karena auditor yang ditunjuk </w:t>
      </w:r>
      <w:r w:rsidRPr="00D96620">
        <w:rPr>
          <w:sz w:val="24"/>
          <w:lang w:val="en-US"/>
        </w:rPr>
        <w:t>pasti telah menyediakan waktu sesuai deng</w:t>
      </w:r>
      <w:r>
        <w:rPr>
          <w:sz w:val="24"/>
          <w:lang w:val="en-US"/>
        </w:rPr>
        <w:t xml:space="preserve">an kebutuhan jangka waktu untuk </w:t>
      </w:r>
      <w:r w:rsidRPr="00D96620">
        <w:rPr>
          <w:sz w:val="24"/>
          <w:lang w:val="en-US"/>
        </w:rPr>
        <w:t>menyelesaikan proses pengauditan utang.</w:t>
      </w:r>
    </w:p>
    <w:p w:rsidR="000968A8" w:rsidRDefault="000968A8" w:rsidP="000968A8">
      <w:pPr>
        <w:pStyle w:val="TableParagraph"/>
        <w:spacing w:line="360" w:lineRule="auto"/>
        <w:jc w:val="both"/>
        <w:rPr>
          <w:b/>
          <w:sz w:val="24"/>
          <w:lang w:val="en-US"/>
        </w:rPr>
      </w:pPr>
      <w:r>
        <w:rPr>
          <w:b/>
          <w:sz w:val="24"/>
          <w:lang w:val="en-US"/>
        </w:rPr>
        <w:t xml:space="preserve">2.3.3 </w:t>
      </w:r>
      <w:r w:rsidRPr="00F153DA">
        <w:rPr>
          <w:b/>
          <w:sz w:val="24"/>
          <w:lang w:val="en-US"/>
        </w:rPr>
        <w:t xml:space="preserve">Pengaruh </w:t>
      </w:r>
      <w:r>
        <w:rPr>
          <w:b/>
          <w:sz w:val="24"/>
          <w:lang w:val="en-US"/>
        </w:rPr>
        <w:t>Ukuran Perusahaan</w:t>
      </w:r>
      <w:r w:rsidRPr="00F153DA">
        <w:rPr>
          <w:b/>
          <w:sz w:val="24"/>
          <w:lang w:val="en-US"/>
        </w:rPr>
        <w:t xml:space="preserve"> Terhadap </w:t>
      </w:r>
      <w:r>
        <w:rPr>
          <w:b/>
          <w:sz w:val="24"/>
          <w:lang w:val="en-US"/>
        </w:rPr>
        <w:t>Keterlambatan Audit Laporan Keuangan</w:t>
      </w:r>
    </w:p>
    <w:p w:rsidR="000968A8" w:rsidRDefault="000968A8" w:rsidP="000968A8">
      <w:pPr>
        <w:pStyle w:val="TableParagraph"/>
        <w:spacing w:line="360" w:lineRule="auto"/>
        <w:ind w:firstLine="720"/>
        <w:jc w:val="both"/>
        <w:rPr>
          <w:sz w:val="24"/>
          <w:lang w:val="en-US"/>
        </w:rPr>
      </w:pPr>
      <w:commentRangeStart w:id="19"/>
      <w:r w:rsidRPr="00FD34A8">
        <w:rPr>
          <w:sz w:val="24"/>
          <w:lang w:val="en-US"/>
        </w:rPr>
        <w:t xml:space="preserve">Hasil penelitian ini sesuai dengan </w:t>
      </w:r>
      <w:r w:rsidRPr="002505D1">
        <w:rPr>
          <w:sz w:val="24"/>
          <w:lang w:val="en-US"/>
        </w:rPr>
        <w:t xml:space="preserve">berpendapat bahwa perusahaan yang telah terdaftar di BEI </w:t>
      </w:r>
      <w:proofErr w:type="gramStart"/>
      <w:r w:rsidRPr="002505D1">
        <w:rPr>
          <w:sz w:val="24"/>
          <w:lang w:val="en-US"/>
        </w:rPr>
        <w:t>akan</w:t>
      </w:r>
      <w:proofErr w:type="gramEnd"/>
      <w:r w:rsidRPr="002505D1">
        <w:rPr>
          <w:sz w:val="24"/>
          <w:lang w:val="en-US"/>
        </w:rPr>
        <w:t xml:space="preserve"> di</w:t>
      </w:r>
      <w:r>
        <w:rPr>
          <w:sz w:val="24"/>
          <w:lang w:val="en-US"/>
        </w:rPr>
        <w:t xml:space="preserve">awasi oleh investor, regulator, </w:t>
      </w:r>
      <w:r w:rsidRPr="002505D1">
        <w:rPr>
          <w:sz w:val="24"/>
          <w:lang w:val="en-US"/>
        </w:rPr>
        <w:t>dan berbagai pihak yang memiliki kepentingan atas laporan keuangan perusahaan</w:t>
      </w:r>
      <w:commentRangeEnd w:id="19"/>
      <w:r w:rsidR="00190FCD">
        <w:rPr>
          <w:rStyle w:val="CommentReference"/>
          <w:rFonts w:asciiTheme="minorHAnsi" w:eastAsiaTheme="minorHAnsi" w:hAnsiTheme="minorHAnsi" w:cstheme="minorBidi"/>
          <w:lang w:val="en-US"/>
        </w:rPr>
        <w:commentReference w:id="19"/>
      </w:r>
      <w:r w:rsidRPr="002505D1">
        <w:rPr>
          <w:sz w:val="24"/>
          <w:lang w:val="en-US"/>
        </w:rPr>
        <w:t>. Oleh karena itu,</w:t>
      </w:r>
      <w:r>
        <w:rPr>
          <w:sz w:val="24"/>
          <w:lang w:val="en-US"/>
        </w:rPr>
        <w:t xml:space="preserve"> </w:t>
      </w:r>
      <w:r w:rsidRPr="002505D1">
        <w:rPr>
          <w:sz w:val="24"/>
          <w:lang w:val="en-US"/>
        </w:rPr>
        <w:t>perusahaan dituntut untuk dapat menyelesaikan proses audit laporan keuangan dan melakukan</w:t>
      </w:r>
      <w:r>
        <w:rPr>
          <w:sz w:val="24"/>
          <w:lang w:val="en-US"/>
        </w:rPr>
        <w:t xml:space="preserve"> </w:t>
      </w:r>
      <w:r w:rsidRPr="002505D1">
        <w:rPr>
          <w:sz w:val="24"/>
          <w:lang w:val="en-US"/>
        </w:rPr>
        <w:t>penyampaian laporan keuangan secara tepat waktu</w:t>
      </w:r>
      <w:r>
        <w:rPr>
          <w:sz w:val="24"/>
          <w:lang w:val="en-US"/>
        </w:rPr>
        <w:t xml:space="preserve"> </w:t>
      </w:r>
      <w:r>
        <w:rPr>
          <w:sz w:val="24"/>
          <w:lang w:val="en-US"/>
        </w:rPr>
        <w:fldChar w:fldCharType="begin" w:fldLock="1"/>
      </w:r>
      <w:r>
        <w:rPr>
          <w:sz w:val="24"/>
          <w:lang w:val="en-US"/>
        </w:rPr>
        <w:instrText>ADDIN CSL_CITATION {"citationItems":[{"id":"ITEM-1","itemData":{"DOI":"10.33395/owner.v6i1.623","ISSN":"2548-7507","abstract":"This study seeks to examine the effect of company size, company age, profitability, solvency, and liquidity on audit report lag on tourism companies listed on the Indonesia Stock Exchange for the 2016-2020 period. The number of samples in this study were 16 companies, selected with certain criteria using purposive sampling technique. The data analysis technique used in this research is panel data regression analysis using Eviews 9 software. The results showed that the firm age variable had a positive effect on audit report lag, while the profitability variable had a negative effect on audit report lag, while firm size, solvency and liquidity variables had no significant effect on audit report lag.","author":[{"dropping-particle":"","family":"Agustina","given":"Sofi Dwiastuti","non-dropping-particle":"","parse-names":false,"suffix":""},{"dropping-particle":"","family":"Jaeni","given":"Jaeni","non-dropping-particle":"","parse-names":false,"suffix":""}],"container-title":"Owner","id":"ITEM-1","issue":"1","issued":{"date-parts":[["2022"]]},"page":"648-657","title":"Pengaruh Ukuran Perusahaan, Umur Perusahaan, Profitabilitas, Solvabilitas dan Likuiditas terhadap Audit Report Lag","type":"article-journal","volume":"6"},"uris":["http://www.mendeley.com/documents/?uuid=99ee0b09-9dc5-40fb-aadf-6569164904cb"]}],"mendeley":{"formattedCitation":"(Agustina &amp; Jaeni, 2022)","plainTextFormattedCitation":"(Agustina &amp; Jaeni, 2022)"},"properties":{"noteIndex":0},"schema":"https://github.com/citation-style-language/schema/raw/master/csl-citation.json"}</w:instrText>
      </w:r>
      <w:r>
        <w:rPr>
          <w:sz w:val="24"/>
          <w:lang w:val="en-US"/>
        </w:rPr>
        <w:fldChar w:fldCharType="separate"/>
      </w:r>
      <w:r w:rsidRPr="00F21100">
        <w:rPr>
          <w:noProof/>
          <w:sz w:val="24"/>
          <w:lang w:val="en-US"/>
        </w:rPr>
        <w:t>(Agustina &amp; Jaeni, 2022)</w:t>
      </w:r>
      <w:r>
        <w:rPr>
          <w:sz w:val="24"/>
          <w:lang w:val="en-US"/>
        </w:rPr>
        <w:fldChar w:fldCharType="end"/>
      </w:r>
      <w:r w:rsidRPr="002505D1">
        <w:rPr>
          <w:sz w:val="24"/>
          <w:lang w:val="en-US"/>
        </w:rPr>
        <w:t>.</w:t>
      </w:r>
      <w:r>
        <w:rPr>
          <w:sz w:val="24"/>
          <w:lang w:val="en-US"/>
        </w:rPr>
        <w:t xml:space="preserve"> </w:t>
      </w:r>
    </w:p>
    <w:p w:rsidR="000968A8" w:rsidRDefault="000968A8" w:rsidP="000968A8">
      <w:pPr>
        <w:pStyle w:val="TableParagraph"/>
        <w:spacing w:line="360" w:lineRule="auto"/>
        <w:jc w:val="both"/>
        <w:rPr>
          <w:b/>
          <w:sz w:val="24"/>
          <w:lang w:val="en-US"/>
        </w:rPr>
      </w:pPr>
      <w:r>
        <w:rPr>
          <w:b/>
          <w:sz w:val="24"/>
          <w:lang w:val="en-US"/>
        </w:rPr>
        <w:t xml:space="preserve">2.3.4 </w:t>
      </w:r>
      <w:r w:rsidRPr="00F153DA">
        <w:rPr>
          <w:b/>
          <w:sz w:val="24"/>
          <w:lang w:val="en-US"/>
        </w:rPr>
        <w:t>Pengaruh</w:t>
      </w:r>
      <w:r>
        <w:rPr>
          <w:b/>
          <w:sz w:val="24"/>
          <w:lang w:val="en-US"/>
        </w:rPr>
        <w:t xml:space="preserve"> Profitabilitas, Solvabilitas dan Ukuran Perusahaan </w:t>
      </w:r>
      <w:r w:rsidRPr="00F153DA">
        <w:rPr>
          <w:b/>
          <w:sz w:val="24"/>
          <w:lang w:val="en-US"/>
        </w:rPr>
        <w:t xml:space="preserve">Terhadap </w:t>
      </w:r>
      <w:r>
        <w:rPr>
          <w:b/>
          <w:sz w:val="24"/>
          <w:lang w:val="en-US"/>
        </w:rPr>
        <w:t>Keterlambatan Audit Laporan Keuangan</w:t>
      </w:r>
    </w:p>
    <w:p w:rsidR="000968A8" w:rsidRDefault="000968A8" w:rsidP="000968A8">
      <w:pPr>
        <w:pStyle w:val="TableParagraph"/>
        <w:spacing w:line="360" w:lineRule="auto"/>
        <w:ind w:firstLine="720"/>
        <w:jc w:val="both"/>
        <w:rPr>
          <w:sz w:val="24"/>
          <w:lang w:val="en-US"/>
        </w:rPr>
      </w:pPr>
      <w:r w:rsidRPr="008F7886">
        <w:rPr>
          <w:sz w:val="24"/>
          <w:lang w:val="en-US"/>
        </w:rPr>
        <w:t xml:space="preserve">Dari hasil pengujian dapat dijelaskan bahwa ukuran perusahaan, profitabilitas, solvabilitas </w:t>
      </w:r>
      <w:commentRangeStart w:id="20"/>
      <w:r w:rsidRPr="008F7886">
        <w:rPr>
          <w:sz w:val="24"/>
          <w:lang w:val="en-US"/>
        </w:rPr>
        <w:t xml:space="preserve">berdampaksecara </w:t>
      </w:r>
      <w:commentRangeEnd w:id="20"/>
      <w:r w:rsidR="00190FCD">
        <w:rPr>
          <w:rStyle w:val="CommentReference"/>
          <w:rFonts w:asciiTheme="minorHAnsi" w:eastAsiaTheme="minorHAnsi" w:hAnsiTheme="minorHAnsi" w:cstheme="minorBidi"/>
          <w:lang w:val="en-US"/>
        </w:rPr>
        <w:commentReference w:id="20"/>
      </w:r>
      <w:r w:rsidRPr="008F7886">
        <w:rPr>
          <w:sz w:val="24"/>
          <w:lang w:val="en-US"/>
        </w:rPr>
        <w:t xml:space="preserve">simultan </w:t>
      </w:r>
      <w:commentRangeStart w:id="21"/>
      <w:r w:rsidRPr="008F7886">
        <w:rPr>
          <w:sz w:val="24"/>
          <w:lang w:val="en-US"/>
        </w:rPr>
        <w:t xml:space="preserve">padaaudit </w:t>
      </w:r>
      <w:commentRangeEnd w:id="21"/>
      <w:r w:rsidR="00190FCD">
        <w:rPr>
          <w:rStyle w:val="CommentReference"/>
          <w:rFonts w:asciiTheme="minorHAnsi" w:eastAsiaTheme="minorHAnsi" w:hAnsiTheme="minorHAnsi" w:cstheme="minorBidi"/>
          <w:lang w:val="en-US"/>
        </w:rPr>
        <w:commentReference w:id="21"/>
      </w:r>
      <w:r w:rsidRPr="008F7886">
        <w:rPr>
          <w:sz w:val="24"/>
          <w:lang w:val="en-US"/>
        </w:rPr>
        <w:t>delay.</w:t>
      </w:r>
      <w:r>
        <w:rPr>
          <w:sz w:val="24"/>
          <w:lang w:val="en-US"/>
        </w:rPr>
        <w:t xml:space="preserve"> </w:t>
      </w:r>
      <w:r w:rsidRPr="008F7886">
        <w:rPr>
          <w:sz w:val="24"/>
          <w:lang w:val="en-US"/>
        </w:rPr>
        <w:t>Ukuran perusahaan, profitabilitas, solvabilitas berdampaks</w:t>
      </w:r>
      <w:r>
        <w:rPr>
          <w:sz w:val="24"/>
          <w:lang w:val="en-US"/>
        </w:rPr>
        <w:t xml:space="preserve">ecara simultan padaaudit delay. </w:t>
      </w:r>
    </w:p>
    <w:p w:rsidR="000968A8" w:rsidRDefault="000968A8" w:rsidP="000968A8">
      <w:pPr>
        <w:pStyle w:val="TableParagraph"/>
        <w:spacing w:line="360" w:lineRule="auto"/>
        <w:ind w:firstLine="720"/>
        <w:jc w:val="both"/>
        <w:rPr>
          <w:sz w:val="24"/>
          <w:lang w:val="en-US"/>
        </w:rPr>
      </w:pPr>
      <w:r w:rsidRPr="00DC3DA0">
        <w:rPr>
          <w:sz w:val="24"/>
          <w:lang w:val="en-US"/>
        </w:rPr>
        <w:t xml:space="preserve">Oleh karena itu, peneliti juga </w:t>
      </w:r>
      <w:proofErr w:type="gramStart"/>
      <w:r w:rsidRPr="00DC3DA0">
        <w:rPr>
          <w:sz w:val="24"/>
          <w:lang w:val="en-US"/>
        </w:rPr>
        <w:t>akan</w:t>
      </w:r>
      <w:proofErr w:type="gramEnd"/>
      <w:r w:rsidRPr="00DC3DA0">
        <w:rPr>
          <w:sz w:val="24"/>
          <w:lang w:val="en-US"/>
        </w:rPr>
        <w:t xml:space="preserve"> menguji pengaruh </w:t>
      </w:r>
      <w:r>
        <w:rPr>
          <w:sz w:val="24"/>
          <w:lang w:val="en-US"/>
        </w:rPr>
        <w:t>profitabilitas</w:t>
      </w:r>
      <w:r w:rsidRPr="00DC3DA0">
        <w:rPr>
          <w:sz w:val="24"/>
          <w:lang w:val="en-US"/>
        </w:rPr>
        <w:t xml:space="preserve">, </w:t>
      </w:r>
      <w:r>
        <w:rPr>
          <w:sz w:val="24"/>
          <w:lang w:val="en-US"/>
        </w:rPr>
        <w:t>solvabilitas</w:t>
      </w:r>
      <w:r w:rsidRPr="00DC3DA0">
        <w:rPr>
          <w:sz w:val="24"/>
          <w:lang w:val="en-US"/>
        </w:rPr>
        <w:t xml:space="preserve"> dan </w:t>
      </w:r>
      <w:r>
        <w:rPr>
          <w:sz w:val="24"/>
          <w:lang w:val="en-US"/>
        </w:rPr>
        <w:t>ukuran perusahaan</w:t>
      </w:r>
      <w:r w:rsidRPr="00DC3DA0">
        <w:rPr>
          <w:sz w:val="24"/>
          <w:lang w:val="en-US"/>
        </w:rPr>
        <w:t xml:space="preserve"> terhadap </w:t>
      </w:r>
      <w:r>
        <w:rPr>
          <w:sz w:val="24"/>
          <w:lang w:val="en-US"/>
        </w:rPr>
        <w:t>keterlambatan audit laporan keuangan</w:t>
      </w:r>
      <w:r w:rsidRPr="00DC3DA0">
        <w:rPr>
          <w:sz w:val="24"/>
          <w:lang w:val="en-US"/>
        </w:rPr>
        <w:t xml:space="preserve"> secara simultan.</w:t>
      </w:r>
    </w:p>
    <w:p w:rsidR="000968A8" w:rsidRDefault="000968A8" w:rsidP="000968A8">
      <w:pPr>
        <w:pStyle w:val="TableParagraph"/>
        <w:spacing w:line="360" w:lineRule="auto"/>
        <w:ind w:firstLine="720"/>
        <w:jc w:val="both"/>
        <w:rPr>
          <w:sz w:val="24"/>
          <w:lang w:val="en-US"/>
        </w:rPr>
      </w:pPr>
      <w:r w:rsidRPr="00131AFE">
        <w:rPr>
          <w:noProof/>
          <w:sz w:val="24"/>
          <w:lang w:val="en-US" w:eastAsia="ko-KR"/>
        </w:rPr>
        <w:drawing>
          <wp:inline distT="0" distB="0" distL="0" distR="0" wp14:anchorId="02BFE30B" wp14:editId="1675C23D">
            <wp:extent cx="3577568" cy="26289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83669" cy="2633383"/>
                    </a:xfrm>
                    <a:prstGeom prst="rect">
                      <a:avLst/>
                    </a:prstGeom>
                  </pic:spPr>
                </pic:pic>
              </a:graphicData>
            </a:graphic>
          </wp:inline>
        </w:drawing>
      </w:r>
    </w:p>
    <w:p w:rsidR="000968A8" w:rsidRDefault="000968A8" w:rsidP="000968A8">
      <w:pPr>
        <w:pStyle w:val="TableParagraph"/>
        <w:spacing w:line="360" w:lineRule="auto"/>
        <w:ind w:firstLine="720"/>
        <w:jc w:val="both"/>
        <w:rPr>
          <w:sz w:val="24"/>
          <w:lang w:val="en-US"/>
        </w:rPr>
      </w:pPr>
    </w:p>
    <w:p w:rsidR="000968A8" w:rsidRDefault="000968A8" w:rsidP="000968A8">
      <w:pPr>
        <w:tabs>
          <w:tab w:val="left" w:pos="5310"/>
        </w:tabs>
        <w:spacing w:line="360" w:lineRule="auto"/>
        <w:jc w:val="center"/>
        <w:rPr>
          <w:rFonts w:ascii="Times New Roman" w:hAnsi="Times New Roman" w:cs="Times New Roman"/>
          <w:b/>
          <w:spacing w:val="-2"/>
          <w:sz w:val="24"/>
          <w:szCs w:val="24"/>
        </w:rPr>
      </w:pPr>
      <w:r w:rsidRPr="00A66C4A">
        <w:rPr>
          <w:rFonts w:ascii="Times New Roman" w:hAnsi="Times New Roman" w:cs="Times New Roman"/>
          <w:b/>
          <w:sz w:val="24"/>
          <w:szCs w:val="24"/>
        </w:rPr>
        <w:t>Gambar</w:t>
      </w:r>
      <w:r w:rsidRPr="00A66C4A">
        <w:rPr>
          <w:rFonts w:ascii="Times New Roman" w:hAnsi="Times New Roman" w:cs="Times New Roman"/>
          <w:b/>
          <w:spacing w:val="-5"/>
          <w:sz w:val="24"/>
          <w:szCs w:val="24"/>
        </w:rPr>
        <w:t xml:space="preserve"> </w:t>
      </w:r>
      <w:r w:rsidRPr="00A66C4A">
        <w:rPr>
          <w:rFonts w:ascii="Times New Roman" w:hAnsi="Times New Roman" w:cs="Times New Roman"/>
          <w:b/>
          <w:sz w:val="24"/>
          <w:szCs w:val="24"/>
        </w:rPr>
        <w:t>2.1</w:t>
      </w:r>
      <w:r w:rsidRPr="00A66C4A">
        <w:rPr>
          <w:rFonts w:ascii="Times New Roman" w:hAnsi="Times New Roman" w:cs="Times New Roman"/>
          <w:b/>
          <w:spacing w:val="-4"/>
          <w:sz w:val="24"/>
          <w:szCs w:val="24"/>
        </w:rPr>
        <w:t xml:space="preserve"> </w:t>
      </w:r>
      <w:r w:rsidRPr="00A66C4A">
        <w:rPr>
          <w:rFonts w:ascii="Times New Roman" w:hAnsi="Times New Roman" w:cs="Times New Roman"/>
          <w:b/>
          <w:sz w:val="24"/>
          <w:szCs w:val="24"/>
        </w:rPr>
        <w:t>Kerangka</w:t>
      </w:r>
      <w:r w:rsidRPr="00A66C4A">
        <w:rPr>
          <w:rFonts w:ascii="Times New Roman" w:hAnsi="Times New Roman" w:cs="Times New Roman"/>
          <w:b/>
          <w:spacing w:val="1"/>
          <w:sz w:val="24"/>
          <w:szCs w:val="24"/>
        </w:rPr>
        <w:t xml:space="preserve"> </w:t>
      </w:r>
      <w:r>
        <w:rPr>
          <w:rFonts w:ascii="Times New Roman" w:hAnsi="Times New Roman" w:cs="Times New Roman"/>
          <w:b/>
          <w:spacing w:val="-2"/>
          <w:sz w:val="24"/>
          <w:szCs w:val="24"/>
        </w:rPr>
        <w:t>Berfikir</w:t>
      </w:r>
    </w:p>
    <w:p w:rsidR="000968A8" w:rsidRDefault="000968A8" w:rsidP="000968A8">
      <w:pPr>
        <w:tabs>
          <w:tab w:val="left" w:pos="5310"/>
        </w:tabs>
        <w:spacing w:line="360" w:lineRule="auto"/>
        <w:jc w:val="both"/>
        <w:rPr>
          <w:rFonts w:ascii="Times New Roman" w:hAnsi="Times New Roman" w:cs="Times New Roman"/>
          <w:b/>
          <w:spacing w:val="-2"/>
          <w:sz w:val="24"/>
          <w:szCs w:val="24"/>
        </w:rPr>
      </w:pPr>
      <w:r>
        <w:rPr>
          <w:rFonts w:ascii="Times New Roman" w:hAnsi="Times New Roman" w:cs="Times New Roman"/>
          <w:b/>
          <w:spacing w:val="-2"/>
          <w:sz w:val="24"/>
          <w:szCs w:val="24"/>
        </w:rPr>
        <w:t>2.4 Hipotesis Penelitian</w:t>
      </w:r>
    </w:p>
    <w:p w:rsidR="000968A8" w:rsidRPr="00BE40E5" w:rsidRDefault="000968A8" w:rsidP="000968A8">
      <w:pPr>
        <w:spacing w:line="360" w:lineRule="auto"/>
        <w:ind w:firstLine="720"/>
        <w:jc w:val="both"/>
        <w:rPr>
          <w:rFonts w:ascii="Times New Roman" w:hAnsi="Times New Roman" w:cs="Times New Roman"/>
          <w:sz w:val="24"/>
          <w:szCs w:val="24"/>
          <w:lang w:val="id"/>
        </w:rPr>
      </w:pPr>
      <w:r w:rsidRPr="00BE40E5">
        <w:rPr>
          <w:rFonts w:ascii="Times New Roman" w:hAnsi="Times New Roman" w:cs="Times New Roman"/>
          <w:sz w:val="24"/>
          <w:szCs w:val="24"/>
          <w:lang w:val="id"/>
        </w:rPr>
        <w:t>Hipotesis merupakan suatu anggapan yang memiliki kemungkinan benar dan sering digunakan sebagai acuan dalam pembuatan keputusan serta pemecahan persoalan ataupun sebagai dasar penelitian lebih lanjut. Berdasarkan tujuan dalam penelitian, tinjauan pustaka (yaitu landasan penelitian terdahulu) serta kerangka berfikir dalam penelitian ini, maka disajikan hipotesis sebagai berikut:</w:t>
      </w:r>
    </w:p>
    <w:p w:rsidR="000968A8" w:rsidRDefault="000968A8" w:rsidP="000968A8">
      <w:pPr>
        <w:tabs>
          <w:tab w:val="left" w:pos="5310"/>
        </w:tabs>
        <w:spacing w:line="360" w:lineRule="auto"/>
        <w:jc w:val="both"/>
        <w:rPr>
          <w:rFonts w:ascii="Times New Roman" w:hAnsi="Times New Roman" w:cs="Times New Roman"/>
          <w:sz w:val="24"/>
          <w:szCs w:val="24"/>
          <w:lang w:val="id"/>
        </w:rPr>
      </w:pPr>
      <w:r>
        <w:rPr>
          <w:rFonts w:ascii="Times New Roman" w:hAnsi="Times New Roman" w:cs="Times New Roman"/>
          <w:sz w:val="24"/>
          <w:szCs w:val="24"/>
          <w:lang w:val="id"/>
        </w:rPr>
        <w:t>H</w:t>
      </w:r>
      <w:r>
        <w:rPr>
          <w:rFonts w:ascii="Times New Roman" w:hAnsi="Times New Roman" w:cs="Times New Roman"/>
          <w:sz w:val="16"/>
          <w:szCs w:val="16"/>
          <w:lang w:val="id"/>
        </w:rPr>
        <w:t xml:space="preserve">1 </w:t>
      </w:r>
      <w:r>
        <w:rPr>
          <w:rFonts w:ascii="Times New Roman" w:hAnsi="Times New Roman" w:cs="Times New Roman"/>
          <w:sz w:val="24"/>
          <w:szCs w:val="24"/>
          <w:lang w:val="id"/>
        </w:rPr>
        <w:t>: Diduga Profitabilitas Berpengaruh Terhadap Keterlambatan Audit Laporan Keuangan pada Perusahaan Sektor Energi yang terdaftar di BEI periode 2020 – 2024.</w:t>
      </w:r>
    </w:p>
    <w:p w:rsidR="000968A8" w:rsidRDefault="000968A8" w:rsidP="000968A8">
      <w:pPr>
        <w:tabs>
          <w:tab w:val="left" w:pos="5310"/>
        </w:tabs>
        <w:spacing w:line="360" w:lineRule="auto"/>
        <w:jc w:val="both"/>
        <w:rPr>
          <w:rFonts w:ascii="Times New Roman" w:hAnsi="Times New Roman" w:cs="Times New Roman"/>
          <w:sz w:val="24"/>
          <w:szCs w:val="24"/>
          <w:lang w:val="id"/>
        </w:rPr>
      </w:pPr>
      <w:r>
        <w:rPr>
          <w:rFonts w:ascii="Times New Roman" w:hAnsi="Times New Roman" w:cs="Times New Roman"/>
          <w:sz w:val="24"/>
          <w:szCs w:val="24"/>
          <w:lang w:val="id"/>
        </w:rPr>
        <w:t>H</w:t>
      </w:r>
      <w:r>
        <w:rPr>
          <w:rFonts w:ascii="Times New Roman" w:hAnsi="Times New Roman" w:cs="Times New Roman"/>
          <w:sz w:val="16"/>
          <w:szCs w:val="16"/>
          <w:lang w:val="id"/>
        </w:rPr>
        <w:t xml:space="preserve">2 </w:t>
      </w:r>
      <w:r>
        <w:rPr>
          <w:rFonts w:ascii="Times New Roman" w:hAnsi="Times New Roman" w:cs="Times New Roman"/>
          <w:sz w:val="24"/>
          <w:szCs w:val="24"/>
          <w:lang w:val="id"/>
        </w:rPr>
        <w:t>: Diduga Solvabilitas Berpengaruh Terhadap Keterlambatan Audit Laporan Keuangan pada Perusahaan Sektor Energi yang terdaftar di BEI periode 2020 – 2024.</w:t>
      </w:r>
    </w:p>
    <w:p w:rsidR="000968A8" w:rsidRDefault="000968A8" w:rsidP="000968A8">
      <w:pPr>
        <w:tabs>
          <w:tab w:val="left" w:pos="5310"/>
        </w:tabs>
        <w:spacing w:line="360" w:lineRule="auto"/>
        <w:jc w:val="both"/>
        <w:rPr>
          <w:rFonts w:ascii="Times New Roman" w:hAnsi="Times New Roman" w:cs="Times New Roman"/>
          <w:sz w:val="24"/>
          <w:szCs w:val="24"/>
          <w:lang w:val="id"/>
        </w:rPr>
      </w:pPr>
      <w:r>
        <w:rPr>
          <w:rFonts w:ascii="Times New Roman" w:hAnsi="Times New Roman" w:cs="Times New Roman"/>
          <w:sz w:val="24"/>
          <w:szCs w:val="24"/>
          <w:lang w:val="id"/>
        </w:rPr>
        <w:t>H</w:t>
      </w:r>
      <w:r>
        <w:rPr>
          <w:rFonts w:ascii="Times New Roman" w:hAnsi="Times New Roman" w:cs="Times New Roman"/>
          <w:sz w:val="16"/>
          <w:szCs w:val="16"/>
          <w:lang w:val="id"/>
        </w:rPr>
        <w:t xml:space="preserve">3 </w:t>
      </w:r>
      <w:r>
        <w:rPr>
          <w:rFonts w:ascii="Times New Roman" w:hAnsi="Times New Roman" w:cs="Times New Roman"/>
          <w:sz w:val="24"/>
          <w:szCs w:val="24"/>
          <w:lang w:val="id"/>
        </w:rPr>
        <w:t>: Diduga Ukuran Perusahaan Berpengaruh Terhadap Keterlambatan Audit Laporan Keuangan pada Perusahaan Sektor Energi yang terdaftar di BEI periode 2020 – 2024.</w:t>
      </w:r>
    </w:p>
    <w:p w:rsidR="000968A8" w:rsidRDefault="000968A8" w:rsidP="000968A8">
      <w:pPr>
        <w:tabs>
          <w:tab w:val="left" w:pos="5310"/>
        </w:tabs>
        <w:spacing w:line="360" w:lineRule="auto"/>
        <w:jc w:val="center"/>
        <w:rPr>
          <w:rFonts w:ascii="Times New Roman" w:hAnsi="Times New Roman" w:cs="Times New Roman"/>
          <w:b/>
          <w:spacing w:val="-2"/>
          <w:sz w:val="24"/>
          <w:szCs w:val="24"/>
        </w:rPr>
      </w:pPr>
      <w:commentRangeStart w:id="22"/>
      <w:r>
        <w:rPr>
          <w:rFonts w:ascii="Times New Roman" w:hAnsi="Times New Roman" w:cs="Times New Roman"/>
          <w:sz w:val="24"/>
          <w:szCs w:val="24"/>
          <w:lang w:val="id"/>
        </w:rPr>
        <w:t>H</w:t>
      </w:r>
      <w:r>
        <w:rPr>
          <w:rFonts w:ascii="Times New Roman" w:hAnsi="Times New Roman" w:cs="Times New Roman"/>
          <w:sz w:val="16"/>
          <w:szCs w:val="16"/>
          <w:lang w:val="id"/>
        </w:rPr>
        <w:t xml:space="preserve">4 </w:t>
      </w:r>
      <w:r>
        <w:rPr>
          <w:rFonts w:ascii="Times New Roman" w:hAnsi="Times New Roman" w:cs="Times New Roman"/>
          <w:sz w:val="24"/>
          <w:szCs w:val="24"/>
          <w:lang w:val="id"/>
        </w:rPr>
        <w:t>: Diduga Profitabilitas, Solvabilitas dan Ukuran Perusahaan secara bersama Berpengaruh Terhadap Keterlambatan Audit Laporan Keuangan pada Perusahaan Sektor Energi yang terdaftar di BEI periode 2020 – 2024.</w:t>
      </w:r>
      <w:commentRangeEnd w:id="22"/>
      <w:r w:rsidR="00496FDC">
        <w:rPr>
          <w:rStyle w:val="CommentReference"/>
        </w:rPr>
        <w:commentReference w:id="22"/>
      </w:r>
    </w:p>
    <w:p w:rsidR="000968A8" w:rsidRDefault="000968A8" w:rsidP="000968A8">
      <w:pPr>
        <w:tabs>
          <w:tab w:val="left" w:pos="5310"/>
        </w:tabs>
        <w:spacing w:line="360" w:lineRule="auto"/>
        <w:rPr>
          <w:rFonts w:ascii="Times New Roman" w:hAnsi="Times New Roman" w:cs="Times New Roman"/>
          <w:b/>
          <w:spacing w:val="-2"/>
          <w:sz w:val="24"/>
          <w:szCs w:val="24"/>
        </w:rPr>
      </w:pPr>
    </w:p>
    <w:p w:rsidR="000968A8" w:rsidRDefault="000968A8" w:rsidP="000968A8">
      <w:pPr>
        <w:tabs>
          <w:tab w:val="left" w:pos="5310"/>
        </w:tabs>
        <w:spacing w:line="360" w:lineRule="auto"/>
        <w:rPr>
          <w:rFonts w:ascii="Times New Roman" w:hAnsi="Times New Roman" w:cs="Times New Roman"/>
          <w:b/>
          <w:spacing w:val="-2"/>
          <w:sz w:val="24"/>
          <w:szCs w:val="24"/>
        </w:rPr>
      </w:pPr>
    </w:p>
    <w:p w:rsidR="000968A8" w:rsidRDefault="000968A8" w:rsidP="000968A8">
      <w:pPr>
        <w:tabs>
          <w:tab w:val="left" w:pos="5310"/>
        </w:tabs>
        <w:spacing w:line="360" w:lineRule="auto"/>
        <w:rPr>
          <w:rFonts w:ascii="Times New Roman" w:hAnsi="Times New Roman" w:cs="Times New Roman"/>
          <w:b/>
          <w:spacing w:val="-2"/>
          <w:sz w:val="24"/>
          <w:szCs w:val="24"/>
        </w:rPr>
      </w:pPr>
    </w:p>
    <w:p w:rsidR="000968A8" w:rsidRDefault="000968A8" w:rsidP="000968A8">
      <w:pPr>
        <w:tabs>
          <w:tab w:val="left" w:pos="5310"/>
        </w:tabs>
        <w:spacing w:line="360" w:lineRule="auto"/>
        <w:rPr>
          <w:rFonts w:ascii="Times New Roman" w:hAnsi="Times New Roman" w:cs="Times New Roman"/>
          <w:b/>
          <w:spacing w:val="-2"/>
          <w:sz w:val="24"/>
          <w:szCs w:val="24"/>
        </w:rPr>
      </w:pPr>
    </w:p>
    <w:p w:rsidR="000968A8" w:rsidRDefault="000968A8" w:rsidP="000968A8">
      <w:pPr>
        <w:tabs>
          <w:tab w:val="left" w:pos="5310"/>
        </w:tabs>
        <w:spacing w:line="360" w:lineRule="auto"/>
        <w:rPr>
          <w:rFonts w:ascii="Times New Roman" w:hAnsi="Times New Roman" w:cs="Times New Roman"/>
          <w:b/>
          <w:spacing w:val="-2"/>
          <w:sz w:val="24"/>
          <w:szCs w:val="24"/>
        </w:rPr>
      </w:pPr>
    </w:p>
    <w:p w:rsidR="000968A8" w:rsidRDefault="000968A8" w:rsidP="000968A8">
      <w:pPr>
        <w:tabs>
          <w:tab w:val="left" w:pos="5310"/>
        </w:tabs>
        <w:spacing w:line="360" w:lineRule="auto"/>
        <w:rPr>
          <w:rFonts w:ascii="Times New Roman" w:hAnsi="Times New Roman" w:cs="Times New Roman"/>
          <w:b/>
          <w:spacing w:val="-2"/>
          <w:sz w:val="24"/>
          <w:szCs w:val="24"/>
        </w:rPr>
      </w:pPr>
    </w:p>
    <w:p w:rsidR="000968A8" w:rsidRPr="00874BAA" w:rsidRDefault="000968A8" w:rsidP="000968A8">
      <w:pPr>
        <w:tabs>
          <w:tab w:val="left" w:pos="5310"/>
        </w:tabs>
        <w:spacing w:line="360" w:lineRule="auto"/>
        <w:jc w:val="center"/>
        <w:rPr>
          <w:rFonts w:ascii="Times New Roman" w:hAnsi="Times New Roman" w:cs="Times New Roman"/>
          <w:b/>
          <w:sz w:val="24"/>
          <w:szCs w:val="24"/>
          <w:lang w:val="id"/>
        </w:rPr>
      </w:pPr>
      <w:r w:rsidRPr="00874BAA">
        <w:rPr>
          <w:rFonts w:ascii="Times New Roman" w:hAnsi="Times New Roman" w:cs="Times New Roman"/>
          <w:b/>
          <w:sz w:val="24"/>
          <w:szCs w:val="24"/>
          <w:lang w:val="id"/>
        </w:rPr>
        <w:t>BAB III</w:t>
      </w:r>
    </w:p>
    <w:p w:rsidR="000968A8" w:rsidRDefault="000968A8" w:rsidP="000968A8">
      <w:pPr>
        <w:tabs>
          <w:tab w:val="left" w:pos="5310"/>
        </w:tabs>
        <w:spacing w:line="360" w:lineRule="auto"/>
        <w:jc w:val="center"/>
        <w:rPr>
          <w:rFonts w:ascii="Times New Roman" w:hAnsi="Times New Roman" w:cs="Times New Roman"/>
          <w:b/>
          <w:sz w:val="24"/>
          <w:szCs w:val="24"/>
          <w:lang w:val="id"/>
        </w:rPr>
      </w:pPr>
      <w:r w:rsidRPr="00874BAA">
        <w:rPr>
          <w:rFonts w:ascii="Times New Roman" w:hAnsi="Times New Roman" w:cs="Times New Roman"/>
          <w:b/>
          <w:sz w:val="24"/>
          <w:szCs w:val="24"/>
          <w:lang w:val="id"/>
        </w:rPr>
        <w:t>METODE</w:t>
      </w:r>
      <w:r>
        <w:rPr>
          <w:rFonts w:ascii="Times New Roman" w:hAnsi="Times New Roman" w:cs="Times New Roman"/>
          <w:b/>
          <w:sz w:val="24"/>
          <w:szCs w:val="24"/>
          <w:lang w:val="id"/>
        </w:rPr>
        <w:t>LOGI</w:t>
      </w:r>
      <w:r w:rsidRPr="00874BAA">
        <w:rPr>
          <w:rFonts w:ascii="Times New Roman" w:hAnsi="Times New Roman" w:cs="Times New Roman"/>
          <w:b/>
          <w:sz w:val="24"/>
          <w:szCs w:val="24"/>
          <w:lang w:val="id"/>
        </w:rPr>
        <w:t xml:space="preserve"> PENELITIAN</w:t>
      </w:r>
    </w:p>
    <w:p w:rsidR="000968A8" w:rsidRDefault="000968A8" w:rsidP="000968A8">
      <w:pPr>
        <w:tabs>
          <w:tab w:val="left" w:pos="5310"/>
        </w:tabs>
        <w:spacing w:line="360" w:lineRule="auto"/>
        <w:jc w:val="both"/>
        <w:rPr>
          <w:rFonts w:ascii="Times New Roman" w:hAnsi="Times New Roman" w:cs="Times New Roman"/>
          <w:b/>
          <w:sz w:val="24"/>
          <w:szCs w:val="24"/>
          <w:lang w:val="id"/>
        </w:rPr>
      </w:pPr>
      <w:r>
        <w:rPr>
          <w:rFonts w:ascii="Times New Roman" w:hAnsi="Times New Roman" w:cs="Times New Roman"/>
          <w:b/>
          <w:sz w:val="24"/>
          <w:szCs w:val="24"/>
          <w:lang w:val="id"/>
        </w:rPr>
        <w:t>3.1 Gambaran Umum Tempat Penelitian</w:t>
      </w:r>
    </w:p>
    <w:p w:rsidR="000968A8" w:rsidRDefault="000968A8" w:rsidP="000968A8">
      <w:pPr>
        <w:tabs>
          <w:tab w:val="left" w:pos="5310"/>
        </w:tabs>
        <w:spacing w:line="360" w:lineRule="auto"/>
        <w:jc w:val="both"/>
        <w:rPr>
          <w:rFonts w:ascii="Times New Roman" w:hAnsi="Times New Roman" w:cs="Times New Roman"/>
          <w:b/>
          <w:sz w:val="24"/>
          <w:szCs w:val="24"/>
          <w:lang w:val="id"/>
        </w:rPr>
      </w:pPr>
      <w:r>
        <w:rPr>
          <w:rFonts w:ascii="Times New Roman" w:hAnsi="Times New Roman" w:cs="Times New Roman"/>
          <w:b/>
          <w:sz w:val="24"/>
          <w:szCs w:val="24"/>
          <w:lang w:val="id"/>
        </w:rPr>
        <w:t>3.1.1 Sejarah Bursa Efek Indonesia (BEI)</w:t>
      </w:r>
    </w:p>
    <w:p w:rsidR="000968A8" w:rsidRDefault="000968A8" w:rsidP="000968A8">
      <w:pPr>
        <w:spacing w:line="360" w:lineRule="auto"/>
        <w:ind w:firstLine="720"/>
        <w:jc w:val="both"/>
        <w:rPr>
          <w:rFonts w:ascii="Times New Roman" w:hAnsi="Times New Roman" w:cs="Times New Roman"/>
          <w:spacing w:val="-4"/>
          <w:sz w:val="24"/>
          <w:szCs w:val="24"/>
          <w:lang w:val="id"/>
        </w:rPr>
      </w:pPr>
      <w:r w:rsidRPr="00BE40E5">
        <w:rPr>
          <w:rFonts w:ascii="Times New Roman" w:hAnsi="Times New Roman" w:cs="Times New Roman"/>
          <w:sz w:val="24"/>
          <w:szCs w:val="24"/>
          <w:lang w:val="id"/>
        </w:rPr>
        <w:t>Secara</w:t>
      </w:r>
      <w:r w:rsidRPr="00BE40E5">
        <w:rPr>
          <w:rFonts w:ascii="Times New Roman" w:hAnsi="Times New Roman" w:cs="Times New Roman"/>
          <w:spacing w:val="-8"/>
          <w:sz w:val="24"/>
          <w:szCs w:val="24"/>
          <w:lang w:val="id"/>
        </w:rPr>
        <w:t xml:space="preserve"> </w:t>
      </w:r>
      <w:r w:rsidRPr="00BE40E5">
        <w:rPr>
          <w:rFonts w:ascii="Times New Roman" w:hAnsi="Times New Roman" w:cs="Times New Roman"/>
          <w:sz w:val="24"/>
          <w:szCs w:val="24"/>
          <w:lang w:val="id"/>
        </w:rPr>
        <w:t>historis,</w:t>
      </w:r>
      <w:r w:rsidRPr="00BE40E5">
        <w:rPr>
          <w:rFonts w:ascii="Times New Roman" w:hAnsi="Times New Roman" w:cs="Times New Roman"/>
          <w:spacing w:val="-6"/>
          <w:sz w:val="24"/>
          <w:szCs w:val="24"/>
          <w:lang w:val="id"/>
        </w:rPr>
        <w:t xml:space="preserve"> </w:t>
      </w:r>
      <w:r w:rsidRPr="00BE40E5">
        <w:rPr>
          <w:rFonts w:ascii="Times New Roman" w:hAnsi="Times New Roman" w:cs="Times New Roman"/>
          <w:sz w:val="24"/>
          <w:szCs w:val="24"/>
          <w:lang w:val="id"/>
        </w:rPr>
        <w:t>pasar</w:t>
      </w:r>
      <w:r w:rsidRPr="00BE40E5">
        <w:rPr>
          <w:rFonts w:ascii="Times New Roman" w:hAnsi="Times New Roman" w:cs="Times New Roman"/>
          <w:spacing w:val="-6"/>
          <w:sz w:val="24"/>
          <w:szCs w:val="24"/>
          <w:lang w:val="id"/>
        </w:rPr>
        <w:t xml:space="preserve"> </w:t>
      </w:r>
      <w:r w:rsidRPr="00BE40E5">
        <w:rPr>
          <w:rFonts w:ascii="Times New Roman" w:hAnsi="Times New Roman" w:cs="Times New Roman"/>
          <w:sz w:val="24"/>
          <w:szCs w:val="24"/>
          <w:lang w:val="id"/>
        </w:rPr>
        <w:t>modal</w:t>
      </w:r>
      <w:r w:rsidRPr="00BE40E5">
        <w:rPr>
          <w:rFonts w:ascii="Times New Roman" w:hAnsi="Times New Roman" w:cs="Times New Roman"/>
          <w:spacing w:val="-12"/>
          <w:sz w:val="24"/>
          <w:szCs w:val="24"/>
          <w:lang w:val="id"/>
        </w:rPr>
        <w:t xml:space="preserve"> </w:t>
      </w:r>
      <w:r w:rsidRPr="00BE40E5">
        <w:rPr>
          <w:rFonts w:ascii="Times New Roman" w:hAnsi="Times New Roman" w:cs="Times New Roman"/>
          <w:sz w:val="24"/>
          <w:szCs w:val="24"/>
          <w:lang w:val="id"/>
        </w:rPr>
        <w:t>indonesia</w:t>
      </w:r>
      <w:r w:rsidRPr="00BE40E5">
        <w:rPr>
          <w:rFonts w:ascii="Times New Roman" w:hAnsi="Times New Roman" w:cs="Times New Roman"/>
          <w:spacing w:val="-9"/>
          <w:sz w:val="24"/>
          <w:szCs w:val="24"/>
          <w:lang w:val="id"/>
        </w:rPr>
        <w:t xml:space="preserve"> </w:t>
      </w:r>
      <w:r w:rsidRPr="00BE40E5">
        <w:rPr>
          <w:rFonts w:ascii="Times New Roman" w:hAnsi="Times New Roman" w:cs="Times New Roman"/>
          <w:sz w:val="24"/>
          <w:szCs w:val="24"/>
          <w:lang w:val="id"/>
        </w:rPr>
        <w:t>telah</w:t>
      </w:r>
      <w:r w:rsidRPr="00BE40E5">
        <w:rPr>
          <w:rFonts w:ascii="Times New Roman" w:hAnsi="Times New Roman" w:cs="Times New Roman"/>
          <w:spacing w:val="-13"/>
          <w:sz w:val="24"/>
          <w:szCs w:val="24"/>
          <w:lang w:val="id"/>
        </w:rPr>
        <w:t xml:space="preserve"> </w:t>
      </w:r>
      <w:r w:rsidRPr="00BE40E5">
        <w:rPr>
          <w:rFonts w:ascii="Times New Roman" w:hAnsi="Times New Roman" w:cs="Times New Roman"/>
          <w:sz w:val="24"/>
          <w:szCs w:val="24"/>
          <w:lang w:val="id"/>
        </w:rPr>
        <w:t>ada</w:t>
      </w:r>
      <w:r w:rsidRPr="00BE40E5">
        <w:rPr>
          <w:rFonts w:ascii="Times New Roman" w:hAnsi="Times New Roman" w:cs="Times New Roman"/>
          <w:spacing w:val="-9"/>
          <w:sz w:val="24"/>
          <w:szCs w:val="24"/>
          <w:lang w:val="id"/>
        </w:rPr>
        <w:t xml:space="preserve"> </w:t>
      </w:r>
      <w:r w:rsidRPr="00BE40E5">
        <w:rPr>
          <w:rFonts w:ascii="Times New Roman" w:hAnsi="Times New Roman" w:cs="Times New Roman"/>
          <w:sz w:val="24"/>
          <w:szCs w:val="24"/>
          <w:lang w:val="id"/>
        </w:rPr>
        <w:t>jauh</w:t>
      </w:r>
      <w:r w:rsidRPr="00BE40E5">
        <w:rPr>
          <w:rFonts w:ascii="Times New Roman" w:hAnsi="Times New Roman" w:cs="Times New Roman"/>
          <w:spacing w:val="-13"/>
          <w:sz w:val="24"/>
          <w:szCs w:val="24"/>
          <w:lang w:val="id"/>
        </w:rPr>
        <w:t xml:space="preserve"> </w:t>
      </w:r>
      <w:r w:rsidRPr="00BE40E5">
        <w:rPr>
          <w:rFonts w:ascii="Times New Roman" w:hAnsi="Times New Roman" w:cs="Times New Roman"/>
          <w:sz w:val="24"/>
          <w:szCs w:val="24"/>
          <w:lang w:val="id"/>
        </w:rPr>
        <w:t>sebelum</w:t>
      </w:r>
      <w:r w:rsidRPr="00BE40E5">
        <w:rPr>
          <w:rFonts w:ascii="Times New Roman" w:hAnsi="Times New Roman" w:cs="Times New Roman"/>
          <w:spacing w:val="-11"/>
          <w:sz w:val="24"/>
          <w:szCs w:val="24"/>
          <w:lang w:val="id"/>
        </w:rPr>
        <w:t xml:space="preserve"> </w:t>
      </w:r>
      <w:r w:rsidRPr="00BE40E5">
        <w:rPr>
          <w:rFonts w:ascii="Times New Roman" w:hAnsi="Times New Roman" w:cs="Times New Roman"/>
          <w:sz w:val="24"/>
          <w:szCs w:val="24"/>
          <w:lang w:val="id"/>
        </w:rPr>
        <w:t>Indonesia merdeka. Pasar modal atau bursa efek telah ada sejak jaman penjajahan Belanda tepatnya pada tahun 1912 berlokasi di Batavia. Pasar modal didirikan</w:t>
      </w:r>
      <w:r w:rsidRPr="00BE40E5">
        <w:rPr>
          <w:rFonts w:ascii="Times New Roman" w:hAnsi="Times New Roman" w:cs="Times New Roman"/>
          <w:spacing w:val="-9"/>
          <w:sz w:val="24"/>
          <w:szCs w:val="24"/>
          <w:lang w:val="id"/>
        </w:rPr>
        <w:t xml:space="preserve"> </w:t>
      </w:r>
      <w:r w:rsidRPr="00BE40E5">
        <w:rPr>
          <w:rFonts w:ascii="Times New Roman" w:hAnsi="Times New Roman" w:cs="Times New Roman"/>
          <w:sz w:val="24"/>
          <w:szCs w:val="24"/>
          <w:lang w:val="id"/>
        </w:rPr>
        <w:t>oleh</w:t>
      </w:r>
      <w:r w:rsidRPr="00BE40E5">
        <w:rPr>
          <w:rFonts w:ascii="Times New Roman" w:hAnsi="Times New Roman" w:cs="Times New Roman"/>
          <w:spacing w:val="-9"/>
          <w:sz w:val="24"/>
          <w:szCs w:val="24"/>
          <w:lang w:val="id"/>
        </w:rPr>
        <w:t xml:space="preserve"> </w:t>
      </w:r>
      <w:r w:rsidRPr="00BE40E5">
        <w:rPr>
          <w:rFonts w:ascii="Times New Roman" w:hAnsi="Times New Roman" w:cs="Times New Roman"/>
          <w:sz w:val="24"/>
          <w:szCs w:val="24"/>
          <w:lang w:val="id"/>
        </w:rPr>
        <w:t>pemerintah</w:t>
      </w:r>
      <w:r w:rsidRPr="00BE40E5">
        <w:rPr>
          <w:rFonts w:ascii="Times New Roman" w:hAnsi="Times New Roman" w:cs="Times New Roman"/>
          <w:spacing w:val="-9"/>
          <w:sz w:val="24"/>
          <w:szCs w:val="24"/>
          <w:lang w:val="id"/>
        </w:rPr>
        <w:t xml:space="preserve"> </w:t>
      </w:r>
      <w:r w:rsidRPr="00BE40E5">
        <w:rPr>
          <w:rFonts w:ascii="Times New Roman" w:hAnsi="Times New Roman" w:cs="Times New Roman"/>
          <w:sz w:val="24"/>
          <w:szCs w:val="24"/>
          <w:lang w:val="id"/>
        </w:rPr>
        <w:t>Hindia</w:t>
      </w:r>
      <w:r w:rsidRPr="00BE40E5">
        <w:rPr>
          <w:rFonts w:ascii="Times New Roman" w:hAnsi="Times New Roman" w:cs="Times New Roman"/>
          <w:spacing w:val="-5"/>
          <w:sz w:val="24"/>
          <w:szCs w:val="24"/>
          <w:lang w:val="id"/>
        </w:rPr>
        <w:t xml:space="preserve"> </w:t>
      </w:r>
      <w:r w:rsidRPr="00BE40E5">
        <w:rPr>
          <w:rFonts w:ascii="Times New Roman" w:hAnsi="Times New Roman" w:cs="Times New Roman"/>
          <w:sz w:val="24"/>
          <w:szCs w:val="24"/>
          <w:lang w:val="id"/>
        </w:rPr>
        <w:t>Belanda</w:t>
      </w:r>
      <w:r w:rsidRPr="00BE40E5">
        <w:rPr>
          <w:rFonts w:ascii="Times New Roman" w:hAnsi="Times New Roman" w:cs="Times New Roman"/>
          <w:spacing w:val="-5"/>
          <w:sz w:val="24"/>
          <w:szCs w:val="24"/>
          <w:lang w:val="id"/>
        </w:rPr>
        <w:t xml:space="preserve"> </w:t>
      </w:r>
      <w:r w:rsidRPr="00BE40E5">
        <w:rPr>
          <w:rFonts w:ascii="Times New Roman" w:hAnsi="Times New Roman" w:cs="Times New Roman"/>
          <w:sz w:val="24"/>
          <w:szCs w:val="24"/>
          <w:lang w:val="id"/>
        </w:rPr>
        <w:t>untuk</w:t>
      </w:r>
      <w:r w:rsidRPr="00BE40E5">
        <w:rPr>
          <w:rFonts w:ascii="Times New Roman" w:hAnsi="Times New Roman" w:cs="Times New Roman"/>
          <w:spacing w:val="-4"/>
          <w:sz w:val="24"/>
          <w:szCs w:val="24"/>
          <w:lang w:val="id"/>
        </w:rPr>
        <w:t xml:space="preserve"> </w:t>
      </w:r>
      <w:r w:rsidRPr="00BE40E5">
        <w:rPr>
          <w:rFonts w:ascii="Times New Roman" w:hAnsi="Times New Roman" w:cs="Times New Roman"/>
          <w:sz w:val="24"/>
          <w:szCs w:val="24"/>
          <w:lang w:val="id"/>
        </w:rPr>
        <w:t>kepenti</w:t>
      </w:r>
      <w:r w:rsidRPr="00BE40E5">
        <w:rPr>
          <w:rFonts w:ascii="Times New Roman" w:hAnsi="Times New Roman" w:cs="Times New Roman"/>
          <w:spacing w:val="-8"/>
          <w:sz w:val="24"/>
          <w:szCs w:val="24"/>
          <w:lang w:val="id"/>
        </w:rPr>
        <w:t xml:space="preserve"> </w:t>
      </w:r>
      <w:r w:rsidRPr="00BE40E5">
        <w:rPr>
          <w:rFonts w:ascii="Times New Roman" w:hAnsi="Times New Roman" w:cs="Times New Roman"/>
          <w:sz w:val="24"/>
          <w:szCs w:val="24"/>
          <w:lang w:val="id"/>
        </w:rPr>
        <w:t>ngan</w:t>
      </w:r>
      <w:r w:rsidRPr="00BE40E5">
        <w:rPr>
          <w:rFonts w:ascii="Times New Roman" w:hAnsi="Times New Roman" w:cs="Times New Roman"/>
          <w:spacing w:val="-1"/>
          <w:sz w:val="24"/>
          <w:szCs w:val="24"/>
          <w:lang w:val="id"/>
        </w:rPr>
        <w:t xml:space="preserve"> </w:t>
      </w:r>
      <w:r w:rsidRPr="00BE40E5">
        <w:rPr>
          <w:rFonts w:ascii="Times New Roman" w:hAnsi="Times New Roman" w:cs="Times New Roman"/>
          <w:sz w:val="24"/>
          <w:szCs w:val="24"/>
          <w:lang w:val="id"/>
        </w:rPr>
        <w:t>kolonial</w:t>
      </w:r>
      <w:r w:rsidRPr="00BE40E5">
        <w:rPr>
          <w:rFonts w:ascii="Times New Roman" w:hAnsi="Times New Roman" w:cs="Times New Roman"/>
          <w:spacing w:val="-8"/>
          <w:sz w:val="24"/>
          <w:szCs w:val="24"/>
          <w:lang w:val="id"/>
        </w:rPr>
        <w:t xml:space="preserve"> </w:t>
      </w:r>
      <w:r w:rsidRPr="00BE40E5">
        <w:rPr>
          <w:rFonts w:ascii="Times New Roman" w:hAnsi="Times New Roman" w:cs="Times New Roman"/>
          <w:sz w:val="24"/>
          <w:szCs w:val="24"/>
          <w:lang w:val="id"/>
        </w:rPr>
        <w:t xml:space="preserve">atau </w:t>
      </w:r>
      <w:r w:rsidRPr="00BE40E5">
        <w:rPr>
          <w:rFonts w:ascii="Times New Roman" w:hAnsi="Times New Roman" w:cs="Times New Roman"/>
          <w:spacing w:val="-4"/>
          <w:sz w:val="24"/>
          <w:szCs w:val="24"/>
          <w:lang w:val="id"/>
        </w:rPr>
        <w:t>VOC</w:t>
      </w:r>
      <w:r>
        <w:rPr>
          <w:rFonts w:ascii="Times New Roman" w:hAnsi="Times New Roman" w:cs="Times New Roman"/>
          <w:spacing w:val="-4"/>
          <w:sz w:val="24"/>
          <w:szCs w:val="24"/>
          <w:lang w:val="id"/>
        </w:rPr>
        <w:t>.</w:t>
      </w:r>
    </w:p>
    <w:p w:rsidR="000968A8" w:rsidRDefault="000968A8" w:rsidP="000968A8">
      <w:pPr>
        <w:spacing w:line="360" w:lineRule="auto"/>
        <w:ind w:firstLine="720"/>
        <w:jc w:val="both"/>
        <w:rPr>
          <w:rFonts w:ascii="Times New Roman" w:hAnsi="Times New Roman" w:cs="Times New Roman"/>
          <w:sz w:val="24"/>
          <w:szCs w:val="24"/>
          <w:lang w:val="id"/>
        </w:rPr>
      </w:pPr>
      <w:r w:rsidRPr="00EF74CD">
        <w:rPr>
          <w:rFonts w:ascii="Times New Roman" w:hAnsi="Times New Roman" w:cs="Times New Roman"/>
          <w:sz w:val="24"/>
          <w:szCs w:val="24"/>
          <w:lang w:val="id"/>
        </w:rPr>
        <w:t>Meskipun telah ada sejak tahun 1912 namun perkembangan dan pertumbuhan pasar modal tidak berjalan seperti yang diharapkan, bahkan pada beberapa periode kegiatan pasar modal mengalami kevakuman. Faktor penyebab tidak berkembang dan bertumbuhnya pasar modal diantaranya terjadinya perang duni ke I dan perang dunia ke II, terjadinya pemindahan kekuasaan dari pemerintah kolonial Belanda kepada pemerintah Republik Indonesia serta beberapa kondisi yang menyebabkan operasi pasar modal</w:t>
      </w:r>
      <w:r>
        <w:rPr>
          <w:rFonts w:ascii="Times New Roman" w:hAnsi="Times New Roman" w:cs="Times New Roman"/>
          <w:sz w:val="24"/>
          <w:szCs w:val="24"/>
          <w:lang w:val="id"/>
        </w:rPr>
        <w:t xml:space="preserve"> tidak berjalan sebagaimana mes</w:t>
      </w:r>
      <w:r w:rsidRPr="00EF74CD">
        <w:rPr>
          <w:rFonts w:ascii="Times New Roman" w:hAnsi="Times New Roman" w:cs="Times New Roman"/>
          <w:sz w:val="24"/>
          <w:szCs w:val="24"/>
          <w:lang w:val="id"/>
        </w:rPr>
        <w:t>tinya</w:t>
      </w:r>
      <w:r>
        <w:rPr>
          <w:rFonts w:ascii="Times New Roman" w:hAnsi="Times New Roman" w:cs="Times New Roman"/>
          <w:sz w:val="24"/>
          <w:szCs w:val="24"/>
          <w:lang w:val="id"/>
        </w:rPr>
        <w:t xml:space="preserve">. </w:t>
      </w:r>
    </w:p>
    <w:p w:rsidR="000968A8" w:rsidRDefault="000968A8" w:rsidP="000968A8">
      <w:pPr>
        <w:spacing w:line="360" w:lineRule="auto"/>
        <w:ind w:firstLine="720"/>
        <w:jc w:val="both"/>
        <w:rPr>
          <w:rFonts w:ascii="Times New Roman" w:hAnsi="Times New Roman" w:cs="Times New Roman"/>
          <w:sz w:val="24"/>
          <w:szCs w:val="24"/>
          <w:lang w:val="id"/>
        </w:rPr>
      </w:pPr>
      <w:r w:rsidRPr="00EF74CD">
        <w:rPr>
          <w:rFonts w:ascii="Times New Roman" w:hAnsi="Times New Roman" w:cs="Times New Roman"/>
          <w:sz w:val="24"/>
          <w:szCs w:val="24"/>
          <w:lang w:val="id"/>
        </w:rPr>
        <w:t>Pemerintah Republik Indonesia mengaktifkan kembali pasar modal pada tahun 1977, dan beberapa tahun kemudian pasar modal mengalami pertumbuhan seiring dengan berbagai insentif dan regulasi yang dikeluarkan pemerintah (</w:t>
      </w:r>
      <w:hyperlink r:id="rId14">
        <w:r w:rsidRPr="00EF74CD">
          <w:rPr>
            <w:rStyle w:val="Hyperlink"/>
            <w:rFonts w:ascii="Times New Roman" w:hAnsi="Times New Roman" w:cs="Times New Roman"/>
            <w:sz w:val="24"/>
            <w:szCs w:val="24"/>
            <w:lang w:val="id"/>
          </w:rPr>
          <w:t>www.idx.co.id</w:t>
        </w:r>
      </w:hyperlink>
      <w:r w:rsidRPr="00EF74CD">
        <w:rPr>
          <w:rFonts w:ascii="Times New Roman" w:hAnsi="Times New Roman" w:cs="Times New Roman"/>
          <w:sz w:val="24"/>
          <w:szCs w:val="24"/>
          <w:lang w:val="id"/>
        </w:rPr>
        <w:t>).</w:t>
      </w:r>
    </w:p>
    <w:p w:rsidR="000968A8" w:rsidRDefault="000968A8" w:rsidP="000968A8">
      <w:pPr>
        <w:spacing w:line="360" w:lineRule="auto"/>
        <w:jc w:val="both"/>
        <w:rPr>
          <w:rFonts w:ascii="Times New Roman" w:hAnsi="Times New Roman" w:cs="Times New Roman"/>
          <w:b/>
          <w:sz w:val="24"/>
          <w:szCs w:val="24"/>
          <w:lang w:val="id"/>
        </w:rPr>
      </w:pPr>
      <w:r>
        <w:rPr>
          <w:rFonts w:ascii="Times New Roman" w:hAnsi="Times New Roman" w:cs="Times New Roman"/>
          <w:b/>
          <w:sz w:val="24"/>
          <w:szCs w:val="24"/>
          <w:lang w:val="id"/>
        </w:rPr>
        <w:t>3.1.2 Profile Perusahaan</w:t>
      </w:r>
    </w:p>
    <w:p w:rsidR="000968A8" w:rsidRDefault="000968A8" w:rsidP="000968A8">
      <w:pPr>
        <w:spacing w:line="360" w:lineRule="auto"/>
        <w:ind w:firstLine="720"/>
        <w:jc w:val="both"/>
        <w:rPr>
          <w:rFonts w:ascii="Times New Roman" w:hAnsi="Times New Roman" w:cs="Times New Roman"/>
          <w:sz w:val="24"/>
          <w:szCs w:val="24"/>
          <w:lang w:val="id"/>
        </w:rPr>
      </w:pPr>
      <w:r w:rsidRPr="000437CC">
        <w:rPr>
          <w:rFonts w:ascii="Times New Roman" w:hAnsi="Times New Roman" w:cs="Times New Roman"/>
          <w:sz w:val="24"/>
          <w:szCs w:val="24"/>
          <w:lang w:val="id"/>
        </w:rPr>
        <w:t xml:space="preserve">Gambaran singkat perusahaan </w:t>
      </w:r>
      <w:r>
        <w:rPr>
          <w:rFonts w:ascii="Times New Roman" w:hAnsi="Times New Roman" w:cs="Times New Roman"/>
          <w:sz w:val="24"/>
          <w:szCs w:val="24"/>
          <w:lang w:val="id"/>
        </w:rPr>
        <w:t xml:space="preserve">sektor energi </w:t>
      </w:r>
      <w:r w:rsidRPr="000437CC">
        <w:rPr>
          <w:rFonts w:ascii="Times New Roman" w:hAnsi="Times New Roman" w:cs="Times New Roman"/>
          <w:sz w:val="24"/>
          <w:szCs w:val="24"/>
          <w:lang w:val="id"/>
        </w:rPr>
        <w:t>yang menjadi sampel dari penilitian ini, sebagai berikut:</w:t>
      </w:r>
    </w:p>
    <w:p w:rsidR="000968A8" w:rsidRPr="006C65DC" w:rsidRDefault="000968A8" w:rsidP="000968A8">
      <w:pPr>
        <w:spacing w:line="360" w:lineRule="auto"/>
        <w:ind w:firstLine="720"/>
        <w:jc w:val="center"/>
        <w:rPr>
          <w:rFonts w:ascii="Times New Roman" w:hAnsi="Times New Roman" w:cs="Times New Roman"/>
          <w:b/>
          <w:bCs/>
          <w:sz w:val="24"/>
          <w:szCs w:val="24"/>
          <w:lang w:val="id"/>
        </w:rPr>
      </w:pPr>
      <w:r w:rsidRPr="006C65DC">
        <w:rPr>
          <w:rFonts w:ascii="Times New Roman" w:hAnsi="Times New Roman" w:cs="Times New Roman"/>
          <w:b/>
          <w:bCs/>
          <w:sz w:val="24"/>
          <w:szCs w:val="24"/>
          <w:lang w:val="id"/>
        </w:rPr>
        <w:t>Tabel 3.1 Profil Perusahaan</w:t>
      </w:r>
    </w:p>
    <w:tbl>
      <w:tblPr>
        <w:tblStyle w:val="TableGrid"/>
        <w:tblW w:w="0" w:type="auto"/>
        <w:tblLook w:val="04A0" w:firstRow="1" w:lastRow="0" w:firstColumn="1" w:lastColumn="0" w:noHBand="0" w:noVBand="1"/>
      </w:tblPr>
      <w:tblGrid>
        <w:gridCol w:w="510"/>
        <w:gridCol w:w="1398"/>
        <w:gridCol w:w="3510"/>
        <w:gridCol w:w="360"/>
        <w:gridCol w:w="1800"/>
        <w:gridCol w:w="360"/>
      </w:tblGrid>
      <w:tr w:rsidR="000968A8" w:rsidTr="00010279">
        <w:trPr>
          <w:gridAfter w:val="1"/>
          <w:wAfter w:w="360" w:type="dxa"/>
        </w:trPr>
        <w:tc>
          <w:tcPr>
            <w:tcW w:w="510" w:type="dxa"/>
          </w:tcPr>
          <w:p w:rsidR="000968A8" w:rsidRDefault="000968A8" w:rsidP="00010279">
            <w:pPr>
              <w:spacing w:line="360" w:lineRule="auto"/>
              <w:jc w:val="both"/>
              <w:rPr>
                <w:rFonts w:ascii="Times New Roman" w:hAnsi="Times New Roman" w:cs="Times New Roman"/>
                <w:sz w:val="24"/>
                <w:szCs w:val="24"/>
                <w:lang w:val="id"/>
              </w:rPr>
            </w:pPr>
            <w:r>
              <w:rPr>
                <w:rFonts w:ascii="Times New Roman" w:hAnsi="Times New Roman" w:cs="Times New Roman"/>
                <w:sz w:val="24"/>
                <w:szCs w:val="24"/>
                <w:lang w:val="id"/>
              </w:rPr>
              <w:lastRenderedPageBreak/>
              <w:t>No</w:t>
            </w:r>
          </w:p>
        </w:tc>
        <w:tc>
          <w:tcPr>
            <w:tcW w:w="1398" w:type="dxa"/>
          </w:tcPr>
          <w:p w:rsidR="000968A8" w:rsidRDefault="000968A8" w:rsidP="00010279">
            <w:pPr>
              <w:spacing w:line="360" w:lineRule="auto"/>
              <w:jc w:val="center"/>
              <w:rPr>
                <w:rFonts w:ascii="Times New Roman" w:hAnsi="Times New Roman" w:cs="Times New Roman"/>
                <w:sz w:val="24"/>
                <w:szCs w:val="24"/>
                <w:lang w:val="id"/>
              </w:rPr>
            </w:pPr>
            <w:r>
              <w:rPr>
                <w:rFonts w:ascii="Times New Roman" w:hAnsi="Times New Roman" w:cs="Times New Roman"/>
                <w:sz w:val="24"/>
                <w:szCs w:val="24"/>
                <w:lang w:val="id"/>
              </w:rPr>
              <w:t>Kode</w:t>
            </w:r>
          </w:p>
        </w:tc>
        <w:tc>
          <w:tcPr>
            <w:tcW w:w="3510" w:type="dxa"/>
          </w:tcPr>
          <w:p w:rsidR="000968A8" w:rsidRDefault="000968A8" w:rsidP="00010279">
            <w:pPr>
              <w:spacing w:line="360" w:lineRule="auto"/>
              <w:jc w:val="center"/>
              <w:rPr>
                <w:rFonts w:ascii="Times New Roman" w:hAnsi="Times New Roman" w:cs="Times New Roman"/>
                <w:sz w:val="24"/>
                <w:szCs w:val="24"/>
                <w:lang w:val="id"/>
              </w:rPr>
            </w:pPr>
            <w:r>
              <w:rPr>
                <w:rFonts w:ascii="Times New Roman" w:hAnsi="Times New Roman" w:cs="Times New Roman"/>
                <w:sz w:val="24"/>
                <w:szCs w:val="24"/>
                <w:lang w:val="id"/>
              </w:rPr>
              <w:t>Nama Perusahaan</w:t>
            </w:r>
          </w:p>
        </w:tc>
        <w:tc>
          <w:tcPr>
            <w:tcW w:w="2160" w:type="dxa"/>
            <w:gridSpan w:val="2"/>
          </w:tcPr>
          <w:p w:rsidR="000968A8" w:rsidRDefault="000968A8" w:rsidP="00010279">
            <w:pPr>
              <w:spacing w:line="360" w:lineRule="auto"/>
              <w:jc w:val="center"/>
              <w:rPr>
                <w:rFonts w:ascii="Times New Roman" w:hAnsi="Times New Roman" w:cs="Times New Roman"/>
                <w:sz w:val="24"/>
                <w:szCs w:val="24"/>
                <w:lang w:val="id"/>
              </w:rPr>
            </w:pPr>
            <w:r>
              <w:rPr>
                <w:rFonts w:ascii="Times New Roman" w:hAnsi="Times New Roman" w:cs="Times New Roman"/>
                <w:sz w:val="24"/>
                <w:szCs w:val="24"/>
                <w:lang w:val="id"/>
              </w:rPr>
              <w:t>Tanggal IPO</w:t>
            </w:r>
          </w:p>
        </w:tc>
      </w:tr>
      <w:tr w:rsidR="000968A8" w:rsidTr="00010279">
        <w:trPr>
          <w:gridAfter w:val="1"/>
          <w:wAfter w:w="360" w:type="dxa"/>
        </w:trPr>
        <w:tc>
          <w:tcPr>
            <w:tcW w:w="510" w:type="dxa"/>
          </w:tcPr>
          <w:p w:rsidR="000968A8" w:rsidRDefault="000968A8" w:rsidP="00010279">
            <w:pPr>
              <w:spacing w:line="360" w:lineRule="auto"/>
              <w:jc w:val="both"/>
              <w:rPr>
                <w:rFonts w:ascii="Times New Roman" w:hAnsi="Times New Roman" w:cs="Times New Roman"/>
                <w:sz w:val="24"/>
                <w:szCs w:val="24"/>
                <w:lang w:val="id"/>
              </w:rPr>
            </w:pPr>
            <w:r>
              <w:rPr>
                <w:rFonts w:ascii="Times New Roman" w:hAnsi="Times New Roman" w:cs="Times New Roman"/>
                <w:sz w:val="24"/>
                <w:szCs w:val="24"/>
                <w:lang w:val="id"/>
              </w:rPr>
              <w:t>1</w:t>
            </w:r>
          </w:p>
        </w:tc>
        <w:tc>
          <w:tcPr>
            <w:tcW w:w="1398" w:type="dxa"/>
            <w:vAlign w:val="center"/>
          </w:tcPr>
          <w:p w:rsidR="000968A8" w:rsidRPr="00B97DD0" w:rsidRDefault="000968A8" w:rsidP="00010279">
            <w:pPr>
              <w:spacing w:line="360" w:lineRule="auto"/>
              <w:jc w:val="center"/>
              <w:rPr>
                <w:rFonts w:ascii="Times New Roman" w:hAnsi="Times New Roman" w:cs="Times New Roman"/>
                <w:color w:val="000000"/>
                <w:sz w:val="24"/>
                <w:szCs w:val="24"/>
              </w:rPr>
            </w:pPr>
            <w:r w:rsidRPr="00B97DD0">
              <w:rPr>
                <w:rFonts w:ascii="Times New Roman" w:hAnsi="Times New Roman" w:cs="Times New Roman"/>
                <w:color w:val="000000"/>
                <w:sz w:val="24"/>
                <w:szCs w:val="24"/>
              </w:rPr>
              <w:t>BIPI</w:t>
            </w:r>
          </w:p>
        </w:tc>
        <w:tc>
          <w:tcPr>
            <w:tcW w:w="3510" w:type="dxa"/>
            <w:vAlign w:val="center"/>
          </w:tcPr>
          <w:p w:rsidR="000968A8" w:rsidRPr="00B97DD0" w:rsidRDefault="000968A8" w:rsidP="00010279">
            <w:pPr>
              <w:spacing w:line="360" w:lineRule="auto"/>
              <w:rPr>
                <w:rFonts w:ascii="Times New Roman" w:hAnsi="Times New Roman" w:cs="Times New Roman"/>
                <w:color w:val="000000"/>
                <w:sz w:val="24"/>
                <w:szCs w:val="24"/>
              </w:rPr>
            </w:pPr>
            <w:r w:rsidRPr="00B97DD0">
              <w:rPr>
                <w:rFonts w:ascii="Times New Roman" w:hAnsi="Times New Roman" w:cs="Times New Roman"/>
                <w:color w:val="000000"/>
                <w:sz w:val="24"/>
                <w:szCs w:val="24"/>
              </w:rPr>
              <w:t>PT Astrindo Nusantara Infrastrukt</w:t>
            </w:r>
          </w:p>
        </w:tc>
        <w:tc>
          <w:tcPr>
            <w:tcW w:w="2160" w:type="dxa"/>
            <w:gridSpan w:val="2"/>
            <w:vAlign w:val="center"/>
          </w:tcPr>
          <w:p w:rsidR="000968A8" w:rsidRPr="00B97DD0" w:rsidRDefault="000968A8" w:rsidP="00010279">
            <w:pPr>
              <w:spacing w:line="360" w:lineRule="auto"/>
              <w:jc w:val="center"/>
              <w:rPr>
                <w:rFonts w:ascii="Times New Roman" w:hAnsi="Times New Roman" w:cs="Times New Roman"/>
                <w:color w:val="000000"/>
                <w:sz w:val="24"/>
                <w:szCs w:val="24"/>
              </w:rPr>
            </w:pPr>
            <w:r w:rsidRPr="00B97DD0">
              <w:rPr>
                <w:rFonts w:ascii="Times New Roman" w:hAnsi="Times New Roman" w:cs="Times New Roman"/>
                <w:color w:val="000000"/>
                <w:sz w:val="24"/>
                <w:szCs w:val="24"/>
              </w:rPr>
              <w:t>11 Feb 2010</w:t>
            </w:r>
          </w:p>
        </w:tc>
      </w:tr>
      <w:tr w:rsidR="000968A8" w:rsidRPr="00056356" w:rsidTr="00010279">
        <w:tc>
          <w:tcPr>
            <w:tcW w:w="510" w:type="dxa"/>
          </w:tcPr>
          <w:p w:rsidR="000968A8" w:rsidRDefault="000968A8" w:rsidP="00010279">
            <w:pPr>
              <w:spacing w:line="360" w:lineRule="auto"/>
              <w:jc w:val="both"/>
              <w:rPr>
                <w:rFonts w:ascii="Times New Roman" w:hAnsi="Times New Roman" w:cs="Times New Roman"/>
                <w:sz w:val="24"/>
                <w:szCs w:val="24"/>
                <w:lang w:val="id"/>
              </w:rPr>
            </w:pPr>
            <w:r>
              <w:rPr>
                <w:rFonts w:ascii="Times New Roman" w:hAnsi="Times New Roman" w:cs="Times New Roman"/>
                <w:sz w:val="24"/>
                <w:szCs w:val="24"/>
                <w:lang w:val="id"/>
              </w:rPr>
              <w:t>2</w:t>
            </w:r>
          </w:p>
        </w:tc>
        <w:tc>
          <w:tcPr>
            <w:tcW w:w="1398" w:type="dxa"/>
            <w:vAlign w:val="center"/>
          </w:tcPr>
          <w:p w:rsidR="000968A8" w:rsidRPr="00B97DD0" w:rsidRDefault="000968A8" w:rsidP="00010279">
            <w:pPr>
              <w:spacing w:line="360" w:lineRule="auto"/>
              <w:jc w:val="center"/>
              <w:rPr>
                <w:rFonts w:ascii="Times New Roman" w:hAnsi="Times New Roman" w:cs="Times New Roman"/>
                <w:color w:val="000000"/>
                <w:sz w:val="24"/>
                <w:szCs w:val="24"/>
              </w:rPr>
            </w:pPr>
            <w:r w:rsidRPr="00B97DD0">
              <w:rPr>
                <w:rFonts w:ascii="Times New Roman" w:hAnsi="Times New Roman" w:cs="Times New Roman"/>
                <w:color w:val="000000"/>
                <w:sz w:val="24"/>
                <w:szCs w:val="24"/>
              </w:rPr>
              <w:t>BULL</w:t>
            </w:r>
          </w:p>
        </w:tc>
        <w:tc>
          <w:tcPr>
            <w:tcW w:w="3870" w:type="dxa"/>
            <w:gridSpan w:val="2"/>
            <w:vAlign w:val="center"/>
          </w:tcPr>
          <w:p w:rsidR="000968A8" w:rsidRPr="00B97DD0" w:rsidRDefault="000968A8" w:rsidP="00010279">
            <w:pPr>
              <w:spacing w:line="360" w:lineRule="auto"/>
              <w:rPr>
                <w:rFonts w:ascii="Times New Roman" w:hAnsi="Times New Roman" w:cs="Times New Roman"/>
                <w:color w:val="000000"/>
                <w:sz w:val="24"/>
                <w:szCs w:val="24"/>
              </w:rPr>
            </w:pPr>
            <w:r w:rsidRPr="00B97DD0">
              <w:rPr>
                <w:rFonts w:ascii="Times New Roman" w:hAnsi="Times New Roman" w:cs="Times New Roman"/>
                <w:color w:val="000000"/>
                <w:sz w:val="24"/>
                <w:szCs w:val="24"/>
              </w:rPr>
              <w:t>PT Buana Lintas Lautan Tbk.</w:t>
            </w:r>
          </w:p>
        </w:tc>
        <w:tc>
          <w:tcPr>
            <w:tcW w:w="2160" w:type="dxa"/>
            <w:gridSpan w:val="2"/>
            <w:vAlign w:val="center"/>
          </w:tcPr>
          <w:p w:rsidR="000968A8" w:rsidRPr="00B97DD0" w:rsidRDefault="000968A8" w:rsidP="00010279">
            <w:pPr>
              <w:spacing w:line="360" w:lineRule="auto"/>
              <w:jc w:val="center"/>
              <w:rPr>
                <w:rFonts w:ascii="Times New Roman" w:hAnsi="Times New Roman" w:cs="Times New Roman"/>
                <w:color w:val="000000"/>
                <w:sz w:val="24"/>
                <w:szCs w:val="24"/>
              </w:rPr>
            </w:pPr>
            <w:r w:rsidRPr="00B97DD0">
              <w:rPr>
                <w:rFonts w:ascii="Times New Roman" w:hAnsi="Times New Roman" w:cs="Times New Roman"/>
                <w:color w:val="000000"/>
                <w:sz w:val="24"/>
                <w:szCs w:val="24"/>
              </w:rPr>
              <w:t>23 Mei 2011</w:t>
            </w:r>
          </w:p>
        </w:tc>
      </w:tr>
      <w:tr w:rsidR="000968A8" w:rsidRPr="002B2BC1" w:rsidTr="00010279">
        <w:tc>
          <w:tcPr>
            <w:tcW w:w="510" w:type="dxa"/>
          </w:tcPr>
          <w:p w:rsidR="000968A8" w:rsidRDefault="000968A8" w:rsidP="00010279">
            <w:pPr>
              <w:spacing w:line="360" w:lineRule="auto"/>
              <w:jc w:val="both"/>
              <w:rPr>
                <w:rFonts w:ascii="Times New Roman" w:hAnsi="Times New Roman" w:cs="Times New Roman"/>
                <w:sz w:val="24"/>
                <w:szCs w:val="24"/>
                <w:lang w:val="id"/>
              </w:rPr>
            </w:pPr>
            <w:r>
              <w:rPr>
                <w:rFonts w:ascii="Times New Roman" w:hAnsi="Times New Roman" w:cs="Times New Roman"/>
                <w:sz w:val="24"/>
                <w:szCs w:val="24"/>
                <w:lang w:val="id"/>
              </w:rPr>
              <w:t>3</w:t>
            </w:r>
          </w:p>
        </w:tc>
        <w:tc>
          <w:tcPr>
            <w:tcW w:w="1398" w:type="dxa"/>
            <w:vAlign w:val="center"/>
          </w:tcPr>
          <w:p w:rsidR="000968A8" w:rsidRPr="00B97DD0" w:rsidRDefault="000968A8" w:rsidP="00010279">
            <w:pPr>
              <w:spacing w:line="360" w:lineRule="auto"/>
              <w:jc w:val="center"/>
              <w:rPr>
                <w:rFonts w:ascii="Times New Roman" w:hAnsi="Times New Roman" w:cs="Times New Roman"/>
                <w:color w:val="000000"/>
                <w:sz w:val="24"/>
                <w:szCs w:val="24"/>
              </w:rPr>
            </w:pPr>
            <w:r w:rsidRPr="00B97DD0">
              <w:rPr>
                <w:rFonts w:ascii="Times New Roman" w:hAnsi="Times New Roman" w:cs="Times New Roman"/>
                <w:color w:val="000000"/>
                <w:sz w:val="24"/>
                <w:szCs w:val="24"/>
              </w:rPr>
              <w:t>LEAD</w:t>
            </w:r>
          </w:p>
        </w:tc>
        <w:tc>
          <w:tcPr>
            <w:tcW w:w="3870" w:type="dxa"/>
            <w:gridSpan w:val="2"/>
            <w:vAlign w:val="center"/>
          </w:tcPr>
          <w:p w:rsidR="000968A8" w:rsidRPr="00B97DD0" w:rsidRDefault="000968A8" w:rsidP="00010279">
            <w:pPr>
              <w:spacing w:line="360" w:lineRule="auto"/>
              <w:rPr>
                <w:rFonts w:ascii="Times New Roman" w:hAnsi="Times New Roman" w:cs="Times New Roman"/>
                <w:color w:val="000000"/>
                <w:sz w:val="24"/>
                <w:szCs w:val="24"/>
              </w:rPr>
            </w:pPr>
            <w:r w:rsidRPr="00B97DD0">
              <w:rPr>
                <w:rFonts w:ascii="Times New Roman" w:hAnsi="Times New Roman" w:cs="Times New Roman"/>
                <w:color w:val="000000"/>
                <w:sz w:val="24"/>
                <w:szCs w:val="24"/>
              </w:rPr>
              <w:t>PT Logindo Samudramakmur Tbk.</w:t>
            </w:r>
          </w:p>
        </w:tc>
        <w:tc>
          <w:tcPr>
            <w:tcW w:w="2160" w:type="dxa"/>
            <w:gridSpan w:val="2"/>
            <w:vAlign w:val="center"/>
          </w:tcPr>
          <w:p w:rsidR="000968A8" w:rsidRPr="00B97DD0" w:rsidRDefault="000968A8" w:rsidP="00010279">
            <w:pPr>
              <w:spacing w:line="360" w:lineRule="auto"/>
              <w:jc w:val="center"/>
              <w:rPr>
                <w:rFonts w:ascii="Times New Roman" w:hAnsi="Times New Roman" w:cs="Times New Roman"/>
                <w:color w:val="000000"/>
                <w:sz w:val="24"/>
                <w:szCs w:val="24"/>
              </w:rPr>
            </w:pPr>
            <w:r w:rsidRPr="00B97DD0">
              <w:rPr>
                <w:rFonts w:ascii="Times New Roman" w:hAnsi="Times New Roman" w:cs="Times New Roman"/>
                <w:color w:val="000000"/>
                <w:sz w:val="24"/>
                <w:szCs w:val="24"/>
              </w:rPr>
              <w:t>11 Des 2013</w:t>
            </w:r>
          </w:p>
        </w:tc>
      </w:tr>
      <w:tr w:rsidR="000968A8" w:rsidRPr="002B2BC1" w:rsidTr="00010279">
        <w:tc>
          <w:tcPr>
            <w:tcW w:w="510" w:type="dxa"/>
          </w:tcPr>
          <w:p w:rsidR="000968A8" w:rsidRDefault="000968A8" w:rsidP="00010279">
            <w:pPr>
              <w:spacing w:line="360" w:lineRule="auto"/>
              <w:jc w:val="both"/>
              <w:rPr>
                <w:rFonts w:ascii="Times New Roman" w:hAnsi="Times New Roman" w:cs="Times New Roman"/>
                <w:sz w:val="24"/>
                <w:szCs w:val="24"/>
                <w:lang w:val="id"/>
              </w:rPr>
            </w:pPr>
            <w:r>
              <w:rPr>
                <w:rFonts w:ascii="Times New Roman" w:hAnsi="Times New Roman" w:cs="Times New Roman"/>
                <w:sz w:val="24"/>
                <w:szCs w:val="24"/>
                <w:lang w:val="id"/>
              </w:rPr>
              <w:t>4</w:t>
            </w:r>
          </w:p>
        </w:tc>
        <w:tc>
          <w:tcPr>
            <w:tcW w:w="1398" w:type="dxa"/>
            <w:vAlign w:val="center"/>
          </w:tcPr>
          <w:p w:rsidR="000968A8" w:rsidRPr="00B97DD0" w:rsidRDefault="000968A8" w:rsidP="00010279">
            <w:pPr>
              <w:spacing w:line="360" w:lineRule="auto"/>
              <w:jc w:val="center"/>
              <w:rPr>
                <w:rFonts w:ascii="Times New Roman" w:hAnsi="Times New Roman" w:cs="Times New Roman"/>
                <w:color w:val="000000"/>
                <w:sz w:val="24"/>
                <w:szCs w:val="24"/>
              </w:rPr>
            </w:pPr>
            <w:r w:rsidRPr="00B97DD0">
              <w:rPr>
                <w:rFonts w:ascii="Times New Roman" w:hAnsi="Times New Roman" w:cs="Times New Roman"/>
                <w:color w:val="000000"/>
                <w:sz w:val="24"/>
                <w:szCs w:val="24"/>
              </w:rPr>
              <w:t>MEDC</w:t>
            </w:r>
          </w:p>
        </w:tc>
        <w:tc>
          <w:tcPr>
            <w:tcW w:w="3870" w:type="dxa"/>
            <w:gridSpan w:val="2"/>
            <w:vAlign w:val="center"/>
          </w:tcPr>
          <w:p w:rsidR="000968A8" w:rsidRPr="00B97DD0" w:rsidRDefault="000968A8" w:rsidP="00010279">
            <w:pPr>
              <w:spacing w:line="360" w:lineRule="auto"/>
              <w:rPr>
                <w:rFonts w:ascii="Times New Roman" w:hAnsi="Times New Roman" w:cs="Times New Roman"/>
                <w:color w:val="000000"/>
                <w:sz w:val="24"/>
                <w:szCs w:val="24"/>
              </w:rPr>
            </w:pPr>
            <w:r w:rsidRPr="00B97DD0">
              <w:rPr>
                <w:rFonts w:ascii="Times New Roman" w:hAnsi="Times New Roman" w:cs="Times New Roman"/>
                <w:color w:val="000000"/>
                <w:sz w:val="24"/>
                <w:szCs w:val="24"/>
              </w:rPr>
              <w:t>PT Medco Energi Internasional Tbk</w:t>
            </w:r>
          </w:p>
        </w:tc>
        <w:tc>
          <w:tcPr>
            <w:tcW w:w="2160" w:type="dxa"/>
            <w:gridSpan w:val="2"/>
            <w:vAlign w:val="center"/>
          </w:tcPr>
          <w:p w:rsidR="000968A8" w:rsidRPr="00B97DD0" w:rsidRDefault="000968A8" w:rsidP="00010279">
            <w:pPr>
              <w:spacing w:line="360" w:lineRule="auto"/>
              <w:jc w:val="center"/>
              <w:rPr>
                <w:rFonts w:ascii="Times New Roman" w:hAnsi="Times New Roman" w:cs="Times New Roman"/>
                <w:color w:val="000000"/>
                <w:sz w:val="24"/>
                <w:szCs w:val="24"/>
              </w:rPr>
            </w:pPr>
            <w:r w:rsidRPr="00B97DD0">
              <w:rPr>
                <w:rFonts w:ascii="Times New Roman" w:hAnsi="Times New Roman" w:cs="Times New Roman"/>
                <w:color w:val="000000"/>
                <w:sz w:val="24"/>
                <w:szCs w:val="24"/>
              </w:rPr>
              <w:t>12 Okt 1994</w:t>
            </w:r>
          </w:p>
        </w:tc>
      </w:tr>
      <w:tr w:rsidR="000968A8" w:rsidRPr="002B2BC1" w:rsidTr="00010279">
        <w:tc>
          <w:tcPr>
            <w:tcW w:w="510" w:type="dxa"/>
          </w:tcPr>
          <w:p w:rsidR="000968A8" w:rsidRDefault="000968A8" w:rsidP="00010279">
            <w:pPr>
              <w:spacing w:line="360" w:lineRule="auto"/>
              <w:jc w:val="both"/>
              <w:rPr>
                <w:rFonts w:ascii="Times New Roman" w:hAnsi="Times New Roman" w:cs="Times New Roman"/>
                <w:sz w:val="24"/>
                <w:szCs w:val="24"/>
                <w:lang w:val="id"/>
              </w:rPr>
            </w:pPr>
            <w:r>
              <w:rPr>
                <w:rFonts w:ascii="Times New Roman" w:hAnsi="Times New Roman" w:cs="Times New Roman"/>
                <w:sz w:val="24"/>
                <w:szCs w:val="24"/>
                <w:lang w:val="id"/>
              </w:rPr>
              <w:t>5</w:t>
            </w:r>
          </w:p>
        </w:tc>
        <w:tc>
          <w:tcPr>
            <w:tcW w:w="1398" w:type="dxa"/>
            <w:vAlign w:val="center"/>
          </w:tcPr>
          <w:p w:rsidR="000968A8" w:rsidRPr="00B97DD0" w:rsidRDefault="000968A8" w:rsidP="00010279">
            <w:pPr>
              <w:spacing w:line="360" w:lineRule="auto"/>
              <w:jc w:val="center"/>
              <w:rPr>
                <w:rFonts w:ascii="Times New Roman" w:hAnsi="Times New Roman" w:cs="Times New Roman"/>
                <w:color w:val="000000"/>
                <w:sz w:val="24"/>
                <w:szCs w:val="24"/>
              </w:rPr>
            </w:pPr>
            <w:r w:rsidRPr="00B97DD0">
              <w:rPr>
                <w:rFonts w:ascii="Times New Roman" w:hAnsi="Times New Roman" w:cs="Times New Roman"/>
                <w:color w:val="000000"/>
                <w:sz w:val="24"/>
                <w:szCs w:val="24"/>
              </w:rPr>
              <w:t>MYOH</w:t>
            </w:r>
          </w:p>
        </w:tc>
        <w:tc>
          <w:tcPr>
            <w:tcW w:w="3870" w:type="dxa"/>
            <w:gridSpan w:val="2"/>
            <w:vAlign w:val="center"/>
          </w:tcPr>
          <w:p w:rsidR="000968A8" w:rsidRPr="00B97DD0" w:rsidRDefault="000968A8" w:rsidP="00010279">
            <w:pPr>
              <w:spacing w:line="360" w:lineRule="auto"/>
              <w:rPr>
                <w:rFonts w:ascii="Times New Roman" w:hAnsi="Times New Roman" w:cs="Times New Roman"/>
                <w:color w:val="000000"/>
                <w:sz w:val="24"/>
                <w:szCs w:val="24"/>
              </w:rPr>
            </w:pPr>
            <w:r w:rsidRPr="00B97DD0">
              <w:rPr>
                <w:rFonts w:ascii="Times New Roman" w:hAnsi="Times New Roman" w:cs="Times New Roman"/>
                <w:color w:val="000000"/>
                <w:sz w:val="24"/>
                <w:szCs w:val="24"/>
              </w:rPr>
              <w:t>PT Samindo Resources Tbk.</w:t>
            </w:r>
          </w:p>
        </w:tc>
        <w:tc>
          <w:tcPr>
            <w:tcW w:w="2160" w:type="dxa"/>
            <w:gridSpan w:val="2"/>
            <w:vAlign w:val="center"/>
          </w:tcPr>
          <w:p w:rsidR="000968A8" w:rsidRPr="00B97DD0" w:rsidRDefault="000968A8" w:rsidP="00010279">
            <w:pPr>
              <w:spacing w:line="360" w:lineRule="auto"/>
              <w:jc w:val="center"/>
              <w:rPr>
                <w:rFonts w:ascii="Times New Roman" w:hAnsi="Times New Roman" w:cs="Times New Roman"/>
                <w:color w:val="000000"/>
                <w:sz w:val="24"/>
                <w:szCs w:val="24"/>
              </w:rPr>
            </w:pPr>
            <w:r w:rsidRPr="00B97DD0">
              <w:rPr>
                <w:rFonts w:ascii="Times New Roman" w:hAnsi="Times New Roman" w:cs="Times New Roman"/>
                <w:color w:val="000000"/>
                <w:sz w:val="24"/>
                <w:szCs w:val="24"/>
              </w:rPr>
              <w:t>27 Jul 2000</w:t>
            </w:r>
          </w:p>
        </w:tc>
      </w:tr>
      <w:tr w:rsidR="000968A8" w:rsidRPr="002B2BC1" w:rsidTr="00010279">
        <w:tc>
          <w:tcPr>
            <w:tcW w:w="510" w:type="dxa"/>
          </w:tcPr>
          <w:p w:rsidR="000968A8" w:rsidRDefault="000968A8" w:rsidP="00010279">
            <w:pPr>
              <w:spacing w:line="360" w:lineRule="auto"/>
              <w:jc w:val="both"/>
              <w:rPr>
                <w:rFonts w:ascii="Times New Roman" w:hAnsi="Times New Roman" w:cs="Times New Roman"/>
                <w:sz w:val="24"/>
                <w:szCs w:val="24"/>
                <w:lang w:val="id"/>
              </w:rPr>
            </w:pPr>
            <w:r>
              <w:rPr>
                <w:rFonts w:ascii="Times New Roman" w:hAnsi="Times New Roman" w:cs="Times New Roman"/>
                <w:sz w:val="24"/>
                <w:szCs w:val="24"/>
                <w:lang w:val="id"/>
              </w:rPr>
              <w:t>6</w:t>
            </w:r>
          </w:p>
        </w:tc>
        <w:tc>
          <w:tcPr>
            <w:tcW w:w="1398" w:type="dxa"/>
            <w:vAlign w:val="center"/>
          </w:tcPr>
          <w:p w:rsidR="000968A8" w:rsidRPr="00B97DD0" w:rsidRDefault="000968A8" w:rsidP="00010279">
            <w:pPr>
              <w:spacing w:line="360" w:lineRule="auto"/>
              <w:jc w:val="center"/>
              <w:rPr>
                <w:rFonts w:ascii="Times New Roman" w:hAnsi="Times New Roman" w:cs="Times New Roman"/>
                <w:color w:val="000000"/>
                <w:sz w:val="24"/>
                <w:szCs w:val="24"/>
              </w:rPr>
            </w:pPr>
            <w:r w:rsidRPr="00B97DD0">
              <w:rPr>
                <w:rFonts w:ascii="Times New Roman" w:hAnsi="Times New Roman" w:cs="Times New Roman"/>
                <w:color w:val="000000"/>
                <w:sz w:val="24"/>
                <w:szCs w:val="24"/>
              </w:rPr>
              <w:t>TAMU</w:t>
            </w:r>
          </w:p>
        </w:tc>
        <w:tc>
          <w:tcPr>
            <w:tcW w:w="3870" w:type="dxa"/>
            <w:gridSpan w:val="2"/>
            <w:vAlign w:val="center"/>
          </w:tcPr>
          <w:p w:rsidR="000968A8" w:rsidRPr="00B97DD0" w:rsidRDefault="000968A8" w:rsidP="00010279">
            <w:pPr>
              <w:spacing w:line="360" w:lineRule="auto"/>
              <w:rPr>
                <w:rFonts w:ascii="Times New Roman" w:hAnsi="Times New Roman" w:cs="Times New Roman"/>
                <w:color w:val="000000"/>
                <w:sz w:val="24"/>
                <w:szCs w:val="24"/>
              </w:rPr>
            </w:pPr>
            <w:r w:rsidRPr="00B97DD0">
              <w:rPr>
                <w:rFonts w:ascii="Times New Roman" w:hAnsi="Times New Roman" w:cs="Times New Roman"/>
                <w:color w:val="000000"/>
                <w:sz w:val="24"/>
                <w:szCs w:val="24"/>
              </w:rPr>
              <w:t>PT Pelayaran Tamarin Samudra Tbk.</w:t>
            </w:r>
          </w:p>
        </w:tc>
        <w:tc>
          <w:tcPr>
            <w:tcW w:w="2160" w:type="dxa"/>
            <w:gridSpan w:val="2"/>
            <w:vAlign w:val="center"/>
          </w:tcPr>
          <w:p w:rsidR="000968A8" w:rsidRPr="00B97DD0" w:rsidRDefault="000968A8" w:rsidP="00010279">
            <w:pPr>
              <w:spacing w:line="360" w:lineRule="auto"/>
              <w:jc w:val="center"/>
              <w:rPr>
                <w:rFonts w:ascii="Times New Roman" w:hAnsi="Times New Roman" w:cs="Times New Roman"/>
                <w:color w:val="000000"/>
                <w:sz w:val="24"/>
                <w:szCs w:val="24"/>
              </w:rPr>
            </w:pPr>
            <w:r w:rsidRPr="00B97DD0">
              <w:rPr>
                <w:rFonts w:ascii="Times New Roman" w:hAnsi="Times New Roman" w:cs="Times New Roman"/>
                <w:color w:val="000000"/>
                <w:sz w:val="24"/>
                <w:szCs w:val="24"/>
              </w:rPr>
              <w:t>10 Mei 2017</w:t>
            </w:r>
          </w:p>
        </w:tc>
      </w:tr>
      <w:tr w:rsidR="000968A8" w:rsidRPr="002B2BC1" w:rsidTr="00010279">
        <w:tc>
          <w:tcPr>
            <w:tcW w:w="510" w:type="dxa"/>
          </w:tcPr>
          <w:p w:rsidR="000968A8" w:rsidRDefault="000968A8" w:rsidP="00010279">
            <w:pPr>
              <w:spacing w:line="360" w:lineRule="auto"/>
              <w:jc w:val="both"/>
              <w:rPr>
                <w:rFonts w:ascii="Times New Roman" w:hAnsi="Times New Roman" w:cs="Times New Roman"/>
                <w:sz w:val="24"/>
                <w:szCs w:val="24"/>
                <w:lang w:val="id"/>
              </w:rPr>
            </w:pPr>
            <w:r>
              <w:rPr>
                <w:rFonts w:ascii="Times New Roman" w:hAnsi="Times New Roman" w:cs="Times New Roman"/>
                <w:sz w:val="24"/>
                <w:szCs w:val="24"/>
                <w:lang w:val="id"/>
              </w:rPr>
              <w:t>7</w:t>
            </w:r>
          </w:p>
        </w:tc>
        <w:tc>
          <w:tcPr>
            <w:tcW w:w="1398" w:type="dxa"/>
            <w:vAlign w:val="center"/>
          </w:tcPr>
          <w:p w:rsidR="000968A8" w:rsidRPr="00B97DD0" w:rsidRDefault="000968A8" w:rsidP="00010279">
            <w:pPr>
              <w:spacing w:line="360" w:lineRule="auto"/>
              <w:jc w:val="center"/>
              <w:rPr>
                <w:rFonts w:ascii="Times New Roman" w:hAnsi="Times New Roman" w:cs="Times New Roman"/>
                <w:color w:val="000000"/>
                <w:sz w:val="24"/>
                <w:szCs w:val="24"/>
              </w:rPr>
            </w:pPr>
            <w:r w:rsidRPr="00B97DD0">
              <w:rPr>
                <w:rFonts w:ascii="Times New Roman" w:hAnsi="Times New Roman" w:cs="Times New Roman"/>
                <w:color w:val="000000"/>
                <w:sz w:val="24"/>
                <w:szCs w:val="24"/>
              </w:rPr>
              <w:t>INPS</w:t>
            </w:r>
          </w:p>
        </w:tc>
        <w:tc>
          <w:tcPr>
            <w:tcW w:w="3870" w:type="dxa"/>
            <w:gridSpan w:val="2"/>
            <w:vAlign w:val="center"/>
          </w:tcPr>
          <w:p w:rsidR="000968A8" w:rsidRPr="00B97DD0" w:rsidRDefault="000968A8" w:rsidP="00010279">
            <w:pPr>
              <w:spacing w:line="360" w:lineRule="auto"/>
              <w:rPr>
                <w:rFonts w:ascii="Times New Roman" w:hAnsi="Times New Roman" w:cs="Times New Roman"/>
                <w:color w:val="000000"/>
                <w:sz w:val="24"/>
                <w:szCs w:val="24"/>
              </w:rPr>
            </w:pPr>
            <w:r w:rsidRPr="00B97DD0">
              <w:rPr>
                <w:rFonts w:ascii="Times New Roman" w:hAnsi="Times New Roman" w:cs="Times New Roman"/>
                <w:color w:val="000000"/>
                <w:sz w:val="24"/>
                <w:szCs w:val="24"/>
              </w:rPr>
              <w:t>PT Indah Prakasa Sentosa Tbk.</w:t>
            </w:r>
          </w:p>
        </w:tc>
        <w:tc>
          <w:tcPr>
            <w:tcW w:w="2160" w:type="dxa"/>
            <w:gridSpan w:val="2"/>
            <w:vAlign w:val="center"/>
          </w:tcPr>
          <w:p w:rsidR="000968A8" w:rsidRPr="00B97DD0" w:rsidRDefault="000968A8" w:rsidP="00010279">
            <w:pPr>
              <w:spacing w:line="360" w:lineRule="auto"/>
              <w:jc w:val="center"/>
              <w:rPr>
                <w:rFonts w:ascii="Times New Roman" w:hAnsi="Times New Roman" w:cs="Times New Roman"/>
                <w:color w:val="000000"/>
                <w:sz w:val="24"/>
                <w:szCs w:val="24"/>
              </w:rPr>
            </w:pPr>
            <w:r w:rsidRPr="00B97DD0">
              <w:rPr>
                <w:rFonts w:ascii="Times New Roman" w:hAnsi="Times New Roman" w:cs="Times New Roman"/>
                <w:color w:val="000000"/>
                <w:sz w:val="24"/>
                <w:szCs w:val="24"/>
              </w:rPr>
              <w:t>06 Apr 2018</w:t>
            </w:r>
          </w:p>
        </w:tc>
      </w:tr>
      <w:tr w:rsidR="000968A8" w:rsidRPr="002B2BC1" w:rsidTr="00010279">
        <w:tc>
          <w:tcPr>
            <w:tcW w:w="510" w:type="dxa"/>
          </w:tcPr>
          <w:p w:rsidR="000968A8" w:rsidRDefault="000968A8" w:rsidP="00010279">
            <w:pPr>
              <w:spacing w:line="360" w:lineRule="auto"/>
              <w:jc w:val="both"/>
              <w:rPr>
                <w:rFonts w:ascii="Times New Roman" w:hAnsi="Times New Roman" w:cs="Times New Roman"/>
                <w:sz w:val="24"/>
                <w:szCs w:val="24"/>
                <w:lang w:val="id"/>
              </w:rPr>
            </w:pPr>
            <w:r>
              <w:rPr>
                <w:rFonts w:ascii="Times New Roman" w:hAnsi="Times New Roman" w:cs="Times New Roman"/>
                <w:sz w:val="24"/>
                <w:szCs w:val="24"/>
                <w:lang w:val="id"/>
              </w:rPr>
              <w:t>8</w:t>
            </w:r>
          </w:p>
        </w:tc>
        <w:tc>
          <w:tcPr>
            <w:tcW w:w="1398" w:type="dxa"/>
            <w:vAlign w:val="center"/>
          </w:tcPr>
          <w:p w:rsidR="000968A8" w:rsidRPr="00B97DD0" w:rsidRDefault="000968A8" w:rsidP="00010279">
            <w:pPr>
              <w:spacing w:line="360" w:lineRule="auto"/>
              <w:jc w:val="center"/>
              <w:rPr>
                <w:rFonts w:ascii="Times New Roman" w:hAnsi="Times New Roman" w:cs="Times New Roman"/>
                <w:color w:val="000000"/>
                <w:sz w:val="24"/>
                <w:szCs w:val="24"/>
              </w:rPr>
            </w:pPr>
            <w:r w:rsidRPr="00B97DD0">
              <w:rPr>
                <w:rFonts w:ascii="Times New Roman" w:hAnsi="Times New Roman" w:cs="Times New Roman"/>
                <w:color w:val="000000"/>
                <w:sz w:val="24"/>
                <w:szCs w:val="24"/>
              </w:rPr>
              <w:t>WOWS</w:t>
            </w:r>
          </w:p>
        </w:tc>
        <w:tc>
          <w:tcPr>
            <w:tcW w:w="3870" w:type="dxa"/>
            <w:gridSpan w:val="2"/>
            <w:vAlign w:val="center"/>
          </w:tcPr>
          <w:p w:rsidR="000968A8" w:rsidRPr="00B97DD0" w:rsidRDefault="000968A8" w:rsidP="00010279">
            <w:pPr>
              <w:spacing w:line="360" w:lineRule="auto"/>
              <w:rPr>
                <w:rFonts w:ascii="Times New Roman" w:hAnsi="Times New Roman" w:cs="Times New Roman"/>
                <w:color w:val="000000"/>
                <w:sz w:val="24"/>
                <w:szCs w:val="24"/>
              </w:rPr>
            </w:pPr>
            <w:r w:rsidRPr="00B97DD0">
              <w:rPr>
                <w:rFonts w:ascii="Times New Roman" w:hAnsi="Times New Roman" w:cs="Times New Roman"/>
                <w:color w:val="000000"/>
                <w:sz w:val="24"/>
                <w:szCs w:val="24"/>
              </w:rPr>
              <w:t>PT Ginting Jaya Energi Tbk.</w:t>
            </w:r>
          </w:p>
        </w:tc>
        <w:tc>
          <w:tcPr>
            <w:tcW w:w="2160" w:type="dxa"/>
            <w:gridSpan w:val="2"/>
            <w:vAlign w:val="center"/>
          </w:tcPr>
          <w:p w:rsidR="000968A8" w:rsidRPr="00B97DD0" w:rsidRDefault="000968A8" w:rsidP="00010279">
            <w:pPr>
              <w:spacing w:line="360" w:lineRule="auto"/>
              <w:jc w:val="center"/>
              <w:rPr>
                <w:rFonts w:ascii="Times New Roman" w:hAnsi="Times New Roman" w:cs="Times New Roman"/>
                <w:color w:val="000000"/>
                <w:sz w:val="24"/>
                <w:szCs w:val="24"/>
              </w:rPr>
            </w:pPr>
            <w:r w:rsidRPr="00B97DD0">
              <w:rPr>
                <w:rFonts w:ascii="Times New Roman" w:hAnsi="Times New Roman" w:cs="Times New Roman"/>
                <w:color w:val="000000"/>
                <w:sz w:val="24"/>
                <w:szCs w:val="24"/>
              </w:rPr>
              <w:t>08 Nov 2019</w:t>
            </w:r>
          </w:p>
        </w:tc>
      </w:tr>
    </w:tbl>
    <w:p w:rsidR="000968A8" w:rsidRDefault="000968A8" w:rsidP="000968A8">
      <w:pPr>
        <w:spacing w:line="360" w:lineRule="auto"/>
        <w:jc w:val="both"/>
        <w:rPr>
          <w:rFonts w:ascii="Times New Roman" w:hAnsi="Times New Roman" w:cs="Times New Roman"/>
          <w:i/>
          <w:sz w:val="24"/>
          <w:szCs w:val="24"/>
          <w:lang w:val="id"/>
        </w:rPr>
      </w:pPr>
      <w:r w:rsidRPr="000429BA">
        <w:rPr>
          <w:rFonts w:ascii="Times New Roman" w:hAnsi="Times New Roman" w:cs="Times New Roman"/>
          <w:i/>
          <w:sz w:val="24"/>
          <w:szCs w:val="24"/>
          <w:lang w:val="id"/>
        </w:rPr>
        <w:t xml:space="preserve">Sumber: data diolah, </w:t>
      </w:r>
      <w:r>
        <w:rPr>
          <w:rFonts w:ascii="Times New Roman" w:hAnsi="Times New Roman" w:cs="Times New Roman"/>
          <w:i/>
          <w:sz w:val="24"/>
          <w:szCs w:val="24"/>
          <w:lang w:val="id"/>
        </w:rPr>
        <w:t>2025</w:t>
      </w:r>
    </w:p>
    <w:p w:rsidR="000968A8" w:rsidRDefault="000968A8" w:rsidP="000968A8">
      <w:pPr>
        <w:spacing w:line="360" w:lineRule="auto"/>
        <w:jc w:val="both"/>
        <w:rPr>
          <w:rFonts w:ascii="Times New Roman" w:hAnsi="Times New Roman" w:cs="Times New Roman"/>
          <w:b/>
          <w:sz w:val="24"/>
          <w:szCs w:val="24"/>
          <w:lang w:val="id"/>
        </w:rPr>
      </w:pPr>
      <w:r>
        <w:rPr>
          <w:rFonts w:ascii="Times New Roman" w:hAnsi="Times New Roman" w:cs="Times New Roman"/>
          <w:b/>
          <w:sz w:val="24"/>
          <w:szCs w:val="24"/>
          <w:lang w:val="id"/>
        </w:rPr>
        <w:t>3.2 Tempat dan Waktu Penelitian</w:t>
      </w:r>
    </w:p>
    <w:p w:rsidR="000968A8" w:rsidRDefault="000968A8" w:rsidP="000968A8">
      <w:pPr>
        <w:spacing w:line="360" w:lineRule="auto"/>
        <w:jc w:val="both"/>
        <w:rPr>
          <w:rFonts w:ascii="Times New Roman" w:hAnsi="Times New Roman" w:cs="Times New Roman"/>
          <w:b/>
          <w:sz w:val="24"/>
          <w:szCs w:val="24"/>
          <w:lang w:val="id"/>
        </w:rPr>
      </w:pPr>
      <w:r>
        <w:rPr>
          <w:rFonts w:ascii="Times New Roman" w:hAnsi="Times New Roman" w:cs="Times New Roman"/>
          <w:b/>
          <w:sz w:val="24"/>
          <w:szCs w:val="24"/>
          <w:lang w:val="id"/>
        </w:rPr>
        <w:t>3.2.1 Tempat Penelitian</w:t>
      </w:r>
    </w:p>
    <w:p w:rsidR="000968A8" w:rsidRDefault="000968A8" w:rsidP="000968A8">
      <w:pPr>
        <w:spacing w:line="360" w:lineRule="auto"/>
        <w:ind w:firstLine="720"/>
        <w:jc w:val="both"/>
        <w:rPr>
          <w:rFonts w:ascii="Times New Roman" w:hAnsi="Times New Roman" w:cs="Times New Roman"/>
          <w:sz w:val="24"/>
          <w:szCs w:val="24"/>
          <w:lang w:val="id"/>
        </w:rPr>
      </w:pPr>
      <w:r w:rsidRPr="00831E65">
        <w:rPr>
          <w:rFonts w:ascii="Times New Roman" w:hAnsi="Times New Roman" w:cs="Times New Roman"/>
          <w:sz w:val="24"/>
          <w:szCs w:val="24"/>
          <w:lang w:val="id"/>
        </w:rPr>
        <w:t xml:space="preserve">Penelitian ini mengambil tempat di Bursa Efek Indonesia yang berlokasi di jakarta. Data diambil melalui situs resmi Bursa Efek Indonesia yaitu </w:t>
      </w:r>
      <w:hyperlink r:id="rId15">
        <w:r w:rsidRPr="00831E65">
          <w:rPr>
            <w:rStyle w:val="Hyperlink"/>
            <w:rFonts w:ascii="Times New Roman" w:hAnsi="Times New Roman" w:cs="Times New Roman"/>
            <w:sz w:val="24"/>
            <w:szCs w:val="24"/>
            <w:lang w:val="id"/>
          </w:rPr>
          <w:t>www.idx.co.id.</w:t>
        </w:r>
      </w:hyperlink>
    </w:p>
    <w:p w:rsidR="000968A8" w:rsidRDefault="000968A8" w:rsidP="000968A8">
      <w:pPr>
        <w:spacing w:line="360" w:lineRule="auto"/>
        <w:jc w:val="both"/>
        <w:rPr>
          <w:rFonts w:ascii="Times New Roman" w:hAnsi="Times New Roman" w:cs="Times New Roman"/>
          <w:b/>
          <w:sz w:val="24"/>
          <w:szCs w:val="24"/>
          <w:lang w:val="id"/>
        </w:rPr>
      </w:pPr>
      <w:r>
        <w:rPr>
          <w:rFonts w:ascii="Times New Roman" w:hAnsi="Times New Roman" w:cs="Times New Roman"/>
          <w:b/>
          <w:sz w:val="24"/>
          <w:szCs w:val="24"/>
          <w:lang w:val="id"/>
        </w:rPr>
        <w:t>3.2.2 Waktu Penelitian</w:t>
      </w:r>
    </w:p>
    <w:p w:rsidR="000968A8" w:rsidRDefault="000968A8" w:rsidP="000968A8">
      <w:pPr>
        <w:spacing w:line="360" w:lineRule="auto"/>
        <w:ind w:firstLine="720"/>
        <w:jc w:val="both"/>
        <w:rPr>
          <w:rFonts w:ascii="Times New Roman" w:hAnsi="Times New Roman" w:cs="Times New Roman"/>
          <w:sz w:val="24"/>
          <w:szCs w:val="24"/>
          <w:lang w:val="id"/>
        </w:rPr>
      </w:pPr>
      <w:r w:rsidRPr="00915F24">
        <w:rPr>
          <w:rFonts w:ascii="Times New Roman" w:hAnsi="Times New Roman" w:cs="Times New Roman"/>
          <w:sz w:val="24"/>
          <w:szCs w:val="24"/>
          <w:lang w:val="id"/>
        </w:rPr>
        <w:t xml:space="preserve">Penelitian berlangsung selama empat bulan, mulai bulan April </w:t>
      </w:r>
      <w:r>
        <w:rPr>
          <w:rFonts w:ascii="Times New Roman" w:hAnsi="Times New Roman" w:cs="Times New Roman"/>
          <w:sz w:val="24"/>
          <w:szCs w:val="24"/>
          <w:lang w:val="id"/>
        </w:rPr>
        <w:t>2025 sampai dengan bulan Juli 2025</w:t>
      </w:r>
      <w:r w:rsidRPr="00915F24">
        <w:rPr>
          <w:rFonts w:ascii="Times New Roman" w:hAnsi="Times New Roman" w:cs="Times New Roman"/>
          <w:sz w:val="24"/>
          <w:szCs w:val="24"/>
          <w:lang w:val="id"/>
        </w:rPr>
        <w:t>.</w:t>
      </w:r>
    </w:p>
    <w:p w:rsidR="000968A8" w:rsidRPr="00915F24" w:rsidRDefault="000968A8" w:rsidP="000968A8">
      <w:pPr>
        <w:spacing w:line="360" w:lineRule="auto"/>
        <w:jc w:val="center"/>
        <w:rPr>
          <w:rFonts w:ascii="Times New Roman" w:hAnsi="Times New Roman" w:cs="Times New Roman"/>
          <w:b/>
          <w:bCs/>
          <w:sz w:val="24"/>
          <w:szCs w:val="24"/>
          <w:lang w:val="id"/>
        </w:rPr>
      </w:pPr>
      <w:commentRangeStart w:id="23"/>
      <w:r w:rsidRPr="00915F24">
        <w:rPr>
          <w:rFonts w:ascii="Times New Roman" w:hAnsi="Times New Roman" w:cs="Times New Roman"/>
          <w:b/>
          <w:bCs/>
          <w:sz w:val="24"/>
          <w:szCs w:val="24"/>
          <w:lang w:val="id"/>
        </w:rPr>
        <w:t>Tabel 3.2 Jadwal Waktu Penelitian</w:t>
      </w:r>
      <w:commentRangeEnd w:id="23"/>
      <w:r w:rsidR="00496FDC">
        <w:rPr>
          <w:rStyle w:val="CommentReference"/>
        </w:rPr>
        <w:commentReference w:id="23"/>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4"/>
        <w:gridCol w:w="1248"/>
        <w:gridCol w:w="307"/>
        <w:gridCol w:w="312"/>
        <w:gridCol w:w="311"/>
        <w:gridCol w:w="306"/>
        <w:gridCol w:w="311"/>
        <w:gridCol w:w="307"/>
        <w:gridCol w:w="311"/>
        <w:gridCol w:w="306"/>
        <w:gridCol w:w="306"/>
        <w:gridCol w:w="311"/>
        <w:gridCol w:w="306"/>
        <w:gridCol w:w="311"/>
        <w:gridCol w:w="306"/>
        <w:gridCol w:w="307"/>
        <w:gridCol w:w="311"/>
        <w:gridCol w:w="306"/>
        <w:gridCol w:w="306"/>
        <w:gridCol w:w="311"/>
        <w:gridCol w:w="306"/>
        <w:gridCol w:w="311"/>
      </w:tblGrid>
      <w:tr w:rsidR="000968A8" w:rsidTr="00010279">
        <w:trPr>
          <w:trHeight w:val="311"/>
        </w:trPr>
        <w:tc>
          <w:tcPr>
            <w:tcW w:w="494" w:type="dxa"/>
            <w:vMerge w:val="restart"/>
          </w:tcPr>
          <w:p w:rsidR="000968A8" w:rsidRDefault="000968A8" w:rsidP="00010279">
            <w:pPr>
              <w:pStyle w:val="TableParagraph"/>
              <w:spacing w:before="30"/>
              <w:ind w:left="163"/>
              <w:rPr>
                <w:sz w:val="24"/>
              </w:rPr>
            </w:pPr>
            <w:r>
              <w:rPr>
                <w:spacing w:val="-10"/>
                <w:sz w:val="24"/>
              </w:rPr>
              <w:t>N</w:t>
            </w:r>
          </w:p>
          <w:p w:rsidR="000968A8" w:rsidRDefault="000968A8" w:rsidP="00010279">
            <w:pPr>
              <w:pStyle w:val="TableParagraph"/>
              <w:spacing w:before="2"/>
              <w:ind w:left="158"/>
              <w:rPr>
                <w:sz w:val="24"/>
              </w:rPr>
            </w:pPr>
            <w:r>
              <w:rPr>
                <w:spacing w:val="-5"/>
                <w:sz w:val="24"/>
              </w:rPr>
              <w:t>o.</w:t>
            </w:r>
          </w:p>
        </w:tc>
        <w:tc>
          <w:tcPr>
            <w:tcW w:w="1248" w:type="dxa"/>
            <w:vMerge w:val="restart"/>
          </w:tcPr>
          <w:p w:rsidR="000968A8" w:rsidRDefault="000968A8" w:rsidP="00010279">
            <w:pPr>
              <w:pStyle w:val="TableParagraph"/>
              <w:spacing w:before="169"/>
              <w:ind w:left="192"/>
              <w:rPr>
                <w:sz w:val="24"/>
              </w:rPr>
            </w:pPr>
            <w:r>
              <w:rPr>
                <w:spacing w:val="-2"/>
                <w:sz w:val="24"/>
              </w:rPr>
              <w:t>Kegiatan</w:t>
            </w:r>
          </w:p>
        </w:tc>
        <w:tc>
          <w:tcPr>
            <w:tcW w:w="1236" w:type="dxa"/>
            <w:gridSpan w:val="4"/>
          </w:tcPr>
          <w:p w:rsidR="000968A8" w:rsidRDefault="000968A8" w:rsidP="00010279">
            <w:pPr>
              <w:pStyle w:val="TableParagraph"/>
              <w:spacing w:before="11"/>
              <w:ind w:left="274"/>
              <w:rPr>
                <w:sz w:val="24"/>
              </w:rPr>
            </w:pPr>
            <w:r>
              <w:rPr>
                <w:spacing w:val="-2"/>
                <w:sz w:val="24"/>
              </w:rPr>
              <w:t>Apr-</w:t>
            </w:r>
            <w:r>
              <w:rPr>
                <w:spacing w:val="-5"/>
                <w:sz w:val="24"/>
              </w:rPr>
              <w:t>25</w:t>
            </w:r>
          </w:p>
        </w:tc>
        <w:tc>
          <w:tcPr>
            <w:tcW w:w="1235" w:type="dxa"/>
            <w:gridSpan w:val="4"/>
          </w:tcPr>
          <w:p w:rsidR="000968A8" w:rsidRDefault="000968A8" w:rsidP="00010279">
            <w:pPr>
              <w:pStyle w:val="TableParagraph"/>
              <w:spacing w:before="11"/>
              <w:ind w:left="243"/>
              <w:rPr>
                <w:sz w:val="24"/>
              </w:rPr>
            </w:pPr>
            <w:r>
              <w:rPr>
                <w:spacing w:val="-2"/>
                <w:sz w:val="24"/>
              </w:rPr>
              <w:t>May-</w:t>
            </w:r>
            <w:r>
              <w:rPr>
                <w:spacing w:val="-5"/>
                <w:sz w:val="24"/>
              </w:rPr>
              <w:t>25</w:t>
            </w:r>
          </w:p>
        </w:tc>
        <w:tc>
          <w:tcPr>
            <w:tcW w:w="1234" w:type="dxa"/>
            <w:gridSpan w:val="4"/>
          </w:tcPr>
          <w:p w:rsidR="000968A8" w:rsidRDefault="000968A8" w:rsidP="00010279">
            <w:pPr>
              <w:pStyle w:val="TableParagraph"/>
              <w:spacing w:before="11"/>
              <w:ind w:left="300"/>
              <w:rPr>
                <w:sz w:val="24"/>
              </w:rPr>
            </w:pPr>
            <w:r>
              <w:rPr>
                <w:spacing w:val="-2"/>
                <w:sz w:val="24"/>
              </w:rPr>
              <w:t>Jun-</w:t>
            </w:r>
            <w:r>
              <w:rPr>
                <w:spacing w:val="-5"/>
                <w:sz w:val="24"/>
              </w:rPr>
              <w:t>25</w:t>
            </w:r>
          </w:p>
        </w:tc>
        <w:tc>
          <w:tcPr>
            <w:tcW w:w="1230" w:type="dxa"/>
            <w:gridSpan w:val="4"/>
          </w:tcPr>
          <w:p w:rsidR="000968A8" w:rsidRDefault="000968A8" w:rsidP="00010279">
            <w:pPr>
              <w:pStyle w:val="TableParagraph"/>
              <w:spacing w:before="11"/>
              <w:ind w:left="329"/>
              <w:rPr>
                <w:sz w:val="24"/>
              </w:rPr>
            </w:pPr>
            <w:r>
              <w:rPr>
                <w:spacing w:val="-2"/>
                <w:sz w:val="24"/>
              </w:rPr>
              <w:t>Jul-</w:t>
            </w:r>
            <w:r>
              <w:rPr>
                <w:spacing w:val="-5"/>
                <w:sz w:val="24"/>
              </w:rPr>
              <w:t>25</w:t>
            </w:r>
          </w:p>
        </w:tc>
        <w:tc>
          <w:tcPr>
            <w:tcW w:w="1234" w:type="dxa"/>
            <w:gridSpan w:val="4"/>
          </w:tcPr>
          <w:p w:rsidR="000968A8" w:rsidRDefault="000968A8" w:rsidP="00010279">
            <w:pPr>
              <w:pStyle w:val="TableParagraph"/>
              <w:spacing w:before="11"/>
              <w:ind w:left="270"/>
              <w:rPr>
                <w:sz w:val="24"/>
              </w:rPr>
            </w:pPr>
            <w:r>
              <w:rPr>
                <w:spacing w:val="-2"/>
                <w:sz w:val="24"/>
              </w:rPr>
              <w:t>Aug-</w:t>
            </w:r>
            <w:r>
              <w:rPr>
                <w:spacing w:val="-5"/>
                <w:sz w:val="24"/>
              </w:rPr>
              <w:t>25</w:t>
            </w:r>
          </w:p>
        </w:tc>
      </w:tr>
      <w:tr w:rsidR="000968A8" w:rsidTr="00010279">
        <w:trPr>
          <w:trHeight w:val="306"/>
        </w:trPr>
        <w:tc>
          <w:tcPr>
            <w:tcW w:w="494" w:type="dxa"/>
            <w:vMerge/>
            <w:tcBorders>
              <w:top w:val="nil"/>
            </w:tcBorders>
          </w:tcPr>
          <w:p w:rsidR="000968A8" w:rsidRDefault="000968A8" w:rsidP="00010279">
            <w:pPr>
              <w:rPr>
                <w:sz w:val="2"/>
                <w:szCs w:val="2"/>
              </w:rPr>
            </w:pPr>
          </w:p>
        </w:tc>
        <w:tc>
          <w:tcPr>
            <w:tcW w:w="1248" w:type="dxa"/>
            <w:vMerge/>
            <w:tcBorders>
              <w:top w:val="nil"/>
            </w:tcBorders>
          </w:tcPr>
          <w:p w:rsidR="000968A8" w:rsidRDefault="000968A8" w:rsidP="00010279">
            <w:pPr>
              <w:rPr>
                <w:sz w:val="2"/>
                <w:szCs w:val="2"/>
              </w:rPr>
            </w:pPr>
          </w:p>
        </w:tc>
        <w:tc>
          <w:tcPr>
            <w:tcW w:w="307" w:type="dxa"/>
          </w:tcPr>
          <w:p w:rsidR="000968A8" w:rsidRDefault="000968A8" w:rsidP="00010279">
            <w:pPr>
              <w:pStyle w:val="TableParagraph"/>
              <w:spacing w:before="6"/>
              <w:ind w:left="111"/>
              <w:rPr>
                <w:sz w:val="24"/>
              </w:rPr>
            </w:pPr>
            <w:r>
              <w:rPr>
                <w:spacing w:val="-10"/>
                <w:sz w:val="24"/>
              </w:rPr>
              <w:t>1</w:t>
            </w:r>
          </w:p>
        </w:tc>
        <w:tc>
          <w:tcPr>
            <w:tcW w:w="312" w:type="dxa"/>
          </w:tcPr>
          <w:p w:rsidR="000968A8" w:rsidRDefault="000968A8" w:rsidP="00010279">
            <w:pPr>
              <w:pStyle w:val="TableParagraph"/>
              <w:spacing w:before="6"/>
              <w:ind w:left="111"/>
              <w:rPr>
                <w:sz w:val="24"/>
              </w:rPr>
            </w:pPr>
            <w:r>
              <w:rPr>
                <w:spacing w:val="-10"/>
                <w:sz w:val="24"/>
              </w:rPr>
              <w:t>2</w:t>
            </w:r>
          </w:p>
        </w:tc>
        <w:tc>
          <w:tcPr>
            <w:tcW w:w="311" w:type="dxa"/>
          </w:tcPr>
          <w:p w:rsidR="000968A8" w:rsidRDefault="000968A8" w:rsidP="00010279">
            <w:pPr>
              <w:pStyle w:val="TableParagraph"/>
              <w:spacing w:before="6"/>
              <w:ind w:left="111"/>
              <w:rPr>
                <w:sz w:val="24"/>
              </w:rPr>
            </w:pPr>
            <w:r>
              <w:rPr>
                <w:spacing w:val="-10"/>
                <w:sz w:val="24"/>
              </w:rPr>
              <w:t>3</w:t>
            </w:r>
          </w:p>
        </w:tc>
        <w:tc>
          <w:tcPr>
            <w:tcW w:w="306" w:type="dxa"/>
          </w:tcPr>
          <w:p w:rsidR="000968A8" w:rsidRDefault="000968A8" w:rsidP="00010279">
            <w:pPr>
              <w:pStyle w:val="TableParagraph"/>
              <w:spacing w:before="6"/>
              <w:ind w:left="108"/>
              <w:rPr>
                <w:sz w:val="24"/>
              </w:rPr>
            </w:pPr>
            <w:r>
              <w:rPr>
                <w:spacing w:val="-10"/>
                <w:sz w:val="24"/>
              </w:rPr>
              <w:t>4</w:t>
            </w:r>
          </w:p>
        </w:tc>
        <w:tc>
          <w:tcPr>
            <w:tcW w:w="311" w:type="dxa"/>
          </w:tcPr>
          <w:p w:rsidR="000968A8" w:rsidRDefault="000968A8" w:rsidP="00010279">
            <w:pPr>
              <w:pStyle w:val="TableParagraph"/>
              <w:spacing w:before="6"/>
              <w:ind w:left="114"/>
              <w:rPr>
                <w:sz w:val="24"/>
              </w:rPr>
            </w:pPr>
            <w:r>
              <w:rPr>
                <w:spacing w:val="-10"/>
                <w:sz w:val="24"/>
              </w:rPr>
              <w:t>1</w:t>
            </w:r>
          </w:p>
        </w:tc>
        <w:tc>
          <w:tcPr>
            <w:tcW w:w="307" w:type="dxa"/>
          </w:tcPr>
          <w:p w:rsidR="000968A8" w:rsidRDefault="000968A8" w:rsidP="00010279">
            <w:pPr>
              <w:pStyle w:val="TableParagraph"/>
              <w:spacing w:before="6"/>
              <w:ind w:left="115"/>
              <w:rPr>
                <w:sz w:val="24"/>
              </w:rPr>
            </w:pPr>
            <w:r>
              <w:rPr>
                <w:spacing w:val="-10"/>
                <w:sz w:val="24"/>
              </w:rPr>
              <w:t>2</w:t>
            </w:r>
          </w:p>
        </w:tc>
        <w:tc>
          <w:tcPr>
            <w:tcW w:w="311" w:type="dxa"/>
          </w:tcPr>
          <w:p w:rsidR="000968A8" w:rsidRDefault="000968A8" w:rsidP="00010279">
            <w:pPr>
              <w:pStyle w:val="TableParagraph"/>
              <w:spacing w:before="6"/>
              <w:ind w:left="115"/>
              <w:rPr>
                <w:sz w:val="24"/>
              </w:rPr>
            </w:pPr>
            <w:r>
              <w:rPr>
                <w:spacing w:val="-10"/>
                <w:sz w:val="24"/>
              </w:rPr>
              <w:t>3</w:t>
            </w:r>
          </w:p>
        </w:tc>
        <w:tc>
          <w:tcPr>
            <w:tcW w:w="306" w:type="dxa"/>
          </w:tcPr>
          <w:p w:rsidR="000968A8" w:rsidRDefault="000968A8" w:rsidP="00010279">
            <w:pPr>
              <w:pStyle w:val="TableParagraph"/>
              <w:spacing w:before="6"/>
              <w:ind w:left="116"/>
              <w:rPr>
                <w:sz w:val="24"/>
              </w:rPr>
            </w:pPr>
            <w:r>
              <w:rPr>
                <w:spacing w:val="-10"/>
                <w:sz w:val="24"/>
              </w:rPr>
              <w:t>4</w:t>
            </w:r>
          </w:p>
        </w:tc>
        <w:tc>
          <w:tcPr>
            <w:tcW w:w="306" w:type="dxa"/>
          </w:tcPr>
          <w:p w:rsidR="000968A8" w:rsidRDefault="000968A8" w:rsidP="00010279">
            <w:pPr>
              <w:pStyle w:val="TableParagraph"/>
              <w:spacing w:before="6"/>
              <w:ind w:left="117"/>
              <w:rPr>
                <w:sz w:val="24"/>
              </w:rPr>
            </w:pPr>
            <w:r>
              <w:rPr>
                <w:spacing w:val="-10"/>
                <w:sz w:val="24"/>
              </w:rPr>
              <w:t>1</w:t>
            </w:r>
          </w:p>
        </w:tc>
        <w:tc>
          <w:tcPr>
            <w:tcW w:w="311" w:type="dxa"/>
          </w:tcPr>
          <w:p w:rsidR="000968A8" w:rsidRDefault="000968A8" w:rsidP="00010279">
            <w:pPr>
              <w:pStyle w:val="TableParagraph"/>
              <w:spacing w:before="6"/>
              <w:ind w:left="119"/>
              <w:rPr>
                <w:sz w:val="24"/>
              </w:rPr>
            </w:pPr>
            <w:r>
              <w:rPr>
                <w:spacing w:val="-10"/>
                <w:sz w:val="24"/>
              </w:rPr>
              <w:t>2</w:t>
            </w:r>
          </w:p>
        </w:tc>
        <w:tc>
          <w:tcPr>
            <w:tcW w:w="306" w:type="dxa"/>
          </w:tcPr>
          <w:p w:rsidR="000968A8" w:rsidRDefault="000968A8" w:rsidP="00010279">
            <w:pPr>
              <w:pStyle w:val="TableParagraph"/>
              <w:spacing w:before="6"/>
              <w:ind w:left="120"/>
              <w:rPr>
                <w:sz w:val="24"/>
              </w:rPr>
            </w:pPr>
            <w:r>
              <w:rPr>
                <w:spacing w:val="-10"/>
                <w:sz w:val="24"/>
              </w:rPr>
              <w:t>3</w:t>
            </w:r>
          </w:p>
        </w:tc>
        <w:tc>
          <w:tcPr>
            <w:tcW w:w="311" w:type="dxa"/>
          </w:tcPr>
          <w:p w:rsidR="000968A8" w:rsidRDefault="000968A8" w:rsidP="00010279">
            <w:pPr>
              <w:pStyle w:val="TableParagraph"/>
              <w:spacing w:before="6"/>
              <w:ind w:left="121"/>
              <w:rPr>
                <w:sz w:val="24"/>
              </w:rPr>
            </w:pPr>
            <w:r>
              <w:rPr>
                <w:spacing w:val="-10"/>
                <w:sz w:val="24"/>
              </w:rPr>
              <w:t>4</w:t>
            </w:r>
          </w:p>
        </w:tc>
        <w:tc>
          <w:tcPr>
            <w:tcW w:w="306" w:type="dxa"/>
          </w:tcPr>
          <w:p w:rsidR="000968A8" w:rsidRDefault="000968A8" w:rsidP="00010279">
            <w:pPr>
              <w:pStyle w:val="TableParagraph"/>
              <w:spacing w:before="6"/>
              <w:ind w:left="117"/>
              <w:rPr>
                <w:sz w:val="24"/>
              </w:rPr>
            </w:pPr>
            <w:r>
              <w:rPr>
                <w:spacing w:val="-10"/>
                <w:sz w:val="24"/>
              </w:rPr>
              <w:t>1</w:t>
            </w:r>
          </w:p>
        </w:tc>
        <w:tc>
          <w:tcPr>
            <w:tcW w:w="307" w:type="dxa"/>
          </w:tcPr>
          <w:p w:rsidR="000968A8" w:rsidRDefault="000968A8" w:rsidP="00010279">
            <w:pPr>
              <w:pStyle w:val="TableParagraph"/>
              <w:spacing w:before="6"/>
              <w:ind w:left="123"/>
              <w:rPr>
                <w:sz w:val="24"/>
              </w:rPr>
            </w:pPr>
            <w:r>
              <w:rPr>
                <w:spacing w:val="-10"/>
                <w:sz w:val="24"/>
              </w:rPr>
              <w:t>2</w:t>
            </w:r>
          </w:p>
        </w:tc>
        <w:tc>
          <w:tcPr>
            <w:tcW w:w="311" w:type="dxa"/>
          </w:tcPr>
          <w:p w:rsidR="000968A8" w:rsidRDefault="000968A8" w:rsidP="00010279">
            <w:pPr>
              <w:pStyle w:val="TableParagraph"/>
              <w:spacing w:before="6"/>
              <w:ind w:left="124"/>
              <w:rPr>
                <w:sz w:val="24"/>
              </w:rPr>
            </w:pPr>
            <w:r>
              <w:rPr>
                <w:spacing w:val="-10"/>
                <w:sz w:val="24"/>
              </w:rPr>
              <w:t>3</w:t>
            </w:r>
          </w:p>
        </w:tc>
        <w:tc>
          <w:tcPr>
            <w:tcW w:w="306" w:type="dxa"/>
          </w:tcPr>
          <w:p w:rsidR="000968A8" w:rsidRDefault="000968A8" w:rsidP="00010279">
            <w:pPr>
              <w:pStyle w:val="TableParagraph"/>
              <w:spacing w:before="6"/>
              <w:ind w:left="125"/>
              <w:rPr>
                <w:sz w:val="24"/>
              </w:rPr>
            </w:pPr>
            <w:r>
              <w:rPr>
                <w:spacing w:val="-10"/>
                <w:sz w:val="24"/>
              </w:rPr>
              <w:t>4</w:t>
            </w:r>
          </w:p>
        </w:tc>
        <w:tc>
          <w:tcPr>
            <w:tcW w:w="306" w:type="dxa"/>
          </w:tcPr>
          <w:p w:rsidR="000968A8" w:rsidRDefault="000968A8" w:rsidP="00010279">
            <w:pPr>
              <w:pStyle w:val="TableParagraph"/>
              <w:spacing w:before="6"/>
              <w:ind w:left="126"/>
              <w:rPr>
                <w:sz w:val="24"/>
              </w:rPr>
            </w:pPr>
            <w:r>
              <w:rPr>
                <w:spacing w:val="-10"/>
                <w:sz w:val="24"/>
              </w:rPr>
              <w:t>1</w:t>
            </w:r>
          </w:p>
        </w:tc>
        <w:tc>
          <w:tcPr>
            <w:tcW w:w="311" w:type="dxa"/>
          </w:tcPr>
          <w:p w:rsidR="000968A8" w:rsidRDefault="000968A8" w:rsidP="00010279">
            <w:pPr>
              <w:pStyle w:val="TableParagraph"/>
              <w:spacing w:before="6"/>
              <w:ind w:left="128"/>
              <w:rPr>
                <w:sz w:val="24"/>
              </w:rPr>
            </w:pPr>
            <w:r>
              <w:rPr>
                <w:spacing w:val="-10"/>
                <w:sz w:val="24"/>
              </w:rPr>
              <w:t>2</w:t>
            </w:r>
          </w:p>
        </w:tc>
        <w:tc>
          <w:tcPr>
            <w:tcW w:w="306" w:type="dxa"/>
          </w:tcPr>
          <w:p w:rsidR="000968A8" w:rsidRDefault="000968A8" w:rsidP="00010279">
            <w:pPr>
              <w:pStyle w:val="TableParagraph"/>
              <w:spacing w:before="6"/>
              <w:ind w:left="129"/>
              <w:rPr>
                <w:sz w:val="24"/>
              </w:rPr>
            </w:pPr>
            <w:r>
              <w:rPr>
                <w:spacing w:val="-10"/>
                <w:sz w:val="24"/>
              </w:rPr>
              <w:t>3</w:t>
            </w:r>
          </w:p>
        </w:tc>
        <w:tc>
          <w:tcPr>
            <w:tcW w:w="311" w:type="dxa"/>
          </w:tcPr>
          <w:p w:rsidR="000968A8" w:rsidRDefault="000968A8" w:rsidP="00010279">
            <w:pPr>
              <w:pStyle w:val="TableParagraph"/>
              <w:spacing w:before="6"/>
              <w:ind w:left="130"/>
              <w:rPr>
                <w:sz w:val="24"/>
              </w:rPr>
            </w:pPr>
            <w:r>
              <w:rPr>
                <w:spacing w:val="-10"/>
                <w:sz w:val="24"/>
              </w:rPr>
              <w:t>4</w:t>
            </w:r>
          </w:p>
        </w:tc>
      </w:tr>
      <w:tr w:rsidR="000968A8" w:rsidTr="00010279">
        <w:trPr>
          <w:trHeight w:val="1655"/>
        </w:trPr>
        <w:tc>
          <w:tcPr>
            <w:tcW w:w="494" w:type="dxa"/>
          </w:tcPr>
          <w:p w:rsidR="000968A8" w:rsidRDefault="000968A8" w:rsidP="00010279">
            <w:pPr>
              <w:pStyle w:val="TableParagraph"/>
              <w:rPr>
                <w:b/>
                <w:sz w:val="24"/>
              </w:rPr>
            </w:pPr>
          </w:p>
          <w:p w:rsidR="000968A8" w:rsidRDefault="000968A8" w:rsidP="00010279">
            <w:pPr>
              <w:pStyle w:val="TableParagraph"/>
              <w:spacing w:before="131"/>
              <w:rPr>
                <w:b/>
                <w:sz w:val="24"/>
              </w:rPr>
            </w:pPr>
          </w:p>
          <w:p w:rsidR="000968A8" w:rsidRDefault="000968A8" w:rsidP="00010279">
            <w:pPr>
              <w:pStyle w:val="TableParagraph"/>
              <w:ind w:left="10"/>
              <w:jc w:val="center"/>
              <w:rPr>
                <w:sz w:val="24"/>
              </w:rPr>
            </w:pPr>
            <w:r>
              <w:rPr>
                <w:spacing w:val="-10"/>
                <w:sz w:val="24"/>
              </w:rPr>
              <w:t>1</w:t>
            </w:r>
          </w:p>
        </w:tc>
        <w:tc>
          <w:tcPr>
            <w:tcW w:w="1248" w:type="dxa"/>
          </w:tcPr>
          <w:p w:rsidR="000968A8" w:rsidRDefault="000968A8" w:rsidP="00010279">
            <w:pPr>
              <w:pStyle w:val="TableParagraph"/>
              <w:ind w:left="110" w:right="103"/>
              <w:rPr>
                <w:sz w:val="24"/>
              </w:rPr>
            </w:pPr>
            <w:r>
              <w:rPr>
                <w:spacing w:val="-2"/>
                <w:sz w:val="24"/>
              </w:rPr>
              <w:t xml:space="preserve">Pengajuan </w:t>
            </w:r>
            <w:r>
              <w:rPr>
                <w:spacing w:val="-4"/>
                <w:sz w:val="24"/>
              </w:rPr>
              <w:t xml:space="preserve">dan </w:t>
            </w:r>
            <w:r>
              <w:rPr>
                <w:spacing w:val="-2"/>
                <w:sz w:val="24"/>
              </w:rPr>
              <w:t xml:space="preserve">Persetujua </w:t>
            </w:r>
            <w:r>
              <w:rPr>
                <w:sz w:val="24"/>
              </w:rPr>
              <w:t>n Judul</w:t>
            </w:r>
          </w:p>
          <w:p w:rsidR="000968A8" w:rsidRDefault="000968A8" w:rsidP="00010279">
            <w:pPr>
              <w:pStyle w:val="TableParagraph"/>
              <w:spacing w:line="278" w:lineRule="exact"/>
              <w:ind w:left="110" w:right="103"/>
              <w:rPr>
                <w:sz w:val="24"/>
              </w:rPr>
            </w:pPr>
            <w:r>
              <w:rPr>
                <w:spacing w:val="-2"/>
                <w:sz w:val="24"/>
              </w:rPr>
              <w:t>Penelitian/ Skripsi</w:t>
            </w:r>
          </w:p>
        </w:tc>
        <w:tc>
          <w:tcPr>
            <w:tcW w:w="307" w:type="dxa"/>
          </w:tcPr>
          <w:p w:rsidR="000968A8" w:rsidRDefault="000968A8" w:rsidP="00010279">
            <w:pPr>
              <w:pStyle w:val="TableParagraph"/>
              <w:rPr>
                <w:sz w:val="24"/>
              </w:rPr>
            </w:pPr>
          </w:p>
        </w:tc>
        <w:tc>
          <w:tcPr>
            <w:tcW w:w="312"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7"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7"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r>
      <w:tr w:rsidR="000968A8" w:rsidTr="00010279">
        <w:trPr>
          <w:trHeight w:val="1105"/>
        </w:trPr>
        <w:tc>
          <w:tcPr>
            <w:tcW w:w="494" w:type="dxa"/>
          </w:tcPr>
          <w:p w:rsidR="000968A8" w:rsidRDefault="000968A8" w:rsidP="00010279">
            <w:pPr>
              <w:pStyle w:val="TableParagraph"/>
              <w:spacing w:before="129"/>
              <w:rPr>
                <w:b/>
                <w:sz w:val="24"/>
              </w:rPr>
            </w:pPr>
          </w:p>
          <w:p w:rsidR="000968A8" w:rsidRDefault="000968A8" w:rsidP="00010279">
            <w:pPr>
              <w:pStyle w:val="TableParagraph"/>
              <w:ind w:left="10"/>
              <w:jc w:val="center"/>
              <w:rPr>
                <w:sz w:val="24"/>
              </w:rPr>
            </w:pPr>
            <w:r>
              <w:rPr>
                <w:spacing w:val="-10"/>
                <w:sz w:val="24"/>
              </w:rPr>
              <w:t>2</w:t>
            </w:r>
          </w:p>
        </w:tc>
        <w:tc>
          <w:tcPr>
            <w:tcW w:w="1248" w:type="dxa"/>
          </w:tcPr>
          <w:p w:rsidR="000968A8" w:rsidRDefault="000968A8" w:rsidP="00010279">
            <w:pPr>
              <w:pStyle w:val="TableParagraph"/>
              <w:ind w:left="110" w:right="103"/>
              <w:rPr>
                <w:sz w:val="24"/>
              </w:rPr>
            </w:pPr>
            <w:r>
              <w:rPr>
                <w:spacing w:val="-2"/>
                <w:sz w:val="24"/>
              </w:rPr>
              <w:t xml:space="preserve">Penyusun </w:t>
            </w:r>
            <w:r>
              <w:rPr>
                <w:spacing w:val="-6"/>
                <w:sz w:val="24"/>
              </w:rPr>
              <w:t xml:space="preserve">an </w:t>
            </w:r>
            <w:r>
              <w:rPr>
                <w:spacing w:val="-2"/>
                <w:sz w:val="24"/>
              </w:rPr>
              <w:t>Instrumen</w:t>
            </w:r>
          </w:p>
          <w:p w:rsidR="000968A8" w:rsidRDefault="000968A8" w:rsidP="00010279">
            <w:pPr>
              <w:pStyle w:val="TableParagraph"/>
              <w:spacing w:line="265" w:lineRule="exact"/>
              <w:ind w:left="110"/>
              <w:rPr>
                <w:sz w:val="24"/>
              </w:rPr>
            </w:pPr>
            <w:r>
              <w:rPr>
                <w:spacing w:val="-2"/>
                <w:sz w:val="24"/>
              </w:rPr>
              <w:t>Penelitian</w:t>
            </w:r>
          </w:p>
        </w:tc>
        <w:tc>
          <w:tcPr>
            <w:tcW w:w="307" w:type="dxa"/>
          </w:tcPr>
          <w:p w:rsidR="000968A8" w:rsidRDefault="000968A8" w:rsidP="00010279">
            <w:pPr>
              <w:pStyle w:val="TableParagraph"/>
              <w:rPr>
                <w:sz w:val="24"/>
              </w:rPr>
            </w:pPr>
          </w:p>
        </w:tc>
        <w:tc>
          <w:tcPr>
            <w:tcW w:w="312"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7"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7"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r>
      <w:tr w:rsidR="000968A8" w:rsidTr="00010279">
        <w:trPr>
          <w:trHeight w:val="1103"/>
        </w:trPr>
        <w:tc>
          <w:tcPr>
            <w:tcW w:w="494" w:type="dxa"/>
          </w:tcPr>
          <w:p w:rsidR="000968A8" w:rsidRDefault="000968A8" w:rsidP="00010279">
            <w:pPr>
              <w:pStyle w:val="TableParagraph"/>
              <w:spacing w:before="128"/>
              <w:rPr>
                <w:b/>
                <w:sz w:val="24"/>
              </w:rPr>
            </w:pPr>
          </w:p>
          <w:p w:rsidR="000968A8" w:rsidRDefault="000968A8" w:rsidP="00010279">
            <w:pPr>
              <w:pStyle w:val="TableParagraph"/>
              <w:ind w:left="10"/>
              <w:jc w:val="center"/>
              <w:rPr>
                <w:sz w:val="24"/>
              </w:rPr>
            </w:pPr>
            <w:r>
              <w:rPr>
                <w:spacing w:val="-10"/>
                <w:sz w:val="24"/>
              </w:rPr>
              <w:t>3</w:t>
            </w:r>
          </w:p>
        </w:tc>
        <w:tc>
          <w:tcPr>
            <w:tcW w:w="1248" w:type="dxa"/>
          </w:tcPr>
          <w:p w:rsidR="000968A8" w:rsidRDefault="000968A8" w:rsidP="00010279">
            <w:pPr>
              <w:pStyle w:val="TableParagraph"/>
              <w:spacing w:line="237" w:lineRule="auto"/>
              <w:ind w:left="110" w:right="126"/>
              <w:rPr>
                <w:sz w:val="24"/>
              </w:rPr>
            </w:pPr>
            <w:r>
              <w:rPr>
                <w:spacing w:val="-2"/>
                <w:sz w:val="24"/>
              </w:rPr>
              <w:t>Penentuan Populasi</w:t>
            </w:r>
          </w:p>
          <w:p w:rsidR="000968A8" w:rsidRDefault="000968A8" w:rsidP="00010279">
            <w:pPr>
              <w:pStyle w:val="TableParagraph"/>
              <w:spacing w:line="274" w:lineRule="exact"/>
              <w:ind w:left="110" w:right="400"/>
              <w:rPr>
                <w:sz w:val="24"/>
              </w:rPr>
            </w:pPr>
            <w:r>
              <w:rPr>
                <w:spacing w:val="-4"/>
                <w:sz w:val="24"/>
              </w:rPr>
              <w:t xml:space="preserve">dan </w:t>
            </w:r>
            <w:r>
              <w:rPr>
                <w:spacing w:val="-2"/>
                <w:sz w:val="24"/>
              </w:rPr>
              <w:t>Sampel</w:t>
            </w:r>
          </w:p>
        </w:tc>
        <w:tc>
          <w:tcPr>
            <w:tcW w:w="307" w:type="dxa"/>
          </w:tcPr>
          <w:p w:rsidR="000968A8" w:rsidRDefault="000968A8" w:rsidP="00010279">
            <w:pPr>
              <w:pStyle w:val="TableParagraph"/>
              <w:rPr>
                <w:sz w:val="24"/>
              </w:rPr>
            </w:pPr>
          </w:p>
        </w:tc>
        <w:tc>
          <w:tcPr>
            <w:tcW w:w="312"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7"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7"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r>
      <w:tr w:rsidR="000968A8" w:rsidTr="00010279">
        <w:trPr>
          <w:trHeight w:val="619"/>
        </w:trPr>
        <w:tc>
          <w:tcPr>
            <w:tcW w:w="494" w:type="dxa"/>
          </w:tcPr>
          <w:p w:rsidR="000968A8" w:rsidRDefault="000968A8" w:rsidP="00010279">
            <w:pPr>
              <w:pStyle w:val="TableParagraph"/>
              <w:spacing w:before="165"/>
              <w:ind w:left="10"/>
              <w:jc w:val="center"/>
              <w:rPr>
                <w:sz w:val="24"/>
              </w:rPr>
            </w:pPr>
            <w:r>
              <w:rPr>
                <w:spacing w:val="-10"/>
                <w:sz w:val="24"/>
              </w:rPr>
              <w:t>4</w:t>
            </w:r>
          </w:p>
        </w:tc>
        <w:tc>
          <w:tcPr>
            <w:tcW w:w="1248" w:type="dxa"/>
          </w:tcPr>
          <w:p w:rsidR="000968A8" w:rsidRDefault="000968A8" w:rsidP="00010279">
            <w:pPr>
              <w:pStyle w:val="TableParagraph"/>
              <w:spacing w:before="28" w:line="237" w:lineRule="auto"/>
              <w:ind w:left="110" w:right="97"/>
              <w:rPr>
                <w:sz w:val="24"/>
              </w:rPr>
            </w:pPr>
            <w:r>
              <w:rPr>
                <w:spacing w:val="-2"/>
                <w:sz w:val="24"/>
              </w:rPr>
              <w:t xml:space="preserve">Pengumpu </w:t>
            </w:r>
            <w:r>
              <w:rPr>
                <w:sz w:val="24"/>
              </w:rPr>
              <w:t>lan Data</w:t>
            </w:r>
          </w:p>
        </w:tc>
        <w:tc>
          <w:tcPr>
            <w:tcW w:w="307" w:type="dxa"/>
          </w:tcPr>
          <w:p w:rsidR="000968A8" w:rsidRDefault="000968A8" w:rsidP="00010279">
            <w:pPr>
              <w:pStyle w:val="TableParagraph"/>
              <w:rPr>
                <w:sz w:val="24"/>
              </w:rPr>
            </w:pPr>
          </w:p>
        </w:tc>
        <w:tc>
          <w:tcPr>
            <w:tcW w:w="312"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7"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7"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r>
      <w:tr w:rsidR="000968A8" w:rsidTr="00010279">
        <w:trPr>
          <w:trHeight w:val="618"/>
        </w:trPr>
        <w:tc>
          <w:tcPr>
            <w:tcW w:w="494" w:type="dxa"/>
          </w:tcPr>
          <w:p w:rsidR="000968A8" w:rsidRDefault="000968A8" w:rsidP="00010279">
            <w:pPr>
              <w:pStyle w:val="TableParagraph"/>
              <w:spacing w:before="164"/>
              <w:ind w:left="10"/>
              <w:jc w:val="center"/>
              <w:rPr>
                <w:sz w:val="24"/>
              </w:rPr>
            </w:pPr>
            <w:r>
              <w:rPr>
                <w:spacing w:val="-10"/>
                <w:sz w:val="24"/>
              </w:rPr>
              <w:t>5</w:t>
            </w:r>
          </w:p>
        </w:tc>
        <w:tc>
          <w:tcPr>
            <w:tcW w:w="1248" w:type="dxa"/>
          </w:tcPr>
          <w:p w:rsidR="000968A8" w:rsidRDefault="000968A8" w:rsidP="00010279">
            <w:pPr>
              <w:pStyle w:val="TableParagraph"/>
              <w:spacing w:before="25" w:line="242" w:lineRule="auto"/>
              <w:ind w:left="110" w:right="126"/>
              <w:rPr>
                <w:sz w:val="24"/>
              </w:rPr>
            </w:pPr>
            <w:r>
              <w:rPr>
                <w:spacing w:val="-2"/>
                <w:sz w:val="24"/>
              </w:rPr>
              <w:t xml:space="preserve">Pengolaha </w:t>
            </w:r>
            <w:r>
              <w:rPr>
                <w:sz w:val="24"/>
              </w:rPr>
              <w:t>n Data</w:t>
            </w:r>
          </w:p>
        </w:tc>
        <w:tc>
          <w:tcPr>
            <w:tcW w:w="307" w:type="dxa"/>
          </w:tcPr>
          <w:p w:rsidR="000968A8" w:rsidRDefault="000968A8" w:rsidP="00010279">
            <w:pPr>
              <w:pStyle w:val="TableParagraph"/>
              <w:rPr>
                <w:sz w:val="24"/>
              </w:rPr>
            </w:pPr>
          </w:p>
        </w:tc>
        <w:tc>
          <w:tcPr>
            <w:tcW w:w="312"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7"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7"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r>
      <w:tr w:rsidR="000968A8" w:rsidTr="00010279">
        <w:trPr>
          <w:trHeight w:val="619"/>
        </w:trPr>
        <w:tc>
          <w:tcPr>
            <w:tcW w:w="494" w:type="dxa"/>
          </w:tcPr>
          <w:p w:rsidR="000968A8" w:rsidRDefault="000968A8" w:rsidP="00010279">
            <w:pPr>
              <w:pStyle w:val="TableParagraph"/>
              <w:spacing w:before="164"/>
              <w:ind w:left="10"/>
              <w:jc w:val="center"/>
              <w:rPr>
                <w:sz w:val="24"/>
              </w:rPr>
            </w:pPr>
            <w:r>
              <w:rPr>
                <w:spacing w:val="-10"/>
                <w:sz w:val="24"/>
              </w:rPr>
              <w:t>6</w:t>
            </w:r>
          </w:p>
        </w:tc>
        <w:tc>
          <w:tcPr>
            <w:tcW w:w="1248" w:type="dxa"/>
          </w:tcPr>
          <w:p w:rsidR="000968A8" w:rsidRDefault="000968A8" w:rsidP="00010279">
            <w:pPr>
              <w:pStyle w:val="TableParagraph"/>
              <w:spacing w:before="25" w:line="242" w:lineRule="auto"/>
              <w:ind w:left="110" w:right="192"/>
              <w:rPr>
                <w:sz w:val="24"/>
              </w:rPr>
            </w:pPr>
            <w:r>
              <w:rPr>
                <w:spacing w:val="-2"/>
                <w:sz w:val="24"/>
              </w:rPr>
              <w:t>Penulisan Skripsi</w:t>
            </w:r>
          </w:p>
        </w:tc>
        <w:tc>
          <w:tcPr>
            <w:tcW w:w="307" w:type="dxa"/>
          </w:tcPr>
          <w:p w:rsidR="000968A8" w:rsidRDefault="000968A8" w:rsidP="00010279">
            <w:pPr>
              <w:pStyle w:val="TableParagraph"/>
              <w:rPr>
                <w:sz w:val="24"/>
              </w:rPr>
            </w:pPr>
          </w:p>
        </w:tc>
        <w:tc>
          <w:tcPr>
            <w:tcW w:w="312"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7"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7"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r>
      <w:tr w:rsidR="000968A8" w:rsidTr="00010279">
        <w:trPr>
          <w:trHeight w:val="830"/>
        </w:trPr>
        <w:tc>
          <w:tcPr>
            <w:tcW w:w="494" w:type="dxa"/>
          </w:tcPr>
          <w:p w:rsidR="000968A8" w:rsidRDefault="000968A8" w:rsidP="00010279">
            <w:pPr>
              <w:pStyle w:val="TableParagraph"/>
              <w:spacing w:before="270"/>
              <w:ind w:left="10"/>
              <w:jc w:val="center"/>
              <w:rPr>
                <w:sz w:val="24"/>
              </w:rPr>
            </w:pPr>
            <w:r>
              <w:rPr>
                <w:spacing w:val="-10"/>
                <w:sz w:val="24"/>
              </w:rPr>
              <w:t>7</w:t>
            </w:r>
          </w:p>
        </w:tc>
        <w:tc>
          <w:tcPr>
            <w:tcW w:w="1248" w:type="dxa"/>
          </w:tcPr>
          <w:p w:rsidR="000968A8" w:rsidRDefault="000968A8" w:rsidP="00010279">
            <w:pPr>
              <w:pStyle w:val="TableParagraph"/>
              <w:spacing w:line="268" w:lineRule="exact"/>
              <w:ind w:left="110"/>
              <w:rPr>
                <w:sz w:val="24"/>
              </w:rPr>
            </w:pPr>
            <w:r>
              <w:rPr>
                <w:spacing w:val="-2"/>
                <w:sz w:val="24"/>
              </w:rPr>
              <w:t>Ujian</w:t>
            </w:r>
          </w:p>
          <w:p w:rsidR="000968A8" w:rsidRDefault="000968A8" w:rsidP="00010279">
            <w:pPr>
              <w:pStyle w:val="TableParagraph"/>
              <w:spacing w:line="274" w:lineRule="exact"/>
              <w:ind w:left="110" w:right="441"/>
              <w:rPr>
                <w:sz w:val="24"/>
              </w:rPr>
            </w:pPr>
            <w:r>
              <w:rPr>
                <w:spacing w:val="-2"/>
                <w:sz w:val="24"/>
              </w:rPr>
              <w:t>Sidah Skripsi</w:t>
            </w:r>
          </w:p>
        </w:tc>
        <w:tc>
          <w:tcPr>
            <w:tcW w:w="307" w:type="dxa"/>
          </w:tcPr>
          <w:p w:rsidR="000968A8" w:rsidRDefault="000968A8" w:rsidP="00010279">
            <w:pPr>
              <w:pStyle w:val="TableParagraph"/>
              <w:rPr>
                <w:sz w:val="24"/>
              </w:rPr>
            </w:pPr>
          </w:p>
        </w:tc>
        <w:tc>
          <w:tcPr>
            <w:tcW w:w="312"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7"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7"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r>
      <w:tr w:rsidR="000968A8" w:rsidTr="00010279">
        <w:trPr>
          <w:trHeight w:val="618"/>
        </w:trPr>
        <w:tc>
          <w:tcPr>
            <w:tcW w:w="494" w:type="dxa"/>
          </w:tcPr>
          <w:p w:rsidR="000968A8" w:rsidRDefault="000968A8" w:rsidP="00010279">
            <w:pPr>
              <w:pStyle w:val="TableParagraph"/>
              <w:spacing w:before="164"/>
              <w:ind w:left="10"/>
              <w:jc w:val="center"/>
              <w:rPr>
                <w:sz w:val="24"/>
              </w:rPr>
            </w:pPr>
            <w:r>
              <w:rPr>
                <w:spacing w:val="-10"/>
                <w:sz w:val="24"/>
              </w:rPr>
              <w:t>8</w:t>
            </w:r>
          </w:p>
        </w:tc>
        <w:tc>
          <w:tcPr>
            <w:tcW w:w="1248" w:type="dxa"/>
          </w:tcPr>
          <w:p w:rsidR="000968A8" w:rsidRDefault="000968A8" w:rsidP="00010279">
            <w:pPr>
              <w:pStyle w:val="TableParagraph"/>
              <w:spacing w:before="25" w:line="242" w:lineRule="auto"/>
              <w:ind w:left="110"/>
              <w:rPr>
                <w:sz w:val="24"/>
              </w:rPr>
            </w:pPr>
            <w:r>
              <w:rPr>
                <w:spacing w:val="-2"/>
                <w:sz w:val="24"/>
              </w:rPr>
              <w:t>Perbaikan Skripsi</w:t>
            </w:r>
          </w:p>
        </w:tc>
        <w:tc>
          <w:tcPr>
            <w:tcW w:w="307" w:type="dxa"/>
          </w:tcPr>
          <w:p w:rsidR="000968A8" w:rsidRDefault="000968A8" w:rsidP="00010279">
            <w:pPr>
              <w:pStyle w:val="TableParagraph"/>
              <w:rPr>
                <w:sz w:val="24"/>
              </w:rPr>
            </w:pPr>
          </w:p>
        </w:tc>
        <w:tc>
          <w:tcPr>
            <w:tcW w:w="312"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7"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7"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c>
          <w:tcPr>
            <w:tcW w:w="306" w:type="dxa"/>
          </w:tcPr>
          <w:p w:rsidR="000968A8" w:rsidRDefault="000968A8" w:rsidP="00010279">
            <w:pPr>
              <w:pStyle w:val="TableParagraph"/>
              <w:rPr>
                <w:sz w:val="24"/>
              </w:rPr>
            </w:pPr>
          </w:p>
        </w:tc>
        <w:tc>
          <w:tcPr>
            <w:tcW w:w="311" w:type="dxa"/>
          </w:tcPr>
          <w:p w:rsidR="000968A8" w:rsidRDefault="000968A8" w:rsidP="00010279">
            <w:pPr>
              <w:pStyle w:val="TableParagraph"/>
              <w:rPr>
                <w:sz w:val="24"/>
              </w:rPr>
            </w:pPr>
          </w:p>
        </w:tc>
      </w:tr>
    </w:tbl>
    <w:p w:rsidR="000968A8" w:rsidRDefault="000968A8" w:rsidP="000968A8">
      <w:pPr>
        <w:spacing w:line="360" w:lineRule="auto"/>
        <w:ind w:firstLine="720"/>
        <w:rPr>
          <w:rFonts w:ascii="Times New Roman" w:hAnsi="Times New Roman" w:cs="Times New Roman"/>
          <w:i/>
          <w:spacing w:val="-4"/>
          <w:sz w:val="24"/>
        </w:rPr>
      </w:pPr>
      <w:r w:rsidRPr="00AD2AA3">
        <w:rPr>
          <w:rFonts w:ascii="Times New Roman" w:hAnsi="Times New Roman" w:cs="Times New Roman"/>
          <w:i/>
          <w:sz w:val="24"/>
        </w:rPr>
        <w:t>Sumber:</w:t>
      </w:r>
      <w:r w:rsidRPr="00AD2AA3">
        <w:rPr>
          <w:rFonts w:ascii="Times New Roman" w:hAnsi="Times New Roman" w:cs="Times New Roman"/>
          <w:i/>
          <w:spacing w:val="2"/>
          <w:sz w:val="24"/>
        </w:rPr>
        <w:t xml:space="preserve"> </w:t>
      </w:r>
      <w:r w:rsidRPr="00AD2AA3">
        <w:rPr>
          <w:rFonts w:ascii="Times New Roman" w:hAnsi="Times New Roman" w:cs="Times New Roman"/>
          <w:i/>
          <w:sz w:val="24"/>
        </w:rPr>
        <w:t>data diolah,</w:t>
      </w:r>
      <w:r w:rsidRPr="00AD2AA3">
        <w:rPr>
          <w:rFonts w:ascii="Times New Roman" w:hAnsi="Times New Roman" w:cs="Times New Roman"/>
          <w:i/>
          <w:spacing w:val="-2"/>
          <w:sz w:val="24"/>
        </w:rPr>
        <w:t xml:space="preserve"> </w:t>
      </w:r>
      <w:r>
        <w:rPr>
          <w:rFonts w:ascii="Times New Roman" w:hAnsi="Times New Roman" w:cs="Times New Roman"/>
          <w:i/>
          <w:spacing w:val="-4"/>
          <w:sz w:val="24"/>
        </w:rPr>
        <w:t>2025</w:t>
      </w:r>
    </w:p>
    <w:p w:rsidR="000968A8" w:rsidRDefault="000968A8" w:rsidP="000968A8">
      <w:pPr>
        <w:spacing w:line="360" w:lineRule="auto"/>
        <w:rPr>
          <w:rFonts w:ascii="Times New Roman" w:hAnsi="Times New Roman" w:cs="Times New Roman"/>
          <w:b/>
          <w:spacing w:val="-4"/>
          <w:sz w:val="24"/>
        </w:rPr>
      </w:pPr>
      <w:r>
        <w:rPr>
          <w:rFonts w:ascii="Times New Roman" w:hAnsi="Times New Roman" w:cs="Times New Roman"/>
          <w:b/>
          <w:spacing w:val="-4"/>
          <w:sz w:val="24"/>
        </w:rPr>
        <w:t>3.3 Metode Penelitian</w:t>
      </w:r>
    </w:p>
    <w:p w:rsidR="000968A8" w:rsidRDefault="000968A8" w:rsidP="000968A8">
      <w:pPr>
        <w:spacing w:line="360" w:lineRule="auto"/>
        <w:ind w:firstLine="720"/>
        <w:jc w:val="both"/>
        <w:rPr>
          <w:rFonts w:ascii="Times New Roman" w:hAnsi="Times New Roman" w:cs="Times New Roman"/>
          <w:spacing w:val="-4"/>
          <w:sz w:val="24"/>
          <w:lang w:val="id"/>
        </w:rPr>
      </w:pPr>
      <w:r w:rsidRPr="008E7BD9">
        <w:rPr>
          <w:rFonts w:ascii="Times New Roman" w:hAnsi="Times New Roman" w:cs="Times New Roman"/>
          <w:spacing w:val="-4"/>
          <w:sz w:val="24"/>
          <w:lang w:val="id"/>
        </w:rPr>
        <w:t xml:space="preserve">Jenis penelitian ini menggunakan data kuantitatif. Metode penelitian pada dasarnya merupakan cara ilmiah untuk mendapatkan data dengan tujuan dan kegunaan tertentu (Sugiyono 2020). Penulisan sebuah karya tulis ilmiah dibagi ke dalam tiga jenis pendekatan diantaranya metode kuantitatif, pendekatan kualitatif dan pendekatan </w:t>
      </w:r>
      <w:r w:rsidRPr="008E7BD9">
        <w:rPr>
          <w:rFonts w:ascii="Times New Roman" w:hAnsi="Times New Roman" w:cs="Times New Roman"/>
          <w:i/>
          <w:spacing w:val="-4"/>
          <w:sz w:val="24"/>
          <w:lang w:val="id"/>
        </w:rPr>
        <w:t>mix method</w:t>
      </w:r>
      <w:r w:rsidRPr="008E7BD9">
        <w:rPr>
          <w:rFonts w:ascii="Times New Roman" w:hAnsi="Times New Roman" w:cs="Times New Roman"/>
          <w:spacing w:val="-4"/>
          <w:sz w:val="24"/>
          <w:lang w:val="id"/>
        </w:rPr>
        <w:t xml:space="preserve">. Metode penelitian yang digunakan penulis dalam penelitian ini yaitu pendekatan kuantitatif. Metode penelitian kuantitatif dapat diartikan sebagai metode penelitian yang berlandaskan pada filsafat positivisme, digunakan untuk meneliti pada populasi atau </w:t>
      </w:r>
      <w:r>
        <w:rPr>
          <w:rFonts w:ascii="Times New Roman" w:hAnsi="Times New Roman" w:cs="Times New Roman"/>
          <w:spacing w:val="-4"/>
          <w:sz w:val="24"/>
          <w:lang w:val="id"/>
        </w:rPr>
        <w:t xml:space="preserve">sampel </w:t>
      </w:r>
      <w:r w:rsidRPr="008E7BD9">
        <w:rPr>
          <w:rFonts w:ascii="Times New Roman" w:hAnsi="Times New Roman" w:cs="Times New Roman"/>
          <w:spacing w:val="-4"/>
          <w:sz w:val="24"/>
          <w:lang w:val="id"/>
        </w:rPr>
        <w:t xml:space="preserve">tertentu, pengumpulan data menggunakan instrumen penelitian, analisis data bersifat kuantitatif/statistik, dengan tujuan untuk menguji hipotesis yang telah ditetapkan. Metode kuantitatif dinamakan metode tradisional, karena metode ini sudah cukup lama digunakan sehingga sudah mentradisi sebagai metode untuk penelitian. Metode ini disebut sebagai metode positivistik karena berlandaskan pada filsafat positivisme. Metode ini sebagai metode </w:t>
      </w:r>
      <w:commentRangeStart w:id="24"/>
      <w:r w:rsidRPr="008E7BD9">
        <w:rPr>
          <w:rFonts w:ascii="Times New Roman" w:hAnsi="Times New Roman" w:cs="Times New Roman"/>
          <w:spacing w:val="-4"/>
          <w:sz w:val="24"/>
          <w:lang w:val="id"/>
        </w:rPr>
        <w:t xml:space="preserve">ilmiahlscientific </w:t>
      </w:r>
      <w:commentRangeEnd w:id="24"/>
      <w:r w:rsidR="00496FDC">
        <w:rPr>
          <w:rStyle w:val="CommentReference"/>
        </w:rPr>
        <w:commentReference w:id="24"/>
      </w:r>
      <w:r w:rsidRPr="008E7BD9">
        <w:rPr>
          <w:rFonts w:ascii="Times New Roman" w:hAnsi="Times New Roman" w:cs="Times New Roman"/>
          <w:spacing w:val="-4"/>
          <w:sz w:val="24"/>
          <w:lang w:val="id"/>
        </w:rPr>
        <w:t xml:space="preserve">karena telah memenuhi kaidah-kaidah ilmiah yaitu </w:t>
      </w:r>
      <w:commentRangeStart w:id="25"/>
      <w:r w:rsidRPr="008E7BD9">
        <w:rPr>
          <w:rFonts w:ascii="Times New Roman" w:hAnsi="Times New Roman" w:cs="Times New Roman"/>
          <w:spacing w:val="-4"/>
          <w:sz w:val="24"/>
          <w:lang w:val="id"/>
        </w:rPr>
        <w:t>konkritiempiris</w:t>
      </w:r>
      <w:commentRangeEnd w:id="25"/>
      <w:r w:rsidR="00496FDC">
        <w:rPr>
          <w:rStyle w:val="CommentReference"/>
        </w:rPr>
        <w:commentReference w:id="25"/>
      </w:r>
      <w:r w:rsidRPr="008E7BD9">
        <w:rPr>
          <w:rFonts w:ascii="Times New Roman" w:hAnsi="Times New Roman" w:cs="Times New Roman"/>
          <w:spacing w:val="-4"/>
          <w:sz w:val="24"/>
          <w:lang w:val="id"/>
        </w:rPr>
        <w:t xml:space="preserve">, obyektif, terukur, rasional, dan sistematis. Metode ini juga disebut metode </w:t>
      </w:r>
      <w:commentRangeStart w:id="26"/>
      <w:r w:rsidRPr="008E7BD9">
        <w:rPr>
          <w:rFonts w:ascii="Times New Roman" w:hAnsi="Times New Roman" w:cs="Times New Roman"/>
          <w:spacing w:val="-4"/>
          <w:sz w:val="24"/>
          <w:lang w:val="id"/>
        </w:rPr>
        <w:t>discovery</w:t>
      </w:r>
      <w:commentRangeEnd w:id="26"/>
      <w:r w:rsidR="00496FDC">
        <w:rPr>
          <w:rStyle w:val="CommentReference"/>
        </w:rPr>
        <w:commentReference w:id="26"/>
      </w:r>
      <w:r w:rsidRPr="008E7BD9">
        <w:rPr>
          <w:rFonts w:ascii="Times New Roman" w:hAnsi="Times New Roman" w:cs="Times New Roman"/>
          <w:spacing w:val="-4"/>
          <w:sz w:val="24"/>
          <w:lang w:val="id"/>
        </w:rPr>
        <w:t xml:space="preserve">, karena dengan metode ini dapat ditemukan dan dikembangkan berbagai iptek baru. </w:t>
      </w:r>
      <w:r w:rsidRPr="008E7BD9">
        <w:rPr>
          <w:rFonts w:ascii="Times New Roman" w:hAnsi="Times New Roman" w:cs="Times New Roman"/>
          <w:spacing w:val="-4"/>
          <w:sz w:val="24"/>
          <w:lang w:val="id"/>
        </w:rPr>
        <w:lastRenderedPageBreak/>
        <w:t>Metode ini disebut metode kuantitatif karena data penelitian berupa angka- angka dan analisis menggunakan statistik (Sugiyono 2020).</w:t>
      </w:r>
    </w:p>
    <w:p w:rsidR="000968A8" w:rsidRDefault="000968A8" w:rsidP="000968A8">
      <w:pPr>
        <w:spacing w:line="360" w:lineRule="auto"/>
        <w:ind w:firstLine="720"/>
        <w:jc w:val="both"/>
        <w:rPr>
          <w:rFonts w:ascii="Times New Roman" w:hAnsi="Times New Roman" w:cs="Times New Roman"/>
          <w:spacing w:val="-4"/>
          <w:sz w:val="24"/>
          <w:lang w:val="id"/>
        </w:rPr>
      </w:pPr>
      <w:r w:rsidRPr="00954EBA">
        <w:rPr>
          <w:rFonts w:ascii="Times New Roman" w:hAnsi="Times New Roman" w:cs="Times New Roman"/>
          <w:spacing w:val="-4"/>
          <w:sz w:val="24"/>
          <w:lang w:val="id"/>
        </w:rPr>
        <w:t>Metodologi penelitian yang digunakan dalam penelitian ini adalah metode asosiatif. Metode asosiatif merupakan metode yang bermaksud untuk menjelaskan hubungan kausal dan pengaruh antar variabel melalui pengujian hipotesis. Tujuan penelitian asosiatif yaitu untuk mengetahui pengaruh dan atau hubungan variabel independent terhadap variabel dependent yang variabel - variabelnya tersebut bersifat metriks. Variabel bersifat metriks artinya variabel tersebut dapat diukur menggunakan suatu instrumen ukur.</w:t>
      </w:r>
    </w:p>
    <w:p w:rsidR="000968A8" w:rsidRPr="00010279" w:rsidRDefault="000968A8" w:rsidP="000968A8">
      <w:pPr>
        <w:spacing w:line="360" w:lineRule="auto"/>
        <w:rPr>
          <w:rFonts w:ascii="Times New Roman" w:hAnsi="Times New Roman" w:cs="Times New Roman"/>
          <w:b/>
          <w:spacing w:val="-4"/>
          <w:sz w:val="24"/>
          <w:lang w:val="id"/>
        </w:rPr>
      </w:pPr>
      <w:r w:rsidRPr="00010279">
        <w:rPr>
          <w:rFonts w:ascii="Times New Roman" w:hAnsi="Times New Roman" w:cs="Times New Roman"/>
          <w:b/>
          <w:spacing w:val="-4"/>
          <w:sz w:val="24"/>
          <w:lang w:val="id"/>
        </w:rPr>
        <w:t xml:space="preserve">3.4 Populasi dan Sampel </w:t>
      </w:r>
    </w:p>
    <w:p w:rsidR="000968A8" w:rsidRPr="00010279" w:rsidRDefault="000968A8" w:rsidP="000968A8">
      <w:pPr>
        <w:spacing w:line="360" w:lineRule="auto"/>
        <w:rPr>
          <w:rFonts w:ascii="Times New Roman" w:hAnsi="Times New Roman" w:cs="Times New Roman"/>
          <w:b/>
          <w:spacing w:val="-4"/>
          <w:sz w:val="24"/>
          <w:lang w:val="id"/>
        </w:rPr>
      </w:pPr>
      <w:r w:rsidRPr="00010279">
        <w:rPr>
          <w:rFonts w:ascii="Times New Roman" w:hAnsi="Times New Roman" w:cs="Times New Roman"/>
          <w:b/>
          <w:spacing w:val="-4"/>
          <w:sz w:val="24"/>
          <w:lang w:val="id"/>
        </w:rPr>
        <w:t xml:space="preserve">3.4.1 Populasi </w:t>
      </w:r>
    </w:p>
    <w:p w:rsidR="000968A8" w:rsidRDefault="000968A8" w:rsidP="000968A8">
      <w:pPr>
        <w:spacing w:line="360" w:lineRule="auto"/>
        <w:ind w:firstLine="720"/>
        <w:jc w:val="both"/>
        <w:rPr>
          <w:rFonts w:ascii="Times New Roman" w:hAnsi="Times New Roman" w:cs="Times New Roman"/>
          <w:spacing w:val="-4"/>
          <w:sz w:val="24"/>
          <w:lang w:val="id"/>
        </w:rPr>
      </w:pPr>
      <w:r w:rsidRPr="0065709A">
        <w:rPr>
          <w:rFonts w:ascii="Times New Roman" w:hAnsi="Times New Roman" w:cs="Times New Roman"/>
          <w:spacing w:val="-4"/>
          <w:sz w:val="24"/>
          <w:lang w:val="id"/>
        </w:rPr>
        <w:t xml:space="preserve">Menurut Sugiyono menjelaskan bahwa Populasi adalah wilayah generalisasi yang terdiri atas obyek atau subyek yang mempunyai kualitas dan karakteristik tertentu yang ditetapkan oleh peneliti untuk dipelajari dan kemudian ditarik kesimpulannya (Sugiyono 2020). Populasi dalam penelitian merupakan suatu hal yang sangt penting, karena ia merupakan sumber informasi. Arikunto mendefinisikan populasi sebagai keseluruhan suatu objek di </w:t>
      </w:r>
      <w:commentRangeStart w:id="27"/>
      <w:r w:rsidRPr="0065709A">
        <w:rPr>
          <w:rFonts w:ascii="Times New Roman" w:hAnsi="Times New Roman" w:cs="Times New Roman"/>
          <w:spacing w:val="-4"/>
          <w:sz w:val="24"/>
          <w:lang w:val="id"/>
        </w:rPr>
        <w:t xml:space="preserve">dalallm </w:t>
      </w:r>
      <w:commentRangeEnd w:id="27"/>
      <w:r w:rsidR="00DA60E5">
        <w:rPr>
          <w:rStyle w:val="CommentReference"/>
        </w:rPr>
        <w:commentReference w:id="27"/>
      </w:r>
      <w:r w:rsidRPr="0065709A">
        <w:rPr>
          <w:rFonts w:ascii="Times New Roman" w:hAnsi="Times New Roman" w:cs="Times New Roman"/>
          <w:spacing w:val="-4"/>
          <w:sz w:val="24"/>
          <w:lang w:val="id"/>
        </w:rPr>
        <w:t>penelitian yang didalami dan juga dicatat segala bentuk yang ada di lapangan. Indriantoro dan Supomo mendefenisikan populasi sebagai sekolompok orang, kejadian atau segala sesuatu yang</w:t>
      </w:r>
      <w:r>
        <w:rPr>
          <w:rFonts w:ascii="Times New Roman" w:hAnsi="Times New Roman" w:cs="Times New Roman"/>
          <w:spacing w:val="-4"/>
          <w:sz w:val="24"/>
          <w:lang w:val="id"/>
        </w:rPr>
        <w:t xml:space="preserve"> </w:t>
      </w:r>
      <w:r w:rsidRPr="00E33CBA">
        <w:rPr>
          <w:rFonts w:ascii="Times New Roman" w:hAnsi="Times New Roman" w:cs="Times New Roman"/>
          <w:spacing w:val="-4"/>
          <w:sz w:val="24"/>
          <w:lang w:val="id"/>
        </w:rPr>
        <w:t>mempunyai karakteristik tertentu (Adnyana 2021). Populasi yang menjadi</w:t>
      </w:r>
      <w:r>
        <w:rPr>
          <w:rFonts w:ascii="Times New Roman" w:hAnsi="Times New Roman" w:cs="Times New Roman"/>
          <w:spacing w:val="-4"/>
          <w:sz w:val="24"/>
          <w:lang w:val="id"/>
        </w:rPr>
        <w:t xml:space="preserve"> </w:t>
      </w:r>
      <w:r w:rsidRPr="00E33CBA">
        <w:rPr>
          <w:rFonts w:ascii="Times New Roman" w:hAnsi="Times New Roman" w:cs="Times New Roman"/>
          <w:spacing w:val="-4"/>
          <w:sz w:val="24"/>
          <w:lang w:val="id"/>
        </w:rPr>
        <w:t xml:space="preserve">objek dalam penelitian ini adalah perusahaan </w:t>
      </w:r>
      <w:r>
        <w:rPr>
          <w:rFonts w:ascii="Times New Roman" w:hAnsi="Times New Roman" w:cs="Times New Roman"/>
          <w:spacing w:val="-4"/>
          <w:sz w:val="24"/>
          <w:lang w:val="id"/>
        </w:rPr>
        <w:t>sektor energi</w:t>
      </w:r>
      <w:r w:rsidRPr="00E33CBA">
        <w:rPr>
          <w:rFonts w:ascii="Times New Roman" w:hAnsi="Times New Roman" w:cs="Times New Roman"/>
          <w:i/>
          <w:spacing w:val="-4"/>
          <w:sz w:val="24"/>
          <w:lang w:val="id"/>
        </w:rPr>
        <w:t xml:space="preserve"> </w:t>
      </w:r>
      <w:r w:rsidRPr="00E33CBA">
        <w:rPr>
          <w:rFonts w:ascii="Times New Roman" w:hAnsi="Times New Roman" w:cs="Times New Roman"/>
          <w:spacing w:val="-4"/>
          <w:sz w:val="24"/>
          <w:lang w:val="id"/>
        </w:rPr>
        <w:t>yang terdaftar di Bursa Ef</w:t>
      </w:r>
      <w:r>
        <w:rPr>
          <w:rFonts w:ascii="Times New Roman" w:hAnsi="Times New Roman" w:cs="Times New Roman"/>
          <w:spacing w:val="-4"/>
          <w:sz w:val="24"/>
          <w:lang w:val="id"/>
        </w:rPr>
        <w:t>ek Indonesia (BEI) periode 2020 - 2024. Terdapat tujuh (8</w:t>
      </w:r>
      <w:r w:rsidRPr="00E33CBA">
        <w:rPr>
          <w:rFonts w:ascii="Times New Roman" w:hAnsi="Times New Roman" w:cs="Times New Roman"/>
          <w:spacing w:val="-4"/>
          <w:sz w:val="24"/>
          <w:lang w:val="id"/>
        </w:rPr>
        <w:t xml:space="preserve">) perusahaan </w:t>
      </w:r>
      <w:r>
        <w:rPr>
          <w:rFonts w:ascii="Times New Roman" w:hAnsi="Times New Roman" w:cs="Times New Roman"/>
          <w:spacing w:val="-4"/>
          <w:sz w:val="24"/>
          <w:lang w:val="id"/>
        </w:rPr>
        <w:t xml:space="preserve">sektor energi </w:t>
      </w:r>
      <w:r w:rsidRPr="00E33CBA">
        <w:rPr>
          <w:rFonts w:ascii="Times New Roman" w:hAnsi="Times New Roman" w:cs="Times New Roman"/>
          <w:spacing w:val="-4"/>
          <w:sz w:val="24"/>
          <w:lang w:val="id"/>
        </w:rPr>
        <w:t>yang menjadi populasi dalam penelitian ini. Data populasi terlampir.</w:t>
      </w:r>
    </w:p>
    <w:p w:rsidR="000968A8" w:rsidRDefault="000968A8" w:rsidP="000968A8">
      <w:pPr>
        <w:spacing w:line="360" w:lineRule="auto"/>
        <w:jc w:val="both"/>
        <w:rPr>
          <w:rFonts w:ascii="Times New Roman" w:hAnsi="Times New Roman" w:cs="Times New Roman"/>
          <w:b/>
          <w:spacing w:val="-4"/>
          <w:sz w:val="24"/>
          <w:lang w:val="id"/>
        </w:rPr>
      </w:pPr>
      <w:r>
        <w:rPr>
          <w:rFonts w:ascii="Times New Roman" w:hAnsi="Times New Roman" w:cs="Times New Roman"/>
          <w:b/>
          <w:spacing w:val="-4"/>
          <w:sz w:val="24"/>
          <w:lang w:val="id"/>
        </w:rPr>
        <w:t>3.4.2 Sampel</w:t>
      </w:r>
    </w:p>
    <w:p w:rsidR="000968A8" w:rsidRDefault="000968A8" w:rsidP="000968A8">
      <w:pPr>
        <w:spacing w:line="360" w:lineRule="auto"/>
        <w:ind w:firstLine="720"/>
        <w:jc w:val="both"/>
        <w:rPr>
          <w:rFonts w:ascii="Times New Roman" w:hAnsi="Times New Roman" w:cs="Times New Roman"/>
          <w:spacing w:val="-4"/>
          <w:sz w:val="24"/>
          <w:lang w:val="id"/>
        </w:rPr>
      </w:pPr>
      <w:r w:rsidRPr="00653843">
        <w:rPr>
          <w:rFonts w:ascii="Times New Roman" w:hAnsi="Times New Roman" w:cs="Times New Roman"/>
          <w:spacing w:val="-4"/>
          <w:sz w:val="24"/>
          <w:lang w:val="id"/>
        </w:rPr>
        <w:t xml:space="preserve">Sampel adalah bagian dari jumlah dan karakteristik yang dimiliki oleh populasi tersebut (Sugiyono 2020). Sampel secara sederhana diartikan sebagai bagian dari populasi yang menjadi sumber data yang sebenarnya dalam suatu penelitian. Sutrisno Hadi mengatakan bahwa sebagian individu yang diselidiki itu adalah sampel. </w:t>
      </w:r>
      <w:r w:rsidRPr="00653843">
        <w:rPr>
          <w:rFonts w:ascii="Times New Roman" w:hAnsi="Times New Roman" w:cs="Times New Roman"/>
          <w:spacing w:val="-4"/>
          <w:sz w:val="24"/>
          <w:lang w:val="id"/>
        </w:rPr>
        <w:lastRenderedPageBreak/>
        <w:t xml:space="preserve">Sudjana mengatakan sampel adalah sebagian yang diambil dari populasi dengan menggunakan cara-cara tertentu (Adnyana 2021). </w:t>
      </w:r>
      <w:commentRangeStart w:id="28"/>
      <w:r w:rsidRPr="00653843">
        <w:rPr>
          <w:rFonts w:ascii="Times New Roman" w:hAnsi="Times New Roman" w:cs="Times New Roman"/>
          <w:spacing w:val="-4"/>
          <w:sz w:val="24"/>
          <w:lang w:val="id"/>
        </w:rPr>
        <w:t xml:space="preserve">Teknik pengambilan sampel yang digunakan dalam penelitian ini adalah </w:t>
      </w:r>
      <w:r w:rsidRPr="00653843">
        <w:rPr>
          <w:rFonts w:ascii="Times New Roman" w:hAnsi="Times New Roman" w:cs="Times New Roman"/>
          <w:i/>
          <w:spacing w:val="-4"/>
          <w:sz w:val="24"/>
          <w:lang w:val="id"/>
        </w:rPr>
        <w:t xml:space="preserve">non-probability sampling </w:t>
      </w:r>
      <w:r w:rsidRPr="00653843">
        <w:rPr>
          <w:rFonts w:ascii="Times New Roman" w:hAnsi="Times New Roman" w:cs="Times New Roman"/>
          <w:spacing w:val="-4"/>
          <w:sz w:val="24"/>
          <w:lang w:val="id"/>
        </w:rPr>
        <w:t>yang merupakan teknik sampling yang memberikan kesempatan atau peluang yang tidak sama bagi setiap anggota populasi atau setiap unsur untuk dipilih sebagai sampel</w:t>
      </w:r>
      <w:commentRangeEnd w:id="28"/>
      <w:r w:rsidR="00DA60E5">
        <w:rPr>
          <w:rStyle w:val="CommentReference"/>
        </w:rPr>
        <w:commentReference w:id="28"/>
      </w:r>
      <w:r w:rsidRPr="00653843">
        <w:rPr>
          <w:rFonts w:ascii="Times New Roman" w:hAnsi="Times New Roman" w:cs="Times New Roman"/>
          <w:spacing w:val="-4"/>
          <w:sz w:val="24"/>
          <w:lang w:val="id"/>
        </w:rPr>
        <w:t xml:space="preserve">. Metode yang digunakan yaitu </w:t>
      </w:r>
      <w:r w:rsidRPr="00653843">
        <w:rPr>
          <w:rFonts w:ascii="Times New Roman" w:hAnsi="Times New Roman" w:cs="Times New Roman"/>
          <w:i/>
          <w:spacing w:val="-4"/>
          <w:sz w:val="24"/>
          <w:lang w:val="id"/>
        </w:rPr>
        <w:t xml:space="preserve">purposive sampling </w:t>
      </w:r>
      <w:r w:rsidRPr="00653843">
        <w:rPr>
          <w:rFonts w:ascii="Times New Roman" w:hAnsi="Times New Roman" w:cs="Times New Roman"/>
          <w:spacing w:val="-4"/>
          <w:sz w:val="24"/>
          <w:lang w:val="id"/>
        </w:rPr>
        <w:t>dimana metode ini merupakan metode yang menggunakan kriteria-kriteria yang sudah dipilih oleh peneliti dalam memilih sampel.</w:t>
      </w:r>
      <w:r>
        <w:rPr>
          <w:rFonts w:ascii="Times New Roman" w:hAnsi="Times New Roman" w:cs="Times New Roman"/>
          <w:spacing w:val="-4"/>
          <w:sz w:val="24"/>
          <w:lang w:val="id"/>
        </w:rPr>
        <w:t xml:space="preserve"> </w:t>
      </w:r>
    </w:p>
    <w:p w:rsidR="000968A8" w:rsidRDefault="000968A8" w:rsidP="000968A8">
      <w:pPr>
        <w:spacing w:line="360" w:lineRule="auto"/>
        <w:ind w:firstLine="720"/>
        <w:jc w:val="both"/>
        <w:rPr>
          <w:rFonts w:ascii="Times New Roman" w:hAnsi="Times New Roman" w:cs="Times New Roman"/>
          <w:spacing w:val="-4"/>
          <w:sz w:val="24"/>
          <w:lang w:val="id"/>
        </w:rPr>
      </w:pPr>
      <w:r w:rsidRPr="000377DE">
        <w:rPr>
          <w:rFonts w:ascii="Times New Roman" w:hAnsi="Times New Roman" w:cs="Times New Roman"/>
          <w:spacing w:val="-4"/>
          <w:sz w:val="24"/>
          <w:lang w:val="id"/>
        </w:rPr>
        <w:t xml:space="preserve">Pemilihan sampel yang akan diteliti didasarkan pada semua perusahaan </w:t>
      </w:r>
      <w:r>
        <w:rPr>
          <w:rFonts w:ascii="Times New Roman" w:hAnsi="Times New Roman" w:cs="Times New Roman"/>
          <w:spacing w:val="-4"/>
          <w:sz w:val="24"/>
          <w:lang w:val="id"/>
        </w:rPr>
        <w:t xml:space="preserve">sektor energi </w:t>
      </w:r>
      <w:r w:rsidRPr="000377DE">
        <w:rPr>
          <w:rFonts w:ascii="Times New Roman" w:hAnsi="Times New Roman" w:cs="Times New Roman"/>
          <w:spacing w:val="-4"/>
          <w:sz w:val="24"/>
          <w:lang w:val="id"/>
        </w:rPr>
        <w:t>yang terdaftar di Bursa Efek In</w:t>
      </w:r>
      <w:r>
        <w:rPr>
          <w:rFonts w:ascii="Times New Roman" w:hAnsi="Times New Roman" w:cs="Times New Roman"/>
          <w:spacing w:val="-4"/>
          <w:sz w:val="24"/>
          <w:lang w:val="id"/>
        </w:rPr>
        <w:t>donesia (BEI) periode tahun 2020-2024</w:t>
      </w:r>
      <w:r w:rsidRPr="000377DE">
        <w:rPr>
          <w:rFonts w:ascii="Times New Roman" w:hAnsi="Times New Roman" w:cs="Times New Roman"/>
          <w:spacing w:val="-4"/>
          <w:sz w:val="24"/>
          <w:lang w:val="id"/>
        </w:rPr>
        <w:t xml:space="preserve"> dengan kriteria sebagai berikut:</w:t>
      </w:r>
    </w:p>
    <w:p w:rsidR="000968A8" w:rsidRDefault="000968A8" w:rsidP="000968A8">
      <w:pPr>
        <w:pStyle w:val="ListParagraph"/>
        <w:numPr>
          <w:ilvl w:val="0"/>
          <w:numId w:val="6"/>
        </w:numPr>
        <w:spacing w:line="360" w:lineRule="auto"/>
        <w:jc w:val="both"/>
        <w:rPr>
          <w:rFonts w:ascii="Times New Roman" w:hAnsi="Times New Roman" w:cs="Times New Roman"/>
          <w:spacing w:val="-4"/>
          <w:sz w:val="24"/>
          <w:lang w:val="id"/>
        </w:rPr>
      </w:pPr>
      <w:r w:rsidRPr="00B74976">
        <w:rPr>
          <w:rFonts w:ascii="Times New Roman" w:hAnsi="Times New Roman" w:cs="Times New Roman"/>
          <w:spacing w:val="-4"/>
          <w:sz w:val="24"/>
          <w:lang w:val="id"/>
        </w:rPr>
        <w:t xml:space="preserve">Perusahaan </w:t>
      </w:r>
      <w:r>
        <w:rPr>
          <w:rFonts w:ascii="Times New Roman" w:hAnsi="Times New Roman" w:cs="Times New Roman"/>
          <w:spacing w:val="-4"/>
          <w:sz w:val="24"/>
          <w:lang w:val="id"/>
        </w:rPr>
        <w:t xml:space="preserve">sektor energi </w:t>
      </w:r>
      <w:r w:rsidRPr="00B74976">
        <w:rPr>
          <w:rFonts w:ascii="Times New Roman" w:hAnsi="Times New Roman" w:cs="Times New Roman"/>
          <w:spacing w:val="-4"/>
          <w:sz w:val="24"/>
          <w:lang w:val="id"/>
        </w:rPr>
        <w:t xml:space="preserve">yang terdaftar di BEI berturut turut dari </w:t>
      </w:r>
      <w:r>
        <w:rPr>
          <w:rFonts w:ascii="Times New Roman" w:hAnsi="Times New Roman" w:cs="Times New Roman"/>
          <w:spacing w:val="-4"/>
          <w:sz w:val="24"/>
          <w:lang w:val="id"/>
        </w:rPr>
        <w:t>2020-2024</w:t>
      </w:r>
      <w:r w:rsidRPr="00B74976">
        <w:rPr>
          <w:rFonts w:ascii="Times New Roman" w:hAnsi="Times New Roman" w:cs="Times New Roman"/>
          <w:spacing w:val="-4"/>
          <w:sz w:val="24"/>
          <w:lang w:val="id"/>
        </w:rPr>
        <w:t>.</w:t>
      </w:r>
    </w:p>
    <w:p w:rsidR="000968A8" w:rsidRDefault="000968A8" w:rsidP="000968A8">
      <w:pPr>
        <w:pStyle w:val="ListParagraph"/>
        <w:numPr>
          <w:ilvl w:val="0"/>
          <w:numId w:val="6"/>
        </w:numPr>
        <w:spacing w:line="360" w:lineRule="auto"/>
        <w:jc w:val="both"/>
        <w:rPr>
          <w:rFonts w:ascii="Times New Roman" w:hAnsi="Times New Roman" w:cs="Times New Roman"/>
          <w:spacing w:val="-4"/>
          <w:sz w:val="24"/>
          <w:lang w:val="id"/>
        </w:rPr>
      </w:pPr>
      <w:r>
        <w:rPr>
          <w:rFonts w:ascii="Times New Roman" w:hAnsi="Times New Roman" w:cs="Times New Roman"/>
          <w:spacing w:val="-4"/>
          <w:sz w:val="24"/>
          <w:lang w:val="id"/>
        </w:rPr>
        <w:t xml:space="preserve">Perusahaan sektor energi yang  </w:t>
      </w:r>
      <w:r w:rsidRPr="00D40206">
        <w:rPr>
          <w:rFonts w:ascii="Times New Roman" w:hAnsi="Times New Roman" w:cs="Times New Roman"/>
          <w:spacing w:val="-4"/>
          <w:sz w:val="24"/>
          <w:lang w:val="id"/>
        </w:rPr>
        <w:t xml:space="preserve">melaporkan laporan keuangan secara </w:t>
      </w:r>
      <w:r>
        <w:rPr>
          <w:rFonts w:ascii="Times New Roman" w:hAnsi="Times New Roman" w:cs="Times New Roman"/>
          <w:spacing w:val="-4"/>
          <w:sz w:val="24"/>
          <w:lang w:val="id"/>
        </w:rPr>
        <w:t xml:space="preserve">tidak tepat waktu </w:t>
      </w:r>
      <w:r w:rsidRPr="00D40206">
        <w:rPr>
          <w:rFonts w:ascii="Times New Roman" w:hAnsi="Times New Roman" w:cs="Times New Roman"/>
          <w:spacing w:val="-4"/>
          <w:sz w:val="24"/>
          <w:lang w:val="id"/>
        </w:rPr>
        <w:t xml:space="preserve">periode </w:t>
      </w:r>
      <w:r>
        <w:rPr>
          <w:rFonts w:ascii="Times New Roman" w:hAnsi="Times New Roman" w:cs="Times New Roman"/>
          <w:spacing w:val="-4"/>
          <w:sz w:val="24"/>
          <w:lang w:val="id"/>
        </w:rPr>
        <w:t>2020-2024</w:t>
      </w:r>
      <w:r w:rsidRPr="00D40206">
        <w:rPr>
          <w:rFonts w:ascii="Times New Roman" w:hAnsi="Times New Roman" w:cs="Times New Roman"/>
          <w:spacing w:val="-4"/>
          <w:sz w:val="24"/>
          <w:lang w:val="id"/>
        </w:rPr>
        <w:t>.</w:t>
      </w:r>
    </w:p>
    <w:p w:rsidR="000968A8" w:rsidRDefault="000968A8" w:rsidP="000968A8">
      <w:pPr>
        <w:pStyle w:val="ListParagraph"/>
        <w:numPr>
          <w:ilvl w:val="0"/>
          <w:numId w:val="6"/>
        </w:numPr>
        <w:spacing w:line="360" w:lineRule="auto"/>
        <w:jc w:val="both"/>
        <w:rPr>
          <w:rFonts w:ascii="Times New Roman" w:hAnsi="Times New Roman" w:cs="Times New Roman"/>
          <w:spacing w:val="-4"/>
          <w:sz w:val="24"/>
          <w:lang w:val="id"/>
        </w:rPr>
      </w:pPr>
      <w:r w:rsidRPr="00FB751C">
        <w:rPr>
          <w:rFonts w:ascii="Times New Roman" w:hAnsi="Times New Roman" w:cs="Times New Roman"/>
          <w:spacing w:val="-4"/>
          <w:sz w:val="24"/>
          <w:lang w:val="id"/>
        </w:rPr>
        <w:t xml:space="preserve">Perusahaan yang melaporkan laporan keuangan secara lengkap periode </w:t>
      </w:r>
      <w:r>
        <w:rPr>
          <w:rFonts w:ascii="Times New Roman" w:hAnsi="Times New Roman" w:cs="Times New Roman"/>
          <w:spacing w:val="-4"/>
          <w:sz w:val="24"/>
          <w:lang w:val="id"/>
        </w:rPr>
        <w:t>2020-2024.</w:t>
      </w:r>
    </w:p>
    <w:p w:rsidR="000968A8" w:rsidRDefault="000968A8" w:rsidP="000968A8">
      <w:pPr>
        <w:pStyle w:val="ListParagraph"/>
        <w:numPr>
          <w:ilvl w:val="0"/>
          <w:numId w:val="6"/>
        </w:numPr>
        <w:spacing w:line="360" w:lineRule="auto"/>
        <w:jc w:val="both"/>
        <w:rPr>
          <w:rFonts w:ascii="Times New Roman" w:hAnsi="Times New Roman" w:cs="Times New Roman"/>
          <w:spacing w:val="-4"/>
          <w:sz w:val="24"/>
          <w:lang w:val="id"/>
        </w:rPr>
      </w:pPr>
      <w:r>
        <w:rPr>
          <w:rFonts w:ascii="Times New Roman" w:hAnsi="Times New Roman" w:cs="Times New Roman"/>
          <w:spacing w:val="-4"/>
          <w:sz w:val="24"/>
          <w:lang w:val="id"/>
        </w:rPr>
        <w:t>Perusahaan yang melaporkan laporan keuangan tahun buku 31 Desember.</w:t>
      </w:r>
    </w:p>
    <w:p w:rsidR="000968A8" w:rsidRDefault="000968A8" w:rsidP="000968A8">
      <w:pPr>
        <w:spacing w:line="360" w:lineRule="auto"/>
        <w:ind w:firstLine="360"/>
        <w:jc w:val="both"/>
        <w:rPr>
          <w:rFonts w:ascii="Times New Roman" w:hAnsi="Times New Roman" w:cs="Times New Roman"/>
          <w:spacing w:val="-4"/>
          <w:sz w:val="24"/>
          <w:lang w:val="id"/>
        </w:rPr>
      </w:pPr>
      <w:r w:rsidRPr="00791171">
        <w:rPr>
          <w:rFonts w:ascii="Times New Roman" w:hAnsi="Times New Roman" w:cs="Times New Roman"/>
          <w:spacing w:val="-4"/>
          <w:sz w:val="24"/>
          <w:lang w:val="id"/>
        </w:rPr>
        <w:t>Berikut adalah kriteria pengambilan sampel yang digunakan dalam penelitian ini adalah:</w:t>
      </w:r>
    </w:p>
    <w:p w:rsidR="000968A8" w:rsidRDefault="000968A8" w:rsidP="000968A8">
      <w:pPr>
        <w:spacing w:line="360" w:lineRule="auto"/>
        <w:ind w:firstLine="360"/>
        <w:jc w:val="center"/>
        <w:rPr>
          <w:rFonts w:ascii="Times New Roman" w:hAnsi="Times New Roman" w:cs="Times New Roman"/>
          <w:b/>
          <w:spacing w:val="-4"/>
          <w:sz w:val="24"/>
          <w:lang w:val="id"/>
        </w:rPr>
      </w:pPr>
      <w:r w:rsidRPr="00B83F19">
        <w:rPr>
          <w:rFonts w:ascii="Times New Roman" w:hAnsi="Times New Roman" w:cs="Times New Roman"/>
          <w:b/>
          <w:spacing w:val="-4"/>
          <w:sz w:val="24"/>
          <w:lang w:val="id"/>
        </w:rPr>
        <w:t>Tabel 3.3 Kriteria Penarikan Sampel</w:t>
      </w:r>
    </w:p>
    <w:tbl>
      <w:tblPr>
        <w:tblW w:w="7334" w:type="dxa"/>
        <w:tblInd w:w="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0"/>
        <w:gridCol w:w="5724"/>
        <w:gridCol w:w="990"/>
      </w:tblGrid>
      <w:tr w:rsidR="000968A8" w:rsidTr="00010279">
        <w:trPr>
          <w:trHeight w:val="311"/>
        </w:trPr>
        <w:tc>
          <w:tcPr>
            <w:tcW w:w="620" w:type="dxa"/>
          </w:tcPr>
          <w:p w:rsidR="000968A8" w:rsidRDefault="000968A8" w:rsidP="00010279">
            <w:pPr>
              <w:pStyle w:val="TableParagraph"/>
              <w:spacing w:before="15"/>
              <w:ind w:right="1"/>
              <w:jc w:val="center"/>
              <w:rPr>
                <w:b/>
                <w:sz w:val="24"/>
              </w:rPr>
            </w:pPr>
            <w:r>
              <w:rPr>
                <w:b/>
                <w:spacing w:val="-5"/>
                <w:sz w:val="24"/>
              </w:rPr>
              <w:t>No</w:t>
            </w:r>
          </w:p>
        </w:tc>
        <w:tc>
          <w:tcPr>
            <w:tcW w:w="5724" w:type="dxa"/>
          </w:tcPr>
          <w:p w:rsidR="000968A8" w:rsidRDefault="000968A8" w:rsidP="00010279">
            <w:pPr>
              <w:pStyle w:val="TableParagraph"/>
              <w:spacing w:before="15"/>
              <w:jc w:val="center"/>
              <w:rPr>
                <w:b/>
                <w:sz w:val="24"/>
              </w:rPr>
            </w:pPr>
            <w:r>
              <w:rPr>
                <w:b/>
                <w:spacing w:val="-2"/>
                <w:sz w:val="24"/>
              </w:rPr>
              <w:t>Kriteria</w:t>
            </w:r>
          </w:p>
        </w:tc>
        <w:tc>
          <w:tcPr>
            <w:tcW w:w="990" w:type="dxa"/>
          </w:tcPr>
          <w:p w:rsidR="000968A8" w:rsidRDefault="000968A8" w:rsidP="00010279">
            <w:pPr>
              <w:pStyle w:val="TableParagraph"/>
              <w:spacing w:before="15"/>
              <w:ind w:left="5" w:right="6"/>
              <w:jc w:val="center"/>
              <w:rPr>
                <w:b/>
                <w:sz w:val="24"/>
              </w:rPr>
            </w:pPr>
            <w:commentRangeStart w:id="29"/>
            <w:r>
              <w:rPr>
                <w:b/>
                <w:spacing w:val="-2"/>
                <w:sz w:val="24"/>
              </w:rPr>
              <w:t>Jumlah</w:t>
            </w:r>
            <w:commentRangeEnd w:id="29"/>
            <w:r w:rsidR="00DA60E5">
              <w:rPr>
                <w:rStyle w:val="CommentReference"/>
                <w:rFonts w:asciiTheme="minorHAnsi" w:eastAsiaTheme="minorHAnsi" w:hAnsiTheme="minorHAnsi" w:cstheme="minorBidi"/>
                <w:lang w:val="en-US"/>
              </w:rPr>
              <w:commentReference w:id="29"/>
            </w:r>
          </w:p>
        </w:tc>
      </w:tr>
      <w:tr w:rsidR="000968A8" w:rsidTr="00010279">
        <w:trPr>
          <w:trHeight w:val="619"/>
        </w:trPr>
        <w:tc>
          <w:tcPr>
            <w:tcW w:w="620" w:type="dxa"/>
          </w:tcPr>
          <w:p w:rsidR="000968A8" w:rsidRDefault="000968A8" w:rsidP="00010279">
            <w:pPr>
              <w:pStyle w:val="TableParagraph"/>
              <w:spacing w:before="160"/>
              <w:ind w:left="1" w:right="1"/>
              <w:jc w:val="center"/>
              <w:rPr>
                <w:sz w:val="24"/>
              </w:rPr>
            </w:pPr>
            <w:r>
              <w:rPr>
                <w:spacing w:val="-10"/>
                <w:sz w:val="24"/>
              </w:rPr>
              <w:t>1</w:t>
            </w:r>
          </w:p>
        </w:tc>
        <w:tc>
          <w:tcPr>
            <w:tcW w:w="5724" w:type="dxa"/>
          </w:tcPr>
          <w:p w:rsidR="000968A8" w:rsidRDefault="000968A8" w:rsidP="00010279">
            <w:pPr>
              <w:pStyle w:val="TableParagraph"/>
              <w:spacing w:before="28" w:line="360" w:lineRule="auto"/>
              <w:ind w:left="105" w:right="182"/>
              <w:rPr>
                <w:sz w:val="24"/>
              </w:rPr>
            </w:pPr>
            <w:r>
              <w:rPr>
                <w:sz w:val="24"/>
              </w:rPr>
              <w:t>Perusahaan</w:t>
            </w:r>
            <w:r>
              <w:rPr>
                <w:spacing w:val="-9"/>
                <w:sz w:val="24"/>
              </w:rPr>
              <w:t xml:space="preserve"> </w:t>
            </w:r>
            <w:r>
              <w:rPr>
                <w:sz w:val="24"/>
              </w:rPr>
              <w:t>sektor energi yang</w:t>
            </w:r>
            <w:r>
              <w:rPr>
                <w:spacing w:val="-6"/>
                <w:sz w:val="24"/>
              </w:rPr>
              <w:t xml:space="preserve"> </w:t>
            </w:r>
            <w:r>
              <w:rPr>
                <w:sz w:val="24"/>
              </w:rPr>
              <w:t>konsisten</w:t>
            </w:r>
            <w:r>
              <w:rPr>
                <w:spacing w:val="-11"/>
                <w:sz w:val="24"/>
              </w:rPr>
              <w:t xml:space="preserve"> </w:t>
            </w:r>
            <w:r>
              <w:rPr>
                <w:sz w:val="24"/>
              </w:rPr>
              <w:t>terdaftar di BEI periode 2020-2024.</w:t>
            </w:r>
          </w:p>
        </w:tc>
        <w:tc>
          <w:tcPr>
            <w:tcW w:w="990" w:type="dxa"/>
          </w:tcPr>
          <w:p w:rsidR="000968A8" w:rsidRDefault="000968A8" w:rsidP="00010279">
            <w:pPr>
              <w:pStyle w:val="TableParagraph"/>
              <w:spacing w:before="160"/>
              <w:ind w:left="5" w:right="5"/>
              <w:jc w:val="center"/>
              <w:rPr>
                <w:sz w:val="24"/>
              </w:rPr>
            </w:pPr>
            <w:r>
              <w:rPr>
                <w:spacing w:val="-5"/>
                <w:sz w:val="24"/>
              </w:rPr>
              <w:t>90</w:t>
            </w:r>
          </w:p>
        </w:tc>
      </w:tr>
      <w:tr w:rsidR="000968A8" w:rsidTr="00010279">
        <w:trPr>
          <w:trHeight w:val="930"/>
        </w:trPr>
        <w:tc>
          <w:tcPr>
            <w:tcW w:w="620" w:type="dxa"/>
          </w:tcPr>
          <w:p w:rsidR="000968A8" w:rsidRDefault="000968A8" w:rsidP="00010279">
            <w:pPr>
              <w:pStyle w:val="TableParagraph"/>
              <w:spacing w:before="42"/>
              <w:rPr>
                <w:b/>
                <w:sz w:val="24"/>
              </w:rPr>
            </w:pPr>
          </w:p>
          <w:p w:rsidR="000968A8" w:rsidRDefault="000968A8" w:rsidP="00010279">
            <w:pPr>
              <w:pStyle w:val="TableParagraph"/>
              <w:ind w:left="1" w:right="1"/>
              <w:jc w:val="center"/>
              <w:rPr>
                <w:sz w:val="24"/>
              </w:rPr>
            </w:pPr>
            <w:r>
              <w:rPr>
                <w:spacing w:val="-10"/>
                <w:sz w:val="24"/>
              </w:rPr>
              <w:t>2</w:t>
            </w:r>
          </w:p>
        </w:tc>
        <w:tc>
          <w:tcPr>
            <w:tcW w:w="5724" w:type="dxa"/>
          </w:tcPr>
          <w:p w:rsidR="000968A8" w:rsidRDefault="000968A8" w:rsidP="00010279">
            <w:pPr>
              <w:pStyle w:val="TableParagraph"/>
              <w:spacing w:before="44" w:line="360" w:lineRule="auto"/>
              <w:ind w:left="105" w:right="182"/>
              <w:rPr>
                <w:sz w:val="24"/>
              </w:rPr>
            </w:pPr>
            <w:r>
              <w:rPr>
                <w:sz w:val="24"/>
              </w:rPr>
              <w:t>Perusahaan sektor energi yang melaporkan laporan keuangan secara tepat waktu periode 2020-2024</w:t>
            </w:r>
          </w:p>
        </w:tc>
        <w:tc>
          <w:tcPr>
            <w:tcW w:w="990" w:type="dxa"/>
          </w:tcPr>
          <w:p w:rsidR="000968A8" w:rsidRDefault="000968A8" w:rsidP="00010279">
            <w:pPr>
              <w:pStyle w:val="TableParagraph"/>
              <w:spacing w:before="42"/>
              <w:rPr>
                <w:b/>
                <w:sz w:val="24"/>
              </w:rPr>
            </w:pPr>
          </w:p>
          <w:p w:rsidR="000968A8" w:rsidRDefault="000968A8" w:rsidP="00010279">
            <w:pPr>
              <w:pStyle w:val="TableParagraph"/>
              <w:ind w:left="5" w:right="5"/>
              <w:jc w:val="center"/>
              <w:rPr>
                <w:sz w:val="24"/>
              </w:rPr>
            </w:pPr>
            <w:r>
              <w:rPr>
                <w:spacing w:val="-5"/>
                <w:sz w:val="24"/>
              </w:rPr>
              <w:t>(67)</w:t>
            </w:r>
          </w:p>
        </w:tc>
      </w:tr>
      <w:tr w:rsidR="000968A8" w:rsidTr="00010279">
        <w:trPr>
          <w:trHeight w:val="926"/>
        </w:trPr>
        <w:tc>
          <w:tcPr>
            <w:tcW w:w="620" w:type="dxa"/>
          </w:tcPr>
          <w:p w:rsidR="000968A8" w:rsidRDefault="000968A8" w:rsidP="00010279">
            <w:pPr>
              <w:pStyle w:val="TableParagraph"/>
              <w:spacing w:before="42"/>
              <w:rPr>
                <w:b/>
                <w:sz w:val="24"/>
              </w:rPr>
            </w:pPr>
          </w:p>
          <w:p w:rsidR="000968A8" w:rsidRDefault="000968A8" w:rsidP="00010279">
            <w:pPr>
              <w:pStyle w:val="TableParagraph"/>
              <w:ind w:left="1" w:right="1"/>
              <w:jc w:val="center"/>
              <w:rPr>
                <w:sz w:val="24"/>
              </w:rPr>
            </w:pPr>
            <w:r>
              <w:rPr>
                <w:spacing w:val="-10"/>
                <w:sz w:val="24"/>
              </w:rPr>
              <w:t>3</w:t>
            </w:r>
          </w:p>
        </w:tc>
        <w:tc>
          <w:tcPr>
            <w:tcW w:w="5724" w:type="dxa"/>
          </w:tcPr>
          <w:p w:rsidR="000968A8" w:rsidRDefault="000968A8" w:rsidP="00010279">
            <w:pPr>
              <w:pStyle w:val="TableParagraph"/>
              <w:spacing w:before="40"/>
              <w:ind w:left="105" w:right="182"/>
              <w:rPr>
                <w:sz w:val="24"/>
              </w:rPr>
            </w:pPr>
            <w:r>
              <w:rPr>
                <w:sz w:val="24"/>
              </w:rPr>
              <w:t>Perusahaan sektor energi yang tidak lengkap menerbitkan</w:t>
            </w:r>
            <w:r>
              <w:rPr>
                <w:spacing w:val="-4"/>
                <w:sz w:val="24"/>
              </w:rPr>
              <w:t xml:space="preserve"> </w:t>
            </w:r>
            <w:r>
              <w:rPr>
                <w:sz w:val="24"/>
              </w:rPr>
              <w:t>laporan</w:t>
            </w:r>
            <w:r>
              <w:rPr>
                <w:spacing w:val="-9"/>
                <w:sz w:val="24"/>
              </w:rPr>
              <w:t xml:space="preserve"> </w:t>
            </w:r>
            <w:r>
              <w:rPr>
                <w:sz w:val="24"/>
              </w:rPr>
              <w:t>keuangan</w:t>
            </w:r>
            <w:r>
              <w:rPr>
                <w:spacing w:val="-9"/>
                <w:sz w:val="24"/>
              </w:rPr>
              <w:t xml:space="preserve"> </w:t>
            </w:r>
            <w:r>
              <w:rPr>
                <w:sz w:val="24"/>
              </w:rPr>
              <w:t>di</w:t>
            </w:r>
            <w:r>
              <w:rPr>
                <w:spacing w:val="-9"/>
                <w:sz w:val="24"/>
              </w:rPr>
              <w:t xml:space="preserve"> </w:t>
            </w:r>
            <w:r>
              <w:rPr>
                <w:sz w:val="24"/>
              </w:rPr>
              <w:t>BEI</w:t>
            </w:r>
            <w:r>
              <w:rPr>
                <w:spacing w:val="-3"/>
                <w:sz w:val="24"/>
              </w:rPr>
              <w:t xml:space="preserve"> </w:t>
            </w:r>
            <w:r>
              <w:rPr>
                <w:sz w:val="24"/>
              </w:rPr>
              <w:t>periode</w:t>
            </w:r>
            <w:r>
              <w:rPr>
                <w:spacing w:val="-5"/>
                <w:sz w:val="24"/>
              </w:rPr>
              <w:t xml:space="preserve"> </w:t>
            </w:r>
            <w:r>
              <w:rPr>
                <w:sz w:val="24"/>
              </w:rPr>
              <w:t xml:space="preserve">2020- </w:t>
            </w:r>
            <w:r>
              <w:rPr>
                <w:spacing w:val="-4"/>
                <w:sz w:val="24"/>
              </w:rPr>
              <w:t>2024.</w:t>
            </w:r>
          </w:p>
        </w:tc>
        <w:tc>
          <w:tcPr>
            <w:tcW w:w="990" w:type="dxa"/>
          </w:tcPr>
          <w:p w:rsidR="000968A8" w:rsidRDefault="000968A8" w:rsidP="00010279">
            <w:pPr>
              <w:pStyle w:val="TableParagraph"/>
              <w:spacing w:before="42"/>
              <w:rPr>
                <w:b/>
                <w:sz w:val="24"/>
              </w:rPr>
            </w:pPr>
          </w:p>
          <w:p w:rsidR="000968A8" w:rsidRDefault="000968A8" w:rsidP="00010279">
            <w:pPr>
              <w:pStyle w:val="TableParagraph"/>
              <w:ind w:left="6" w:right="1"/>
              <w:jc w:val="center"/>
              <w:rPr>
                <w:sz w:val="24"/>
              </w:rPr>
            </w:pPr>
            <w:r>
              <w:rPr>
                <w:spacing w:val="-4"/>
                <w:sz w:val="24"/>
              </w:rPr>
              <w:t>(13)</w:t>
            </w:r>
          </w:p>
        </w:tc>
      </w:tr>
      <w:tr w:rsidR="000968A8" w:rsidTr="00010279">
        <w:trPr>
          <w:trHeight w:val="931"/>
        </w:trPr>
        <w:tc>
          <w:tcPr>
            <w:tcW w:w="620" w:type="dxa"/>
          </w:tcPr>
          <w:p w:rsidR="000968A8" w:rsidRDefault="000968A8" w:rsidP="00010279">
            <w:pPr>
              <w:pStyle w:val="TableParagraph"/>
              <w:spacing w:before="46"/>
              <w:rPr>
                <w:b/>
                <w:sz w:val="24"/>
              </w:rPr>
            </w:pPr>
          </w:p>
          <w:p w:rsidR="000968A8" w:rsidRDefault="000968A8" w:rsidP="00010279">
            <w:pPr>
              <w:pStyle w:val="TableParagraph"/>
              <w:spacing w:before="1"/>
              <w:ind w:left="1" w:right="1"/>
              <w:jc w:val="center"/>
              <w:rPr>
                <w:sz w:val="24"/>
              </w:rPr>
            </w:pPr>
            <w:r>
              <w:rPr>
                <w:spacing w:val="-10"/>
                <w:sz w:val="24"/>
              </w:rPr>
              <w:t>4</w:t>
            </w:r>
          </w:p>
        </w:tc>
        <w:tc>
          <w:tcPr>
            <w:tcW w:w="5724" w:type="dxa"/>
          </w:tcPr>
          <w:p w:rsidR="000968A8" w:rsidRPr="00833B42" w:rsidRDefault="000968A8" w:rsidP="00010279">
            <w:pPr>
              <w:pStyle w:val="TableParagraph"/>
              <w:spacing w:before="44"/>
              <w:ind w:left="105" w:right="182"/>
              <w:rPr>
                <w:sz w:val="24"/>
              </w:rPr>
            </w:pPr>
            <w:r>
              <w:rPr>
                <w:sz w:val="24"/>
              </w:rPr>
              <w:t>Perusahaan</w:t>
            </w:r>
            <w:r>
              <w:rPr>
                <w:spacing w:val="-10"/>
                <w:sz w:val="24"/>
              </w:rPr>
              <w:t xml:space="preserve"> </w:t>
            </w:r>
            <w:r>
              <w:rPr>
                <w:sz w:val="24"/>
              </w:rPr>
              <w:t>sektor energi yang melaporkan laporan keuangan di tahun buku yang berbeda periode 2020-2024.</w:t>
            </w:r>
          </w:p>
        </w:tc>
        <w:tc>
          <w:tcPr>
            <w:tcW w:w="990" w:type="dxa"/>
          </w:tcPr>
          <w:p w:rsidR="000968A8" w:rsidRDefault="000968A8" w:rsidP="00010279">
            <w:pPr>
              <w:pStyle w:val="TableParagraph"/>
              <w:spacing w:before="46"/>
              <w:rPr>
                <w:b/>
                <w:sz w:val="24"/>
              </w:rPr>
            </w:pPr>
          </w:p>
          <w:p w:rsidR="000968A8" w:rsidRDefault="000968A8" w:rsidP="00010279">
            <w:pPr>
              <w:pStyle w:val="TableParagraph"/>
              <w:spacing w:before="1"/>
              <w:ind w:left="6" w:right="1"/>
              <w:jc w:val="center"/>
              <w:rPr>
                <w:sz w:val="24"/>
              </w:rPr>
            </w:pPr>
            <w:r>
              <w:rPr>
                <w:spacing w:val="-4"/>
                <w:sz w:val="24"/>
              </w:rPr>
              <w:t>(2)</w:t>
            </w:r>
          </w:p>
        </w:tc>
      </w:tr>
      <w:tr w:rsidR="000968A8" w:rsidTr="00010279">
        <w:trPr>
          <w:trHeight w:val="311"/>
        </w:trPr>
        <w:tc>
          <w:tcPr>
            <w:tcW w:w="6344" w:type="dxa"/>
            <w:gridSpan w:val="2"/>
          </w:tcPr>
          <w:p w:rsidR="000968A8" w:rsidRDefault="000968A8" w:rsidP="00010279">
            <w:pPr>
              <w:pStyle w:val="TableParagraph"/>
              <w:spacing w:before="11" w:line="360" w:lineRule="auto"/>
              <w:ind w:left="1445"/>
              <w:rPr>
                <w:sz w:val="24"/>
              </w:rPr>
            </w:pPr>
            <w:r>
              <w:rPr>
                <w:sz w:val="24"/>
              </w:rPr>
              <w:t>Perusahaan</w:t>
            </w:r>
            <w:r>
              <w:rPr>
                <w:spacing w:val="-5"/>
                <w:sz w:val="24"/>
              </w:rPr>
              <w:t xml:space="preserve"> </w:t>
            </w:r>
            <w:r>
              <w:rPr>
                <w:sz w:val="24"/>
              </w:rPr>
              <w:t>yang</w:t>
            </w:r>
            <w:r>
              <w:rPr>
                <w:spacing w:val="1"/>
                <w:sz w:val="24"/>
              </w:rPr>
              <w:t xml:space="preserve"> </w:t>
            </w:r>
            <w:r>
              <w:rPr>
                <w:sz w:val="24"/>
              </w:rPr>
              <w:t>memenuhi</w:t>
            </w:r>
            <w:r>
              <w:rPr>
                <w:spacing w:val="-12"/>
                <w:sz w:val="24"/>
              </w:rPr>
              <w:t xml:space="preserve"> </w:t>
            </w:r>
            <w:r>
              <w:rPr>
                <w:spacing w:val="-2"/>
                <w:sz w:val="24"/>
              </w:rPr>
              <w:t>kriteria</w:t>
            </w:r>
          </w:p>
        </w:tc>
        <w:tc>
          <w:tcPr>
            <w:tcW w:w="990" w:type="dxa"/>
          </w:tcPr>
          <w:p w:rsidR="000968A8" w:rsidRDefault="000968A8" w:rsidP="00010279">
            <w:pPr>
              <w:pStyle w:val="TableParagraph"/>
              <w:spacing w:before="11"/>
              <w:ind w:left="5" w:right="5"/>
              <w:jc w:val="center"/>
              <w:rPr>
                <w:sz w:val="24"/>
              </w:rPr>
            </w:pPr>
            <w:r>
              <w:rPr>
                <w:spacing w:val="-5"/>
                <w:sz w:val="24"/>
              </w:rPr>
              <w:t>8</w:t>
            </w:r>
          </w:p>
        </w:tc>
      </w:tr>
      <w:tr w:rsidR="000968A8" w:rsidTr="00010279">
        <w:trPr>
          <w:trHeight w:val="311"/>
        </w:trPr>
        <w:tc>
          <w:tcPr>
            <w:tcW w:w="6344" w:type="dxa"/>
            <w:gridSpan w:val="2"/>
          </w:tcPr>
          <w:p w:rsidR="000968A8" w:rsidRDefault="000968A8" w:rsidP="00010279">
            <w:pPr>
              <w:pStyle w:val="TableParagraph"/>
              <w:spacing w:before="11" w:line="360" w:lineRule="auto"/>
              <w:ind w:left="249"/>
              <w:rPr>
                <w:sz w:val="24"/>
              </w:rPr>
            </w:pPr>
            <w:r>
              <w:rPr>
                <w:sz w:val="24"/>
              </w:rPr>
              <w:t>Jumlah</w:t>
            </w:r>
            <w:r>
              <w:rPr>
                <w:spacing w:val="-3"/>
                <w:sz w:val="24"/>
              </w:rPr>
              <w:t xml:space="preserve"> </w:t>
            </w:r>
            <w:r>
              <w:rPr>
                <w:sz w:val="24"/>
              </w:rPr>
              <w:t>data</w:t>
            </w:r>
            <w:r>
              <w:rPr>
                <w:spacing w:val="1"/>
                <w:sz w:val="24"/>
              </w:rPr>
              <w:t xml:space="preserve"> </w:t>
            </w:r>
            <w:r>
              <w:rPr>
                <w:sz w:val="24"/>
              </w:rPr>
              <w:t>(8</w:t>
            </w:r>
            <w:r>
              <w:rPr>
                <w:spacing w:val="3"/>
                <w:sz w:val="24"/>
              </w:rPr>
              <w:t xml:space="preserve"> </w:t>
            </w:r>
            <w:r>
              <w:rPr>
                <w:sz w:val="24"/>
              </w:rPr>
              <w:t>perusahaan</w:t>
            </w:r>
            <w:r>
              <w:rPr>
                <w:spacing w:val="-3"/>
                <w:sz w:val="24"/>
              </w:rPr>
              <w:t xml:space="preserve"> </w:t>
            </w:r>
            <w:r>
              <w:rPr>
                <w:sz w:val="24"/>
              </w:rPr>
              <w:t>x</w:t>
            </w:r>
            <w:r>
              <w:rPr>
                <w:spacing w:val="-3"/>
                <w:sz w:val="24"/>
              </w:rPr>
              <w:t xml:space="preserve"> </w:t>
            </w:r>
            <w:r>
              <w:rPr>
                <w:sz w:val="24"/>
              </w:rPr>
              <w:t>5</w:t>
            </w:r>
            <w:r>
              <w:rPr>
                <w:spacing w:val="3"/>
                <w:sz w:val="24"/>
              </w:rPr>
              <w:t xml:space="preserve"> </w:t>
            </w:r>
            <w:r>
              <w:rPr>
                <w:sz w:val="24"/>
              </w:rPr>
              <w:t>tahun)</w:t>
            </w:r>
            <w:r>
              <w:rPr>
                <w:spacing w:val="3"/>
                <w:sz w:val="24"/>
              </w:rPr>
              <w:t xml:space="preserve"> </w:t>
            </w:r>
            <w:r>
              <w:rPr>
                <w:sz w:val="24"/>
              </w:rPr>
              <w:t>dari</w:t>
            </w:r>
            <w:r>
              <w:rPr>
                <w:spacing w:val="-7"/>
                <w:sz w:val="24"/>
              </w:rPr>
              <w:t xml:space="preserve"> </w:t>
            </w:r>
            <w:r>
              <w:rPr>
                <w:sz w:val="24"/>
              </w:rPr>
              <w:t>tahun</w:t>
            </w:r>
            <w:r>
              <w:rPr>
                <w:spacing w:val="-2"/>
                <w:sz w:val="24"/>
              </w:rPr>
              <w:t xml:space="preserve"> </w:t>
            </w:r>
            <w:r>
              <w:rPr>
                <w:sz w:val="24"/>
              </w:rPr>
              <w:t>2020-</w:t>
            </w:r>
            <w:r>
              <w:rPr>
                <w:spacing w:val="-4"/>
                <w:sz w:val="24"/>
              </w:rPr>
              <w:t>2024</w:t>
            </w:r>
          </w:p>
        </w:tc>
        <w:tc>
          <w:tcPr>
            <w:tcW w:w="990" w:type="dxa"/>
          </w:tcPr>
          <w:p w:rsidR="000968A8" w:rsidRDefault="000968A8" w:rsidP="00010279">
            <w:pPr>
              <w:pStyle w:val="TableParagraph"/>
              <w:spacing w:before="11"/>
              <w:ind w:left="5" w:right="5"/>
              <w:jc w:val="center"/>
              <w:rPr>
                <w:sz w:val="24"/>
              </w:rPr>
            </w:pPr>
            <w:r>
              <w:rPr>
                <w:spacing w:val="-5"/>
                <w:sz w:val="24"/>
              </w:rPr>
              <w:t>40</w:t>
            </w:r>
          </w:p>
        </w:tc>
      </w:tr>
    </w:tbl>
    <w:p w:rsidR="000968A8" w:rsidRDefault="000968A8" w:rsidP="000968A8">
      <w:pPr>
        <w:spacing w:line="360" w:lineRule="auto"/>
        <w:ind w:firstLine="720"/>
        <w:jc w:val="both"/>
        <w:rPr>
          <w:rFonts w:ascii="Times New Roman" w:hAnsi="Times New Roman" w:cs="Times New Roman"/>
          <w:i/>
          <w:spacing w:val="-4"/>
          <w:sz w:val="24"/>
          <w:lang w:val="id"/>
        </w:rPr>
      </w:pPr>
      <w:r w:rsidRPr="009E68AE">
        <w:rPr>
          <w:rFonts w:ascii="Times New Roman" w:hAnsi="Times New Roman" w:cs="Times New Roman"/>
          <w:i/>
          <w:spacing w:val="-4"/>
          <w:sz w:val="24"/>
          <w:lang w:val="id"/>
        </w:rPr>
        <w:t xml:space="preserve">Sumber: data diolah, </w:t>
      </w:r>
      <w:r>
        <w:rPr>
          <w:rFonts w:ascii="Times New Roman" w:hAnsi="Times New Roman" w:cs="Times New Roman"/>
          <w:i/>
          <w:spacing w:val="-4"/>
          <w:sz w:val="24"/>
          <w:lang w:val="id"/>
        </w:rPr>
        <w:t>2025.</w:t>
      </w:r>
    </w:p>
    <w:p w:rsidR="000968A8" w:rsidRDefault="000968A8" w:rsidP="000968A8">
      <w:pPr>
        <w:spacing w:line="360" w:lineRule="auto"/>
        <w:jc w:val="both"/>
        <w:rPr>
          <w:rFonts w:ascii="Times New Roman" w:hAnsi="Times New Roman" w:cs="Times New Roman"/>
          <w:b/>
          <w:spacing w:val="-4"/>
          <w:sz w:val="24"/>
          <w:lang w:val="id"/>
        </w:rPr>
      </w:pPr>
      <w:r>
        <w:rPr>
          <w:rFonts w:ascii="Times New Roman" w:hAnsi="Times New Roman" w:cs="Times New Roman"/>
          <w:b/>
          <w:spacing w:val="-4"/>
          <w:sz w:val="24"/>
          <w:lang w:val="id"/>
        </w:rPr>
        <w:t>3.5 Teknik Pengumpulan Data</w:t>
      </w:r>
    </w:p>
    <w:p w:rsidR="000968A8" w:rsidRDefault="000968A8" w:rsidP="000968A8">
      <w:pPr>
        <w:spacing w:line="360" w:lineRule="auto"/>
        <w:ind w:firstLine="720"/>
        <w:jc w:val="both"/>
        <w:rPr>
          <w:rFonts w:ascii="Times New Roman" w:hAnsi="Times New Roman" w:cs="Times New Roman"/>
          <w:spacing w:val="-4"/>
          <w:sz w:val="24"/>
          <w:lang w:val="id"/>
        </w:rPr>
      </w:pPr>
      <w:r w:rsidRPr="00CA740D">
        <w:rPr>
          <w:rFonts w:ascii="Times New Roman" w:hAnsi="Times New Roman" w:cs="Times New Roman"/>
          <w:spacing w:val="-4"/>
          <w:sz w:val="24"/>
          <w:lang w:val="id"/>
        </w:rPr>
        <w:t xml:space="preserve">Tiga jenis teknik pengumpulan data yang bisa digunakan berdasarkan sumber data yang diteliti diantaranya data primer, data sekunder dan data </w:t>
      </w:r>
      <w:commentRangeStart w:id="30"/>
      <w:r w:rsidRPr="00CA740D">
        <w:rPr>
          <w:rFonts w:ascii="Times New Roman" w:hAnsi="Times New Roman" w:cs="Times New Roman"/>
          <w:spacing w:val="-4"/>
          <w:sz w:val="24"/>
          <w:lang w:val="id"/>
        </w:rPr>
        <w:t>tersier</w:t>
      </w:r>
      <w:commentRangeEnd w:id="30"/>
      <w:r w:rsidR="00DA60E5">
        <w:rPr>
          <w:rStyle w:val="CommentReference"/>
        </w:rPr>
        <w:commentReference w:id="30"/>
      </w:r>
      <w:r w:rsidRPr="00CA740D">
        <w:rPr>
          <w:rFonts w:ascii="Times New Roman" w:hAnsi="Times New Roman" w:cs="Times New Roman"/>
          <w:spacing w:val="-4"/>
          <w:sz w:val="24"/>
          <w:lang w:val="id"/>
        </w:rPr>
        <w:t xml:space="preserve">. Teknik pengumpulan data dalam penelitian ini yaitu dengan menggunakan sumber data sekunder. Data sekunder adalah data yang diperoleh dari sumber yang sudah ada secara tidak langsung, misalnya saham, laporan keuangan perusahaan yang telah </w:t>
      </w:r>
      <w:r w:rsidRPr="00CA740D">
        <w:rPr>
          <w:rFonts w:ascii="Times New Roman" w:hAnsi="Times New Roman" w:cs="Times New Roman"/>
          <w:i/>
          <w:spacing w:val="-4"/>
          <w:sz w:val="24"/>
          <w:lang w:val="id"/>
        </w:rPr>
        <w:t xml:space="preserve">go public </w:t>
      </w:r>
      <w:r w:rsidRPr="00CA740D">
        <w:rPr>
          <w:rFonts w:ascii="Times New Roman" w:hAnsi="Times New Roman" w:cs="Times New Roman"/>
          <w:spacing w:val="-4"/>
          <w:sz w:val="24"/>
          <w:lang w:val="id"/>
        </w:rPr>
        <w:t xml:space="preserve">dan data badan pusat </w:t>
      </w:r>
      <w:r w:rsidRPr="00CA740D">
        <w:rPr>
          <w:rFonts w:ascii="Times New Roman" w:hAnsi="Times New Roman" w:cs="Times New Roman"/>
          <w:i/>
          <w:spacing w:val="-4"/>
          <w:sz w:val="24"/>
          <w:lang w:val="id"/>
        </w:rPr>
        <w:t>statistic</w:t>
      </w:r>
      <w:r w:rsidRPr="00CA740D">
        <w:rPr>
          <w:rFonts w:ascii="Times New Roman" w:hAnsi="Times New Roman" w:cs="Times New Roman"/>
          <w:spacing w:val="-4"/>
          <w:sz w:val="24"/>
          <w:lang w:val="id"/>
        </w:rPr>
        <w:t>, biasanya digunakan sebagai analisis statistik dalam penelitian. Data sekunder dari penelitian ini adalah laporan keuangan perusahaan</w:t>
      </w:r>
      <w:r>
        <w:rPr>
          <w:rFonts w:ascii="Times New Roman" w:hAnsi="Times New Roman" w:cs="Times New Roman"/>
          <w:spacing w:val="-4"/>
          <w:sz w:val="24"/>
          <w:lang w:val="id"/>
        </w:rPr>
        <w:t xml:space="preserve"> sektor energi </w:t>
      </w:r>
      <w:r w:rsidRPr="00CA740D">
        <w:rPr>
          <w:rFonts w:ascii="Times New Roman" w:hAnsi="Times New Roman" w:cs="Times New Roman"/>
          <w:spacing w:val="-4"/>
          <w:sz w:val="24"/>
          <w:lang w:val="id"/>
        </w:rPr>
        <w:t>yang terdaftar di Bursa</w:t>
      </w:r>
      <w:r>
        <w:rPr>
          <w:rFonts w:ascii="Times New Roman" w:hAnsi="Times New Roman" w:cs="Times New Roman"/>
          <w:spacing w:val="-4"/>
          <w:sz w:val="24"/>
          <w:lang w:val="id"/>
        </w:rPr>
        <w:t xml:space="preserve"> Efek Indonesia (BEI) tahun 2020-2024</w:t>
      </w:r>
      <w:r w:rsidRPr="00CA740D">
        <w:rPr>
          <w:rFonts w:ascii="Times New Roman" w:hAnsi="Times New Roman" w:cs="Times New Roman"/>
          <w:spacing w:val="-4"/>
          <w:sz w:val="24"/>
          <w:lang w:val="id"/>
        </w:rPr>
        <w:t xml:space="preserve">. Metode pengumpulan data yang digunakan dalam penelitian ini adalah metode dokumentasi. Metode dokumentasi merupakan pengumpulan data dengan dokumen yang berupa laporan keuangan yang telah dikumpulkan dan dipublikasikan melalui </w:t>
      </w:r>
      <w:r w:rsidRPr="00CA740D">
        <w:rPr>
          <w:rFonts w:ascii="Times New Roman" w:hAnsi="Times New Roman" w:cs="Times New Roman"/>
          <w:i/>
          <w:spacing w:val="-4"/>
          <w:sz w:val="24"/>
          <w:lang w:val="id"/>
        </w:rPr>
        <w:t xml:space="preserve">website </w:t>
      </w:r>
      <w:r w:rsidRPr="00CA740D">
        <w:rPr>
          <w:rFonts w:ascii="Times New Roman" w:hAnsi="Times New Roman" w:cs="Times New Roman"/>
          <w:spacing w:val="-4"/>
          <w:sz w:val="24"/>
          <w:lang w:val="id"/>
        </w:rPr>
        <w:t>Bursa Efek Indonesia IDX (</w:t>
      </w:r>
      <w:commentRangeStart w:id="31"/>
      <w:r w:rsidRPr="00CA740D">
        <w:rPr>
          <w:rFonts w:ascii="Times New Roman" w:hAnsi="Times New Roman" w:cs="Times New Roman"/>
          <w:spacing w:val="-4"/>
          <w:sz w:val="24"/>
          <w:lang w:val="id"/>
        </w:rPr>
        <w:t>Indonesian Stock Exchange</w:t>
      </w:r>
      <w:commentRangeEnd w:id="31"/>
      <w:r w:rsidR="00DA60E5">
        <w:rPr>
          <w:rStyle w:val="CommentReference"/>
        </w:rPr>
        <w:commentReference w:id="31"/>
      </w:r>
      <w:r w:rsidRPr="00CA740D">
        <w:rPr>
          <w:rFonts w:ascii="Times New Roman" w:hAnsi="Times New Roman" w:cs="Times New Roman"/>
          <w:spacing w:val="-4"/>
          <w:sz w:val="24"/>
          <w:lang w:val="id"/>
        </w:rPr>
        <w:t xml:space="preserve">) yaitu </w:t>
      </w:r>
      <w:hyperlink r:id="rId16">
        <w:r w:rsidRPr="00CA740D">
          <w:rPr>
            <w:rStyle w:val="Hyperlink"/>
            <w:rFonts w:ascii="Times New Roman" w:hAnsi="Times New Roman" w:cs="Times New Roman"/>
            <w:spacing w:val="-4"/>
            <w:sz w:val="24"/>
            <w:lang w:val="id"/>
          </w:rPr>
          <w:t>www.idx.co.id.</w:t>
        </w:r>
      </w:hyperlink>
    </w:p>
    <w:p w:rsidR="000968A8" w:rsidRDefault="000968A8" w:rsidP="000968A8">
      <w:pPr>
        <w:spacing w:line="360" w:lineRule="auto"/>
        <w:jc w:val="both"/>
        <w:rPr>
          <w:rFonts w:ascii="Times New Roman" w:hAnsi="Times New Roman" w:cs="Times New Roman"/>
          <w:b/>
          <w:spacing w:val="-4"/>
          <w:sz w:val="24"/>
          <w:lang w:val="id"/>
        </w:rPr>
      </w:pPr>
      <w:r>
        <w:rPr>
          <w:rFonts w:ascii="Times New Roman" w:hAnsi="Times New Roman" w:cs="Times New Roman"/>
          <w:b/>
          <w:spacing w:val="-4"/>
          <w:sz w:val="24"/>
          <w:lang w:val="id"/>
        </w:rPr>
        <w:t xml:space="preserve">3.5.1 </w:t>
      </w:r>
      <w:r w:rsidRPr="00E5163F">
        <w:rPr>
          <w:rFonts w:ascii="Times New Roman" w:hAnsi="Times New Roman" w:cs="Times New Roman"/>
          <w:b/>
          <w:spacing w:val="-4"/>
          <w:sz w:val="24"/>
          <w:lang w:val="id"/>
        </w:rPr>
        <w:t>Keterlambatan Audit Laporan Keuangan</w:t>
      </w:r>
    </w:p>
    <w:p w:rsidR="000968A8" w:rsidRDefault="000968A8" w:rsidP="000968A8">
      <w:pPr>
        <w:pStyle w:val="ListParagraph"/>
        <w:numPr>
          <w:ilvl w:val="0"/>
          <w:numId w:val="7"/>
        </w:numPr>
        <w:spacing w:line="360" w:lineRule="auto"/>
        <w:jc w:val="both"/>
        <w:rPr>
          <w:rFonts w:ascii="Times New Roman" w:hAnsi="Times New Roman" w:cs="Times New Roman"/>
          <w:b/>
          <w:spacing w:val="-4"/>
          <w:sz w:val="24"/>
          <w:lang w:val="id"/>
        </w:rPr>
      </w:pPr>
      <w:r>
        <w:rPr>
          <w:rFonts w:ascii="Times New Roman" w:hAnsi="Times New Roman" w:cs="Times New Roman"/>
          <w:b/>
          <w:spacing w:val="-4"/>
          <w:sz w:val="24"/>
          <w:lang w:val="id"/>
        </w:rPr>
        <w:t>Definisi Operasional</w:t>
      </w:r>
    </w:p>
    <w:p w:rsidR="000968A8" w:rsidRDefault="000968A8" w:rsidP="000968A8">
      <w:pPr>
        <w:pStyle w:val="ListParagraph"/>
        <w:spacing w:line="360" w:lineRule="auto"/>
        <w:ind w:left="1080" w:firstLine="360"/>
        <w:jc w:val="both"/>
        <w:rPr>
          <w:rFonts w:ascii="Times New Roman" w:hAnsi="Times New Roman" w:cs="Times New Roman"/>
          <w:bCs/>
          <w:spacing w:val="-4"/>
          <w:sz w:val="24"/>
        </w:rPr>
      </w:pPr>
      <w:r w:rsidRPr="00A9097B">
        <w:rPr>
          <w:rFonts w:ascii="Times New Roman" w:hAnsi="Times New Roman" w:cs="Times New Roman"/>
          <w:spacing w:val="-4"/>
          <w:sz w:val="24"/>
        </w:rPr>
        <w:t xml:space="preserve">Keterlambatan audit laporan keuangan merupakan ukuran </w:t>
      </w:r>
      <w:r w:rsidRPr="00A9097B">
        <w:rPr>
          <w:rFonts w:ascii="Times New Roman" w:hAnsi="Times New Roman" w:cs="Times New Roman"/>
          <w:bCs/>
          <w:spacing w:val="-4"/>
          <w:sz w:val="24"/>
        </w:rPr>
        <w:t>selisih waktu (dihitung berdasarkan jumlah hari)</w:t>
      </w:r>
      <w:r w:rsidRPr="00A9097B">
        <w:rPr>
          <w:rFonts w:ascii="Times New Roman" w:hAnsi="Times New Roman" w:cs="Times New Roman"/>
          <w:spacing w:val="-4"/>
          <w:sz w:val="24"/>
        </w:rPr>
        <w:t xml:space="preserve"> antara </w:t>
      </w:r>
      <w:r w:rsidRPr="00A9097B">
        <w:rPr>
          <w:rFonts w:ascii="Times New Roman" w:hAnsi="Times New Roman" w:cs="Times New Roman"/>
          <w:bCs/>
          <w:spacing w:val="-4"/>
          <w:sz w:val="24"/>
        </w:rPr>
        <w:t>tanggal tutup buku perusahaan</w:t>
      </w:r>
      <w:r w:rsidRPr="00A9097B">
        <w:rPr>
          <w:rFonts w:ascii="Times New Roman" w:hAnsi="Times New Roman" w:cs="Times New Roman"/>
          <w:spacing w:val="-4"/>
          <w:sz w:val="24"/>
        </w:rPr>
        <w:t xml:space="preserve"> (akhir tahun fiskal, misalnya 31 Desember) </w:t>
      </w:r>
      <w:r w:rsidRPr="00A9097B">
        <w:rPr>
          <w:rFonts w:ascii="Times New Roman" w:hAnsi="Times New Roman" w:cs="Times New Roman"/>
          <w:bCs/>
          <w:spacing w:val="-4"/>
          <w:sz w:val="24"/>
        </w:rPr>
        <w:t>hingga tanggal laporan auditor independen diterbitkan. Keterlambatan audit menunjukkan berapa lama proses pemeriksaan laporan keuangan oleh auditor eksternal melebihi jangka waktu normal.</w:t>
      </w:r>
    </w:p>
    <w:p w:rsidR="000968A8" w:rsidRDefault="000968A8" w:rsidP="000968A8">
      <w:pPr>
        <w:spacing w:line="360" w:lineRule="auto"/>
        <w:jc w:val="both"/>
        <w:rPr>
          <w:rFonts w:ascii="Times New Roman" w:hAnsi="Times New Roman" w:cs="Times New Roman"/>
          <w:b/>
          <w:spacing w:val="-4"/>
          <w:sz w:val="24"/>
          <w:lang w:val="id"/>
        </w:rPr>
      </w:pPr>
    </w:p>
    <w:p w:rsidR="000968A8" w:rsidRDefault="000968A8" w:rsidP="000968A8">
      <w:pPr>
        <w:pStyle w:val="ListParagraph"/>
        <w:numPr>
          <w:ilvl w:val="0"/>
          <w:numId w:val="7"/>
        </w:numPr>
        <w:spacing w:line="360" w:lineRule="auto"/>
        <w:jc w:val="both"/>
        <w:rPr>
          <w:rFonts w:ascii="Times New Roman" w:hAnsi="Times New Roman" w:cs="Times New Roman"/>
          <w:b/>
          <w:spacing w:val="-4"/>
          <w:sz w:val="24"/>
          <w:lang w:val="id"/>
        </w:rPr>
      </w:pPr>
      <w:r>
        <w:rPr>
          <w:rFonts w:ascii="Times New Roman" w:hAnsi="Times New Roman" w:cs="Times New Roman"/>
          <w:b/>
          <w:spacing w:val="-4"/>
          <w:sz w:val="24"/>
          <w:lang w:val="id"/>
        </w:rPr>
        <w:lastRenderedPageBreak/>
        <w:t>Kisi – Kisi Instrumen</w:t>
      </w:r>
    </w:p>
    <w:p w:rsidR="000968A8" w:rsidRDefault="000968A8" w:rsidP="000968A8">
      <w:pPr>
        <w:pStyle w:val="ListParagraph"/>
        <w:spacing w:line="360" w:lineRule="auto"/>
        <w:ind w:left="1080" w:firstLine="360"/>
        <w:jc w:val="both"/>
        <w:rPr>
          <w:rFonts w:ascii="Times New Roman" w:hAnsi="Times New Roman" w:cs="Times New Roman"/>
          <w:spacing w:val="-4"/>
          <w:sz w:val="24"/>
          <w:lang w:val="id"/>
        </w:rPr>
      </w:pPr>
      <w:r w:rsidRPr="007343A1">
        <w:rPr>
          <w:rFonts w:ascii="Times New Roman" w:hAnsi="Times New Roman" w:cs="Times New Roman"/>
          <w:spacing w:val="-4"/>
          <w:sz w:val="24"/>
          <w:lang w:val="id"/>
        </w:rPr>
        <w:t>Berdasarkan definisi operasional di atas, maka dibuat kisi-kisi instrumen sebagai berikut :</w:t>
      </w:r>
    </w:p>
    <w:p w:rsidR="000968A8" w:rsidRPr="00D115D2" w:rsidRDefault="000968A8" w:rsidP="000968A8">
      <w:pPr>
        <w:pStyle w:val="ListParagraph"/>
        <w:spacing w:line="360" w:lineRule="auto"/>
        <w:ind w:left="1080" w:firstLine="360"/>
        <w:jc w:val="center"/>
        <w:rPr>
          <w:rFonts w:ascii="Times New Roman" w:hAnsi="Times New Roman" w:cs="Times New Roman"/>
          <w:b/>
          <w:bCs/>
          <w:spacing w:val="-4"/>
          <w:sz w:val="24"/>
          <w:lang w:val="id"/>
        </w:rPr>
      </w:pPr>
      <w:r w:rsidRPr="00D115D2">
        <w:rPr>
          <w:rFonts w:ascii="Times New Roman" w:hAnsi="Times New Roman" w:cs="Times New Roman"/>
          <w:b/>
          <w:bCs/>
          <w:spacing w:val="-4"/>
          <w:sz w:val="24"/>
          <w:lang w:val="id"/>
        </w:rPr>
        <w:t>Tabel 3.4 Kisi kisi Instrumen keterlambatan laporan keuangan</w:t>
      </w:r>
    </w:p>
    <w:tbl>
      <w:tblPr>
        <w:tblW w:w="0" w:type="auto"/>
        <w:tblInd w:w="1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
        <w:gridCol w:w="2785"/>
        <w:gridCol w:w="1796"/>
        <w:gridCol w:w="1795"/>
      </w:tblGrid>
      <w:tr w:rsidR="000968A8" w:rsidTr="00010279">
        <w:trPr>
          <w:trHeight w:val="825"/>
        </w:trPr>
        <w:tc>
          <w:tcPr>
            <w:tcW w:w="836" w:type="dxa"/>
          </w:tcPr>
          <w:p w:rsidR="000968A8" w:rsidRDefault="000968A8" w:rsidP="00010279">
            <w:pPr>
              <w:pStyle w:val="TableParagraph"/>
              <w:spacing w:line="273" w:lineRule="exact"/>
              <w:ind w:left="14" w:right="1"/>
              <w:jc w:val="center"/>
              <w:rPr>
                <w:b/>
                <w:sz w:val="24"/>
              </w:rPr>
            </w:pPr>
            <w:r>
              <w:rPr>
                <w:b/>
                <w:spacing w:val="-5"/>
                <w:sz w:val="24"/>
              </w:rPr>
              <w:t>No</w:t>
            </w:r>
          </w:p>
        </w:tc>
        <w:tc>
          <w:tcPr>
            <w:tcW w:w="2785" w:type="dxa"/>
          </w:tcPr>
          <w:p w:rsidR="000968A8" w:rsidRDefault="000968A8" w:rsidP="00010279">
            <w:pPr>
              <w:pStyle w:val="TableParagraph"/>
              <w:spacing w:line="273" w:lineRule="exact"/>
              <w:ind w:left="345"/>
              <w:rPr>
                <w:b/>
                <w:sz w:val="24"/>
              </w:rPr>
            </w:pPr>
            <w:r>
              <w:rPr>
                <w:b/>
                <w:sz w:val="24"/>
              </w:rPr>
              <w:t>Definisi</w:t>
            </w:r>
            <w:r>
              <w:rPr>
                <w:b/>
                <w:spacing w:val="-5"/>
                <w:sz w:val="24"/>
              </w:rPr>
              <w:t xml:space="preserve"> </w:t>
            </w:r>
            <w:r>
              <w:rPr>
                <w:b/>
                <w:spacing w:val="-2"/>
                <w:sz w:val="24"/>
              </w:rPr>
              <w:t>Operasional</w:t>
            </w:r>
          </w:p>
        </w:tc>
        <w:tc>
          <w:tcPr>
            <w:tcW w:w="1796" w:type="dxa"/>
          </w:tcPr>
          <w:p w:rsidR="000968A8" w:rsidRDefault="000968A8" w:rsidP="00010279">
            <w:pPr>
              <w:pStyle w:val="TableParagraph"/>
              <w:spacing w:line="273" w:lineRule="exact"/>
              <w:ind w:left="403"/>
              <w:rPr>
                <w:b/>
                <w:sz w:val="24"/>
              </w:rPr>
            </w:pPr>
            <w:r>
              <w:rPr>
                <w:b/>
                <w:spacing w:val="-2"/>
                <w:sz w:val="24"/>
              </w:rPr>
              <w:t>Indikator</w:t>
            </w:r>
          </w:p>
        </w:tc>
        <w:tc>
          <w:tcPr>
            <w:tcW w:w="1795" w:type="dxa"/>
          </w:tcPr>
          <w:p w:rsidR="000968A8" w:rsidRDefault="000968A8" w:rsidP="00010279">
            <w:pPr>
              <w:pStyle w:val="TableParagraph"/>
              <w:spacing w:line="273" w:lineRule="exact"/>
              <w:ind w:left="9"/>
              <w:jc w:val="center"/>
              <w:rPr>
                <w:b/>
                <w:sz w:val="24"/>
              </w:rPr>
            </w:pPr>
            <w:r>
              <w:rPr>
                <w:b/>
                <w:spacing w:val="-2"/>
                <w:sz w:val="24"/>
              </w:rPr>
              <w:t>Skala</w:t>
            </w:r>
          </w:p>
          <w:p w:rsidR="000968A8" w:rsidRDefault="000968A8" w:rsidP="00010279">
            <w:pPr>
              <w:pStyle w:val="TableParagraph"/>
              <w:spacing w:before="137"/>
              <w:ind w:left="9" w:right="7"/>
              <w:jc w:val="center"/>
              <w:rPr>
                <w:b/>
                <w:sz w:val="24"/>
              </w:rPr>
            </w:pPr>
            <w:r>
              <w:rPr>
                <w:b/>
                <w:spacing w:val="-2"/>
                <w:sz w:val="24"/>
              </w:rPr>
              <w:t>Pengukuran</w:t>
            </w:r>
          </w:p>
        </w:tc>
      </w:tr>
      <w:tr w:rsidR="000968A8" w:rsidTr="00010279">
        <w:trPr>
          <w:trHeight w:val="2899"/>
        </w:trPr>
        <w:tc>
          <w:tcPr>
            <w:tcW w:w="836" w:type="dxa"/>
          </w:tcPr>
          <w:p w:rsidR="000968A8" w:rsidRDefault="000968A8" w:rsidP="00010279">
            <w:pPr>
              <w:pStyle w:val="TableParagraph"/>
              <w:spacing w:line="268" w:lineRule="exact"/>
              <w:ind w:left="14"/>
              <w:jc w:val="center"/>
              <w:rPr>
                <w:sz w:val="24"/>
              </w:rPr>
            </w:pPr>
            <w:r>
              <w:rPr>
                <w:spacing w:val="-10"/>
                <w:sz w:val="24"/>
              </w:rPr>
              <w:t>1</w:t>
            </w:r>
          </w:p>
        </w:tc>
        <w:tc>
          <w:tcPr>
            <w:tcW w:w="2785" w:type="dxa"/>
          </w:tcPr>
          <w:p w:rsidR="000968A8" w:rsidRPr="00B03F61" w:rsidRDefault="000968A8" w:rsidP="00010279">
            <w:pPr>
              <w:pStyle w:val="TableParagraph"/>
              <w:ind w:left="109"/>
              <w:jc w:val="both"/>
              <w:rPr>
                <w:sz w:val="24"/>
              </w:rPr>
            </w:pPr>
            <w:r w:rsidRPr="00B03F61">
              <w:rPr>
                <w:sz w:val="24"/>
                <w:lang w:val="en-US"/>
              </w:rPr>
              <w:t xml:space="preserve">Selisih waktu (dihitung berdasarkan jumlah hari) antara </w:t>
            </w:r>
            <w:r w:rsidRPr="00B03F61">
              <w:rPr>
                <w:bCs/>
                <w:sz w:val="24"/>
                <w:lang w:val="en-US"/>
              </w:rPr>
              <w:t>tanggal tutup buku (31 Desember)</w:t>
            </w:r>
            <w:r w:rsidRPr="00B03F61">
              <w:rPr>
                <w:sz w:val="24"/>
                <w:lang w:val="en-US"/>
              </w:rPr>
              <w:t xml:space="preserve"> dan </w:t>
            </w:r>
            <w:r w:rsidRPr="00B03F61">
              <w:rPr>
                <w:bCs/>
                <w:sz w:val="24"/>
                <w:lang w:val="en-US"/>
              </w:rPr>
              <w:t>tanggal laporan auditor diterbitkan</w:t>
            </w:r>
            <w:r>
              <w:rPr>
                <w:bCs/>
                <w:sz w:val="24"/>
                <w:lang w:val="en-US"/>
              </w:rPr>
              <w:t>.</w:t>
            </w:r>
          </w:p>
        </w:tc>
        <w:tc>
          <w:tcPr>
            <w:tcW w:w="1796" w:type="dxa"/>
          </w:tcPr>
          <w:p w:rsidR="000968A8" w:rsidRDefault="000968A8" w:rsidP="00010279">
            <w:pPr>
              <w:pStyle w:val="TableParagraph"/>
              <w:spacing w:line="360" w:lineRule="auto"/>
              <w:ind w:left="258" w:right="245" w:hanging="4"/>
              <w:jc w:val="center"/>
              <w:rPr>
                <w:sz w:val="24"/>
              </w:rPr>
            </w:pPr>
            <w:r w:rsidRPr="002F507B">
              <w:rPr>
                <w:sz w:val="24"/>
              </w:rPr>
              <w:t>Keterlambatan Audit = Tanggal laporan auditor – Tanggal tutup buku</w:t>
            </w:r>
          </w:p>
        </w:tc>
        <w:tc>
          <w:tcPr>
            <w:tcW w:w="1795" w:type="dxa"/>
          </w:tcPr>
          <w:p w:rsidR="000968A8" w:rsidRDefault="000968A8" w:rsidP="00010279">
            <w:pPr>
              <w:pStyle w:val="TableParagraph"/>
              <w:rPr>
                <w:b/>
                <w:sz w:val="24"/>
              </w:rPr>
            </w:pPr>
          </w:p>
          <w:p w:rsidR="000968A8" w:rsidRDefault="000968A8" w:rsidP="00010279">
            <w:pPr>
              <w:pStyle w:val="TableParagraph"/>
              <w:rPr>
                <w:b/>
                <w:sz w:val="24"/>
              </w:rPr>
            </w:pPr>
          </w:p>
          <w:p w:rsidR="000968A8" w:rsidRDefault="000968A8" w:rsidP="00010279">
            <w:pPr>
              <w:pStyle w:val="TableParagraph"/>
              <w:rPr>
                <w:b/>
                <w:sz w:val="24"/>
              </w:rPr>
            </w:pPr>
          </w:p>
          <w:p w:rsidR="000968A8" w:rsidRDefault="000968A8" w:rsidP="00010279">
            <w:pPr>
              <w:pStyle w:val="TableParagraph"/>
              <w:spacing w:before="131"/>
              <w:rPr>
                <w:b/>
                <w:sz w:val="24"/>
              </w:rPr>
            </w:pPr>
          </w:p>
          <w:p w:rsidR="000968A8" w:rsidRDefault="000968A8" w:rsidP="00010279">
            <w:pPr>
              <w:pStyle w:val="TableParagraph"/>
              <w:ind w:left="9" w:right="9"/>
              <w:jc w:val="center"/>
              <w:rPr>
                <w:sz w:val="24"/>
              </w:rPr>
            </w:pPr>
            <w:r>
              <w:rPr>
                <w:spacing w:val="-2"/>
                <w:sz w:val="24"/>
              </w:rPr>
              <w:t>Rasio (Hari)</w:t>
            </w:r>
          </w:p>
        </w:tc>
      </w:tr>
    </w:tbl>
    <w:p w:rsidR="000968A8" w:rsidRDefault="000968A8" w:rsidP="000968A8">
      <w:pPr>
        <w:pStyle w:val="ListParagraph"/>
        <w:spacing w:line="360" w:lineRule="auto"/>
        <w:ind w:left="1080" w:firstLine="360"/>
        <w:rPr>
          <w:rFonts w:ascii="Times New Roman" w:hAnsi="Times New Roman" w:cs="Times New Roman"/>
          <w:i/>
          <w:sz w:val="24"/>
          <w:szCs w:val="24"/>
          <w:lang w:val="id"/>
        </w:rPr>
      </w:pPr>
      <w:r>
        <w:rPr>
          <w:rFonts w:ascii="Times New Roman" w:hAnsi="Times New Roman" w:cs="Times New Roman"/>
          <w:i/>
          <w:sz w:val="24"/>
          <w:szCs w:val="24"/>
          <w:lang w:val="id"/>
        </w:rPr>
        <w:t>Sumber :(</w:t>
      </w:r>
      <w:r w:rsidRPr="00441970">
        <w:t xml:space="preserve"> </w:t>
      </w:r>
      <w:r w:rsidRPr="00441970">
        <w:rPr>
          <w:rFonts w:ascii="Times New Roman" w:hAnsi="Times New Roman" w:cs="Times New Roman"/>
          <w:i/>
          <w:sz w:val="24"/>
          <w:szCs w:val="24"/>
          <w:lang w:val="id"/>
        </w:rPr>
        <w:t>Hendi, She Lee Susanti (2022)</w:t>
      </w:r>
      <w:r>
        <w:rPr>
          <w:rFonts w:ascii="Times New Roman" w:hAnsi="Times New Roman" w:cs="Times New Roman"/>
          <w:i/>
          <w:sz w:val="24"/>
          <w:szCs w:val="24"/>
          <w:lang w:val="id"/>
        </w:rPr>
        <w:t>).</w:t>
      </w:r>
    </w:p>
    <w:p w:rsidR="000968A8" w:rsidRDefault="000968A8" w:rsidP="000968A8">
      <w:pPr>
        <w:spacing w:line="360" w:lineRule="auto"/>
        <w:rPr>
          <w:rFonts w:ascii="Times New Roman" w:hAnsi="Times New Roman" w:cs="Times New Roman"/>
          <w:b/>
          <w:spacing w:val="-4"/>
          <w:sz w:val="24"/>
          <w:lang w:val="id"/>
        </w:rPr>
      </w:pPr>
      <w:r>
        <w:rPr>
          <w:rFonts w:ascii="Times New Roman" w:hAnsi="Times New Roman" w:cs="Times New Roman"/>
          <w:b/>
          <w:spacing w:val="-4"/>
          <w:sz w:val="24"/>
          <w:lang w:val="id"/>
        </w:rPr>
        <w:t xml:space="preserve">3.5.2 Profitabilitas </w:t>
      </w:r>
    </w:p>
    <w:p w:rsidR="000968A8" w:rsidRPr="00D115D2" w:rsidRDefault="000968A8" w:rsidP="000968A8">
      <w:pPr>
        <w:pStyle w:val="ListParagraph"/>
        <w:numPr>
          <w:ilvl w:val="0"/>
          <w:numId w:val="8"/>
        </w:numPr>
        <w:spacing w:line="360" w:lineRule="auto"/>
        <w:rPr>
          <w:rFonts w:ascii="Times New Roman" w:hAnsi="Times New Roman" w:cs="Times New Roman"/>
          <w:spacing w:val="-4"/>
          <w:sz w:val="24"/>
          <w:lang w:val="id"/>
        </w:rPr>
      </w:pPr>
      <w:r>
        <w:rPr>
          <w:rFonts w:ascii="Times New Roman" w:hAnsi="Times New Roman" w:cs="Times New Roman"/>
          <w:b/>
          <w:spacing w:val="-4"/>
          <w:sz w:val="24"/>
          <w:lang w:val="id"/>
        </w:rPr>
        <w:t>Definisi Operasional</w:t>
      </w:r>
    </w:p>
    <w:p w:rsidR="000968A8" w:rsidRPr="0085409F" w:rsidRDefault="000968A8" w:rsidP="000968A8">
      <w:pPr>
        <w:pStyle w:val="ListParagraph"/>
        <w:spacing w:line="360" w:lineRule="auto"/>
        <w:ind w:left="1080" w:firstLine="360"/>
        <w:rPr>
          <w:rFonts w:ascii="Times New Roman" w:hAnsi="Times New Roman" w:cs="Times New Roman"/>
          <w:b/>
          <w:spacing w:val="-4"/>
          <w:sz w:val="24"/>
          <w:lang w:val="id"/>
        </w:rPr>
      </w:pPr>
      <w:commentRangeStart w:id="32"/>
      <w:r w:rsidRPr="00D115D2">
        <w:rPr>
          <w:rFonts w:ascii="Times New Roman" w:hAnsi="Times New Roman" w:cs="Times New Roman"/>
          <w:spacing w:val="-4"/>
          <w:sz w:val="24"/>
          <w:lang w:val="id"/>
        </w:rPr>
        <w:t>Profitabilitas merupakan ukuran kemampuan perusahaan untuk menghasilkan laba (profit) dari aktivitas operasional dan penggunaan sumber dayanya. Dalam penelitian, profitabilitas dapat diwakili oleh “</w:t>
      </w:r>
      <w:commentRangeStart w:id="33"/>
      <w:r w:rsidRPr="00D115D2">
        <w:rPr>
          <w:rFonts w:ascii="Times New Roman" w:hAnsi="Times New Roman" w:cs="Times New Roman"/>
          <w:spacing w:val="-4"/>
          <w:sz w:val="24"/>
          <w:lang w:val="id"/>
        </w:rPr>
        <w:t>Return on Assets</w:t>
      </w:r>
      <w:commentRangeEnd w:id="33"/>
      <w:r w:rsidR="00DA60E5">
        <w:rPr>
          <w:rStyle w:val="CommentReference"/>
        </w:rPr>
        <w:commentReference w:id="33"/>
      </w:r>
      <w:r w:rsidRPr="00D115D2">
        <w:rPr>
          <w:rFonts w:ascii="Times New Roman" w:hAnsi="Times New Roman" w:cs="Times New Roman"/>
          <w:spacing w:val="-4"/>
          <w:sz w:val="24"/>
          <w:lang w:val="id"/>
        </w:rPr>
        <w:t xml:space="preserve">” (ROA), yaitu perbandingan laba bersih terhadap total </w:t>
      </w:r>
      <w:commentRangeEnd w:id="32"/>
      <w:r w:rsidR="00DA60E5">
        <w:rPr>
          <w:rStyle w:val="CommentReference"/>
        </w:rPr>
        <w:commentReference w:id="32"/>
      </w:r>
      <w:r w:rsidRPr="00D115D2">
        <w:rPr>
          <w:rFonts w:ascii="Times New Roman" w:hAnsi="Times New Roman" w:cs="Times New Roman"/>
          <w:spacing w:val="-4"/>
          <w:sz w:val="24"/>
          <w:lang w:val="id"/>
        </w:rPr>
        <w:t>aktiva.</w:t>
      </w:r>
    </w:p>
    <w:p w:rsidR="000968A8" w:rsidRDefault="000968A8" w:rsidP="000968A8">
      <w:pPr>
        <w:pStyle w:val="ListParagraph"/>
        <w:numPr>
          <w:ilvl w:val="0"/>
          <w:numId w:val="8"/>
        </w:numPr>
        <w:spacing w:line="360" w:lineRule="auto"/>
        <w:rPr>
          <w:rFonts w:ascii="Times New Roman" w:hAnsi="Times New Roman" w:cs="Times New Roman"/>
          <w:b/>
          <w:spacing w:val="-4"/>
          <w:sz w:val="24"/>
          <w:lang w:val="id"/>
        </w:rPr>
      </w:pPr>
      <w:r w:rsidRPr="0085409F">
        <w:rPr>
          <w:rFonts w:ascii="Times New Roman" w:hAnsi="Times New Roman" w:cs="Times New Roman"/>
          <w:b/>
          <w:spacing w:val="-4"/>
          <w:sz w:val="24"/>
          <w:lang w:val="id"/>
        </w:rPr>
        <w:t>Kisi – Kisi Instrumen</w:t>
      </w:r>
    </w:p>
    <w:p w:rsidR="000968A8" w:rsidRDefault="000968A8" w:rsidP="000968A8">
      <w:pPr>
        <w:pStyle w:val="ListParagraph"/>
        <w:spacing w:line="360" w:lineRule="auto"/>
        <w:ind w:left="1080" w:firstLine="360"/>
        <w:rPr>
          <w:rFonts w:ascii="Times New Roman" w:hAnsi="Times New Roman" w:cs="Times New Roman"/>
          <w:spacing w:val="-4"/>
          <w:sz w:val="24"/>
          <w:lang w:val="id"/>
        </w:rPr>
      </w:pPr>
      <w:r w:rsidRPr="0085409F">
        <w:rPr>
          <w:rFonts w:ascii="Times New Roman" w:hAnsi="Times New Roman" w:cs="Times New Roman"/>
          <w:spacing w:val="-4"/>
          <w:sz w:val="24"/>
          <w:lang w:val="id"/>
        </w:rPr>
        <w:t>Berdasarkan definisi operasional di atas, maka dibuat kisi- kisi instrumen sebagai berikut :</w:t>
      </w:r>
    </w:p>
    <w:tbl>
      <w:tblPr>
        <w:tblW w:w="0" w:type="auto"/>
        <w:tblInd w:w="1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
        <w:gridCol w:w="2785"/>
        <w:gridCol w:w="1796"/>
        <w:gridCol w:w="1795"/>
      </w:tblGrid>
      <w:tr w:rsidR="000968A8" w:rsidTr="00010279">
        <w:trPr>
          <w:trHeight w:val="825"/>
        </w:trPr>
        <w:tc>
          <w:tcPr>
            <w:tcW w:w="836" w:type="dxa"/>
          </w:tcPr>
          <w:p w:rsidR="000968A8" w:rsidRDefault="000968A8" w:rsidP="00010279">
            <w:pPr>
              <w:pStyle w:val="TableParagraph"/>
              <w:spacing w:line="273" w:lineRule="exact"/>
              <w:ind w:left="14" w:right="1"/>
              <w:jc w:val="center"/>
              <w:rPr>
                <w:b/>
                <w:spacing w:val="-5"/>
                <w:sz w:val="24"/>
              </w:rPr>
            </w:pPr>
            <w:commentRangeStart w:id="34"/>
          </w:p>
          <w:p w:rsidR="000968A8" w:rsidRDefault="000968A8" w:rsidP="00010279">
            <w:pPr>
              <w:pStyle w:val="TableParagraph"/>
              <w:spacing w:line="273" w:lineRule="exact"/>
              <w:ind w:left="14" w:right="1"/>
              <w:jc w:val="center"/>
              <w:rPr>
                <w:b/>
                <w:sz w:val="24"/>
              </w:rPr>
            </w:pPr>
            <w:r>
              <w:rPr>
                <w:b/>
                <w:spacing w:val="-5"/>
                <w:sz w:val="24"/>
              </w:rPr>
              <w:t>No</w:t>
            </w:r>
          </w:p>
        </w:tc>
        <w:tc>
          <w:tcPr>
            <w:tcW w:w="2785" w:type="dxa"/>
          </w:tcPr>
          <w:p w:rsidR="000968A8" w:rsidRDefault="000968A8" w:rsidP="00010279">
            <w:pPr>
              <w:pStyle w:val="TableParagraph"/>
              <w:spacing w:line="273" w:lineRule="exact"/>
              <w:ind w:left="345"/>
              <w:rPr>
                <w:b/>
                <w:sz w:val="24"/>
              </w:rPr>
            </w:pPr>
          </w:p>
          <w:p w:rsidR="000968A8" w:rsidRDefault="000968A8" w:rsidP="00010279">
            <w:pPr>
              <w:pStyle w:val="TableParagraph"/>
              <w:spacing w:line="273" w:lineRule="exact"/>
              <w:ind w:left="345"/>
              <w:rPr>
                <w:b/>
                <w:sz w:val="24"/>
              </w:rPr>
            </w:pPr>
            <w:r>
              <w:rPr>
                <w:b/>
                <w:sz w:val="24"/>
              </w:rPr>
              <w:t>Definisi</w:t>
            </w:r>
            <w:r>
              <w:rPr>
                <w:b/>
                <w:spacing w:val="-5"/>
                <w:sz w:val="24"/>
              </w:rPr>
              <w:t xml:space="preserve"> </w:t>
            </w:r>
            <w:r>
              <w:rPr>
                <w:b/>
                <w:spacing w:val="-2"/>
                <w:sz w:val="24"/>
              </w:rPr>
              <w:t>Operasional</w:t>
            </w:r>
          </w:p>
        </w:tc>
        <w:tc>
          <w:tcPr>
            <w:tcW w:w="1796" w:type="dxa"/>
          </w:tcPr>
          <w:p w:rsidR="000968A8" w:rsidRDefault="000968A8" w:rsidP="00010279">
            <w:pPr>
              <w:pStyle w:val="TableParagraph"/>
              <w:spacing w:line="273" w:lineRule="exact"/>
              <w:ind w:left="403"/>
              <w:rPr>
                <w:b/>
                <w:spacing w:val="-2"/>
                <w:sz w:val="24"/>
              </w:rPr>
            </w:pPr>
          </w:p>
          <w:p w:rsidR="000968A8" w:rsidRDefault="000968A8" w:rsidP="00010279">
            <w:pPr>
              <w:pStyle w:val="TableParagraph"/>
              <w:spacing w:line="273" w:lineRule="exact"/>
              <w:ind w:left="403"/>
              <w:rPr>
                <w:b/>
                <w:sz w:val="24"/>
              </w:rPr>
            </w:pPr>
            <w:r>
              <w:rPr>
                <w:b/>
                <w:spacing w:val="-2"/>
                <w:sz w:val="24"/>
              </w:rPr>
              <w:t>Indikator</w:t>
            </w:r>
          </w:p>
        </w:tc>
        <w:tc>
          <w:tcPr>
            <w:tcW w:w="1795" w:type="dxa"/>
          </w:tcPr>
          <w:p w:rsidR="000968A8" w:rsidRDefault="000968A8" w:rsidP="00010279">
            <w:pPr>
              <w:pStyle w:val="TableParagraph"/>
              <w:spacing w:line="273" w:lineRule="exact"/>
              <w:ind w:left="9"/>
              <w:jc w:val="center"/>
              <w:rPr>
                <w:b/>
                <w:sz w:val="24"/>
              </w:rPr>
            </w:pPr>
            <w:r>
              <w:rPr>
                <w:b/>
                <w:spacing w:val="-2"/>
                <w:sz w:val="24"/>
              </w:rPr>
              <w:t>Skala</w:t>
            </w:r>
          </w:p>
          <w:p w:rsidR="000968A8" w:rsidRDefault="000968A8" w:rsidP="00010279">
            <w:pPr>
              <w:pStyle w:val="TableParagraph"/>
              <w:spacing w:before="137"/>
              <w:ind w:left="9" w:right="7"/>
              <w:jc w:val="center"/>
              <w:rPr>
                <w:b/>
                <w:sz w:val="24"/>
              </w:rPr>
            </w:pPr>
            <w:r>
              <w:rPr>
                <w:b/>
                <w:spacing w:val="-2"/>
                <w:sz w:val="24"/>
              </w:rPr>
              <w:t>Pengukuran</w:t>
            </w:r>
          </w:p>
        </w:tc>
      </w:tr>
      <w:tr w:rsidR="000968A8" w:rsidTr="00010279">
        <w:trPr>
          <w:trHeight w:val="2899"/>
        </w:trPr>
        <w:tc>
          <w:tcPr>
            <w:tcW w:w="836" w:type="dxa"/>
          </w:tcPr>
          <w:p w:rsidR="000968A8" w:rsidRDefault="000968A8" w:rsidP="00010279">
            <w:pPr>
              <w:pStyle w:val="TableParagraph"/>
              <w:spacing w:line="268" w:lineRule="exact"/>
              <w:ind w:left="14"/>
              <w:jc w:val="center"/>
              <w:rPr>
                <w:sz w:val="24"/>
              </w:rPr>
            </w:pPr>
            <w:r>
              <w:rPr>
                <w:spacing w:val="-10"/>
                <w:sz w:val="24"/>
              </w:rPr>
              <w:lastRenderedPageBreak/>
              <w:t>1</w:t>
            </w:r>
          </w:p>
        </w:tc>
        <w:tc>
          <w:tcPr>
            <w:tcW w:w="2785" w:type="dxa"/>
          </w:tcPr>
          <w:p w:rsidR="000968A8" w:rsidRPr="00B03F61" w:rsidRDefault="000968A8" w:rsidP="00010279">
            <w:pPr>
              <w:pStyle w:val="TableParagraph"/>
              <w:spacing w:line="360" w:lineRule="auto"/>
              <w:ind w:left="109"/>
              <w:jc w:val="both"/>
              <w:rPr>
                <w:sz w:val="24"/>
              </w:rPr>
            </w:pPr>
            <w:r w:rsidRPr="00FB371F">
              <w:rPr>
                <w:sz w:val="24"/>
                <w:lang w:val="en-US"/>
              </w:rPr>
              <w:t>Kemampuan perusahaan untuk menghasilkan laba bersih dari total aktiva yang dimilikinya</w:t>
            </w:r>
            <w:r>
              <w:rPr>
                <w:sz w:val="24"/>
                <w:lang w:val="en-US"/>
              </w:rPr>
              <w:t>.</w:t>
            </w:r>
          </w:p>
        </w:tc>
        <w:tc>
          <w:tcPr>
            <w:tcW w:w="1796" w:type="dxa"/>
          </w:tcPr>
          <w:p w:rsidR="000968A8" w:rsidRDefault="000968A8" w:rsidP="00010279">
            <w:pPr>
              <w:pStyle w:val="TableParagraph"/>
              <w:spacing w:line="360" w:lineRule="auto"/>
              <w:ind w:left="258" w:right="245" w:hanging="4"/>
              <w:jc w:val="center"/>
              <w:rPr>
                <w:sz w:val="24"/>
              </w:rPr>
            </w:pPr>
            <w:r>
              <w:rPr>
                <w:sz w:val="24"/>
              </w:rPr>
              <w:t>ROA (%) = Laba Bersih Setelah Pajak / Total Aktiva X 100%</w:t>
            </w:r>
          </w:p>
        </w:tc>
        <w:tc>
          <w:tcPr>
            <w:tcW w:w="1795" w:type="dxa"/>
          </w:tcPr>
          <w:p w:rsidR="000968A8" w:rsidRDefault="000968A8" w:rsidP="00010279">
            <w:pPr>
              <w:pStyle w:val="TableParagraph"/>
              <w:spacing w:line="360" w:lineRule="auto"/>
              <w:ind w:left="9" w:right="9"/>
              <w:jc w:val="center"/>
              <w:rPr>
                <w:sz w:val="24"/>
              </w:rPr>
            </w:pPr>
          </w:p>
          <w:p w:rsidR="000968A8" w:rsidRDefault="000968A8" w:rsidP="00010279">
            <w:pPr>
              <w:pStyle w:val="TableParagraph"/>
              <w:spacing w:line="360" w:lineRule="auto"/>
              <w:ind w:left="9" w:right="9"/>
              <w:jc w:val="center"/>
              <w:rPr>
                <w:sz w:val="24"/>
              </w:rPr>
            </w:pPr>
          </w:p>
          <w:p w:rsidR="000968A8" w:rsidRDefault="000968A8" w:rsidP="00010279">
            <w:pPr>
              <w:pStyle w:val="TableParagraph"/>
              <w:spacing w:line="360" w:lineRule="auto"/>
              <w:ind w:left="9" w:right="9"/>
              <w:jc w:val="center"/>
              <w:rPr>
                <w:sz w:val="24"/>
              </w:rPr>
            </w:pPr>
            <w:r>
              <w:rPr>
                <w:sz w:val="24"/>
              </w:rPr>
              <w:t>Rasio (</w:t>
            </w:r>
            <w:r w:rsidRPr="00FB371F">
              <w:rPr>
                <w:i/>
                <w:sz w:val="24"/>
              </w:rPr>
              <w:t>Persentase</w:t>
            </w:r>
            <w:r>
              <w:rPr>
                <w:sz w:val="24"/>
              </w:rPr>
              <w:t>)</w:t>
            </w:r>
            <w:commentRangeEnd w:id="34"/>
            <w:r w:rsidR="00DA60E5">
              <w:rPr>
                <w:rStyle w:val="CommentReference"/>
                <w:rFonts w:asciiTheme="minorHAnsi" w:eastAsiaTheme="minorHAnsi" w:hAnsiTheme="minorHAnsi" w:cstheme="minorBidi"/>
                <w:lang w:val="en-US"/>
              </w:rPr>
              <w:commentReference w:id="34"/>
            </w:r>
          </w:p>
        </w:tc>
      </w:tr>
    </w:tbl>
    <w:p w:rsidR="000968A8" w:rsidRDefault="000968A8" w:rsidP="000968A8">
      <w:pPr>
        <w:ind w:left="720" w:firstLine="720"/>
        <w:rPr>
          <w:rFonts w:ascii="Times New Roman" w:hAnsi="Times New Roman" w:cs="Times New Roman"/>
          <w:i/>
          <w:sz w:val="24"/>
          <w:szCs w:val="24"/>
        </w:rPr>
      </w:pPr>
      <w:r>
        <w:rPr>
          <w:rFonts w:ascii="Times New Roman" w:hAnsi="Times New Roman" w:cs="Times New Roman"/>
          <w:i/>
          <w:sz w:val="24"/>
          <w:szCs w:val="24"/>
          <w:lang w:val="id"/>
        </w:rPr>
        <w:t xml:space="preserve">Sumber : </w:t>
      </w:r>
      <w:r w:rsidRPr="00042390">
        <w:rPr>
          <w:rFonts w:ascii="Times New Roman" w:hAnsi="Times New Roman" w:cs="Times New Roman"/>
          <w:i/>
          <w:sz w:val="24"/>
          <w:szCs w:val="24"/>
        </w:rPr>
        <w:t>Laporan laba rugi dan neraca pada laporan keuangan tahunan perusahaan</w:t>
      </w:r>
      <w:r>
        <w:rPr>
          <w:rFonts w:ascii="Times New Roman" w:hAnsi="Times New Roman" w:cs="Times New Roman"/>
          <w:i/>
          <w:sz w:val="24"/>
          <w:szCs w:val="24"/>
        </w:rPr>
        <w:t>.</w:t>
      </w:r>
    </w:p>
    <w:p w:rsidR="000968A8" w:rsidRPr="006003BF" w:rsidRDefault="000968A8" w:rsidP="000968A8">
      <w:pPr>
        <w:rPr>
          <w:rFonts w:ascii="Times New Roman" w:hAnsi="Times New Roman" w:cs="Times New Roman"/>
          <w:b/>
          <w:sz w:val="24"/>
          <w:szCs w:val="24"/>
        </w:rPr>
      </w:pPr>
      <w:r w:rsidRPr="006003BF">
        <w:rPr>
          <w:rFonts w:ascii="Times New Roman" w:hAnsi="Times New Roman" w:cs="Times New Roman"/>
          <w:b/>
          <w:sz w:val="24"/>
          <w:szCs w:val="24"/>
        </w:rPr>
        <w:t xml:space="preserve">3.5.3 Solvabilitas </w:t>
      </w:r>
    </w:p>
    <w:p w:rsidR="000968A8" w:rsidRDefault="000968A8" w:rsidP="000968A8">
      <w:pPr>
        <w:pStyle w:val="ListParagraph"/>
        <w:numPr>
          <w:ilvl w:val="0"/>
          <w:numId w:val="9"/>
        </w:numPr>
        <w:rPr>
          <w:rFonts w:ascii="Times New Roman" w:hAnsi="Times New Roman" w:cs="Times New Roman"/>
          <w:b/>
          <w:sz w:val="24"/>
          <w:szCs w:val="24"/>
        </w:rPr>
      </w:pPr>
      <w:commentRangeStart w:id="35"/>
      <w:r w:rsidRPr="006003BF">
        <w:rPr>
          <w:rFonts w:ascii="Times New Roman" w:hAnsi="Times New Roman" w:cs="Times New Roman"/>
          <w:b/>
          <w:sz w:val="24"/>
          <w:szCs w:val="24"/>
        </w:rPr>
        <w:t>D</w:t>
      </w:r>
      <w:r>
        <w:rPr>
          <w:rFonts w:ascii="Times New Roman" w:hAnsi="Times New Roman" w:cs="Times New Roman"/>
          <w:b/>
          <w:sz w:val="24"/>
          <w:szCs w:val="24"/>
        </w:rPr>
        <w:t xml:space="preserve">efinisi Operasional </w:t>
      </w:r>
    </w:p>
    <w:p w:rsidR="000968A8" w:rsidRDefault="000968A8" w:rsidP="000968A8">
      <w:pPr>
        <w:pStyle w:val="ListParagraph"/>
        <w:ind w:left="1080" w:firstLine="360"/>
        <w:rPr>
          <w:rFonts w:ascii="Times New Roman" w:hAnsi="Times New Roman" w:cs="Times New Roman"/>
          <w:sz w:val="24"/>
          <w:szCs w:val="24"/>
        </w:rPr>
      </w:pPr>
      <w:proofErr w:type="gramStart"/>
      <w:r w:rsidRPr="00A87605">
        <w:rPr>
          <w:rFonts w:ascii="Times New Roman" w:hAnsi="Times New Roman" w:cs="Times New Roman"/>
          <w:bCs/>
          <w:sz w:val="24"/>
          <w:szCs w:val="24"/>
        </w:rPr>
        <w:t>Solvabilitas</w:t>
      </w:r>
      <w:r w:rsidRPr="00A87605">
        <w:rPr>
          <w:rFonts w:ascii="Times New Roman" w:hAnsi="Times New Roman" w:cs="Times New Roman"/>
          <w:sz w:val="24"/>
          <w:szCs w:val="24"/>
        </w:rPr>
        <w:t xml:space="preserve"> merupakan kemampuan perusahaan dalam memenuhi semua kewajiban atau utangnya, baik jangka pendek maupun jangka panjang.</w:t>
      </w:r>
      <w:proofErr w:type="gramEnd"/>
      <w:r>
        <w:rPr>
          <w:rFonts w:ascii="Times New Roman" w:hAnsi="Times New Roman" w:cs="Times New Roman"/>
          <w:sz w:val="24"/>
          <w:szCs w:val="24"/>
        </w:rPr>
        <w:t xml:space="preserve"> </w:t>
      </w:r>
      <w:r w:rsidRPr="00A87605">
        <w:rPr>
          <w:rFonts w:ascii="Times New Roman" w:hAnsi="Times New Roman" w:cs="Times New Roman"/>
          <w:sz w:val="24"/>
          <w:szCs w:val="24"/>
          <w:lang w:val="id"/>
        </w:rPr>
        <w:t xml:space="preserve">Dalam penelitian, </w:t>
      </w:r>
      <w:r>
        <w:rPr>
          <w:rFonts w:ascii="Times New Roman" w:hAnsi="Times New Roman" w:cs="Times New Roman"/>
          <w:sz w:val="24"/>
          <w:szCs w:val="24"/>
          <w:lang w:val="id"/>
        </w:rPr>
        <w:t>solvabilitas</w:t>
      </w:r>
      <w:r w:rsidRPr="00A87605">
        <w:rPr>
          <w:rFonts w:ascii="Times New Roman" w:hAnsi="Times New Roman" w:cs="Times New Roman"/>
          <w:sz w:val="24"/>
          <w:szCs w:val="24"/>
          <w:lang w:val="id"/>
        </w:rPr>
        <w:t xml:space="preserve"> dapat diwakili oleh </w:t>
      </w:r>
      <w:r w:rsidRPr="00A87605">
        <w:rPr>
          <w:rFonts w:ascii="Times New Roman" w:hAnsi="Times New Roman" w:cs="Times New Roman"/>
          <w:bCs/>
          <w:i/>
          <w:sz w:val="24"/>
          <w:szCs w:val="24"/>
        </w:rPr>
        <w:t>Debt to Equity Ratio</w:t>
      </w:r>
      <w:r w:rsidRPr="00A87605">
        <w:rPr>
          <w:rFonts w:ascii="Times New Roman" w:hAnsi="Times New Roman" w:cs="Times New Roman"/>
          <w:bCs/>
          <w:sz w:val="24"/>
          <w:szCs w:val="24"/>
        </w:rPr>
        <w:t xml:space="preserve"> (DER)</w:t>
      </w:r>
      <w:r w:rsidRPr="00A87605">
        <w:rPr>
          <w:rFonts w:ascii="Times New Roman" w:hAnsi="Times New Roman" w:cs="Times New Roman"/>
          <w:sz w:val="24"/>
          <w:szCs w:val="24"/>
        </w:rPr>
        <w:t xml:space="preserve"> = Total Utang / Ekuitas</w:t>
      </w:r>
      <w:r>
        <w:rPr>
          <w:rFonts w:ascii="Times New Roman" w:hAnsi="Times New Roman" w:cs="Times New Roman"/>
          <w:sz w:val="24"/>
          <w:szCs w:val="24"/>
        </w:rPr>
        <w:t>.</w:t>
      </w:r>
    </w:p>
    <w:p w:rsidR="000968A8" w:rsidRDefault="000968A8" w:rsidP="000968A8">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Kisi - Kisi Instrumen</w:t>
      </w:r>
    </w:p>
    <w:p w:rsidR="000968A8" w:rsidRDefault="000968A8" w:rsidP="000968A8">
      <w:pPr>
        <w:pStyle w:val="ListParagraph"/>
        <w:ind w:left="1080"/>
        <w:rPr>
          <w:rFonts w:ascii="Times New Roman" w:hAnsi="Times New Roman" w:cs="Times New Roman"/>
          <w:sz w:val="24"/>
          <w:szCs w:val="24"/>
          <w:lang w:val="id"/>
        </w:rPr>
      </w:pPr>
      <w:r w:rsidRPr="00D92B6A">
        <w:rPr>
          <w:rFonts w:ascii="Times New Roman" w:hAnsi="Times New Roman" w:cs="Times New Roman"/>
          <w:sz w:val="24"/>
          <w:szCs w:val="24"/>
        </w:rPr>
        <w:t xml:space="preserve"> </w:t>
      </w:r>
      <w:r>
        <w:rPr>
          <w:rFonts w:ascii="Times New Roman" w:hAnsi="Times New Roman" w:cs="Times New Roman"/>
          <w:sz w:val="24"/>
          <w:szCs w:val="24"/>
        </w:rPr>
        <w:tab/>
      </w:r>
      <w:r w:rsidRPr="00D92B6A">
        <w:rPr>
          <w:rFonts w:ascii="Times New Roman" w:hAnsi="Times New Roman" w:cs="Times New Roman"/>
          <w:sz w:val="24"/>
          <w:szCs w:val="24"/>
          <w:lang w:val="id"/>
        </w:rPr>
        <w:t>Berdasarkan definisi operasional di atas, maka dibuat kisi- kisi instrumen sebagai berikut :</w:t>
      </w:r>
      <w:commentRangeEnd w:id="35"/>
      <w:r w:rsidR="00E70F2E">
        <w:rPr>
          <w:rStyle w:val="CommentReference"/>
        </w:rPr>
        <w:commentReference w:id="35"/>
      </w:r>
    </w:p>
    <w:tbl>
      <w:tblPr>
        <w:tblW w:w="0" w:type="auto"/>
        <w:tblInd w:w="1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
        <w:gridCol w:w="2785"/>
        <w:gridCol w:w="1796"/>
        <w:gridCol w:w="1795"/>
      </w:tblGrid>
      <w:tr w:rsidR="000968A8" w:rsidTr="00010279">
        <w:trPr>
          <w:trHeight w:val="825"/>
        </w:trPr>
        <w:tc>
          <w:tcPr>
            <w:tcW w:w="836" w:type="dxa"/>
          </w:tcPr>
          <w:p w:rsidR="000968A8" w:rsidRDefault="000968A8" w:rsidP="00010279">
            <w:pPr>
              <w:pStyle w:val="TableParagraph"/>
              <w:spacing w:line="273" w:lineRule="exact"/>
              <w:ind w:left="14" w:right="1"/>
              <w:jc w:val="center"/>
              <w:rPr>
                <w:b/>
                <w:spacing w:val="-5"/>
                <w:sz w:val="24"/>
              </w:rPr>
            </w:pPr>
            <w:commentRangeStart w:id="36"/>
          </w:p>
          <w:p w:rsidR="000968A8" w:rsidRDefault="000968A8" w:rsidP="00010279">
            <w:pPr>
              <w:pStyle w:val="TableParagraph"/>
              <w:spacing w:line="273" w:lineRule="exact"/>
              <w:ind w:left="14" w:right="1"/>
              <w:jc w:val="center"/>
              <w:rPr>
                <w:b/>
                <w:sz w:val="24"/>
              </w:rPr>
            </w:pPr>
            <w:r>
              <w:rPr>
                <w:b/>
                <w:spacing w:val="-5"/>
                <w:sz w:val="24"/>
              </w:rPr>
              <w:t>No</w:t>
            </w:r>
          </w:p>
        </w:tc>
        <w:tc>
          <w:tcPr>
            <w:tcW w:w="2785" w:type="dxa"/>
          </w:tcPr>
          <w:p w:rsidR="000968A8" w:rsidRDefault="000968A8" w:rsidP="00010279">
            <w:pPr>
              <w:pStyle w:val="TableParagraph"/>
              <w:spacing w:line="273" w:lineRule="exact"/>
              <w:ind w:left="345"/>
              <w:rPr>
                <w:b/>
                <w:sz w:val="24"/>
              </w:rPr>
            </w:pPr>
          </w:p>
          <w:p w:rsidR="000968A8" w:rsidRDefault="000968A8" w:rsidP="00010279">
            <w:pPr>
              <w:pStyle w:val="TableParagraph"/>
              <w:spacing w:line="273" w:lineRule="exact"/>
              <w:ind w:left="345"/>
              <w:rPr>
                <w:b/>
                <w:sz w:val="24"/>
              </w:rPr>
            </w:pPr>
            <w:r>
              <w:rPr>
                <w:b/>
                <w:sz w:val="24"/>
              </w:rPr>
              <w:t>Definisi</w:t>
            </w:r>
            <w:r>
              <w:rPr>
                <w:b/>
                <w:spacing w:val="-5"/>
                <w:sz w:val="24"/>
              </w:rPr>
              <w:t xml:space="preserve"> </w:t>
            </w:r>
            <w:r>
              <w:rPr>
                <w:b/>
                <w:spacing w:val="-2"/>
                <w:sz w:val="24"/>
              </w:rPr>
              <w:t>Operasional</w:t>
            </w:r>
          </w:p>
        </w:tc>
        <w:tc>
          <w:tcPr>
            <w:tcW w:w="1796" w:type="dxa"/>
          </w:tcPr>
          <w:p w:rsidR="000968A8" w:rsidRDefault="000968A8" w:rsidP="00010279">
            <w:pPr>
              <w:pStyle w:val="TableParagraph"/>
              <w:spacing w:line="273" w:lineRule="exact"/>
              <w:ind w:left="403"/>
              <w:rPr>
                <w:b/>
                <w:spacing w:val="-2"/>
                <w:sz w:val="24"/>
              </w:rPr>
            </w:pPr>
          </w:p>
          <w:p w:rsidR="000968A8" w:rsidRDefault="000968A8" w:rsidP="00010279">
            <w:pPr>
              <w:pStyle w:val="TableParagraph"/>
              <w:spacing w:line="273" w:lineRule="exact"/>
              <w:ind w:left="403"/>
              <w:rPr>
                <w:b/>
                <w:sz w:val="24"/>
              </w:rPr>
            </w:pPr>
            <w:r>
              <w:rPr>
                <w:b/>
                <w:spacing w:val="-2"/>
                <w:sz w:val="24"/>
              </w:rPr>
              <w:t>Indikator</w:t>
            </w:r>
          </w:p>
        </w:tc>
        <w:tc>
          <w:tcPr>
            <w:tcW w:w="1795" w:type="dxa"/>
          </w:tcPr>
          <w:p w:rsidR="000968A8" w:rsidRDefault="000968A8" w:rsidP="00010279">
            <w:pPr>
              <w:pStyle w:val="TableParagraph"/>
              <w:spacing w:line="273" w:lineRule="exact"/>
              <w:ind w:left="9"/>
              <w:jc w:val="center"/>
              <w:rPr>
                <w:b/>
                <w:sz w:val="24"/>
              </w:rPr>
            </w:pPr>
            <w:r>
              <w:rPr>
                <w:b/>
                <w:spacing w:val="-2"/>
                <w:sz w:val="24"/>
              </w:rPr>
              <w:t>Skala</w:t>
            </w:r>
          </w:p>
          <w:p w:rsidR="000968A8" w:rsidRDefault="000968A8" w:rsidP="00010279">
            <w:pPr>
              <w:pStyle w:val="TableParagraph"/>
              <w:spacing w:before="137"/>
              <w:ind w:left="9" w:right="7"/>
              <w:jc w:val="center"/>
              <w:rPr>
                <w:b/>
                <w:sz w:val="24"/>
              </w:rPr>
            </w:pPr>
            <w:r>
              <w:rPr>
                <w:b/>
                <w:spacing w:val="-2"/>
                <w:sz w:val="24"/>
              </w:rPr>
              <w:t>Pengukuran</w:t>
            </w:r>
          </w:p>
        </w:tc>
      </w:tr>
      <w:tr w:rsidR="000968A8" w:rsidTr="00010279">
        <w:trPr>
          <w:trHeight w:val="2899"/>
        </w:trPr>
        <w:tc>
          <w:tcPr>
            <w:tcW w:w="836" w:type="dxa"/>
          </w:tcPr>
          <w:p w:rsidR="000968A8" w:rsidRDefault="000968A8" w:rsidP="00010279">
            <w:pPr>
              <w:pStyle w:val="TableParagraph"/>
              <w:spacing w:line="268" w:lineRule="exact"/>
              <w:ind w:left="14"/>
              <w:jc w:val="center"/>
              <w:rPr>
                <w:sz w:val="24"/>
              </w:rPr>
            </w:pPr>
            <w:r>
              <w:rPr>
                <w:spacing w:val="-10"/>
                <w:sz w:val="24"/>
              </w:rPr>
              <w:t>1</w:t>
            </w:r>
          </w:p>
        </w:tc>
        <w:tc>
          <w:tcPr>
            <w:tcW w:w="2785" w:type="dxa"/>
          </w:tcPr>
          <w:p w:rsidR="000968A8" w:rsidRPr="00B03F61" w:rsidRDefault="000968A8" w:rsidP="00010279">
            <w:pPr>
              <w:pStyle w:val="TableParagraph"/>
              <w:spacing w:line="360" w:lineRule="auto"/>
              <w:ind w:left="109"/>
              <w:jc w:val="both"/>
              <w:rPr>
                <w:sz w:val="24"/>
              </w:rPr>
            </w:pPr>
            <w:r w:rsidRPr="001948F1">
              <w:rPr>
                <w:bCs/>
                <w:sz w:val="24"/>
                <w:lang w:val="en-US"/>
              </w:rPr>
              <w:t>Solvabilitas</w:t>
            </w:r>
            <w:r w:rsidRPr="001948F1">
              <w:rPr>
                <w:sz w:val="24"/>
                <w:lang w:val="en-US"/>
              </w:rPr>
              <w:t xml:space="preserve"> merupakan kemampuan perusahaan dalam memenuhi semua kewajiban atau utangnya, baik jangka pendek maupun jangka panjang.</w:t>
            </w:r>
            <w:r>
              <w:rPr>
                <w:sz w:val="24"/>
                <w:lang w:val="en-US"/>
              </w:rPr>
              <w:t xml:space="preserve"> </w:t>
            </w:r>
            <w:r w:rsidRPr="001948F1">
              <w:rPr>
                <w:sz w:val="24"/>
                <w:lang w:val="en-US"/>
              </w:rPr>
              <w:t>Kemampuan perusahaan memenuhi kewajiban jangka panjang</w:t>
            </w:r>
            <w:r>
              <w:rPr>
                <w:sz w:val="24"/>
                <w:lang w:val="en-US"/>
              </w:rPr>
              <w:t>.</w:t>
            </w:r>
          </w:p>
        </w:tc>
        <w:tc>
          <w:tcPr>
            <w:tcW w:w="1796" w:type="dxa"/>
          </w:tcPr>
          <w:p w:rsidR="000968A8" w:rsidRDefault="000968A8" w:rsidP="00010279">
            <w:pPr>
              <w:pStyle w:val="TableParagraph"/>
              <w:spacing w:line="360" w:lineRule="auto"/>
              <w:ind w:left="258" w:right="245" w:hanging="4"/>
              <w:jc w:val="center"/>
              <w:rPr>
                <w:bCs/>
                <w:sz w:val="24"/>
                <w:lang w:val="en-US"/>
              </w:rPr>
            </w:pPr>
          </w:p>
          <w:p w:rsidR="000968A8" w:rsidRPr="00077590" w:rsidRDefault="000968A8" w:rsidP="00010279">
            <w:pPr>
              <w:pStyle w:val="TableParagraph"/>
              <w:spacing w:line="360" w:lineRule="auto"/>
              <w:ind w:left="258" w:right="245" w:hanging="4"/>
              <w:jc w:val="center"/>
              <w:rPr>
                <w:sz w:val="24"/>
              </w:rPr>
            </w:pPr>
            <w:r w:rsidRPr="00077590">
              <w:rPr>
                <w:bCs/>
                <w:sz w:val="24"/>
                <w:lang w:val="en-US"/>
              </w:rPr>
              <w:t>Debt to Equity Ratio (DER)</w:t>
            </w:r>
            <w:r w:rsidRPr="00077590">
              <w:rPr>
                <w:sz w:val="24"/>
                <w:lang w:val="en-US"/>
              </w:rPr>
              <w:t xml:space="preserve"> = Total Utang / Ekuitas</w:t>
            </w:r>
            <w:r>
              <w:rPr>
                <w:sz w:val="24"/>
                <w:lang w:val="en-US"/>
              </w:rPr>
              <w:t xml:space="preserve"> X 100%</w:t>
            </w:r>
          </w:p>
        </w:tc>
        <w:tc>
          <w:tcPr>
            <w:tcW w:w="1795" w:type="dxa"/>
          </w:tcPr>
          <w:p w:rsidR="000968A8" w:rsidRDefault="000968A8" w:rsidP="00010279">
            <w:pPr>
              <w:pStyle w:val="TableParagraph"/>
              <w:spacing w:line="360" w:lineRule="auto"/>
              <w:ind w:left="9" w:right="9"/>
              <w:jc w:val="center"/>
              <w:rPr>
                <w:sz w:val="24"/>
              </w:rPr>
            </w:pPr>
          </w:p>
          <w:p w:rsidR="000968A8" w:rsidRDefault="000968A8" w:rsidP="00010279">
            <w:pPr>
              <w:pStyle w:val="TableParagraph"/>
              <w:spacing w:line="360" w:lineRule="auto"/>
              <w:ind w:left="9" w:right="9"/>
              <w:jc w:val="center"/>
              <w:rPr>
                <w:sz w:val="24"/>
              </w:rPr>
            </w:pPr>
            <w:r w:rsidRPr="009D4A0D">
              <w:rPr>
                <w:sz w:val="24"/>
                <w:lang w:val="en-US"/>
              </w:rPr>
              <w:t>Rasio (numerik)</w:t>
            </w:r>
            <w:commentRangeEnd w:id="36"/>
            <w:r w:rsidR="00E70F2E">
              <w:rPr>
                <w:rStyle w:val="CommentReference"/>
                <w:rFonts w:asciiTheme="minorHAnsi" w:eastAsiaTheme="minorHAnsi" w:hAnsiTheme="minorHAnsi" w:cstheme="minorBidi"/>
                <w:lang w:val="en-US"/>
              </w:rPr>
              <w:commentReference w:id="36"/>
            </w:r>
          </w:p>
        </w:tc>
      </w:tr>
    </w:tbl>
    <w:p w:rsidR="000968A8" w:rsidRDefault="000968A8" w:rsidP="000968A8">
      <w:pPr>
        <w:pStyle w:val="ListParagraph"/>
        <w:ind w:left="1080"/>
        <w:rPr>
          <w:rFonts w:ascii="Times New Roman" w:hAnsi="Times New Roman" w:cs="Times New Roman"/>
          <w:i/>
          <w:sz w:val="24"/>
          <w:szCs w:val="24"/>
        </w:rPr>
      </w:pPr>
      <w:r w:rsidRPr="00813A47">
        <w:rPr>
          <w:rFonts w:ascii="Times New Roman" w:hAnsi="Times New Roman" w:cs="Times New Roman"/>
          <w:i/>
          <w:sz w:val="24"/>
          <w:szCs w:val="24"/>
          <w:lang w:val="id"/>
        </w:rPr>
        <w:t>Sumber :</w:t>
      </w:r>
      <w:r w:rsidRPr="00813A47">
        <w:rPr>
          <w:rFonts w:ascii="Times New Roman" w:hAnsi="Times New Roman" w:cs="Times New Roman"/>
          <w:i/>
          <w:sz w:val="24"/>
          <w:szCs w:val="24"/>
        </w:rPr>
        <w:t xml:space="preserve"> Ramantha, Yadnyana, &amp; Karang (2015)</w:t>
      </w:r>
      <w:r>
        <w:rPr>
          <w:rFonts w:ascii="Times New Roman" w:hAnsi="Times New Roman" w:cs="Times New Roman"/>
          <w:i/>
          <w:sz w:val="24"/>
          <w:szCs w:val="24"/>
        </w:rPr>
        <w:t>.</w:t>
      </w:r>
    </w:p>
    <w:p w:rsidR="000968A8" w:rsidRDefault="000968A8" w:rsidP="000968A8">
      <w:pPr>
        <w:pStyle w:val="ListParagraph"/>
        <w:ind w:left="1080"/>
        <w:rPr>
          <w:rFonts w:ascii="Times New Roman" w:hAnsi="Times New Roman" w:cs="Times New Roman"/>
          <w:i/>
          <w:sz w:val="24"/>
          <w:szCs w:val="24"/>
        </w:rPr>
      </w:pPr>
    </w:p>
    <w:p w:rsidR="000968A8" w:rsidRDefault="000968A8" w:rsidP="000968A8">
      <w:pPr>
        <w:pStyle w:val="ListParagraph"/>
        <w:ind w:left="1080"/>
        <w:rPr>
          <w:rFonts w:ascii="Times New Roman" w:hAnsi="Times New Roman" w:cs="Times New Roman"/>
          <w:i/>
          <w:sz w:val="24"/>
          <w:szCs w:val="24"/>
        </w:rPr>
      </w:pPr>
    </w:p>
    <w:p w:rsidR="000968A8" w:rsidRDefault="000968A8" w:rsidP="000968A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3.5.4 Ukuran Perusahaan</w:t>
      </w:r>
    </w:p>
    <w:p w:rsidR="000968A8" w:rsidRPr="00652D3B" w:rsidRDefault="000968A8" w:rsidP="000968A8">
      <w:pPr>
        <w:pStyle w:val="ListParagraph"/>
        <w:numPr>
          <w:ilvl w:val="0"/>
          <w:numId w:val="10"/>
        </w:numPr>
        <w:spacing w:line="360" w:lineRule="auto"/>
        <w:rPr>
          <w:b/>
        </w:rPr>
      </w:pPr>
      <w:r>
        <w:rPr>
          <w:rFonts w:ascii="Times New Roman" w:hAnsi="Times New Roman" w:cs="Times New Roman"/>
          <w:b/>
          <w:sz w:val="24"/>
          <w:szCs w:val="24"/>
        </w:rPr>
        <w:t xml:space="preserve">Definisi Operasional </w:t>
      </w:r>
    </w:p>
    <w:p w:rsidR="000968A8" w:rsidRDefault="000968A8" w:rsidP="000968A8">
      <w:pPr>
        <w:pStyle w:val="ListParagraph"/>
        <w:spacing w:line="360" w:lineRule="auto"/>
        <w:ind w:left="1080" w:firstLine="360"/>
        <w:jc w:val="both"/>
        <w:rPr>
          <w:rFonts w:ascii="Times New Roman" w:hAnsi="Times New Roman" w:cs="Times New Roman"/>
          <w:sz w:val="24"/>
          <w:szCs w:val="24"/>
        </w:rPr>
      </w:pPr>
      <w:commentRangeStart w:id="37"/>
      <w:r w:rsidRPr="00652D3B">
        <w:rPr>
          <w:rFonts w:ascii="Times New Roman" w:hAnsi="Times New Roman" w:cs="Times New Roman"/>
          <w:bCs/>
          <w:sz w:val="24"/>
          <w:szCs w:val="24"/>
        </w:rPr>
        <w:t>Ukuran perusahaan</w:t>
      </w:r>
      <w:r w:rsidRPr="00652D3B">
        <w:rPr>
          <w:rFonts w:ascii="Times New Roman" w:hAnsi="Times New Roman" w:cs="Times New Roman"/>
          <w:sz w:val="24"/>
          <w:szCs w:val="24"/>
        </w:rPr>
        <w:t xml:space="preserve"> adalah besarnya perusahaan yang dapat dilihat dari total aset, total penjualan, rata-rata laba, atau nilai kapitalisasi pasar.</w:t>
      </w:r>
      <w:r>
        <w:rPr>
          <w:rFonts w:ascii="Times New Roman" w:hAnsi="Times New Roman" w:cs="Times New Roman"/>
          <w:sz w:val="24"/>
          <w:szCs w:val="24"/>
        </w:rPr>
        <w:t xml:space="preserve"> </w:t>
      </w:r>
    </w:p>
    <w:p w:rsidR="000968A8" w:rsidRDefault="000968A8" w:rsidP="000968A8">
      <w:pPr>
        <w:pStyle w:val="ListParagraph"/>
        <w:spacing w:line="360" w:lineRule="auto"/>
        <w:ind w:left="1080" w:firstLine="360"/>
        <w:jc w:val="both"/>
        <w:rPr>
          <w:rFonts w:ascii="Times New Roman" w:hAnsi="Times New Roman" w:cs="Times New Roman"/>
          <w:sz w:val="24"/>
          <w:szCs w:val="24"/>
        </w:rPr>
      </w:pPr>
      <w:proofErr w:type="gramStart"/>
      <w:r w:rsidRPr="00652D3B">
        <w:rPr>
          <w:rFonts w:ascii="Times New Roman" w:hAnsi="Times New Roman" w:cs="Times New Roman"/>
          <w:bCs/>
          <w:sz w:val="24"/>
          <w:szCs w:val="24"/>
        </w:rPr>
        <w:t>Secara operasional</w:t>
      </w:r>
      <w:r w:rsidRPr="00652D3B">
        <w:rPr>
          <w:rFonts w:ascii="Times New Roman" w:hAnsi="Times New Roman" w:cs="Times New Roman"/>
          <w:sz w:val="24"/>
          <w:szCs w:val="24"/>
        </w:rPr>
        <w:t xml:space="preserve">, ukuran perusahaan sering diukur dengan </w:t>
      </w:r>
      <w:r w:rsidRPr="00652D3B">
        <w:rPr>
          <w:rFonts w:ascii="Times New Roman" w:hAnsi="Times New Roman" w:cs="Times New Roman"/>
          <w:bCs/>
          <w:sz w:val="24"/>
          <w:szCs w:val="24"/>
        </w:rPr>
        <w:t>logaritma natural dari total aset (</w:t>
      </w:r>
      <w:commentRangeStart w:id="38"/>
      <w:r w:rsidRPr="00652D3B">
        <w:rPr>
          <w:rFonts w:ascii="Times New Roman" w:hAnsi="Times New Roman" w:cs="Times New Roman"/>
          <w:bCs/>
          <w:sz w:val="24"/>
          <w:szCs w:val="24"/>
        </w:rPr>
        <w:t>Ln Total Aset</w:t>
      </w:r>
      <w:commentRangeEnd w:id="38"/>
      <w:r w:rsidR="00E70F2E">
        <w:rPr>
          <w:rStyle w:val="CommentReference"/>
        </w:rPr>
        <w:commentReference w:id="38"/>
      </w:r>
      <w:r w:rsidRPr="00652D3B">
        <w:rPr>
          <w:rFonts w:ascii="Times New Roman" w:hAnsi="Times New Roman" w:cs="Times New Roman"/>
          <w:bCs/>
          <w:sz w:val="24"/>
          <w:szCs w:val="24"/>
        </w:rPr>
        <w:t>)</w:t>
      </w:r>
      <w:r w:rsidRPr="00652D3B">
        <w:rPr>
          <w:rFonts w:ascii="Times New Roman" w:hAnsi="Times New Roman" w:cs="Times New Roman"/>
          <w:sz w:val="24"/>
          <w:szCs w:val="24"/>
        </w:rPr>
        <w:t xml:space="preserve"> pada akhir tahun.</w:t>
      </w:r>
      <w:commentRangeEnd w:id="37"/>
      <w:proofErr w:type="gramEnd"/>
      <w:r w:rsidR="00E70F2E">
        <w:rPr>
          <w:rStyle w:val="CommentReference"/>
        </w:rPr>
        <w:commentReference w:id="37"/>
      </w:r>
    </w:p>
    <w:p w:rsidR="000968A8" w:rsidRPr="00652D3B" w:rsidRDefault="000968A8" w:rsidP="000968A8">
      <w:pPr>
        <w:pStyle w:val="ListParagraph"/>
        <w:numPr>
          <w:ilvl w:val="0"/>
          <w:numId w:val="10"/>
        </w:numPr>
        <w:spacing w:line="360" w:lineRule="auto"/>
        <w:rPr>
          <w:b/>
        </w:rPr>
      </w:pPr>
      <w:r>
        <w:rPr>
          <w:rFonts w:ascii="Times New Roman" w:hAnsi="Times New Roman" w:cs="Times New Roman"/>
          <w:b/>
          <w:sz w:val="24"/>
          <w:szCs w:val="24"/>
        </w:rPr>
        <w:t>Kisi – Kisi Instrumen</w:t>
      </w:r>
    </w:p>
    <w:p w:rsidR="000968A8" w:rsidRPr="00652D3B" w:rsidRDefault="000968A8" w:rsidP="000968A8">
      <w:pPr>
        <w:pStyle w:val="ListParagraph"/>
        <w:ind w:left="1080" w:firstLine="360"/>
        <w:rPr>
          <w:rFonts w:ascii="Times New Roman" w:hAnsi="Times New Roman" w:cs="Times New Roman"/>
          <w:sz w:val="24"/>
          <w:szCs w:val="24"/>
          <w:lang w:val="id"/>
        </w:rPr>
      </w:pPr>
      <w:r w:rsidRPr="00D92B6A">
        <w:rPr>
          <w:rFonts w:ascii="Times New Roman" w:hAnsi="Times New Roman" w:cs="Times New Roman"/>
          <w:sz w:val="24"/>
          <w:szCs w:val="24"/>
          <w:lang w:val="id"/>
        </w:rPr>
        <w:t>Berdasarkan definisi operasional di atas, maka dibuat kisi- kisi instrumen sebagai berikut :</w:t>
      </w:r>
    </w:p>
    <w:tbl>
      <w:tblPr>
        <w:tblW w:w="0" w:type="auto"/>
        <w:tblInd w:w="1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
        <w:gridCol w:w="2785"/>
        <w:gridCol w:w="1796"/>
        <w:gridCol w:w="1795"/>
      </w:tblGrid>
      <w:tr w:rsidR="000968A8" w:rsidTr="00010279">
        <w:trPr>
          <w:trHeight w:val="825"/>
        </w:trPr>
        <w:tc>
          <w:tcPr>
            <w:tcW w:w="836" w:type="dxa"/>
          </w:tcPr>
          <w:p w:rsidR="000968A8" w:rsidRDefault="000968A8" w:rsidP="00010279">
            <w:pPr>
              <w:pStyle w:val="TableParagraph"/>
              <w:spacing w:line="273" w:lineRule="exact"/>
              <w:ind w:left="14" w:right="1"/>
              <w:jc w:val="center"/>
              <w:rPr>
                <w:b/>
                <w:spacing w:val="-5"/>
                <w:sz w:val="24"/>
              </w:rPr>
            </w:pPr>
            <w:commentRangeStart w:id="39"/>
          </w:p>
          <w:p w:rsidR="000968A8" w:rsidRDefault="000968A8" w:rsidP="00010279">
            <w:pPr>
              <w:pStyle w:val="TableParagraph"/>
              <w:spacing w:line="273" w:lineRule="exact"/>
              <w:ind w:left="14" w:right="1"/>
              <w:jc w:val="center"/>
              <w:rPr>
                <w:b/>
                <w:sz w:val="24"/>
              </w:rPr>
            </w:pPr>
            <w:r>
              <w:rPr>
                <w:b/>
                <w:spacing w:val="-5"/>
                <w:sz w:val="24"/>
              </w:rPr>
              <w:t>No</w:t>
            </w:r>
          </w:p>
        </w:tc>
        <w:tc>
          <w:tcPr>
            <w:tcW w:w="2785" w:type="dxa"/>
          </w:tcPr>
          <w:p w:rsidR="000968A8" w:rsidRDefault="000968A8" w:rsidP="00010279">
            <w:pPr>
              <w:pStyle w:val="TableParagraph"/>
              <w:spacing w:line="273" w:lineRule="exact"/>
              <w:ind w:left="345"/>
              <w:rPr>
                <w:b/>
                <w:sz w:val="24"/>
              </w:rPr>
            </w:pPr>
          </w:p>
          <w:p w:rsidR="000968A8" w:rsidRDefault="000968A8" w:rsidP="00010279">
            <w:pPr>
              <w:pStyle w:val="TableParagraph"/>
              <w:spacing w:line="273" w:lineRule="exact"/>
              <w:ind w:left="345"/>
              <w:rPr>
                <w:b/>
                <w:sz w:val="24"/>
              </w:rPr>
            </w:pPr>
            <w:r>
              <w:rPr>
                <w:b/>
                <w:sz w:val="24"/>
              </w:rPr>
              <w:t>Definisi</w:t>
            </w:r>
            <w:r>
              <w:rPr>
                <w:b/>
                <w:spacing w:val="-5"/>
                <w:sz w:val="24"/>
              </w:rPr>
              <w:t xml:space="preserve"> </w:t>
            </w:r>
            <w:r>
              <w:rPr>
                <w:b/>
                <w:spacing w:val="-2"/>
                <w:sz w:val="24"/>
              </w:rPr>
              <w:t>Operasional</w:t>
            </w:r>
          </w:p>
        </w:tc>
        <w:tc>
          <w:tcPr>
            <w:tcW w:w="1796" w:type="dxa"/>
          </w:tcPr>
          <w:p w:rsidR="000968A8" w:rsidRDefault="000968A8" w:rsidP="00010279">
            <w:pPr>
              <w:pStyle w:val="TableParagraph"/>
              <w:spacing w:line="273" w:lineRule="exact"/>
              <w:ind w:left="403"/>
              <w:rPr>
                <w:b/>
                <w:spacing w:val="-2"/>
                <w:sz w:val="24"/>
              </w:rPr>
            </w:pPr>
          </w:p>
          <w:p w:rsidR="000968A8" w:rsidRDefault="000968A8" w:rsidP="00010279">
            <w:pPr>
              <w:pStyle w:val="TableParagraph"/>
              <w:spacing w:line="273" w:lineRule="exact"/>
              <w:ind w:left="403"/>
              <w:rPr>
                <w:b/>
                <w:sz w:val="24"/>
              </w:rPr>
            </w:pPr>
            <w:r>
              <w:rPr>
                <w:b/>
                <w:spacing w:val="-2"/>
                <w:sz w:val="24"/>
              </w:rPr>
              <w:t>Indikator</w:t>
            </w:r>
          </w:p>
        </w:tc>
        <w:tc>
          <w:tcPr>
            <w:tcW w:w="1795" w:type="dxa"/>
          </w:tcPr>
          <w:p w:rsidR="000968A8" w:rsidRDefault="000968A8" w:rsidP="00010279">
            <w:pPr>
              <w:pStyle w:val="TableParagraph"/>
              <w:spacing w:line="273" w:lineRule="exact"/>
              <w:ind w:left="9"/>
              <w:jc w:val="center"/>
              <w:rPr>
                <w:b/>
                <w:sz w:val="24"/>
              </w:rPr>
            </w:pPr>
            <w:r>
              <w:rPr>
                <w:b/>
                <w:spacing w:val="-2"/>
                <w:sz w:val="24"/>
              </w:rPr>
              <w:t>Skala</w:t>
            </w:r>
          </w:p>
          <w:p w:rsidR="000968A8" w:rsidRDefault="000968A8" w:rsidP="00010279">
            <w:pPr>
              <w:pStyle w:val="TableParagraph"/>
              <w:spacing w:before="137"/>
              <w:ind w:left="9" w:right="7"/>
              <w:jc w:val="center"/>
              <w:rPr>
                <w:b/>
                <w:sz w:val="24"/>
              </w:rPr>
            </w:pPr>
            <w:r>
              <w:rPr>
                <w:b/>
                <w:spacing w:val="-2"/>
                <w:sz w:val="24"/>
              </w:rPr>
              <w:t>Pengukuran</w:t>
            </w:r>
          </w:p>
        </w:tc>
      </w:tr>
      <w:tr w:rsidR="000968A8" w:rsidTr="00010279">
        <w:trPr>
          <w:trHeight w:val="2899"/>
        </w:trPr>
        <w:tc>
          <w:tcPr>
            <w:tcW w:w="836" w:type="dxa"/>
          </w:tcPr>
          <w:p w:rsidR="000968A8" w:rsidRDefault="000968A8" w:rsidP="00010279">
            <w:pPr>
              <w:pStyle w:val="TableParagraph"/>
              <w:spacing w:line="268" w:lineRule="exact"/>
              <w:ind w:left="14"/>
              <w:jc w:val="center"/>
              <w:rPr>
                <w:sz w:val="24"/>
              </w:rPr>
            </w:pPr>
            <w:r>
              <w:rPr>
                <w:spacing w:val="-10"/>
                <w:sz w:val="24"/>
              </w:rPr>
              <w:t>1</w:t>
            </w:r>
          </w:p>
        </w:tc>
        <w:tc>
          <w:tcPr>
            <w:tcW w:w="2785" w:type="dxa"/>
          </w:tcPr>
          <w:p w:rsidR="000968A8" w:rsidRPr="00B03F61" w:rsidRDefault="000968A8" w:rsidP="00010279">
            <w:pPr>
              <w:pStyle w:val="TableParagraph"/>
              <w:spacing w:line="360" w:lineRule="auto"/>
              <w:ind w:left="109"/>
              <w:jc w:val="both"/>
              <w:rPr>
                <w:sz w:val="24"/>
              </w:rPr>
            </w:pPr>
            <w:r w:rsidRPr="00F61BA5">
              <w:rPr>
                <w:bCs/>
                <w:sz w:val="24"/>
                <w:lang w:val="en-US"/>
              </w:rPr>
              <w:t>Ukuran perusahaan</w:t>
            </w:r>
            <w:r w:rsidRPr="00F61BA5">
              <w:rPr>
                <w:sz w:val="24"/>
                <w:lang w:val="en-US"/>
              </w:rPr>
              <w:t xml:space="preserve"> adalah besarnya perusahaan yang dapat dilihat dari total aset, total penjualan, rata-rata laba, atau nilai kapitalisasi pasar.</w:t>
            </w:r>
            <w:r>
              <w:rPr>
                <w:sz w:val="24"/>
                <w:lang w:val="en-US"/>
              </w:rPr>
              <w:t xml:space="preserve"> </w:t>
            </w:r>
            <w:r w:rsidRPr="00F61BA5">
              <w:rPr>
                <w:sz w:val="24"/>
                <w:lang w:val="en-US"/>
              </w:rPr>
              <w:t xml:space="preserve">Besarnya perusahaan dilihat dari total </w:t>
            </w:r>
            <w:r>
              <w:rPr>
                <w:sz w:val="24"/>
                <w:lang w:val="en-US"/>
              </w:rPr>
              <w:t>asset.</w:t>
            </w:r>
          </w:p>
        </w:tc>
        <w:tc>
          <w:tcPr>
            <w:tcW w:w="1796" w:type="dxa"/>
          </w:tcPr>
          <w:p w:rsidR="000968A8" w:rsidRPr="00F61BA5" w:rsidRDefault="000968A8" w:rsidP="00010279">
            <w:pPr>
              <w:pStyle w:val="TableParagraph"/>
              <w:spacing w:line="360" w:lineRule="auto"/>
              <w:ind w:left="258" w:right="245" w:hanging="4"/>
              <w:jc w:val="center"/>
              <w:rPr>
                <w:sz w:val="24"/>
              </w:rPr>
            </w:pPr>
            <w:r w:rsidRPr="00F61BA5">
              <w:rPr>
                <w:bCs/>
                <w:sz w:val="24"/>
                <w:lang w:val="en-US"/>
              </w:rPr>
              <w:t>Logaritma natural total aset</w:t>
            </w:r>
            <w:r w:rsidRPr="00F61BA5">
              <w:rPr>
                <w:sz w:val="24"/>
                <w:lang w:val="en-US"/>
              </w:rPr>
              <w:t xml:space="preserve"> (Ln Aset)</w:t>
            </w:r>
          </w:p>
        </w:tc>
        <w:tc>
          <w:tcPr>
            <w:tcW w:w="1795" w:type="dxa"/>
          </w:tcPr>
          <w:p w:rsidR="000968A8" w:rsidRDefault="000968A8" w:rsidP="00010279">
            <w:pPr>
              <w:pStyle w:val="TableParagraph"/>
              <w:spacing w:line="360" w:lineRule="auto"/>
              <w:ind w:left="9" w:right="9"/>
              <w:jc w:val="center"/>
              <w:rPr>
                <w:sz w:val="24"/>
              </w:rPr>
            </w:pPr>
          </w:p>
          <w:p w:rsidR="000968A8" w:rsidRDefault="000968A8" w:rsidP="00010279">
            <w:pPr>
              <w:pStyle w:val="TableParagraph"/>
              <w:spacing w:line="360" w:lineRule="auto"/>
              <w:ind w:left="9" w:right="9"/>
              <w:jc w:val="center"/>
              <w:rPr>
                <w:sz w:val="24"/>
              </w:rPr>
            </w:pPr>
            <w:r w:rsidRPr="009D4A0D">
              <w:rPr>
                <w:sz w:val="24"/>
                <w:lang w:val="en-US"/>
              </w:rPr>
              <w:t>Rasio (numerik)</w:t>
            </w:r>
            <w:commentRangeEnd w:id="39"/>
            <w:r w:rsidR="00E70F2E">
              <w:rPr>
                <w:rStyle w:val="CommentReference"/>
                <w:rFonts w:asciiTheme="minorHAnsi" w:eastAsiaTheme="minorHAnsi" w:hAnsiTheme="minorHAnsi" w:cstheme="minorBidi"/>
                <w:lang w:val="en-US"/>
              </w:rPr>
              <w:commentReference w:id="39"/>
            </w:r>
          </w:p>
        </w:tc>
      </w:tr>
    </w:tbl>
    <w:p w:rsidR="000968A8" w:rsidRDefault="000968A8" w:rsidP="000968A8">
      <w:pPr>
        <w:pStyle w:val="ListParagraph"/>
        <w:ind w:left="1080"/>
        <w:rPr>
          <w:rFonts w:ascii="Times New Roman" w:hAnsi="Times New Roman" w:cs="Times New Roman"/>
          <w:i/>
          <w:sz w:val="24"/>
          <w:szCs w:val="24"/>
        </w:rPr>
      </w:pPr>
      <w:r w:rsidRPr="00813A47">
        <w:rPr>
          <w:rFonts w:ascii="Times New Roman" w:hAnsi="Times New Roman" w:cs="Times New Roman"/>
          <w:i/>
          <w:sz w:val="24"/>
          <w:szCs w:val="24"/>
          <w:lang w:val="id"/>
        </w:rPr>
        <w:t>Sumber :</w:t>
      </w:r>
      <w:r w:rsidRPr="00813A47">
        <w:rPr>
          <w:rFonts w:ascii="Times New Roman" w:hAnsi="Times New Roman" w:cs="Times New Roman"/>
          <w:i/>
          <w:sz w:val="24"/>
          <w:szCs w:val="24"/>
        </w:rPr>
        <w:t xml:space="preserve"> Ramantha, Yadnyana, &amp; Karang (2015)</w:t>
      </w:r>
      <w:r>
        <w:rPr>
          <w:rFonts w:ascii="Times New Roman" w:hAnsi="Times New Roman" w:cs="Times New Roman"/>
          <w:i/>
          <w:sz w:val="24"/>
          <w:szCs w:val="24"/>
        </w:rPr>
        <w:t>.</w:t>
      </w:r>
    </w:p>
    <w:p w:rsidR="000968A8" w:rsidRDefault="000968A8" w:rsidP="000968A8">
      <w:pPr>
        <w:rPr>
          <w:rFonts w:ascii="Times New Roman" w:hAnsi="Times New Roman" w:cs="Times New Roman"/>
          <w:b/>
          <w:sz w:val="24"/>
          <w:szCs w:val="24"/>
        </w:rPr>
      </w:pPr>
      <w:commentRangeStart w:id="40"/>
      <w:r>
        <w:rPr>
          <w:rFonts w:ascii="Times New Roman" w:hAnsi="Times New Roman" w:cs="Times New Roman"/>
          <w:b/>
          <w:sz w:val="24"/>
          <w:szCs w:val="24"/>
        </w:rPr>
        <w:t>3.6 Teknik Analisis Data</w:t>
      </w:r>
    </w:p>
    <w:p w:rsidR="000968A8" w:rsidRDefault="000968A8" w:rsidP="000968A8">
      <w:pPr>
        <w:spacing w:line="360" w:lineRule="auto"/>
        <w:jc w:val="both"/>
        <w:rPr>
          <w:rFonts w:ascii="Times New Roman" w:hAnsi="Times New Roman" w:cs="Times New Roman"/>
          <w:sz w:val="24"/>
          <w:szCs w:val="24"/>
          <w:lang w:val="id"/>
        </w:rPr>
      </w:pPr>
      <w:r>
        <w:rPr>
          <w:rFonts w:ascii="Times New Roman" w:hAnsi="Times New Roman" w:cs="Times New Roman"/>
          <w:sz w:val="24"/>
          <w:szCs w:val="24"/>
          <w:lang w:val="en-ID"/>
        </w:rPr>
        <w:tab/>
      </w:r>
      <w:r w:rsidRPr="00BD3992">
        <w:rPr>
          <w:rFonts w:ascii="Times New Roman" w:hAnsi="Times New Roman" w:cs="Times New Roman"/>
          <w:sz w:val="24"/>
          <w:szCs w:val="24"/>
          <w:lang w:val="id"/>
        </w:rPr>
        <w:t>Analisis data dalam penelitian adalah proses pengujian data penelitian setelah proses pemilihan dan pengumpulan data penelitian. Pada penelitian ini peneliti menggunakan metode analisis regresi linear berganda. Regresi linear berganda merupakan model regresi yang melibatkan lebih dari satu variabel independen.</w:t>
      </w:r>
      <w:commentRangeEnd w:id="40"/>
      <w:r w:rsidR="00E70F2E">
        <w:rPr>
          <w:rStyle w:val="CommentReference"/>
        </w:rPr>
        <w:commentReference w:id="40"/>
      </w:r>
    </w:p>
    <w:p w:rsidR="000968A8" w:rsidRDefault="000968A8" w:rsidP="000968A8">
      <w:pPr>
        <w:spacing w:line="360" w:lineRule="auto"/>
        <w:jc w:val="both"/>
        <w:rPr>
          <w:rFonts w:ascii="Times New Roman" w:hAnsi="Times New Roman" w:cs="Times New Roman"/>
          <w:b/>
          <w:bCs/>
          <w:sz w:val="24"/>
          <w:szCs w:val="24"/>
          <w:lang w:val="en-ID"/>
        </w:rPr>
      </w:pPr>
      <w:r>
        <w:rPr>
          <w:rFonts w:ascii="Times New Roman" w:hAnsi="Times New Roman" w:cs="Times New Roman"/>
          <w:b/>
          <w:sz w:val="24"/>
          <w:szCs w:val="24"/>
          <w:lang w:val="id"/>
        </w:rPr>
        <w:t xml:space="preserve">3.7  </w:t>
      </w:r>
      <w:r w:rsidRPr="000A03AF">
        <w:rPr>
          <w:rFonts w:ascii="Times New Roman" w:hAnsi="Times New Roman" w:cs="Times New Roman"/>
          <w:b/>
          <w:bCs/>
          <w:sz w:val="24"/>
          <w:szCs w:val="24"/>
          <w:lang w:val="en-ID"/>
        </w:rPr>
        <w:t>Metode Analisis Data</w:t>
      </w:r>
    </w:p>
    <w:p w:rsidR="000968A8" w:rsidRDefault="000968A8" w:rsidP="000968A8">
      <w:pPr>
        <w:spacing w:line="360" w:lineRule="auto"/>
        <w:ind w:firstLine="720"/>
        <w:jc w:val="both"/>
        <w:rPr>
          <w:rFonts w:ascii="Times New Roman" w:hAnsi="Times New Roman" w:cs="Times New Roman"/>
          <w:bCs/>
          <w:sz w:val="24"/>
          <w:szCs w:val="24"/>
          <w:lang w:val="en-ID"/>
        </w:rPr>
      </w:pPr>
      <w:r w:rsidRPr="000A03AF">
        <w:rPr>
          <w:rFonts w:ascii="Times New Roman" w:hAnsi="Times New Roman" w:cs="Times New Roman"/>
          <w:bCs/>
          <w:sz w:val="24"/>
          <w:szCs w:val="24"/>
          <w:lang w:val="en-ID"/>
        </w:rPr>
        <w:t xml:space="preserve">Metode analisis data adalah tahapan dari proses penelitian dimana data-data yang telah dikumpulkan </w:t>
      </w:r>
      <w:proofErr w:type="gramStart"/>
      <w:r w:rsidRPr="000A03AF">
        <w:rPr>
          <w:rFonts w:ascii="Times New Roman" w:hAnsi="Times New Roman" w:cs="Times New Roman"/>
          <w:bCs/>
          <w:sz w:val="24"/>
          <w:szCs w:val="24"/>
          <w:lang w:val="en-ID"/>
        </w:rPr>
        <w:t>akan</w:t>
      </w:r>
      <w:proofErr w:type="gramEnd"/>
      <w:r w:rsidRPr="000A03AF">
        <w:rPr>
          <w:rFonts w:ascii="Times New Roman" w:hAnsi="Times New Roman" w:cs="Times New Roman"/>
          <w:bCs/>
          <w:sz w:val="24"/>
          <w:szCs w:val="24"/>
          <w:lang w:val="en-ID"/>
        </w:rPr>
        <w:t xml:space="preserve"> dilakukan proses analisis untuk menjawab </w:t>
      </w:r>
      <w:r w:rsidRPr="000A03AF">
        <w:rPr>
          <w:rFonts w:ascii="Times New Roman" w:hAnsi="Times New Roman" w:cs="Times New Roman"/>
          <w:bCs/>
          <w:sz w:val="24"/>
          <w:szCs w:val="24"/>
          <w:lang w:val="en-ID"/>
        </w:rPr>
        <w:lastRenderedPageBreak/>
        <w:t>permasalahan penelitian. Menurut Sugiyono, analisis data merupakan proses mencari dan menyusun secara sistematis data yang diperoleh dari hasil wawancara, catatan lapangan dan dokumentasi, dengan cara mengorganisasikan data ke dalam kategori, menjabarkan ke dalam unit-unit, melakukan sintesa, menyusun ke dalam pola, memilih mana yang penting dan yang akan dipelajari, dan membuat kesimpulan sehingga mudah dipahami oleh diri sendiri maupun orang lain.</w:t>
      </w:r>
    </w:p>
    <w:p w:rsidR="000968A8" w:rsidRDefault="000968A8" w:rsidP="000968A8">
      <w:pPr>
        <w:spacing w:line="360" w:lineRule="auto"/>
        <w:ind w:firstLine="720"/>
        <w:jc w:val="both"/>
        <w:rPr>
          <w:rFonts w:ascii="Times New Roman" w:hAnsi="Times New Roman" w:cs="Times New Roman"/>
          <w:bCs/>
          <w:sz w:val="24"/>
          <w:szCs w:val="24"/>
          <w:lang w:val="en-ID"/>
        </w:rPr>
      </w:pPr>
      <w:r w:rsidRPr="00770D2F">
        <w:rPr>
          <w:rFonts w:ascii="Times New Roman" w:hAnsi="Times New Roman" w:cs="Times New Roman"/>
          <w:bCs/>
          <w:sz w:val="24"/>
          <w:szCs w:val="24"/>
          <w:lang w:val="en-ID"/>
        </w:rPr>
        <w:t>Adapun teknik analisis data yang digunakan dalam peneli</w:t>
      </w:r>
      <w:r>
        <w:rPr>
          <w:rFonts w:ascii="Times New Roman" w:hAnsi="Times New Roman" w:cs="Times New Roman"/>
          <w:bCs/>
          <w:sz w:val="24"/>
          <w:szCs w:val="24"/>
          <w:lang w:val="en-ID"/>
        </w:rPr>
        <w:t xml:space="preserve">tian ini adalah sebagai </w:t>
      </w:r>
      <w:proofErr w:type="gramStart"/>
      <w:r>
        <w:rPr>
          <w:rFonts w:ascii="Times New Roman" w:hAnsi="Times New Roman" w:cs="Times New Roman"/>
          <w:bCs/>
          <w:sz w:val="24"/>
          <w:szCs w:val="24"/>
          <w:lang w:val="en-ID"/>
        </w:rPr>
        <w:t>berikut :</w:t>
      </w:r>
      <w:proofErr w:type="gramEnd"/>
    </w:p>
    <w:p w:rsidR="000968A8" w:rsidRDefault="000968A8" w:rsidP="000968A8">
      <w:pPr>
        <w:spacing w:line="360" w:lineRule="auto"/>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3.7.1 Analisis </w:t>
      </w:r>
      <w:r w:rsidRPr="003C1F89">
        <w:rPr>
          <w:rFonts w:ascii="Times New Roman" w:hAnsi="Times New Roman" w:cs="Times New Roman"/>
          <w:b/>
          <w:bCs/>
          <w:sz w:val="24"/>
          <w:szCs w:val="24"/>
          <w:lang w:val="en-ID"/>
        </w:rPr>
        <w:t>Statistik Deskriptif</w:t>
      </w:r>
    </w:p>
    <w:p w:rsidR="000968A8" w:rsidRDefault="000968A8" w:rsidP="000968A8">
      <w:pPr>
        <w:spacing w:line="360" w:lineRule="auto"/>
        <w:jc w:val="both"/>
        <w:rPr>
          <w:rFonts w:ascii="Times New Roman" w:hAnsi="Times New Roman" w:cs="Times New Roman"/>
          <w:bCs/>
          <w:sz w:val="24"/>
          <w:szCs w:val="24"/>
          <w:lang w:val="en-ID"/>
        </w:rPr>
      </w:pPr>
      <w:r>
        <w:rPr>
          <w:rFonts w:ascii="Times New Roman" w:hAnsi="Times New Roman" w:cs="Times New Roman"/>
          <w:bCs/>
          <w:sz w:val="24"/>
          <w:szCs w:val="24"/>
          <w:lang w:val="en-ID"/>
        </w:rPr>
        <w:tab/>
      </w:r>
      <w:proofErr w:type="gramStart"/>
      <w:r w:rsidRPr="00347E38">
        <w:rPr>
          <w:rFonts w:ascii="Times New Roman" w:hAnsi="Times New Roman" w:cs="Times New Roman"/>
          <w:bCs/>
          <w:sz w:val="24"/>
          <w:szCs w:val="24"/>
          <w:lang w:val="en-ID"/>
        </w:rPr>
        <w:t>Dalam penelitian ini, statistika deskriptif dilakukan untuk menjawab identifikasi masalah penelitian pertama dan kedua yang telah ditetapkan.</w:t>
      </w:r>
      <w:proofErr w:type="gramEnd"/>
      <w:r w:rsidRPr="00347E38">
        <w:rPr>
          <w:rFonts w:ascii="Times New Roman" w:hAnsi="Times New Roman" w:cs="Times New Roman"/>
          <w:bCs/>
          <w:sz w:val="24"/>
          <w:szCs w:val="24"/>
          <w:lang w:val="en-ID"/>
        </w:rPr>
        <w:t xml:space="preserve"> Menurut Sugiyono, statistika deskriptif adalah statistik yang digunakan untuk menganalisis data dengan </w:t>
      </w:r>
      <w:proofErr w:type="gramStart"/>
      <w:r w:rsidRPr="00347E38">
        <w:rPr>
          <w:rFonts w:ascii="Times New Roman" w:hAnsi="Times New Roman" w:cs="Times New Roman"/>
          <w:bCs/>
          <w:sz w:val="24"/>
          <w:szCs w:val="24"/>
          <w:lang w:val="en-ID"/>
        </w:rPr>
        <w:t>cara</w:t>
      </w:r>
      <w:proofErr w:type="gramEnd"/>
      <w:r w:rsidRPr="00347E38">
        <w:rPr>
          <w:rFonts w:ascii="Times New Roman" w:hAnsi="Times New Roman" w:cs="Times New Roman"/>
          <w:bCs/>
          <w:sz w:val="24"/>
          <w:szCs w:val="24"/>
          <w:lang w:val="en-ID"/>
        </w:rPr>
        <w:t xml:space="preserve"> mendeskripsikan atau menggambarkan data yang terkumpul sebagaimana adanya tanpa bermaksud membuat kesimpulan yang berlaku untuk umum.</w:t>
      </w:r>
    </w:p>
    <w:p w:rsidR="000968A8" w:rsidRDefault="000968A8" w:rsidP="000968A8">
      <w:pPr>
        <w:spacing w:line="360" w:lineRule="auto"/>
        <w:ind w:firstLine="720"/>
        <w:jc w:val="both"/>
        <w:rPr>
          <w:rFonts w:ascii="Times New Roman" w:hAnsi="Times New Roman" w:cs="Times New Roman"/>
          <w:bCs/>
          <w:sz w:val="24"/>
          <w:szCs w:val="24"/>
          <w:lang w:val="en-ID"/>
        </w:rPr>
      </w:pPr>
      <w:proofErr w:type="gramStart"/>
      <w:r w:rsidRPr="00347E38">
        <w:rPr>
          <w:rFonts w:ascii="Times New Roman" w:hAnsi="Times New Roman" w:cs="Times New Roman"/>
          <w:bCs/>
          <w:sz w:val="24"/>
          <w:szCs w:val="24"/>
          <w:lang w:val="en-ID"/>
        </w:rPr>
        <w:t>Teknik analisis deskriptif digunakan untuk manganalisis gambaran variabel.</w:t>
      </w:r>
      <w:proofErr w:type="gramEnd"/>
      <w:r w:rsidRPr="00347E38">
        <w:rPr>
          <w:rFonts w:ascii="Times New Roman" w:hAnsi="Times New Roman" w:cs="Times New Roman"/>
          <w:bCs/>
          <w:sz w:val="24"/>
          <w:szCs w:val="24"/>
          <w:lang w:val="en-ID"/>
        </w:rPr>
        <w:t xml:space="preserve"> </w:t>
      </w:r>
      <w:proofErr w:type="gramStart"/>
      <w:r w:rsidRPr="00347E38">
        <w:rPr>
          <w:rFonts w:ascii="Times New Roman" w:hAnsi="Times New Roman" w:cs="Times New Roman"/>
          <w:bCs/>
          <w:sz w:val="24"/>
          <w:szCs w:val="24"/>
          <w:lang w:val="en-ID"/>
        </w:rPr>
        <w:t>Secara khusus, analisis data deskriptif yang digunakan adalah dengan menghitung ukuran pemusatan dan penyebaran data yang telah diperoleh, dan kemudian disajikan dalam bentuk tabel dan grafik.</w:t>
      </w:r>
      <w:proofErr w:type="gramEnd"/>
      <w:r w:rsidRPr="00347E38">
        <w:rPr>
          <w:rFonts w:ascii="Times New Roman" w:hAnsi="Times New Roman" w:cs="Times New Roman"/>
          <w:bCs/>
          <w:sz w:val="24"/>
          <w:szCs w:val="24"/>
          <w:lang w:val="en-ID"/>
        </w:rPr>
        <w:t xml:space="preserve"> </w:t>
      </w:r>
    </w:p>
    <w:p w:rsidR="000968A8" w:rsidRDefault="000968A8" w:rsidP="000968A8">
      <w:pPr>
        <w:spacing w:line="360" w:lineRule="auto"/>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2.7.2 Analisis </w:t>
      </w:r>
      <w:r w:rsidRPr="00BC2702">
        <w:rPr>
          <w:rFonts w:ascii="Times New Roman" w:hAnsi="Times New Roman" w:cs="Times New Roman"/>
          <w:b/>
          <w:bCs/>
          <w:sz w:val="24"/>
          <w:szCs w:val="24"/>
          <w:lang w:val="en-ID"/>
        </w:rPr>
        <w:t>Inferensial</w:t>
      </w:r>
    </w:p>
    <w:p w:rsidR="000968A8" w:rsidRPr="009803D6" w:rsidRDefault="000968A8" w:rsidP="000968A8">
      <w:pPr>
        <w:spacing w:line="360" w:lineRule="auto"/>
        <w:ind w:firstLine="720"/>
        <w:jc w:val="both"/>
        <w:rPr>
          <w:rFonts w:ascii="Times New Roman" w:hAnsi="Times New Roman" w:cs="Times New Roman"/>
          <w:bCs/>
          <w:sz w:val="24"/>
          <w:szCs w:val="24"/>
          <w:lang w:val="en-ID"/>
        </w:rPr>
      </w:pPr>
      <w:proofErr w:type="gramStart"/>
      <w:r w:rsidRPr="009803D6">
        <w:rPr>
          <w:rFonts w:ascii="Times New Roman" w:hAnsi="Times New Roman" w:cs="Times New Roman"/>
          <w:bCs/>
          <w:sz w:val="24"/>
          <w:szCs w:val="24"/>
          <w:lang w:val="en-ID"/>
        </w:rPr>
        <w:t>Analisis Inferensial merupakan teknik yang digunakan untuk menarik kesimpulan dan menggeneralisasikannya ke populasi, sementara data yang digunakan untuk membuat kesimpulan menggunakan sampel dari populasi.</w:t>
      </w:r>
      <w:proofErr w:type="gramEnd"/>
      <w:r w:rsidRPr="009803D6">
        <w:rPr>
          <w:rFonts w:ascii="Times New Roman" w:hAnsi="Times New Roman" w:cs="Times New Roman"/>
          <w:bCs/>
          <w:sz w:val="24"/>
          <w:szCs w:val="24"/>
          <w:lang w:val="en-ID"/>
        </w:rPr>
        <w:t xml:space="preserve"> Menurut Sugiyono, statistik inferensial adalah teknik statistik yang digunakan untuk menganalisis data sampel dan hasilnya diberlakukan untuk populasi. </w:t>
      </w:r>
    </w:p>
    <w:p w:rsidR="000968A8" w:rsidRPr="009803D6" w:rsidRDefault="000968A8" w:rsidP="000968A8">
      <w:pPr>
        <w:spacing w:line="360" w:lineRule="auto"/>
        <w:ind w:firstLine="720"/>
        <w:jc w:val="both"/>
        <w:rPr>
          <w:rFonts w:ascii="Times New Roman" w:hAnsi="Times New Roman" w:cs="Times New Roman"/>
          <w:bCs/>
          <w:sz w:val="24"/>
          <w:szCs w:val="24"/>
          <w:lang w:val="en-ID"/>
        </w:rPr>
      </w:pPr>
      <w:proofErr w:type="gramStart"/>
      <w:r w:rsidRPr="009803D6">
        <w:rPr>
          <w:rFonts w:ascii="Times New Roman" w:hAnsi="Times New Roman" w:cs="Times New Roman"/>
          <w:bCs/>
          <w:sz w:val="24"/>
          <w:szCs w:val="24"/>
          <w:lang w:val="en-ID"/>
        </w:rPr>
        <w:t xml:space="preserve">Berdasarkan bentuk data yang tersedia, berupa data sekunder </w:t>
      </w:r>
      <w:r w:rsidRPr="009803D6">
        <w:rPr>
          <w:rFonts w:ascii="Times New Roman" w:hAnsi="Times New Roman" w:cs="Times New Roman"/>
          <w:bCs/>
          <w:i/>
          <w:iCs/>
          <w:sz w:val="24"/>
          <w:szCs w:val="24"/>
          <w:lang w:val="en-ID"/>
        </w:rPr>
        <w:t>time series</w:t>
      </w:r>
      <w:r w:rsidRPr="009803D6">
        <w:rPr>
          <w:rFonts w:ascii="Times New Roman" w:hAnsi="Times New Roman" w:cs="Times New Roman"/>
          <w:bCs/>
          <w:sz w:val="24"/>
          <w:szCs w:val="24"/>
          <w:lang w:val="en-ID"/>
        </w:rPr>
        <w:t xml:space="preserve">, maka metode yang digunakan yaitu metode analisis inferensial melalui </w:t>
      </w:r>
      <w:r w:rsidRPr="009803D6">
        <w:rPr>
          <w:rFonts w:ascii="Times New Roman" w:hAnsi="Times New Roman" w:cs="Times New Roman"/>
          <w:bCs/>
          <w:sz w:val="24"/>
          <w:szCs w:val="24"/>
          <w:lang w:val="en-ID"/>
        </w:rPr>
        <w:lastRenderedPageBreak/>
        <w:t xml:space="preserve">pendekatan panel VAR atau VECM dengan menggunakan </w:t>
      </w:r>
      <w:r w:rsidRPr="009803D6">
        <w:rPr>
          <w:rFonts w:ascii="Times New Roman" w:hAnsi="Times New Roman" w:cs="Times New Roman"/>
          <w:bCs/>
          <w:i/>
          <w:iCs/>
          <w:sz w:val="24"/>
          <w:szCs w:val="24"/>
          <w:lang w:val="en-ID"/>
        </w:rPr>
        <w:t>softwere</w:t>
      </w:r>
      <w:r w:rsidRPr="009803D6">
        <w:rPr>
          <w:rFonts w:ascii="Times New Roman" w:hAnsi="Times New Roman" w:cs="Times New Roman"/>
          <w:bCs/>
          <w:sz w:val="24"/>
          <w:szCs w:val="24"/>
          <w:lang w:val="en-ID"/>
        </w:rPr>
        <w:t xml:space="preserve"> Eviews12.</w:t>
      </w:r>
      <w:proofErr w:type="gramEnd"/>
      <w:r w:rsidRPr="009803D6">
        <w:rPr>
          <w:rFonts w:ascii="Times New Roman" w:hAnsi="Times New Roman" w:cs="Times New Roman"/>
          <w:bCs/>
          <w:sz w:val="24"/>
          <w:szCs w:val="24"/>
          <w:lang w:val="en-ID"/>
        </w:rPr>
        <w:t xml:space="preserve"> </w:t>
      </w:r>
      <w:proofErr w:type="gramStart"/>
      <w:r w:rsidRPr="009803D6">
        <w:rPr>
          <w:rFonts w:ascii="Times New Roman" w:hAnsi="Times New Roman" w:cs="Times New Roman"/>
          <w:bCs/>
          <w:sz w:val="24"/>
          <w:szCs w:val="24"/>
          <w:lang w:val="en-ID"/>
        </w:rPr>
        <w:t xml:space="preserve">Adapun variabel yang digunakan dalam penelitian ini adalah Nilai Perusahaan (PBV), </w:t>
      </w:r>
      <w:r w:rsidRPr="009803D6">
        <w:rPr>
          <w:rFonts w:ascii="Times New Roman" w:hAnsi="Times New Roman" w:cs="Times New Roman"/>
          <w:bCs/>
          <w:i/>
          <w:iCs/>
          <w:sz w:val="24"/>
          <w:szCs w:val="24"/>
          <w:lang w:val="en-ID"/>
        </w:rPr>
        <w:t>Return on Equity</w:t>
      </w:r>
      <w:r w:rsidRPr="009803D6">
        <w:rPr>
          <w:rFonts w:ascii="Times New Roman" w:hAnsi="Times New Roman" w:cs="Times New Roman"/>
          <w:bCs/>
          <w:sz w:val="24"/>
          <w:szCs w:val="24"/>
          <w:lang w:val="en-ID"/>
        </w:rPr>
        <w:t xml:space="preserve">, </w:t>
      </w:r>
      <w:r w:rsidRPr="009803D6">
        <w:rPr>
          <w:rFonts w:ascii="Times New Roman" w:hAnsi="Times New Roman" w:cs="Times New Roman"/>
          <w:bCs/>
          <w:i/>
          <w:iCs/>
          <w:sz w:val="24"/>
          <w:szCs w:val="24"/>
          <w:lang w:val="en-ID"/>
        </w:rPr>
        <w:t>Debt to Equity Ratio</w:t>
      </w:r>
      <w:r w:rsidRPr="009803D6">
        <w:rPr>
          <w:rFonts w:ascii="Times New Roman" w:hAnsi="Times New Roman" w:cs="Times New Roman"/>
          <w:bCs/>
          <w:sz w:val="24"/>
          <w:szCs w:val="24"/>
          <w:lang w:val="en-ID"/>
        </w:rPr>
        <w:t xml:space="preserve">, dan </w:t>
      </w:r>
      <w:r w:rsidRPr="009803D6">
        <w:rPr>
          <w:rFonts w:ascii="Times New Roman" w:hAnsi="Times New Roman" w:cs="Times New Roman"/>
          <w:bCs/>
          <w:i/>
          <w:iCs/>
          <w:sz w:val="24"/>
          <w:szCs w:val="24"/>
          <w:lang w:val="en-ID"/>
        </w:rPr>
        <w:t>Current Ratio</w:t>
      </w:r>
      <w:r w:rsidRPr="009803D6">
        <w:rPr>
          <w:rFonts w:ascii="Times New Roman" w:hAnsi="Times New Roman" w:cs="Times New Roman"/>
          <w:bCs/>
          <w:sz w:val="24"/>
          <w:szCs w:val="24"/>
          <w:lang w:val="en-ID"/>
        </w:rPr>
        <w:t>.</w:t>
      </w:r>
      <w:proofErr w:type="gramEnd"/>
      <w:r w:rsidRPr="009803D6">
        <w:rPr>
          <w:rFonts w:ascii="Times New Roman" w:hAnsi="Times New Roman" w:cs="Times New Roman"/>
          <w:bCs/>
          <w:sz w:val="24"/>
          <w:szCs w:val="24"/>
          <w:lang w:val="en-ID"/>
        </w:rPr>
        <w:t xml:space="preserve"> </w:t>
      </w:r>
    </w:p>
    <w:p w:rsidR="000968A8" w:rsidRDefault="000968A8" w:rsidP="000968A8">
      <w:pPr>
        <w:spacing w:line="360" w:lineRule="auto"/>
        <w:ind w:firstLine="720"/>
        <w:jc w:val="both"/>
        <w:rPr>
          <w:rFonts w:ascii="Times New Roman" w:hAnsi="Times New Roman" w:cs="Times New Roman"/>
          <w:bCs/>
          <w:sz w:val="24"/>
          <w:szCs w:val="24"/>
          <w:lang w:val="en-ID"/>
        </w:rPr>
      </w:pPr>
      <w:proofErr w:type="gramStart"/>
      <w:r w:rsidRPr="009803D6">
        <w:rPr>
          <w:rFonts w:ascii="Times New Roman" w:hAnsi="Times New Roman" w:cs="Times New Roman"/>
          <w:bCs/>
          <w:sz w:val="24"/>
          <w:szCs w:val="24"/>
          <w:lang w:val="en-ID"/>
        </w:rPr>
        <w:t xml:space="preserve">Metode dalam penelitian ini menggunakan VAR dalam model yang telah terrestriksi atau lebih di dikenal dengan </w:t>
      </w:r>
      <w:r w:rsidRPr="009803D6">
        <w:rPr>
          <w:rFonts w:ascii="Times New Roman" w:hAnsi="Times New Roman" w:cs="Times New Roman"/>
          <w:bCs/>
          <w:i/>
          <w:sz w:val="24"/>
          <w:szCs w:val="24"/>
          <w:lang w:val="en-ID"/>
        </w:rPr>
        <w:t>Vector Error Correction</w:t>
      </w:r>
      <w:r w:rsidRPr="009803D6">
        <w:rPr>
          <w:rFonts w:ascii="Times New Roman" w:hAnsi="Times New Roman" w:cs="Times New Roman"/>
          <w:bCs/>
          <w:sz w:val="24"/>
          <w:szCs w:val="24"/>
          <w:lang w:val="en-ID"/>
        </w:rPr>
        <w:t xml:space="preserve"> </w:t>
      </w:r>
      <w:r w:rsidRPr="009803D6">
        <w:rPr>
          <w:rFonts w:ascii="Times New Roman" w:hAnsi="Times New Roman" w:cs="Times New Roman"/>
          <w:bCs/>
          <w:i/>
          <w:iCs/>
          <w:sz w:val="24"/>
          <w:szCs w:val="24"/>
          <w:lang w:val="en-ID"/>
        </w:rPr>
        <w:t>Model</w:t>
      </w:r>
      <w:r w:rsidRPr="009803D6">
        <w:rPr>
          <w:rFonts w:ascii="Times New Roman" w:hAnsi="Times New Roman" w:cs="Times New Roman"/>
          <w:bCs/>
          <w:sz w:val="24"/>
          <w:szCs w:val="24"/>
          <w:lang w:val="en-ID"/>
        </w:rPr>
        <w:t xml:space="preserve"> (VECM).</w:t>
      </w:r>
      <w:proofErr w:type="gramEnd"/>
      <w:r w:rsidRPr="009803D6">
        <w:rPr>
          <w:rFonts w:ascii="Times New Roman" w:hAnsi="Times New Roman" w:cs="Times New Roman"/>
          <w:bCs/>
          <w:sz w:val="24"/>
          <w:szCs w:val="24"/>
          <w:lang w:val="en-ID"/>
        </w:rPr>
        <w:t xml:space="preserve"> Restriksi tambahan harus diberikan karena keberadaan bentuk data yang tidak stasioner pada tingkat level dan data terkointegrasi. </w:t>
      </w:r>
      <w:proofErr w:type="gramStart"/>
      <w:r w:rsidRPr="009803D6">
        <w:rPr>
          <w:rFonts w:ascii="Times New Roman" w:hAnsi="Times New Roman" w:cs="Times New Roman"/>
          <w:bCs/>
          <w:sz w:val="24"/>
          <w:szCs w:val="24"/>
          <w:lang w:val="en-ID"/>
        </w:rPr>
        <w:t>VECM kemudian memanfaatkan informasi restriksi kointegrasi tersebut ke dalam spesifikaisnya.</w:t>
      </w:r>
      <w:proofErr w:type="gramEnd"/>
      <w:r w:rsidRPr="009803D6">
        <w:rPr>
          <w:rFonts w:ascii="Times New Roman" w:hAnsi="Times New Roman" w:cs="Times New Roman"/>
          <w:bCs/>
          <w:sz w:val="24"/>
          <w:szCs w:val="24"/>
          <w:lang w:val="en-ID"/>
        </w:rPr>
        <w:t xml:space="preserve"> </w:t>
      </w:r>
      <w:proofErr w:type="gramStart"/>
      <w:r w:rsidRPr="009803D6">
        <w:rPr>
          <w:rFonts w:ascii="Times New Roman" w:hAnsi="Times New Roman" w:cs="Times New Roman"/>
          <w:bCs/>
          <w:sz w:val="24"/>
          <w:szCs w:val="24"/>
          <w:lang w:val="en-ID"/>
        </w:rPr>
        <w:t xml:space="preserve">VECM sering disebut sebagai VAR bagi </w:t>
      </w:r>
      <w:r w:rsidRPr="009803D6">
        <w:rPr>
          <w:rFonts w:ascii="Times New Roman" w:hAnsi="Times New Roman" w:cs="Times New Roman"/>
          <w:bCs/>
          <w:i/>
          <w:iCs/>
          <w:sz w:val="24"/>
          <w:szCs w:val="24"/>
          <w:lang w:val="en-ID"/>
        </w:rPr>
        <w:t>series</w:t>
      </w:r>
      <w:r w:rsidRPr="009803D6">
        <w:rPr>
          <w:rFonts w:ascii="Times New Roman" w:hAnsi="Times New Roman" w:cs="Times New Roman"/>
          <w:bCs/>
          <w:sz w:val="24"/>
          <w:szCs w:val="24"/>
          <w:lang w:val="en-ID"/>
        </w:rPr>
        <w:t xml:space="preserve"> non stasioner yang memiliki hubungan kointegrasi.</w:t>
      </w:r>
      <w:proofErr w:type="gramEnd"/>
      <w:r w:rsidRPr="009803D6">
        <w:rPr>
          <w:rFonts w:ascii="Times New Roman" w:hAnsi="Times New Roman" w:cs="Times New Roman"/>
          <w:bCs/>
          <w:sz w:val="24"/>
          <w:szCs w:val="24"/>
          <w:lang w:val="en-ID"/>
        </w:rPr>
        <w:t xml:space="preserve"> </w:t>
      </w:r>
    </w:p>
    <w:p w:rsidR="000968A8" w:rsidRDefault="000968A8" w:rsidP="000968A8">
      <w:pPr>
        <w:spacing w:line="360" w:lineRule="auto"/>
        <w:ind w:firstLine="720"/>
        <w:jc w:val="both"/>
        <w:rPr>
          <w:rFonts w:ascii="Times New Roman" w:hAnsi="Times New Roman" w:cs="Times New Roman"/>
          <w:bCs/>
          <w:sz w:val="24"/>
          <w:szCs w:val="24"/>
          <w:lang w:val="en-ID"/>
        </w:rPr>
      </w:pPr>
      <w:r w:rsidRPr="00684280">
        <w:rPr>
          <w:noProof/>
          <w:lang w:eastAsia="ko-KR"/>
        </w:rPr>
        <w:drawing>
          <wp:inline distT="0" distB="0" distL="0" distR="0" wp14:anchorId="02D84EB8" wp14:editId="3F509A99">
            <wp:extent cx="3286125" cy="304800"/>
            <wp:effectExtent l="0" t="0" r="9525" b="0"/>
            <wp:docPr id="54309092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6125" cy="304800"/>
                    </a:xfrm>
                    <a:prstGeom prst="rect">
                      <a:avLst/>
                    </a:prstGeom>
                    <a:noFill/>
                    <a:ln>
                      <a:noFill/>
                    </a:ln>
                  </pic:spPr>
                </pic:pic>
              </a:graphicData>
            </a:graphic>
          </wp:inline>
        </w:drawing>
      </w:r>
    </w:p>
    <w:p w:rsidR="000968A8" w:rsidRPr="00C97090" w:rsidRDefault="000968A8" w:rsidP="000968A8">
      <w:pPr>
        <w:spacing w:line="360" w:lineRule="auto"/>
        <w:ind w:firstLine="720"/>
        <w:jc w:val="both"/>
        <w:rPr>
          <w:rFonts w:ascii="Times New Roman" w:hAnsi="Times New Roman" w:cs="Times New Roman"/>
          <w:bCs/>
          <w:sz w:val="24"/>
          <w:szCs w:val="24"/>
          <w:lang w:val="en-ID"/>
        </w:rPr>
      </w:pPr>
      <w:r w:rsidRPr="00C97090">
        <w:rPr>
          <w:rFonts w:ascii="Times New Roman" w:hAnsi="Times New Roman" w:cs="Times New Roman"/>
          <w:bCs/>
          <w:sz w:val="24"/>
          <w:szCs w:val="24"/>
          <w:lang w:val="en-ID"/>
        </w:rPr>
        <w:t xml:space="preserve">П dan Γ adalah fungsi dari Ai, matriks П dapat didekomposisi ke dalam 2 matriks berdimensi (n x r) α dan β: П = </w:t>
      </w:r>
      <w:proofErr w:type="gramStart"/>
      <w:r w:rsidRPr="00C97090">
        <w:rPr>
          <w:rFonts w:ascii="Times New Roman" w:hAnsi="Times New Roman" w:cs="Times New Roman"/>
          <w:bCs/>
          <w:sz w:val="24"/>
          <w:szCs w:val="24"/>
          <w:lang w:val="en-ID"/>
        </w:rPr>
        <w:t>αβT ,</w:t>
      </w:r>
      <w:proofErr w:type="gramEnd"/>
      <w:r w:rsidRPr="00C97090">
        <w:rPr>
          <w:rFonts w:ascii="Times New Roman" w:hAnsi="Times New Roman" w:cs="Times New Roman"/>
          <w:bCs/>
          <w:sz w:val="24"/>
          <w:szCs w:val="24"/>
          <w:lang w:val="en-ID"/>
        </w:rPr>
        <w:t xml:space="preserve"> dimana α disebut matriks penyesuaian dan β sebagai </w:t>
      </w:r>
      <w:r w:rsidRPr="00C97090">
        <w:rPr>
          <w:rFonts w:ascii="Times New Roman" w:hAnsi="Times New Roman" w:cs="Times New Roman"/>
          <w:bCs/>
          <w:i/>
          <w:iCs/>
          <w:sz w:val="24"/>
          <w:szCs w:val="24"/>
          <w:lang w:val="en-ID"/>
        </w:rPr>
        <w:t>vector</w:t>
      </w:r>
      <w:r w:rsidRPr="00C97090">
        <w:rPr>
          <w:rFonts w:ascii="Times New Roman" w:hAnsi="Times New Roman" w:cs="Times New Roman"/>
          <w:bCs/>
          <w:sz w:val="24"/>
          <w:szCs w:val="24"/>
          <w:lang w:val="en-ID"/>
        </w:rPr>
        <w:t xml:space="preserve"> kointegrasi dan r adalah </w:t>
      </w:r>
      <w:r w:rsidRPr="00C97090">
        <w:rPr>
          <w:rFonts w:ascii="Times New Roman" w:hAnsi="Times New Roman" w:cs="Times New Roman"/>
          <w:bCs/>
          <w:i/>
          <w:iCs/>
          <w:sz w:val="24"/>
          <w:szCs w:val="24"/>
          <w:lang w:val="en-ID"/>
        </w:rPr>
        <w:t>rank</w:t>
      </w:r>
      <w:r w:rsidRPr="00C97090">
        <w:rPr>
          <w:rFonts w:ascii="Times New Roman" w:hAnsi="Times New Roman" w:cs="Times New Roman"/>
          <w:bCs/>
          <w:sz w:val="24"/>
          <w:szCs w:val="24"/>
          <w:lang w:val="en-ID"/>
        </w:rPr>
        <w:t xml:space="preserve"> kointegrasi. </w:t>
      </w:r>
      <w:proofErr w:type="gramStart"/>
      <w:r w:rsidRPr="00C97090">
        <w:rPr>
          <w:rFonts w:ascii="Times New Roman" w:hAnsi="Times New Roman" w:cs="Times New Roman"/>
          <w:bCs/>
          <w:sz w:val="24"/>
          <w:szCs w:val="24"/>
          <w:lang w:val="en-ID"/>
        </w:rPr>
        <w:t>Hal ini dapat diuji dengan menggunakan uji akar unit.</w:t>
      </w:r>
      <w:proofErr w:type="gramEnd"/>
      <w:r w:rsidRPr="00C97090">
        <w:rPr>
          <w:rFonts w:ascii="Times New Roman" w:hAnsi="Times New Roman" w:cs="Times New Roman"/>
          <w:bCs/>
          <w:sz w:val="24"/>
          <w:szCs w:val="24"/>
          <w:lang w:val="en-ID"/>
        </w:rPr>
        <w:t xml:space="preserve"> Saat tidak bias ditemukan akar unit maka metode ekonometrik tradisional dapat diterapkan. </w:t>
      </w:r>
    </w:p>
    <w:p w:rsidR="000968A8" w:rsidRPr="00C97090" w:rsidRDefault="000968A8" w:rsidP="000968A8">
      <w:pPr>
        <w:spacing w:line="360" w:lineRule="auto"/>
        <w:ind w:firstLine="720"/>
        <w:jc w:val="both"/>
        <w:rPr>
          <w:rFonts w:ascii="Times New Roman" w:hAnsi="Times New Roman" w:cs="Times New Roman"/>
          <w:bCs/>
          <w:sz w:val="24"/>
          <w:szCs w:val="24"/>
          <w:lang w:val="en-ID"/>
        </w:rPr>
      </w:pPr>
      <w:r w:rsidRPr="00C97090">
        <w:rPr>
          <w:rFonts w:ascii="Times New Roman" w:hAnsi="Times New Roman" w:cs="Times New Roman"/>
          <w:bCs/>
          <w:sz w:val="24"/>
          <w:szCs w:val="24"/>
          <w:lang w:val="en-ID"/>
        </w:rPr>
        <w:t xml:space="preserve">Model yang digunakan dalam penelitian ini diadaptasi dari model yang digunakan oleh Faizal Amir </w:t>
      </w:r>
      <w:proofErr w:type="gramStart"/>
      <w:r w:rsidRPr="00C97090">
        <w:rPr>
          <w:rFonts w:ascii="Times New Roman" w:hAnsi="Times New Roman" w:cs="Times New Roman"/>
          <w:bCs/>
          <w:sz w:val="24"/>
          <w:szCs w:val="24"/>
          <w:lang w:val="en-ID"/>
        </w:rPr>
        <w:t>tahun</w:t>
      </w:r>
      <w:proofErr w:type="gramEnd"/>
      <w:r w:rsidRPr="00C97090">
        <w:rPr>
          <w:rFonts w:ascii="Times New Roman" w:hAnsi="Times New Roman" w:cs="Times New Roman"/>
          <w:bCs/>
          <w:sz w:val="24"/>
          <w:szCs w:val="24"/>
          <w:lang w:val="en-ID"/>
        </w:rPr>
        <w:t xml:space="preserve"> 2016. </w:t>
      </w:r>
      <w:proofErr w:type="gramStart"/>
      <w:r w:rsidRPr="00C97090">
        <w:rPr>
          <w:rFonts w:ascii="Times New Roman" w:hAnsi="Times New Roman" w:cs="Times New Roman"/>
          <w:bCs/>
          <w:sz w:val="24"/>
          <w:szCs w:val="24"/>
          <w:lang w:val="en-ID"/>
        </w:rPr>
        <w:t>Variabel yang digunakan untuk menganalisis pengaruh ROE, DER, dan CR terhadap Nilai Perusahaan Energi yang terdaftar dalam Bursa Efek Indonesia atau IDX.</w:t>
      </w:r>
      <w:proofErr w:type="gramEnd"/>
      <w:r w:rsidRPr="00C97090">
        <w:rPr>
          <w:rFonts w:ascii="Times New Roman" w:hAnsi="Times New Roman" w:cs="Times New Roman"/>
          <w:bCs/>
          <w:sz w:val="24"/>
          <w:szCs w:val="24"/>
          <w:lang w:val="en-ID"/>
        </w:rPr>
        <w:t xml:space="preserve"> Adapun model yang terbentuk adalah sebagai berikut:</w:t>
      </w:r>
    </w:p>
    <w:p w:rsidR="000968A8" w:rsidRDefault="000968A8" w:rsidP="000968A8">
      <w:pPr>
        <w:spacing w:line="360" w:lineRule="auto"/>
        <w:ind w:firstLine="720"/>
        <w:rPr>
          <w:rFonts w:ascii="Times New Roman" w:hAnsi="Times New Roman" w:cs="Times New Roman"/>
          <w:bCs/>
          <w:sz w:val="24"/>
          <w:szCs w:val="24"/>
          <w:lang w:val="en-ID"/>
        </w:rPr>
      </w:pPr>
      <w:r w:rsidRPr="00684280">
        <w:rPr>
          <w:noProof/>
          <w:lang w:eastAsia="ko-KR"/>
        </w:rPr>
        <w:drawing>
          <wp:inline distT="0" distB="0" distL="0" distR="0" wp14:anchorId="49468E97" wp14:editId="32D91065">
            <wp:extent cx="3914503" cy="552450"/>
            <wp:effectExtent l="0" t="0" r="0" b="0"/>
            <wp:docPr id="115822852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503" cy="552450"/>
                    </a:xfrm>
                    <a:prstGeom prst="rect">
                      <a:avLst/>
                    </a:prstGeom>
                    <a:noFill/>
                    <a:ln>
                      <a:noFill/>
                    </a:ln>
                  </pic:spPr>
                </pic:pic>
              </a:graphicData>
            </a:graphic>
          </wp:inline>
        </w:drawing>
      </w:r>
    </w:p>
    <w:p w:rsidR="000968A8" w:rsidRDefault="000968A8" w:rsidP="000968A8">
      <w:pPr>
        <w:spacing w:line="360" w:lineRule="auto"/>
        <w:rPr>
          <w:rFonts w:ascii="Times New Roman" w:hAnsi="Times New Roman" w:cs="Times New Roman"/>
          <w:bCs/>
          <w:sz w:val="24"/>
          <w:szCs w:val="24"/>
          <w:lang w:val="en-ID"/>
        </w:rPr>
      </w:pPr>
      <w:proofErr w:type="gramStart"/>
      <w:r w:rsidRPr="00635D6E">
        <w:rPr>
          <w:rFonts w:ascii="Times New Roman" w:hAnsi="Times New Roman" w:cs="Times New Roman"/>
          <w:bCs/>
          <w:sz w:val="24"/>
          <w:szCs w:val="24"/>
          <w:lang w:val="en-ID"/>
        </w:rPr>
        <w:t>Dimana</w:t>
      </w:r>
      <w:r>
        <w:rPr>
          <w:rFonts w:ascii="Times New Roman" w:hAnsi="Times New Roman" w:cs="Times New Roman"/>
          <w:bCs/>
          <w:sz w:val="24"/>
          <w:szCs w:val="24"/>
          <w:lang w:val="en-ID"/>
        </w:rPr>
        <w:t xml:space="preserve"> :</w:t>
      </w:r>
      <w:proofErr w:type="gramEnd"/>
    </w:p>
    <w:p w:rsidR="000968A8" w:rsidRPr="003E595B" w:rsidRDefault="000968A8" w:rsidP="000968A8">
      <w:pPr>
        <w:spacing w:after="160" w:line="360" w:lineRule="auto"/>
        <w:rPr>
          <w:rFonts w:ascii="Times New Roman" w:eastAsia="Calibri" w:hAnsi="Times New Roman" w:cs="Times New Roman"/>
          <w:kern w:val="2"/>
          <w:sz w:val="24"/>
          <w:szCs w:val="24"/>
          <w:lang w:val="en-ID"/>
          <w14:ligatures w14:val="standardContextual"/>
        </w:rPr>
      </w:pPr>
      <w:r w:rsidRPr="003E595B">
        <w:rPr>
          <w:rFonts w:ascii="Calibri" w:eastAsia="Calibri" w:hAnsi="Calibri" w:cs="Times New Roman"/>
          <w:noProof/>
          <w:kern w:val="2"/>
          <w:lang w:eastAsia="ko-KR"/>
          <w14:ligatures w14:val="standardContextual"/>
        </w:rPr>
        <w:drawing>
          <wp:inline distT="0" distB="0" distL="0" distR="0" wp14:anchorId="76FA5E43" wp14:editId="7DFF308A">
            <wp:extent cx="942975" cy="171450"/>
            <wp:effectExtent l="0" t="0" r="9525" b="0"/>
            <wp:docPr id="4"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171450"/>
                    </a:xfrm>
                    <a:prstGeom prst="rect">
                      <a:avLst/>
                    </a:prstGeom>
                    <a:noFill/>
                    <a:ln>
                      <a:noFill/>
                    </a:ln>
                  </pic:spPr>
                </pic:pic>
              </a:graphicData>
            </a:graphic>
          </wp:inline>
        </w:drawing>
      </w:r>
      <w:r w:rsidRPr="003E595B">
        <w:rPr>
          <w:rFonts w:ascii="Calibri" w:eastAsia="Calibri" w:hAnsi="Calibri" w:cs="Times New Roman"/>
          <w:kern w:val="2"/>
          <w:lang w:val="en-ID"/>
          <w14:ligatures w14:val="standardContextual"/>
        </w:rPr>
        <w:t xml:space="preserve"> </w:t>
      </w:r>
      <w:r w:rsidRPr="003E595B">
        <w:rPr>
          <w:rFonts w:ascii="Calibri" w:eastAsia="Calibri" w:hAnsi="Calibri" w:cs="Times New Roman"/>
          <w:kern w:val="2"/>
          <w:lang w:val="en-ID"/>
          <w14:ligatures w14:val="standardContextual"/>
        </w:rPr>
        <w:tab/>
      </w:r>
      <w:r w:rsidRPr="003E595B">
        <w:rPr>
          <w:rFonts w:ascii="Times New Roman" w:eastAsia="Calibri" w:hAnsi="Times New Roman" w:cs="Times New Roman"/>
          <w:kern w:val="2"/>
          <w:sz w:val="24"/>
          <w:szCs w:val="24"/>
          <w:lang w:val="en-ID"/>
          <w14:ligatures w14:val="standardContextual"/>
        </w:rPr>
        <w:t>= Intersep</w:t>
      </w:r>
    </w:p>
    <w:p w:rsidR="000968A8" w:rsidRPr="003E595B" w:rsidRDefault="000968A8" w:rsidP="000968A8">
      <w:pPr>
        <w:spacing w:after="160" w:line="360" w:lineRule="auto"/>
        <w:rPr>
          <w:rFonts w:ascii="Times New Roman" w:eastAsia="Calibri" w:hAnsi="Times New Roman" w:cs="Times New Roman"/>
          <w:kern w:val="2"/>
          <w:sz w:val="24"/>
          <w:szCs w:val="24"/>
          <w:lang w:val="en-ID"/>
          <w14:ligatures w14:val="standardContextual"/>
        </w:rPr>
      </w:pPr>
      <w:r w:rsidRPr="003E595B">
        <w:rPr>
          <w:rFonts w:ascii="Times New Roman" w:eastAsia="Calibri" w:hAnsi="Times New Roman" w:cs="Times New Roman"/>
          <w:noProof/>
          <w:kern w:val="2"/>
          <w:sz w:val="24"/>
          <w:szCs w:val="24"/>
          <w:lang w:eastAsia="ko-KR"/>
          <w14:ligatures w14:val="standardContextual"/>
        </w:rPr>
        <w:drawing>
          <wp:inline distT="0" distB="0" distL="0" distR="0" wp14:anchorId="18C028F5" wp14:editId="1EF01014">
            <wp:extent cx="1285875" cy="171450"/>
            <wp:effectExtent l="0" t="0" r="9525" b="0"/>
            <wp:docPr id="6"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5875" cy="171450"/>
                    </a:xfrm>
                    <a:prstGeom prst="rect">
                      <a:avLst/>
                    </a:prstGeom>
                    <a:noFill/>
                    <a:ln>
                      <a:noFill/>
                    </a:ln>
                  </pic:spPr>
                </pic:pic>
              </a:graphicData>
            </a:graphic>
          </wp:inline>
        </w:drawing>
      </w:r>
      <w:r w:rsidRPr="003E595B">
        <w:rPr>
          <w:rFonts w:ascii="Times New Roman" w:eastAsia="Calibri" w:hAnsi="Times New Roman" w:cs="Times New Roman"/>
          <w:kern w:val="2"/>
          <w:sz w:val="24"/>
          <w:szCs w:val="24"/>
          <w:lang w:val="en-ID"/>
          <w14:ligatures w14:val="standardContextual"/>
        </w:rPr>
        <w:t xml:space="preserve"> </w:t>
      </w:r>
      <w:r w:rsidRPr="003E595B">
        <w:rPr>
          <w:rFonts w:ascii="Times New Roman" w:eastAsia="Calibri" w:hAnsi="Times New Roman" w:cs="Times New Roman"/>
          <w:kern w:val="2"/>
          <w:sz w:val="24"/>
          <w:szCs w:val="24"/>
          <w:lang w:val="en-ID"/>
          <w14:ligatures w14:val="standardContextual"/>
        </w:rPr>
        <w:tab/>
        <w:t>= Koefisien variabel</w:t>
      </w:r>
    </w:p>
    <w:p w:rsidR="000968A8" w:rsidRPr="003E595B" w:rsidRDefault="000968A8" w:rsidP="000968A8">
      <w:pPr>
        <w:spacing w:after="160" w:line="360" w:lineRule="auto"/>
        <w:rPr>
          <w:rFonts w:ascii="Times New Roman" w:eastAsia="Calibri" w:hAnsi="Times New Roman" w:cs="Times New Roman"/>
          <w:kern w:val="2"/>
          <w:sz w:val="24"/>
          <w:szCs w:val="24"/>
          <w:lang w:val="en-ID"/>
          <w14:ligatures w14:val="standardContextual"/>
        </w:rPr>
      </w:pPr>
      <w:r w:rsidRPr="003E595B">
        <w:rPr>
          <w:rFonts w:ascii="Times New Roman" w:eastAsia="Calibri" w:hAnsi="Times New Roman" w:cs="Times New Roman"/>
          <w:noProof/>
          <w:kern w:val="2"/>
          <w:sz w:val="24"/>
          <w:szCs w:val="24"/>
          <w:lang w:eastAsia="ko-KR"/>
          <w14:ligatures w14:val="standardContextual"/>
        </w:rPr>
        <w:lastRenderedPageBreak/>
        <w:drawing>
          <wp:inline distT="0" distB="0" distL="0" distR="0" wp14:anchorId="3DA92143" wp14:editId="1C6DD019">
            <wp:extent cx="1162050" cy="171450"/>
            <wp:effectExtent l="0" t="0" r="0" b="0"/>
            <wp:docPr id="8"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62050" cy="171450"/>
                    </a:xfrm>
                    <a:prstGeom prst="rect">
                      <a:avLst/>
                    </a:prstGeom>
                    <a:noFill/>
                    <a:ln>
                      <a:noFill/>
                    </a:ln>
                  </pic:spPr>
                </pic:pic>
              </a:graphicData>
            </a:graphic>
          </wp:inline>
        </w:drawing>
      </w:r>
      <w:r w:rsidRPr="003E595B">
        <w:rPr>
          <w:rFonts w:ascii="Times New Roman" w:eastAsia="Calibri" w:hAnsi="Times New Roman" w:cs="Times New Roman"/>
          <w:kern w:val="2"/>
          <w:sz w:val="24"/>
          <w:szCs w:val="24"/>
          <w:lang w:val="en-ID"/>
          <w14:ligatures w14:val="standardContextual"/>
        </w:rPr>
        <w:t xml:space="preserve"> </w:t>
      </w:r>
      <w:r w:rsidRPr="003E595B">
        <w:rPr>
          <w:rFonts w:ascii="Times New Roman" w:eastAsia="Calibri" w:hAnsi="Times New Roman" w:cs="Times New Roman"/>
          <w:kern w:val="2"/>
          <w:sz w:val="24"/>
          <w:szCs w:val="24"/>
          <w:lang w:val="en-ID"/>
          <w14:ligatures w14:val="standardContextual"/>
        </w:rPr>
        <w:tab/>
        <w:t>= PBV perusahaan i pada tahun t</w:t>
      </w:r>
    </w:p>
    <w:p w:rsidR="000968A8" w:rsidRPr="003E595B" w:rsidRDefault="000968A8" w:rsidP="000968A8">
      <w:pPr>
        <w:spacing w:after="160" w:line="360" w:lineRule="auto"/>
        <w:rPr>
          <w:rFonts w:ascii="Times New Roman" w:eastAsia="Calibri" w:hAnsi="Times New Roman" w:cs="Times New Roman"/>
          <w:kern w:val="2"/>
          <w:sz w:val="24"/>
          <w:szCs w:val="24"/>
          <w:lang w:val="en-ID"/>
          <w14:ligatures w14:val="standardContextual"/>
        </w:rPr>
      </w:pPr>
      <w:r w:rsidRPr="003E595B">
        <w:rPr>
          <w:rFonts w:ascii="Times New Roman" w:eastAsia="Calibri" w:hAnsi="Times New Roman" w:cs="Times New Roman"/>
          <w:noProof/>
          <w:kern w:val="2"/>
          <w:sz w:val="24"/>
          <w:szCs w:val="24"/>
          <w:lang w:eastAsia="ko-KR"/>
          <w14:ligatures w14:val="standardContextual"/>
        </w:rPr>
        <w:drawing>
          <wp:inline distT="0" distB="0" distL="0" distR="0" wp14:anchorId="77F500EB" wp14:editId="0D312345">
            <wp:extent cx="1162050" cy="171450"/>
            <wp:effectExtent l="0" t="0" r="0" b="0"/>
            <wp:docPr id="10"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2050" cy="171450"/>
                    </a:xfrm>
                    <a:prstGeom prst="rect">
                      <a:avLst/>
                    </a:prstGeom>
                    <a:noFill/>
                    <a:ln>
                      <a:noFill/>
                    </a:ln>
                  </pic:spPr>
                </pic:pic>
              </a:graphicData>
            </a:graphic>
          </wp:inline>
        </w:drawing>
      </w:r>
      <w:r w:rsidRPr="003E595B">
        <w:rPr>
          <w:rFonts w:ascii="Times New Roman" w:eastAsia="Calibri" w:hAnsi="Times New Roman" w:cs="Times New Roman"/>
          <w:kern w:val="2"/>
          <w:sz w:val="24"/>
          <w:szCs w:val="24"/>
          <w:lang w:val="en-ID"/>
          <w14:ligatures w14:val="standardContextual"/>
        </w:rPr>
        <w:t xml:space="preserve"> </w:t>
      </w:r>
      <w:r w:rsidRPr="003E595B">
        <w:rPr>
          <w:rFonts w:ascii="Times New Roman" w:eastAsia="Calibri" w:hAnsi="Times New Roman" w:cs="Times New Roman"/>
          <w:kern w:val="2"/>
          <w:sz w:val="24"/>
          <w:szCs w:val="24"/>
          <w:lang w:val="en-ID"/>
          <w14:ligatures w14:val="standardContextual"/>
        </w:rPr>
        <w:tab/>
        <w:t xml:space="preserve">= </w:t>
      </w:r>
      <w:r w:rsidRPr="003E595B">
        <w:rPr>
          <w:rFonts w:ascii="Times New Roman" w:eastAsia="Calibri" w:hAnsi="Times New Roman" w:cs="Times New Roman"/>
          <w:i/>
          <w:kern w:val="2"/>
          <w:sz w:val="24"/>
          <w:szCs w:val="24"/>
          <w:lang w:val="en-ID"/>
          <w14:ligatures w14:val="standardContextual"/>
        </w:rPr>
        <w:t xml:space="preserve">Return on Equity </w:t>
      </w:r>
      <w:r w:rsidRPr="003E595B">
        <w:rPr>
          <w:rFonts w:ascii="Times New Roman" w:eastAsia="Calibri" w:hAnsi="Times New Roman" w:cs="Times New Roman"/>
          <w:kern w:val="2"/>
          <w:sz w:val="24"/>
          <w:szCs w:val="24"/>
          <w:lang w:val="en-ID"/>
          <w14:ligatures w14:val="standardContextual"/>
        </w:rPr>
        <w:t>perusahaan i pada tahun t (persen)</w:t>
      </w:r>
    </w:p>
    <w:p w:rsidR="000968A8" w:rsidRPr="003E595B" w:rsidRDefault="000968A8" w:rsidP="000968A8">
      <w:pPr>
        <w:spacing w:after="160" w:line="360" w:lineRule="auto"/>
        <w:rPr>
          <w:rFonts w:ascii="Times New Roman" w:eastAsia="Calibri" w:hAnsi="Times New Roman" w:cs="Times New Roman"/>
          <w:kern w:val="2"/>
          <w:sz w:val="24"/>
          <w:szCs w:val="24"/>
          <w:lang w:val="en-ID"/>
          <w14:ligatures w14:val="standardContextual"/>
        </w:rPr>
      </w:pPr>
      <w:r w:rsidRPr="003E595B">
        <w:rPr>
          <w:rFonts w:ascii="Times New Roman" w:eastAsia="Calibri" w:hAnsi="Times New Roman" w:cs="Times New Roman"/>
          <w:noProof/>
          <w:kern w:val="2"/>
          <w:sz w:val="24"/>
          <w:szCs w:val="24"/>
          <w:lang w:eastAsia="ko-KR"/>
          <w14:ligatures w14:val="standardContextual"/>
        </w:rPr>
        <w:drawing>
          <wp:inline distT="0" distB="0" distL="0" distR="0" wp14:anchorId="20A39DED" wp14:editId="3FEE4286">
            <wp:extent cx="1162050" cy="171450"/>
            <wp:effectExtent l="0" t="0" r="0" b="0"/>
            <wp:docPr id="11"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2050" cy="171450"/>
                    </a:xfrm>
                    <a:prstGeom prst="rect">
                      <a:avLst/>
                    </a:prstGeom>
                    <a:noFill/>
                    <a:ln>
                      <a:noFill/>
                    </a:ln>
                  </pic:spPr>
                </pic:pic>
              </a:graphicData>
            </a:graphic>
          </wp:inline>
        </w:drawing>
      </w:r>
      <w:r w:rsidRPr="003E595B">
        <w:rPr>
          <w:rFonts w:ascii="Times New Roman" w:eastAsia="Calibri" w:hAnsi="Times New Roman" w:cs="Times New Roman"/>
          <w:kern w:val="2"/>
          <w:sz w:val="24"/>
          <w:szCs w:val="24"/>
          <w:lang w:val="en-ID"/>
          <w14:ligatures w14:val="standardContextual"/>
        </w:rPr>
        <w:t xml:space="preserve"> </w:t>
      </w:r>
      <w:r w:rsidRPr="003E595B">
        <w:rPr>
          <w:rFonts w:ascii="Times New Roman" w:eastAsia="Calibri" w:hAnsi="Times New Roman" w:cs="Times New Roman"/>
          <w:kern w:val="2"/>
          <w:sz w:val="24"/>
          <w:szCs w:val="24"/>
          <w:lang w:val="en-ID"/>
          <w14:ligatures w14:val="standardContextual"/>
        </w:rPr>
        <w:tab/>
        <w:t xml:space="preserve">= </w:t>
      </w:r>
      <w:r w:rsidRPr="003E595B">
        <w:rPr>
          <w:rFonts w:ascii="Times New Roman" w:eastAsia="Calibri" w:hAnsi="Times New Roman" w:cs="Times New Roman"/>
          <w:i/>
          <w:kern w:val="2"/>
          <w:sz w:val="24"/>
          <w:szCs w:val="24"/>
          <w:lang w:val="en-ID"/>
          <w14:ligatures w14:val="standardContextual"/>
        </w:rPr>
        <w:t xml:space="preserve">Debt to Equity Ratio </w:t>
      </w:r>
      <w:r w:rsidRPr="003E595B">
        <w:rPr>
          <w:rFonts w:ascii="Times New Roman" w:eastAsia="Calibri" w:hAnsi="Times New Roman" w:cs="Times New Roman"/>
          <w:kern w:val="2"/>
          <w:sz w:val="24"/>
          <w:szCs w:val="24"/>
          <w:lang w:val="en-ID"/>
          <w14:ligatures w14:val="standardContextual"/>
        </w:rPr>
        <w:t>perusahaan i pada tahun t (persen)</w:t>
      </w:r>
    </w:p>
    <w:p w:rsidR="000968A8" w:rsidRPr="003E595B" w:rsidRDefault="000968A8" w:rsidP="000968A8">
      <w:pPr>
        <w:spacing w:after="160" w:line="360" w:lineRule="auto"/>
        <w:rPr>
          <w:rFonts w:ascii="Times New Roman" w:eastAsia="Calibri" w:hAnsi="Times New Roman" w:cs="Times New Roman"/>
          <w:kern w:val="2"/>
          <w:sz w:val="24"/>
          <w:szCs w:val="24"/>
          <w:lang w:val="en-ID"/>
          <w14:ligatures w14:val="standardContextual"/>
        </w:rPr>
      </w:pPr>
      <w:r w:rsidRPr="003E595B">
        <w:rPr>
          <w:rFonts w:ascii="Times New Roman" w:eastAsia="Calibri" w:hAnsi="Times New Roman" w:cs="Times New Roman"/>
          <w:noProof/>
          <w:kern w:val="2"/>
          <w:sz w:val="24"/>
          <w:szCs w:val="24"/>
          <w:lang w:eastAsia="ko-KR"/>
          <w14:ligatures w14:val="standardContextual"/>
        </w:rPr>
        <w:drawing>
          <wp:inline distT="0" distB="0" distL="0" distR="0" wp14:anchorId="2D658873" wp14:editId="2B307BBF">
            <wp:extent cx="1057275" cy="171450"/>
            <wp:effectExtent l="0" t="0" r="9525" b="0"/>
            <wp:docPr id="12"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57275" cy="171450"/>
                    </a:xfrm>
                    <a:prstGeom prst="rect">
                      <a:avLst/>
                    </a:prstGeom>
                    <a:noFill/>
                    <a:ln>
                      <a:noFill/>
                    </a:ln>
                  </pic:spPr>
                </pic:pic>
              </a:graphicData>
            </a:graphic>
          </wp:inline>
        </w:drawing>
      </w:r>
      <w:r w:rsidRPr="003E595B">
        <w:rPr>
          <w:rFonts w:ascii="Times New Roman" w:eastAsia="Calibri" w:hAnsi="Times New Roman" w:cs="Times New Roman"/>
          <w:kern w:val="2"/>
          <w:sz w:val="24"/>
          <w:szCs w:val="24"/>
          <w:lang w:val="en-ID"/>
          <w14:ligatures w14:val="standardContextual"/>
        </w:rPr>
        <w:t xml:space="preserve"> </w:t>
      </w:r>
      <w:r w:rsidRPr="003E595B">
        <w:rPr>
          <w:rFonts w:ascii="Times New Roman" w:eastAsia="Calibri" w:hAnsi="Times New Roman" w:cs="Times New Roman"/>
          <w:kern w:val="2"/>
          <w:sz w:val="24"/>
          <w:szCs w:val="24"/>
          <w:lang w:val="en-ID"/>
          <w14:ligatures w14:val="standardContextual"/>
        </w:rPr>
        <w:tab/>
        <w:t xml:space="preserve">= </w:t>
      </w:r>
      <w:r w:rsidRPr="003E595B">
        <w:rPr>
          <w:rFonts w:ascii="Times New Roman" w:eastAsia="Calibri" w:hAnsi="Times New Roman" w:cs="Times New Roman"/>
          <w:i/>
          <w:kern w:val="2"/>
          <w:sz w:val="24"/>
          <w:szCs w:val="24"/>
          <w:lang w:val="en-ID"/>
          <w14:ligatures w14:val="standardContextual"/>
        </w:rPr>
        <w:t xml:space="preserve">Current Ratio </w:t>
      </w:r>
      <w:r w:rsidRPr="003E595B">
        <w:rPr>
          <w:rFonts w:ascii="Times New Roman" w:eastAsia="Calibri" w:hAnsi="Times New Roman" w:cs="Times New Roman"/>
          <w:kern w:val="2"/>
          <w:sz w:val="24"/>
          <w:szCs w:val="24"/>
          <w:lang w:val="en-ID"/>
          <w14:ligatures w14:val="standardContextual"/>
        </w:rPr>
        <w:t>perusahaan i pada tahun t (persen)</w:t>
      </w:r>
    </w:p>
    <w:p w:rsidR="000968A8" w:rsidRPr="003E595B" w:rsidRDefault="000968A8" w:rsidP="000968A8">
      <w:pPr>
        <w:spacing w:after="160" w:line="360" w:lineRule="auto"/>
        <w:rPr>
          <w:rFonts w:ascii="Times New Roman" w:eastAsia="Calibri" w:hAnsi="Times New Roman" w:cs="Times New Roman"/>
          <w:kern w:val="2"/>
          <w:sz w:val="24"/>
          <w:szCs w:val="24"/>
          <w:lang w:val="en-ID"/>
          <w14:ligatures w14:val="standardContextual"/>
        </w:rPr>
      </w:pPr>
      <w:r w:rsidRPr="003E595B">
        <w:rPr>
          <w:rFonts w:ascii="Times New Roman" w:eastAsia="Calibri" w:hAnsi="Times New Roman" w:cs="Times New Roman"/>
          <w:noProof/>
          <w:kern w:val="2"/>
          <w:sz w:val="24"/>
          <w:szCs w:val="24"/>
          <w:lang w:eastAsia="ko-KR"/>
          <w14:ligatures w14:val="standardContextual"/>
        </w:rPr>
        <w:drawing>
          <wp:inline distT="0" distB="0" distL="0" distR="0" wp14:anchorId="15A67CAA" wp14:editId="2F094A9E">
            <wp:extent cx="1200150" cy="171450"/>
            <wp:effectExtent l="0" t="0" r="0" b="0"/>
            <wp:docPr id="13"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00150" cy="171450"/>
                    </a:xfrm>
                    <a:prstGeom prst="rect">
                      <a:avLst/>
                    </a:prstGeom>
                    <a:noFill/>
                    <a:ln>
                      <a:noFill/>
                    </a:ln>
                  </pic:spPr>
                </pic:pic>
              </a:graphicData>
            </a:graphic>
          </wp:inline>
        </w:drawing>
      </w:r>
      <w:r w:rsidRPr="003E595B">
        <w:rPr>
          <w:rFonts w:ascii="Times New Roman" w:eastAsia="Calibri" w:hAnsi="Times New Roman" w:cs="Times New Roman"/>
          <w:kern w:val="2"/>
          <w:sz w:val="24"/>
          <w:szCs w:val="24"/>
          <w:lang w:val="en-ID"/>
          <w14:ligatures w14:val="standardContextual"/>
        </w:rPr>
        <w:t xml:space="preserve"> </w:t>
      </w:r>
      <w:r w:rsidRPr="003E595B">
        <w:rPr>
          <w:rFonts w:ascii="Times New Roman" w:eastAsia="Calibri" w:hAnsi="Times New Roman" w:cs="Times New Roman"/>
          <w:kern w:val="2"/>
          <w:sz w:val="24"/>
          <w:szCs w:val="24"/>
          <w:lang w:val="en-ID"/>
          <w14:ligatures w14:val="standardContextual"/>
        </w:rPr>
        <w:tab/>
        <w:t xml:space="preserve">= </w:t>
      </w:r>
      <w:r w:rsidRPr="003E595B">
        <w:rPr>
          <w:rFonts w:ascii="Times New Roman" w:eastAsia="Calibri" w:hAnsi="Times New Roman" w:cs="Times New Roman"/>
          <w:i/>
          <w:iCs/>
          <w:kern w:val="2"/>
          <w:sz w:val="24"/>
          <w:szCs w:val="24"/>
          <w:lang w:val="en-ID"/>
          <w14:ligatures w14:val="standardContextual"/>
        </w:rPr>
        <w:t>Error term</w:t>
      </w:r>
    </w:p>
    <w:p w:rsidR="000968A8" w:rsidRPr="003E595B" w:rsidRDefault="000968A8" w:rsidP="000968A8">
      <w:pPr>
        <w:spacing w:after="160" w:line="360" w:lineRule="auto"/>
        <w:rPr>
          <w:rFonts w:ascii="Times New Roman" w:eastAsia="Calibri" w:hAnsi="Times New Roman" w:cs="Times New Roman"/>
          <w:kern w:val="2"/>
          <w:sz w:val="24"/>
          <w:szCs w:val="24"/>
          <w:lang w:val="en-ID"/>
          <w14:ligatures w14:val="standardContextual"/>
        </w:rPr>
      </w:pPr>
      <w:r w:rsidRPr="003E595B">
        <w:rPr>
          <w:rFonts w:ascii="Times New Roman" w:eastAsia="Calibri" w:hAnsi="Times New Roman" w:cs="Times New Roman"/>
          <w:kern w:val="2"/>
          <w:sz w:val="24"/>
          <w:szCs w:val="24"/>
          <w:lang w:val="en-ID"/>
          <w14:ligatures w14:val="standardContextual"/>
        </w:rPr>
        <w:t>T</w:t>
      </w:r>
      <w:r w:rsidRPr="003E595B">
        <w:rPr>
          <w:rFonts w:ascii="Times New Roman" w:eastAsia="Calibri" w:hAnsi="Times New Roman" w:cs="Times New Roman"/>
          <w:kern w:val="2"/>
          <w:sz w:val="24"/>
          <w:szCs w:val="24"/>
          <w:lang w:val="en-ID"/>
          <w14:ligatures w14:val="standardContextual"/>
        </w:rPr>
        <w:tab/>
      </w:r>
      <w:r w:rsidRPr="003E595B">
        <w:rPr>
          <w:rFonts w:ascii="Times New Roman" w:eastAsia="Calibri" w:hAnsi="Times New Roman" w:cs="Times New Roman"/>
          <w:kern w:val="2"/>
          <w:sz w:val="24"/>
          <w:szCs w:val="24"/>
          <w:lang w:val="en-ID"/>
          <w14:ligatures w14:val="standardContextual"/>
        </w:rPr>
        <w:tab/>
        <w:t>= tahun 2016-2022</w:t>
      </w:r>
    </w:p>
    <w:p w:rsidR="000968A8" w:rsidRDefault="000968A8" w:rsidP="000968A8">
      <w:pPr>
        <w:spacing w:after="160" w:line="360" w:lineRule="auto"/>
        <w:rPr>
          <w:rFonts w:ascii="Times New Roman" w:eastAsia="Calibri" w:hAnsi="Times New Roman" w:cs="Times New Roman"/>
          <w:kern w:val="2"/>
          <w:sz w:val="24"/>
          <w:szCs w:val="24"/>
          <w:lang w:val="en-ID"/>
          <w14:ligatures w14:val="standardContextual"/>
        </w:rPr>
      </w:pPr>
      <w:r w:rsidRPr="003E595B">
        <w:rPr>
          <w:rFonts w:ascii="Times New Roman" w:eastAsia="Calibri" w:hAnsi="Times New Roman" w:cs="Times New Roman"/>
          <w:kern w:val="2"/>
          <w:sz w:val="24"/>
          <w:szCs w:val="24"/>
          <w:lang w:val="en-ID"/>
          <w14:ligatures w14:val="standardContextual"/>
        </w:rPr>
        <w:t xml:space="preserve">i </w:t>
      </w:r>
      <w:r w:rsidRPr="003E595B">
        <w:rPr>
          <w:rFonts w:ascii="Times New Roman" w:eastAsia="Calibri" w:hAnsi="Times New Roman" w:cs="Times New Roman"/>
          <w:kern w:val="2"/>
          <w:sz w:val="24"/>
          <w:szCs w:val="24"/>
          <w:lang w:val="en-ID"/>
          <w14:ligatures w14:val="standardContextual"/>
        </w:rPr>
        <w:tab/>
      </w:r>
      <w:r w:rsidRPr="003E595B">
        <w:rPr>
          <w:rFonts w:ascii="Times New Roman" w:eastAsia="Calibri" w:hAnsi="Times New Roman" w:cs="Times New Roman"/>
          <w:kern w:val="2"/>
          <w:sz w:val="24"/>
          <w:szCs w:val="24"/>
          <w:lang w:val="en-ID"/>
          <w14:ligatures w14:val="standardContextual"/>
        </w:rPr>
        <w:tab/>
        <w:t>= Perusahaan Energi</w:t>
      </w:r>
    </w:p>
    <w:p w:rsidR="000968A8" w:rsidRPr="00DB3B93" w:rsidRDefault="000968A8" w:rsidP="000968A8">
      <w:pPr>
        <w:spacing w:after="160" w:line="360" w:lineRule="auto"/>
        <w:ind w:firstLine="720"/>
        <w:jc w:val="both"/>
        <w:rPr>
          <w:rFonts w:ascii="Times New Roman" w:eastAsia="Calibri" w:hAnsi="Times New Roman" w:cs="Times New Roman"/>
          <w:kern w:val="2"/>
          <w:sz w:val="24"/>
          <w:szCs w:val="24"/>
          <w:lang w:val="en-ID"/>
          <w14:ligatures w14:val="standardContextual"/>
        </w:rPr>
      </w:pPr>
      <w:r w:rsidRPr="00DB3B93">
        <w:rPr>
          <w:rFonts w:ascii="Times New Roman" w:eastAsia="Calibri" w:hAnsi="Times New Roman" w:cs="Times New Roman"/>
          <w:kern w:val="2"/>
          <w:sz w:val="24"/>
          <w:szCs w:val="24"/>
          <w:lang w:val="en-ID"/>
          <w14:ligatures w14:val="standardContextual"/>
        </w:rPr>
        <w:t xml:space="preserve">Tahapan-tahapan yang dilakukan dalam melakukan pengujian pada model fungsi Nilai Perusahaan untuk melihat hubungan antar variabel Nilai Perusahaan, ROE, DER, dan CR. Pengujian awal dilakukan dengan menggunakan uji akar unit dengan menggunakan uji </w:t>
      </w:r>
      <w:r w:rsidRPr="00DB3B93">
        <w:rPr>
          <w:rFonts w:ascii="Times New Roman" w:eastAsia="Calibri" w:hAnsi="Times New Roman" w:cs="Times New Roman"/>
          <w:i/>
          <w:iCs/>
          <w:kern w:val="2"/>
          <w:sz w:val="24"/>
          <w:szCs w:val="24"/>
          <w:lang w:val="en-ID"/>
          <w14:ligatures w14:val="standardContextual"/>
        </w:rPr>
        <w:t>Augmented Dickey-Fuller</w:t>
      </w:r>
      <w:r w:rsidRPr="00DB3B93">
        <w:rPr>
          <w:rFonts w:ascii="Times New Roman" w:eastAsia="Calibri" w:hAnsi="Times New Roman" w:cs="Times New Roman"/>
          <w:kern w:val="2"/>
          <w:sz w:val="24"/>
          <w:szCs w:val="24"/>
          <w:lang w:val="en-ID"/>
          <w14:ligatures w14:val="standardContextual"/>
        </w:rPr>
        <w:t xml:space="preserve"> (ADF). </w:t>
      </w:r>
      <w:proofErr w:type="gramStart"/>
      <w:r w:rsidRPr="00DB3B93">
        <w:rPr>
          <w:rFonts w:ascii="Times New Roman" w:eastAsia="Calibri" w:hAnsi="Times New Roman" w:cs="Times New Roman"/>
          <w:kern w:val="2"/>
          <w:sz w:val="24"/>
          <w:szCs w:val="24"/>
          <w:lang w:val="en-ID"/>
          <w14:ligatures w14:val="standardContextual"/>
        </w:rPr>
        <w:t>jika</w:t>
      </w:r>
      <w:proofErr w:type="gramEnd"/>
      <w:r w:rsidRPr="00DB3B93">
        <w:rPr>
          <w:rFonts w:ascii="Times New Roman" w:eastAsia="Calibri" w:hAnsi="Times New Roman" w:cs="Times New Roman"/>
          <w:kern w:val="2"/>
          <w:sz w:val="24"/>
          <w:szCs w:val="24"/>
          <w:lang w:val="en-ID"/>
          <w14:ligatures w14:val="standardContextual"/>
        </w:rPr>
        <w:t xml:space="preserve"> data hasil analisis menunjukkan data adalah stasioner pada tingkat level, apabila data pada tingkat level tidak stasioner, tetapi stasioner pada tingkat differensiasi yang sama, maka harus dilanjutkan dengan uji kointegrasi menggunakan metode Johansen. </w:t>
      </w:r>
      <w:proofErr w:type="gramStart"/>
      <w:r w:rsidRPr="00DB3B93">
        <w:rPr>
          <w:rFonts w:ascii="Times New Roman" w:eastAsia="Calibri" w:hAnsi="Times New Roman" w:cs="Times New Roman"/>
          <w:kern w:val="2"/>
          <w:sz w:val="24"/>
          <w:szCs w:val="24"/>
          <w:lang w:val="en-ID"/>
          <w14:ligatures w14:val="standardContextual"/>
        </w:rPr>
        <w:t>Hal ini dilakukan untuk mengetahui apakah data tersebut mempunyai hubungan dalam jangka panjang atau tidak.</w:t>
      </w:r>
      <w:proofErr w:type="gramEnd"/>
      <w:r w:rsidRPr="00DB3B93">
        <w:rPr>
          <w:rFonts w:ascii="Times New Roman" w:eastAsia="Calibri" w:hAnsi="Times New Roman" w:cs="Times New Roman"/>
          <w:kern w:val="2"/>
          <w:sz w:val="24"/>
          <w:szCs w:val="24"/>
          <w:lang w:val="en-ID"/>
          <w14:ligatures w14:val="standardContextual"/>
        </w:rPr>
        <w:t xml:space="preserve"> </w:t>
      </w:r>
    </w:p>
    <w:p w:rsidR="000968A8" w:rsidRDefault="000968A8" w:rsidP="000968A8">
      <w:pPr>
        <w:spacing w:after="160" w:line="360" w:lineRule="auto"/>
        <w:ind w:firstLine="720"/>
        <w:jc w:val="both"/>
        <w:rPr>
          <w:rFonts w:ascii="Times New Roman" w:eastAsia="Calibri" w:hAnsi="Times New Roman" w:cs="Times New Roman"/>
          <w:kern w:val="2"/>
          <w:sz w:val="24"/>
          <w:szCs w:val="24"/>
          <w:lang w:val="en-ID"/>
          <w14:ligatures w14:val="standardContextual"/>
        </w:rPr>
      </w:pPr>
      <w:proofErr w:type="gramStart"/>
      <w:r w:rsidRPr="00DB3B93">
        <w:rPr>
          <w:rFonts w:ascii="Times New Roman" w:eastAsia="Calibri" w:hAnsi="Times New Roman" w:cs="Times New Roman"/>
          <w:kern w:val="2"/>
          <w:sz w:val="24"/>
          <w:szCs w:val="24"/>
          <w:lang w:val="en-ID"/>
          <w14:ligatures w14:val="standardContextual"/>
        </w:rPr>
        <w:t xml:space="preserve">Pada kasus data yang stasioner pada tahap differensiasi namun terdapat kointegrasi antar variabel maka dapat dibentuk model VAR dengan data diferensiasi (VAR </w:t>
      </w:r>
      <w:r w:rsidRPr="00DB3B93">
        <w:rPr>
          <w:rFonts w:ascii="Times New Roman" w:eastAsia="Calibri" w:hAnsi="Times New Roman" w:cs="Times New Roman"/>
          <w:i/>
          <w:iCs/>
          <w:kern w:val="2"/>
          <w:sz w:val="24"/>
          <w:szCs w:val="24"/>
          <w:lang w:val="en-ID"/>
          <w14:ligatures w14:val="standardContextual"/>
        </w:rPr>
        <w:t>in difference</w:t>
      </w:r>
      <w:r w:rsidRPr="00DB3B93">
        <w:rPr>
          <w:rFonts w:ascii="Times New Roman" w:eastAsia="Calibri" w:hAnsi="Times New Roman" w:cs="Times New Roman"/>
          <w:kern w:val="2"/>
          <w:sz w:val="24"/>
          <w:szCs w:val="24"/>
          <w:lang w:val="en-ID"/>
          <w14:ligatures w14:val="standardContextual"/>
        </w:rPr>
        <w:t>).</w:t>
      </w:r>
      <w:proofErr w:type="gramEnd"/>
      <w:r w:rsidRPr="00DB3B93">
        <w:rPr>
          <w:rFonts w:ascii="Times New Roman" w:eastAsia="Calibri" w:hAnsi="Times New Roman" w:cs="Times New Roman"/>
          <w:kern w:val="2"/>
          <w:sz w:val="24"/>
          <w:szCs w:val="24"/>
          <w:lang w:val="en-ID"/>
          <w14:ligatures w14:val="standardContextual"/>
        </w:rPr>
        <w:t xml:space="preserve"> </w:t>
      </w:r>
      <w:proofErr w:type="gramStart"/>
      <w:r w:rsidRPr="00DB3B93">
        <w:rPr>
          <w:rFonts w:ascii="Times New Roman" w:eastAsia="Calibri" w:hAnsi="Times New Roman" w:cs="Times New Roman"/>
          <w:kern w:val="2"/>
          <w:sz w:val="24"/>
          <w:szCs w:val="24"/>
          <w:lang w:val="en-ID"/>
          <w14:ligatures w14:val="standardContextual"/>
        </w:rPr>
        <w:t xml:space="preserve">Namun jika terdapat kointegrasi maka bentuk </w:t>
      </w:r>
      <w:r w:rsidRPr="00DB3B93">
        <w:rPr>
          <w:rFonts w:ascii="Times New Roman" w:eastAsia="Calibri" w:hAnsi="Times New Roman" w:cs="Times New Roman"/>
          <w:i/>
          <w:iCs/>
          <w:kern w:val="2"/>
          <w:sz w:val="24"/>
          <w:szCs w:val="24"/>
          <w:lang w:val="en-ID"/>
          <w14:ligatures w14:val="standardContextual"/>
        </w:rPr>
        <w:t>Vector Error correction</w:t>
      </w:r>
      <w:r w:rsidRPr="00DB3B93">
        <w:rPr>
          <w:rFonts w:ascii="Times New Roman" w:eastAsia="Calibri" w:hAnsi="Times New Roman" w:cs="Times New Roman"/>
          <w:kern w:val="2"/>
          <w:sz w:val="24"/>
          <w:szCs w:val="24"/>
          <w:lang w:val="en-ID"/>
          <w14:ligatures w14:val="standardContextual"/>
        </w:rPr>
        <w:t xml:space="preserve"> Model (VECM) yang tepat untuk melanjutkan penelitian.</w:t>
      </w:r>
      <w:proofErr w:type="gramEnd"/>
      <w:r w:rsidRPr="00DB3B93">
        <w:rPr>
          <w:rFonts w:ascii="Times New Roman" w:eastAsia="Calibri" w:hAnsi="Times New Roman" w:cs="Times New Roman"/>
          <w:kern w:val="2"/>
          <w:sz w:val="24"/>
          <w:szCs w:val="24"/>
          <w:lang w:val="en-ID"/>
          <w14:ligatures w14:val="standardContextual"/>
        </w:rPr>
        <w:t xml:space="preserve"> VECM merupakan model VAR terestriksi (</w:t>
      </w:r>
      <w:r w:rsidRPr="00DB3B93">
        <w:rPr>
          <w:rFonts w:ascii="Times New Roman" w:eastAsia="Calibri" w:hAnsi="Times New Roman" w:cs="Times New Roman"/>
          <w:i/>
          <w:iCs/>
          <w:kern w:val="2"/>
          <w:sz w:val="24"/>
          <w:szCs w:val="24"/>
          <w:lang w:val="en-ID"/>
          <w14:ligatures w14:val="standardContextual"/>
        </w:rPr>
        <w:t>restricted</w:t>
      </w:r>
      <w:r w:rsidRPr="00DB3B93">
        <w:rPr>
          <w:rFonts w:ascii="Times New Roman" w:eastAsia="Calibri" w:hAnsi="Times New Roman" w:cs="Times New Roman"/>
          <w:kern w:val="2"/>
          <w:sz w:val="24"/>
          <w:szCs w:val="24"/>
          <w:lang w:val="en-ID"/>
          <w14:ligatures w14:val="standardContextual"/>
        </w:rPr>
        <w:t xml:space="preserve"> VAR) mengingat adanya kointegrasi yang menunjukkan hubungan jangka panjang antar variabel dalam model VAR.</w:t>
      </w:r>
    </w:p>
    <w:p w:rsidR="000968A8" w:rsidRPr="00406B4E" w:rsidRDefault="000968A8" w:rsidP="000968A8">
      <w:pPr>
        <w:spacing w:after="160" w:line="360" w:lineRule="auto"/>
        <w:ind w:firstLine="720"/>
        <w:jc w:val="both"/>
        <w:rPr>
          <w:rFonts w:ascii="Times New Roman" w:eastAsia="Calibri" w:hAnsi="Times New Roman" w:cs="Times New Roman"/>
          <w:kern w:val="2"/>
          <w:sz w:val="24"/>
          <w:szCs w:val="24"/>
          <w:lang w:val="en-ID"/>
          <w14:ligatures w14:val="standardContextual"/>
        </w:rPr>
      </w:pPr>
      <w:proofErr w:type="gramStart"/>
      <w:r w:rsidRPr="00406B4E">
        <w:rPr>
          <w:rFonts w:ascii="Times New Roman" w:eastAsia="Calibri" w:hAnsi="Times New Roman" w:cs="Times New Roman"/>
          <w:kern w:val="2"/>
          <w:sz w:val="24"/>
          <w:szCs w:val="24"/>
          <w:lang w:val="en-ID"/>
          <w14:ligatures w14:val="standardContextual"/>
        </w:rPr>
        <w:t>Dalam model VECM merestriksi hubungan jangka panjang antar variabel agar konvergen ke dalam hubungan kointegrasi, namun tetap membiarkan perubahan yang dinamis dalam jangka pendek.</w:t>
      </w:r>
      <w:proofErr w:type="gramEnd"/>
      <w:r w:rsidRPr="00406B4E">
        <w:rPr>
          <w:rFonts w:ascii="Times New Roman" w:eastAsia="Calibri" w:hAnsi="Times New Roman" w:cs="Times New Roman"/>
          <w:kern w:val="2"/>
          <w:sz w:val="24"/>
          <w:szCs w:val="24"/>
          <w:lang w:val="en-ID"/>
          <w14:ligatures w14:val="standardContextual"/>
        </w:rPr>
        <w:t xml:space="preserve"> Pemahaman kointegrasi ini dikenal sebagai koreksi kesalahan (</w:t>
      </w:r>
      <w:r w:rsidRPr="00406B4E">
        <w:rPr>
          <w:rFonts w:ascii="Times New Roman" w:eastAsia="Calibri" w:hAnsi="Times New Roman" w:cs="Times New Roman"/>
          <w:i/>
          <w:iCs/>
          <w:kern w:val="2"/>
          <w:sz w:val="24"/>
          <w:szCs w:val="24"/>
          <w:lang w:val="en-ID"/>
          <w14:ligatures w14:val="standardContextual"/>
        </w:rPr>
        <w:t>error correction</w:t>
      </w:r>
      <w:r w:rsidRPr="00406B4E">
        <w:rPr>
          <w:rFonts w:ascii="Times New Roman" w:eastAsia="Calibri" w:hAnsi="Times New Roman" w:cs="Times New Roman"/>
          <w:kern w:val="2"/>
          <w:sz w:val="24"/>
          <w:szCs w:val="24"/>
          <w:lang w:val="en-ID"/>
          <w14:ligatures w14:val="standardContextual"/>
        </w:rPr>
        <w:t xml:space="preserve">) karena jika terjadi deviasi </w:t>
      </w:r>
      <w:r w:rsidRPr="00406B4E">
        <w:rPr>
          <w:rFonts w:ascii="Times New Roman" w:eastAsia="Calibri" w:hAnsi="Times New Roman" w:cs="Times New Roman"/>
          <w:kern w:val="2"/>
          <w:sz w:val="24"/>
          <w:szCs w:val="24"/>
          <w:lang w:val="en-ID"/>
          <w14:ligatures w14:val="standardContextual"/>
        </w:rPr>
        <w:lastRenderedPageBreak/>
        <w:t xml:space="preserve">terhadap keseimbangan jangka panjang </w:t>
      </w:r>
      <w:proofErr w:type="gramStart"/>
      <w:r w:rsidRPr="00406B4E">
        <w:rPr>
          <w:rFonts w:ascii="Times New Roman" w:eastAsia="Calibri" w:hAnsi="Times New Roman" w:cs="Times New Roman"/>
          <w:kern w:val="2"/>
          <w:sz w:val="24"/>
          <w:szCs w:val="24"/>
          <w:lang w:val="en-ID"/>
          <w14:ligatures w14:val="standardContextual"/>
        </w:rPr>
        <w:t>akan</w:t>
      </w:r>
      <w:proofErr w:type="gramEnd"/>
      <w:r w:rsidRPr="00406B4E">
        <w:rPr>
          <w:rFonts w:ascii="Times New Roman" w:eastAsia="Calibri" w:hAnsi="Times New Roman" w:cs="Times New Roman"/>
          <w:kern w:val="2"/>
          <w:sz w:val="24"/>
          <w:szCs w:val="24"/>
          <w:lang w:val="en-ID"/>
          <w14:ligatures w14:val="standardContextual"/>
        </w:rPr>
        <w:t xml:space="preserve"> dikoreksi melalui penyesuaian parsial jangka pendek secara bertahap. Adapun tahapan yang digunakan dalam melakukan analisis dengan pendekatan panel VAR atau panel VECM adalah sebagai berikut:</w:t>
      </w:r>
    </w:p>
    <w:p w:rsidR="000968A8" w:rsidRDefault="000968A8" w:rsidP="000968A8">
      <w:pPr>
        <w:spacing w:after="160" w:line="360" w:lineRule="auto"/>
        <w:ind w:firstLine="720"/>
        <w:jc w:val="both"/>
        <w:rPr>
          <w:rFonts w:ascii="Times New Roman" w:eastAsia="Calibri" w:hAnsi="Times New Roman" w:cs="Times New Roman"/>
          <w:b/>
          <w:kern w:val="2"/>
          <w:sz w:val="24"/>
          <w:szCs w:val="24"/>
          <w:lang w:val="en-ID"/>
          <w14:ligatures w14:val="standardContextual"/>
        </w:rPr>
      </w:pPr>
      <w:r>
        <w:rPr>
          <w:rFonts w:ascii="Times New Roman" w:eastAsia="Calibri" w:hAnsi="Times New Roman" w:cs="Times New Roman"/>
          <w:b/>
          <w:kern w:val="2"/>
          <w:sz w:val="24"/>
          <w:szCs w:val="24"/>
          <w:lang w:val="en-ID"/>
          <w14:ligatures w14:val="standardContextual"/>
        </w:rPr>
        <w:t>3.7.2.1 Analisis Stationeritas</w:t>
      </w:r>
    </w:p>
    <w:p w:rsidR="000968A8" w:rsidRPr="00406B4E" w:rsidRDefault="000968A8" w:rsidP="000968A8">
      <w:pPr>
        <w:spacing w:after="160" w:line="360" w:lineRule="auto"/>
        <w:ind w:firstLine="720"/>
        <w:jc w:val="both"/>
        <w:rPr>
          <w:rFonts w:ascii="Times New Roman" w:eastAsia="Calibri" w:hAnsi="Times New Roman" w:cs="Times New Roman"/>
          <w:kern w:val="2"/>
          <w:sz w:val="24"/>
          <w:szCs w:val="24"/>
          <w:lang w:val="en-ID"/>
          <w14:ligatures w14:val="standardContextual"/>
        </w:rPr>
      </w:pPr>
      <w:r w:rsidRPr="00406B4E">
        <w:rPr>
          <w:rFonts w:ascii="Times New Roman" w:eastAsia="Calibri" w:hAnsi="Times New Roman" w:cs="Times New Roman"/>
          <w:kern w:val="2"/>
          <w:sz w:val="24"/>
          <w:szCs w:val="24"/>
          <w:lang w:val="en-ID"/>
          <w14:ligatures w14:val="standardContextual"/>
        </w:rPr>
        <w:t xml:space="preserve">Salah satu konsep penting yang harus diingat dalam analisa dengan menggunakan data </w:t>
      </w:r>
      <w:r w:rsidRPr="00406B4E">
        <w:rPr>
          <w:rFonts w:ascii="Times New Roman" w:eastAsia="Calibri" w:hAnsi="Times New Roman" w:cs="Times New Roman"/>
          <w:i/>
          <w:iCs/>
          <w:kern w:val="2"/>
          <w:sz w:val="24"/>
          <w:szCs w:val="24"/>
          <w:lang w:val="en-ID"/>
          <w14:ligatures w14:val="standardContextual"/>
        </w:rPr>
        <w:t>time series</w:t>
      </w:r>
      <w:r w:rsidRPr="00406B4E">
        <w:rPr>
          <w:rFonts w:ascii="Times New Roman" w:eastAsia="Calibri" w:hAnsi="Times New Roman" w:cs="Times New Roman"/>
          <w:kern w:val="2"/>
          <w:sz w:val="24"/>
          <w:szCs w:val="24"/>
          <w:lang w:val="en-ID"/>
          <w14:ligatures w14:val="standardContextual"/>
        </w:rPr>
        <w:t xml:space="preserve"> adalah kondisi data yang stasioner atau tidak stasioner. </w:t>
      </w:r>
      <w:proofErr w:type="gramStart"/>
      <w:r w:rsidRPr="00406B4E">
        <w:rPr>
          <w:rFonts w:ascii="Times New Roman" w:eastAsia="Calibri" w:hAnsi="Times New Roman" w:cs="Times New Roman"/>
          <w:kern w:val="2"/>
          <w:sz w:val="24"/>
          <w:szCs w:val="24"/>
          <w:lang w:val="en-ID"/>
          <w14:ligatures w14:val="standardContextual"/>
        </w:rPr>
        <w:t>Pengertian data yang stasioner adalah data yang memiliki kecenderungan untuk mendekati nilai rata-ratanya dan befluktuasi di sekitar rataratanya.</w:t>
      </w:r>
      <w:proofErr w:type="gramEnd"/>
      <w:r w:rsidRPr="00406B4E">
        <w:rPr>
          <w:rFonts w:ascii="Times New Roman" w:eastAsia="Calibri" w:hAnsi="Times New Roman" w:cs="Times New Roman"/>
          <w:kern w:val="2"/>
          <w:sz w:val="24"/>
          <w:szCs w:val="24"/>
          <w:lang w:val="en-ID"/>
          <w14:ligatures w14:val="standardContextual"/>
        </w:rPr>
        <w:t xml:space="preserve"> Jika estimasi dilakukan dengan menggunakan data yang tidak stasioner, maka </w:t>
      </w:r>
      <w:proofErr w:type="gramStart"/>
      <w:r w:rsidRPr="00406B4E">
        <w:rPr>
          <w:rFonts w:ascii="Times New Roman" w:eastAsia="Calibri" w:hAnsi="Times New Roman" w:cs="Times New Roman"/>
          <w:kern w:val="2"/>
          <w:sz w:val="24"/>
          <w:szCs w:val="24"/>
          <w:lang w:val="en-ID"/>
          <w14:ligatures w14:val="standardContextual"/>
        </w:rPr>
        <w:t>akan</w:t>
      </w:r>
      <w:proofErr w:type="gramEnd"/>
      <w:r w:rsidRPr="00406B4E">
        <w:rPr>
          <w:rFonts w:ascii="Times New Roman" w:eastAsia="Calibri" w:hAnsi="Times New Roman" w:cs="Times New Roman"/>
          <w:kern w:val="2"/>
          <w:sz w:val="24"/>
          <w:szCs w:val="24"/>
          <w:lang w:val="en-ID"/>
          <w14:ligatures w14:val="standardContextual"/>
        </w:rPr>
        <w:t xml:space="preserve"> memberikan hasil regresi yang palsu/lancung (</w:t>
      </w:r>
      <w:r w:rsidRPr="00406B4E">
        <w:rPr>
          <w:rFonts w:ascii="Times New Roman" w:eastAsia="Calibri" w:hAnsi="Times New Roman" w:cs="Times New Roman"/>
          <w:i/>
          <w:iCs/>
          <w:kern w:val="2"/>
          <w:sz w:val="24"/>
          <w:szCs w:val="24"/>
          <w:lang w:val="en-ID"/>
          <w14:ligatures w14:val="standardContextual"/>
        </w:rPr>
        <w:t>spurious regression</w:t>
      </w:r>
      <w:r w:rsidRPr="00406B4E">
        <w:rPr>
          <w:rFonts w:ascii="Times New Roman" w:eastAsia="Calibri" w:hAnsi="Times New Roman" w:cs="Times New Roman"/>
          <w:kern w:val="2"/>
          <w:sz w:val="24"/>
          <w:szCs w:val="24"/>
          <w:lang w:val="en-ID"/>
          <w14:ligatures w14:val="standardContextual"/>
        </w:rPr>
        <w:t xml:space="preserve">) (Gujarati, 2003). Bila regresi lancung diinterpretasikan maka hasil analisisnya </w:t>
      </w:r>
      <w:proofErr w:type="gramStart"/>
      <w:r w:rsidRPr="00406B4E">
        <w:rPr>
          <w:rFonts w:ascii="Times New Roman" w:eastAsia="Calibri" w:hAnsi="Times New Roman" w:cs="Times New Roman"/>
          <w:kern w:val="2"/>
          <w:sz w:val="24"/>
          <w:szCs w:val="24"/>
          <w:lang w:val="en-ID"/>
          <w14:ligatures w14:val="standardContextual"/>
        </w:rPr>
        <w:t>akan</w:t>
      </w:r>
      <w:proofErr w:type="gramEnd"/>
      <w:r w:rsidRPr="00406B4E">
        <w:rPr>
          <w:rFonts w:ascii="Times New Roman" w:eastAsia="Calibri" w:hAnsi="Times New Roman" w:cs="Times New Roman"/>
          <w:kern w:val="2"/>
          <w:sz w:val="24"/>
          <w:szCs w:val="24"/>
          <w:lang w:val="en-ID"/>
          <w14:ligatures w14:val="standardContextual"/>
        </w:rPr>
        <w:t xml:space="preserve"> salah dan dapat berakibat salahnya keputusan yang diambil sehingga kebijakan yang dibuat pun akan salah.</w:t>
      </w:r>
    </w:p>
    <w:p w:rsidR="000968A8" w:rsidRPr="00406B4E" w:rsidRDefault="000968A8" w:rsidP="000968A8">
      <w:pPr>
        <w:spacing w:after="160" w:line="360" w:lineRule="auto"/>
        <w:ind w:firstLine="720"/>
        <w:jc w:val="both"/>
        <w:rPr>
          <w:rFonts w:ascii="Times New Roman" w:eastAsia="Calibri" w:hAnsi="Times New Roman" w:cs="Times New Roman"/>
          <w:kern w:val="2"/>
          <w:sz w:val="24"/>
          <w:szCs w:val="24"/>
          <w:lang w:val="en-ID"/>
          <w14:ligatures w14:val="standardContextual"/>
        </w:rPr>
      </w:pPr>
      <w:r w:rsidRPr="00406B4E">
        <w:rPr>
          <w:rFonts w:ascii="Times New Roman" w:eastAsia="Calibri" w:hAnsi="Times New Roman" w:cs="Times New Roman"/>
          <w:kern w:val="2"/>
          <w:sz w:val="24"/>
          <w:szCs w:val="24"/>
          <w:lang w:val="en-ID"/>
          <w14:ligatures w14:val="standardContextual"/>
        </w:rPr>
        <w:t xml:space="preserve">Berdasarkan uraian di atas, maka </w:t>
      </w:r>
      <w:r w:rsidRPr="00406B4E">
        <w:rPr>
          <w:rFonts w:ascii="Times New Roman" w:eastAsia="Calibri" w:hAnsi="Times New Roman" w:cs="Times New Roman"/>
          <w:i/>
          <w:iCs/>
          <w:kern w:val="2"/>
          <w:sz w:val="24"/>
          <w:szCs w:val="24"/>
          <w:lang w:val="en-ID"/>
          <w14:ligatures w14:val="standardContextual"/>
        </w:rPr>
        <w:t>Dickey</w:t>
      </w:r>
      <w:r w:rsidRPr="00406B4E">
        <w:rPr>
          <w:rFonts w:ascii="Times New Roman" w:eastAsia="Calibri" w:hAnsi="Times New Roman" w:cs="Times New Roman"/>
          <w:kern w:val="2"/>
          <w:sz w:val="24"/>
          <w:szCs w:val="24"/>
          <w:lang w:val="en-ID"/>
          <w14:ligatures w14:val="standardContextual"/>
        </w:rPr>
        <w:t xml:space="preserve"> dan </w:t>
      </w:r>
      <w:r w:rsidRPr="00406B4E">
        <w:rPr>
          <w:rFonts w:ascii="Times New Roman" w:eastAsia="Calibri" w:hAnsi="Times New Roman" w:cs="Times New Roman"/>
          <w:i/>
          <w:iCs/>
          <w:kern w:val="2"/>
          <w:sz w:val="24"/>
          <w:szCs w:val="24"/>
          <w:lang w:val="en-ID"/>
          <w14:ligatures w14:val="standardContextual"/>
        </w:rPr>
        <w:t xml:space="preserve">Fuller </w:t>
      </w:r>
      <w:r w:rsidRPr="00406B4E">
        <w:rPr>
          <w:rFonts w:ascii="Times New Roman" w:eastAsia="Calibri" w:hAnsi="Times New Roman" w:cs="Times New Roman"/>
          <w:kern w:val="2"/>
          <w:sz w:val="24"/>
          <w:szCs w:val="24"/>
          <w:lang w:val="en-ID"/>
          <w14:ligatures w14:val="standardContextual"/>
        </w:rPr>
        <w:t>mengenalkan suatu uji formal untuk menstasionerkan data yang dikenalkan dengan “</w:t>
      </w:r>
      <w:r w:rsidRPr="00406B4E">
        <w:rPr>
          <w:rFonts w:ascii="Times New Roman" w:eastAsia="Calibri" w:hAnsi="Times New Roman" w:cs="Times New Roman"/>
          <w:i/>
          <w:iCs/>
          <w:kern w:val="2"/>
          <w:sz w:val="24"/>
          <w:szCs w:val="24"/>
          <w:lang w:val="en-ID"/>
          <w14:ligatures w14:val="standardContextual"/>
        </w:rPr>
        <w:t>Unit Root Test</w:t>
      </w:r>
      <w:r w:rsidRPr="00406B4E">
        <w:rPr>
          <w:rFonts w:ascii="Times New Roman" w:eastAsia="Calibri" w:hAnsi="Times New Roman" w:cs="Times New Roman"/>
          <w:kern w:val="2"/>
          <w:sz w:val="24"/>
          <w:szCs w:val="24"/>
          <w:lang w:val="en-ID"/>
          <w14:ligatures w14:val="standardContextual"/>
        </w:rPr>
        <w:t xml:space="preserve">” atau uji akar unit. </w:t>
      </w:r>
      <w:proofErr w:type="gramStart"/>
      <w:r w:rsidRPr="00406B4E">
        <w:rPr>
          <w:rFonts w:ascii="Times New Roman" w:eastAsia="Calibri" w:hAnsi="Times New Roman" w:cs="Times New Roman"/>
          <w:kern w:val="2"/>
          <w:sz w:val="24"/>
          <w:szCs w:val="24"/>
          <w:lang w:val="en-ID"/>
          <w14:ligatures w14:val="standardContextual"/>
        </w:rPr>
        <w:t xml:space="preserve">Untuk memudahkan pengertian mengenai </w:t>
      </w:r>
      <w:r w:rsidRPr="00406B4E">
        <w:rPr>
          <w:rFonts w:ascii="Times New Roman" w:eastAsia="Calibri" w:hAnsi="Times New Roman" w:cs="Times New Roman"/>
          <w:i/>
          <w:iCs/>
          <w:kern w:val="2"/>
          <w:sz w:val="24"/>
          <w:szCs w:val="24"/>
          <w:lang w:val="en-ID"/>
          <w14:ligatures w14:val="standardContextual"/>
        </w:rPr>
        <w:t>unit root</w:t>
      </w:r>
      <w:r w:rsidRPr="00406B4E">
        <w:rPr>
          <w:rFonts w:ascii="Times New Roman" w:eastAsia="Calibri" w:hAnsi="Times New Roman" w:cs="Times New Roman"/>
          <w:kern w:val="2"/>
          <w:sz w:val="24"/>
          <w:szCs w:val="24"/>
          <w:lang w:val="en-ID"/>
          <w14:ligatures w14:val="standardContextual"/>
        </w:rPr>
        <w:t>.</w:t>
      </w:r>
      <w:proofErr w:type="gramEnd"/>
      <w:r w:rsidRPr="00406B4E">
        <w:rPr>
          <w:rFonts w:ascii="Times New Roman" w:eastAsia="Calibri" w:hAnsi="Times New Roman" w:cs="Times New Roman"/>
          <w:kern w:val="2"/>
          <w:sz w:val="24"/>
          <w:szCs w:val="24"/>
          <w:lang w:val="en-ID"/>
          <w14:ligatures w14:val="standardContextual"/>
        </w:rPr>
        <w:t xml:space="preserve"> Perhatikan model </w:t>
      </w:r>
      <w:proofErr w:type="gramStart"/>
      <w:r w:rsidRPr="00406B4E">
        <w:rPr>
          <w:rFonts w:ascii="Times New Roman" w:eastAsia="Calibri" w:hAnsi="Times New Roman" w:cs="Times New Roman"/>
          <w:kern w:val="2"/>
          <w:sz w:val="24"/>
          <w:szCs w:val="24"/>
          <w:lang w:val="en-ID"/>
          <w14:ligatures w14:val="standardContextual"/>
        </w:rPr>
        <w:t>berikut :</w:t>
      </w:r>
      <w:proofErr w:type="gramEnd"/>
    </w:p>
    <w:p w:rsidR="000968A8" w:rsidRDefault="000968A8" w:rsidP="000968A8">
      <w:pPr>
        <w:spacing w:after="160" w:line="360" w:lineRule="auto"/>
        <w:ind w:firstLine="720"/>
        <w:jc w:val="both"/>
        <w:rPr>
          <w:rFonts w:ascii="Times New Roman" w:eastAsia="Calibri" w:hAnsi="Times New Roman" w:cs="Times New Roman"/>
          <w:kern w:val="2"/>
          <w:sz w:val="24"/>
          <w:szCs w:val="24"/>
          <w:lang w:val="en-ID"/>
          <w14:ligatures w14:val="standardContextual"/>
        </w:rPr>
      </w:pPr>
      <w:r w:rsidRPr="00684280">
        <w:rPr>
          <w:noProof/>
          <w:lang w:eastAsia="ko-KR"/>
        </w:rPr>
        <w:drawing>
          <wp:inline distT="0" distB="0" distL="0" distR="0" wp14:anchorId="1DE7452F" wp14:editId="4C55ED85">
            <wp:extent cx="2247900" cy="171450"/>
            <wp:effectExtent l="0" t="0" r="0" b="0"/>
            <wp:docPr id="24849604"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7900" cy="171450"/>
                    </a:xfrm>
                    <a:prstGeom prst="rect">
                      <a:avLst/>
                    </a:prstGeom>
                    <a:noFill/>
                    <a:ln>
                      <a:noFill/>
                    </a:ln>
                  </pic:spPr>
                </pic:pic>
              </a:graphicData>
            </a:graphic>
          </wp:inline>
        </w:drawing>
      </w:r>
    </w:p>
    <w:p w:rsidR="000968A8" w:rsidRDefault="000968A8" w:rsidP="000968A8">
      <w:pPr>
        <w:spacing w:line="360" w:lineRule="auto"/>
        <w:rPr>
          <w:rFonts w:ascii="Times New Roman" w:hAnsi="Times New Roman" w:cs="Times New Roman"/>
          <w:iCs/>
          <w:sz w:val="24"/>
          <w:szCs w:val="24"/>
          <w:lang w:val="en-ID"/>
        </w:rPr>
      </w:pPr>
      <w:r w:rsidRPr="00CE7B9D">
        <w:rPr>
          <w:rFonts w:ascii="Times New Roman" w:hAnsi="Times New Roman" w:cs="Times New Roman"/>
          <w:iCs/>
          <w:sz w:val="24"/>
          <w:szCs w:val="24"/>
          <w:lang w:val="en-ID"/>
        </w:rPr>
        <w:t xml:space="preserve">Bila persamaan di atas dikurangi </w:t>
      </w:r>
      <w:r w:rsidRPr="00CE7B9D">
        <w:rPr>
          <w:rFonts w:ascii="Times New Roman" w:hAnsi="Times New Roman" w:cs="Times New Roman"/>
          <w:noProof/>
          <w:sz w:val="24"/>
          <w:szCs w:val="24"/>
          <w:lang w:eastAsia="ko-KR"/>
        </w:rPr>
        <w:drawing>
          <wp:inline distT="0" distB="0" distL="0" distR="0" wp14:anchorId="08A80FDA" wp14:editId="3274C276">
            <wp:extent cx="1876425" cy="171450"/>
            <wp:effectExtent l="0" t="0" r="9525" b="0"/>
            <wp:docPr id="154319155"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76425" cy="171450"/>
                    </a:xfrm>
                    <a:prstGeom prst="rect">
                      <a:avLst/>
                    </a:prstGeom>
                    <a:noFill/>
                    <a:ln>
                      <a:noFill/>
                    </a:ln>
                  </pic:spPr>
                </pic:pic>
              </a:graphicData>
            </a:graphic>
          </wp:inline>
        </w:drawing>
      </w:r>
      <w:r w:rsidRPr="00CE7B9D">
        <w:rPr>
          <w:rFonts w:ascii="Times New Roman" w:hAnsi="Times New Roman" w:cs="Times New Roman"/>
          <w:iCs/>
          <w:sz w:val="24"/>
          <w:szCs w:val="24"/>
          <w:lang w:val="en-ID"/>
        </w:rPr>
        <w:t xml:space="preserve"> pada sisi kanan dan kiri, maka akan </w:t>
      </w:r>
      <w:proofErr w:type="gramStart"/>
      <w:r w:rsidRPr="00CE7B9D">
        <w:rPr>
          <w:rFonts w:ascii="Times New Roman" w:hAnsi="Times New Roman" w:cs="Times New Roman"/>
          <w:iCs/>
          <w:sz w:val="24"/>
          <w:szCs w:val="24"/>
          <w:lang w:val="en-ID"/>
        </w:rPr>
        <w:t>diperoleh :</w:t>
      </w:r>
      <w:proofErr w:type="gramEnd"/>
    </w:p>
    <w:p w:rsidR="000968A8" w:rsidRPr="00684280" w:rsidRDefault="000968A8" w:rsidP="000968A8">
      <w:pPr>
        <w:rPr>
          <w:lang w:val="en-ID"/>
        </w:rPr>
      </w:pPr>
      <w:r w:rsidRPr="00684280">
        <w:rPr>
          <w:noProof/>
          <w:lang w:eastAsia="ko-KR"/>
        </w:rPr>
        <w:drawing>
          <wp:inline distT="0" distB="0" distL="0" distR="0" wp14:anchorId="0BD7311F" wp14:editId="59841ACC">
            <wp:extent cx="3171825" cy="171450"/>
            <wp:effectExtent l="0" t="0" r="9525" b="0"/>
            <wp:docPr id="29801484"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1825" cy="171450"/>
                    </a:xfrm>
                    <a:prstGeom prst="rect">
                      <a:avLst/>
                    </a:prstGeom>
                    <a:noFill/>
                    <a:ln>
                      <a:noFill/>
                    </a:ln>
                  </pic:spPr>
                </pic:pic>
              </a:graphicData>
            </a:graphic>
          </wp:inline>
        </w:drawing>
      </w:r>
      <w:r w:rsidRPr="00684280">
        <w:rPr>
          <w:lang w:val="en-ID"/>
        </w:rPr>
        <w:t xml:space="preserve"> </w:t>
      </w:r>
    </w:p>
    <w:p w:rsidR="000968A8" w:rsidRDefault="000968A8" w:rsidP="000968A8">
      <w:pPr>
        <w:rPr>
          <w:lang w:val="en-ID"/>
        </w:rPr>
      </w:pPr>
      <w:r w:rsidRPr="00684280">
        <w:rPr>
          <w:noProof/>
          <w:lang w:eastAsia="ko-KR"/>
        </w:rPr>
        <w:drawing>
          <wp:inline distT="0" distB="0" distL="0" distR="0" wp14:anchorId="234D533C" wp14:editId="687EE2AF">
            <wp:extent cx="2667000" cy="171450"/>
            <wp:effectExtent l="0" t="0" r="0" b="0"/>
            <wp:docPr id="125806606"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0" cy="171450"/>
                    </a:xfrm>
                    <a:prstGeom prst="rect">
                      <a:avLst/>
                    </a:prstGeom>
                    <a:noFill/>
                    <a:ln>
                      <a:noFill/>
                    </a:ln>
                  </pic:spPr>
                </pic:pic>
              </a:graphicData>
            </a:graphic>
          </wp:inline>
        </w:drawing>
      </w:r>
      <w:r w:rsidRPr="00684280">
        <w:rPr>
          <w:lang w:val="en-ID"/>
        </w:rPr>
        <w:t xml:space="preserve"> </w:t>
      </w:r>
    </w:p>
    <w:p w:rsidR="000968A8" w:rsidRDefault="000968A8" w:rsidP="000968A8">
      <w:pPr>
        <w:spacing w:line="360" w:lineRule="auto"/>
        <w:rPr>
          <w:rFonts w:ascii="Times New Roman" w:hAnsi="Times New Roman" w:cs="Times New Roman"/>
          <w:sz w:val="24"/>
          <w:szCs w:val="24"/>
          <w:lang w:val="en-ID"/>
        </w:rPr>
      </w:pPr>
      <w:r w:rsidRPr="00E104C7">
        <w:rPr>
          <w:rFonts w:ascii="Times New Roman" w:hAnsi="Times New Roman" w:cs="Times New Roman"/>
          <w:sz w:val="24"/>
          <w:szCs w:val="24"/>
          <w:lang w:val="en-ID"/>
        </w:rPr>
        <w:t xml:space="preserve">Berdasarkan persamaan diatas maka dapat dibuat hipotesis sebagai </w:t>
      </w:r>
      <w:proofErr w:type="gramStart"/>
      <w:r w:rsidRPr="00E104C7">
        <w:rPr>
          <w:rFonts w:ascii="Times New Roman" w:hAnsi="Times New Roman" w:cs="Times New Roman"/>
          <w:sz w:val="24"/>
          <w:szCs w:val="24"/>
          <w:lang w:val="en-ID"/>
        </w:rPr>
        <w:t>berikut :</w:t>
      </w:r>
      <w:proofErr w:type="gramEnd"/>
    </w:p>
    <w:p w:rsidR="000968A8" w:rsidRDefault="000968A8" w:rsidP="000968A8">
      <w:pPr>
        <w:pStyle w:val="ListParagraph"/>
        <w:numPr>
          <w:ilvl w:val="0"/>
          <w:numId w:val="11"/>
        </w:num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Hipotesis </w:t>
      </w:r>
    </w:p>
    <w:p w:rsidR="000968A8" w:rsidRDefault="000968A8" w:rsidP="000968A8">
      <w:pPr>
        <w:pStyle w:val="ListParagraph"/>
        <w:spacing w:line="360" w:lineRule="auto"/>
        <w:rPr>
          <w:rFonts w:ascii="Times New Roman" w:hAnsi="Times New Roman" w:cs="Times New Roman"/>
          <w:sz w:val="24"/>
          <w:szCs w:val="24"/>
          <w:lang w:val="en-ID"/>
        </w:rPr>
      </w:pPr>
      <w:r w:rsidRPr="004D32A0">
        <w:rPr>
          <w:rFonts w:ascii="Calibri" w:eastAsia="Calibri" w:hAnsi="Calibri" w:cs="Times New Roman"/>
          <w:noProof/>
          <w:kern w:val="2"/>
          <w:lang w:eastAsia="ko-KR"/>
          <w14:ligatures w14:val="standardContextual"/>
        </w:rPr>
        <w:drawing>
          <wp:inline distT="0" distB="0" distL="0" distR="0" wp14:anchorId="4DFBFA23" wp14:editId="56B7E9CE">
            <wp:extent cx="3416300" cy="171321"/>
            <wp:effectExtent l="0" t="0" r="0" b="635"/>
            <wp:docPr id="16"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8873" cy="171450"/>
                    </a:xfrm>
                    <a:prstGeom prst="rect">
                      <a:avLst/>
                    </a:prstGeom>
                    <a:noFill/>
                    <a:ln>
                      <a:noFill/>
                    </a:ln>
                  </pic:spPr>
                </pic:pic>
              </a:graphicData>
            </a:graphic>
          </wp:inline>
        </w:drawing>
      </w:r>
    </w:p>
    <w:p w:rsidR="000968A8" w:rsidRDefault="000968A8" w:rsidP="000968A8">
      <w:pPr>
        <w:pStyle w:val="ListParagraph"/>
        <w:spacing w:line="360" w:lineRule="auto"/>
        <w:rPr>
          <w:rFonts w:ascii="Times New Roman" w:hAnsi="Times New Roman" w:cs="Times New Roman"/>
          <w:sz w:val="24"/>
          <w:szCs w:val="24"/>
          <w:lang w:val="en-ID"/>
        </w:rPr>
      </w:pPr>
      <w:r w:rsidRPr="004D32A0">
        <w:rPr>
          <w:rFonts w:ascii="Calibri" w:eastAsia="Calibri" w:hAnsi="Calibri" w:cs="Times New Roman"/>
          <w:noProof/>
          <w:kern w:val="2"/>
          <w:lang w:eastAsia="ko-KR"/>
          <w14:ligatures w14:val="standardContextual"/>
        </w:rPr>
        <w:drawing>
          <wp:inline distT="0" distB="0" distL="0" distR="0" wp14:anchorId="2B986976" wp14:editId="11129E59">
            <wp:extent cx="3124200" cy="171450"/>
            <wp:effectExtent l="0" t="0" r="0" b="0"/>
            <wp:docPr id="17"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24200" cy="171450"/>
                    </a:xfrm>
                    <a:prstGeom prst="rect">
                      <a:avLst/>
                    </a:prstGeom>
                    <a:noFill/>
                    <a:ln>
                      <a:noFill/>
                    </a:ln>
                  </pic:spPr>
                </pic:pic>
              </a:graphicData>
            </a:graphic>
          </wp:inline>
        </w:drawing>
      </w:r>
    </w:p>
    <w:p w:rsidR="000968A8" w:rsidRDefault="000968A8" w:rsidP="000968A8">
      <w:pPr>
        <w:pStyle w:val="ListParagraph"/>
        <w:numPr>
          <w:ilvl w:val="0"/>
          <w:numId w:val="11"/>
        </w:num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lastRenderedPageBreak/>
        <w:t>Statistik Uji</w:t>
      </w:r>
    </w:p>
    <w:p w:rsidR="000968A8" w:rsidRDefault="000968A8" w:rsidP="000968A8">
      <w:pPr>
        <w:pStyle w:val="ListParagraph"/>
        <w:spacing w:line="360" w:lineRule="auto"/>
        <w:rPr>
          <w:rFonts w:ascii="Times New Roman" w:hAnsi="Times New Roman" w:cs="Times New Roman"/>
          <w:sz w:val="24"/>
          <w:szCs w:val="24"/>
          <w:lang w:val="en-ID"/>
        </w:rPr>
      </w:pPr>
      <w:r w:rsidRPr="00684280">
        <w:rPr>
          <w:noProof/>
          <w:lang w:eastAsia="ko-KR"/>
        </w:rPr>
        <w:drawing>
          <wp:inline distT="0" distB="0" distL="0" distR="0" wp14:anchorId="4752CE91" wp14:editId="4ECB7BD3">
            <wp:extent cx="2066925" cy="400050"/>
            <wp:effectExtent l="0" t="0" r="9525" b="0"/>
            <wp:docPr id="1025431222"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66925" cy="400050"/>
                    </a:xfrm>
                    <a:prstGeom prst="rect">
                      <a:avLst/>
                    </a:prstGeom>
                    <a:noFill/>
                    <a:ln>
                      <a:noFill/>
                    </a:ln>
                  </pic:spPr>
                </pic:pic>
              </a:graphicData>
            </a:graphic>
          </wp:inline>
        </w:drawing>
      </w:r>
    </w:p>
    <w:p w:rsidR="000968A8" w:rsidRDefault="000968A8" w:rsidP="000968A8">
      <w:pPr>
        <w:pStyle w:val="ListParagraph"/>
        <w:numPr>
          <w:ilvl w:val="0"/>
          <w:numId w:val="11"/>
        </w:num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Kriteria</w:t>
      </w:r>
    </w:p>
    <w:p w:rsidR="000968A8" w:rsidRDefault="000968A8" w:rsidP="000968A8">
      <w:pPr>
        <w:pStyle w:val="ListParagraph"/>
        <w:spacing w:line="360" w:lineRule="auto"/>
        <w:ind w:firstLine="720"/>
        <w:jc w:val="both"/>
        <w:rPr>
          <w:rFonts w:ascii="Times New Roman" w:hAnsi="Times New Roman" w:cs="Times New Roman"/>
          <w:sz w:val="24"/>
          <w:szCs w:val="24"/>
          <w:lang w:val="en-ID"/>
        </w:rPr>
      </w:pPr>
      <w:r w:rsidRPr="0095351A">
        <w:rPr>
          <w:rFonts w:ascii="Times New Roman" w:hAnsi="Times New Roman" w:cs="Times New Roman"/>
          <w:sz w:val="24"/>
          <w:szCs w:val="24"/>
          <w:lang w:val="en-ID"/>
        </w:rPr>
        <w:t xml:space="preserve">Jika nilai dari stastistik ADF </w:t>
      </w:r>
      <w:r w:rsidRPr="0095351A">
        <w:rPr>
          <w:rFonts w:ascii="Times New Roman" w:hAnsi="Times New Roman" w:cs="Times New Roman"/>
          <w:i/>
          <w:iCs/>
          <w:sz w:val="24"/>
          <w:szCs w:val="24"/>
          <w:lang w:val="en-ID"/>
        </w:rPr>
        <w:t>Test</w:t>
      </w:r>
      <w:r w:rsidRPr="0095351A">
        <w:rPr>
          <w:rFonts w:ascii="Times New Roman" w:hAnsi="Times New Roman" w:cs="Times New Roman"/>
          <w:sz w:val="24"/>
          <w:szCs w:val="24"/>
          <w:lang w:val="en-ID"/>
        </w:rPr>
        <w:t xml:space="preserve"> (</w:t>
      </w:r>
      <w:r w:rsidRPr="0095351A">
        <w:rPr>
          <w:rFonts w:ascii="Times New Roman" w:hAnsi="Times New Roman" w:cs="Times New Roman"/>
          <w:noProof/>
          <w:sz w:val="24"/>
          <w:szCs w:val="24"/>
          <w:lang w:eastAsia="ko-KR"/>
        </w:rPr>
        <w:drawing>
          <wp:inline distT="0" distB="0" distL="0" distR="0" wp14:anchorId="4005CF05" wp14:editId="39E3B6C7">
            <wp:extent cx="622300" cy="171450"/>
            <wp:effectExtent l="0" t="0" r="6350" b="0"/>
            <wp:docPr id="1622417850"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0" cy="171450"/>
                    </a:xfrm>
                    <a:prstGeom prst="rect">
                      <a:avLst/>
                    </a:prstGeom>
                    <a:noFill/>
                    <a:ln>
                      <a:noFill/>
                    </a:ln>
                  </pic:spPr>
                </pic:pic>
              </a:graphicData>
            </a:graphic>
          </wp:inline>
        </w:drawing>
      </w:r>
      <w:r w:rsidRPr="0095351A">
        <w:rPr>
          <w:rFonts w:ascii="Times New Roman" w:hAnsi="Times New Roman" w:cs="Times New Roman"/>
          <w:sz w:val="24"/>
          <w:szCs w:val="24"/>
          <w:lang w:val="en-ID"/>
        </w:rPr>
        <w:t xml:space="preserve">) kurang dari nilai kritis tabel MacKinnon </w:t>
      </w:r>
      <w:proofErr w:type="gramStart"/>
      <w:r w:rsidRPr="0095351A">
        <w:rPr>
          <w:rFonts w:ascii="Times New Roman" w:hAnsi="Times New Roman" w:cs="Times New Roman"/>
          <w:sz w:val="24"/>
          <w:szCs w:val="24"/>
          <w:lang w:val="en-ID"/>
        </w:rPr>
        <w:t xml:space="preserve">dengan </w:t>
      </w:r>
      <w:proofErr w:type="gramEnd"/>
      <w:r w:rsidRPr="0095351A">
        <w:rPr>
          <w:rFonts w:ascii="Times New Roman" w:hAnsi="Times New Roman" w:cs="Times New Roman"/>
          <w:noProof/>
          <w:sz w:val="24"/>
          <w:szCs w:val="24"/>
          <w:lang w:eastAsia="ko-KR"/>
        </w:rPr>
        <w:drawing>
          <wp:inline distT="0" distB="0" distL="0" distR="0" wp14:anchorId="6FE7C077" wp14:editId="28CF7CB5">
            <wp:extent cx="2571750" cy="171450"/>
            <wp:effectExtent l="0" t="0" r="0" b="0"/>
            <wp:docPr id="151718397"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71750" cy="171450"/>
                    </a:xfrm>
                    <a:prstGeom prst="rect">
                      <a:avLst/>
                    </a:prstGeom>
                    <a:noFill/>
                    <a:ln>
                      <a:noFill/>
                    </a:ln>
                  </pic:spPr>
                </pic:pic>
              </a:graphicData>
            </a:graphic>
          </wp:inline>
        </w:drawing>
      </w:r>
      <w:r>
        <w:rPr>
          <w:rFonts w:ascii="Times New Roman" w:hAnsi="Times New Roman" w:cs="Times New Roman"/>
          <w:sz w:val="24"/>
          <w:szCs w:val="24"/>
          <w:lang w:val="en-ID"/>
        </w:rPr>
        <w:t xml:space="preserve">, n adalah </w:t>
      </w:r>
      <w:r w:rsidRPr="0095351A">
        <w:rPr>
          <w:rFonts w:ascii="Times New Roman" w:hAnsi="Times New Roman" w:cs="Times New Roman"/>
          <w:sz w:val="24"/>
          <w:szCs w:val="24"/>
          <w:lang w:val="en-ID"/>
        </w:rPr>
        <w:t xml:space="preserve">banyaknya pengamatan dan k adalah banyaknya parameter yang digunakan, maka </w:t>
      </w:r>
      <w:r w:rsidRPr="0095351A">
        <w:rPr>
          <w:rFonts w:ascii="Times New Roman" w:hAnsi="Times New Roman" w:cs="Times New Roman"/>
          <w:noProof/>
          <w:sz w:val="24"/>
          <w:szCs w:val="24"/>
          <w:lang w:eastAsia="ko-KR"/>
        </w:rPr>
        <w:drawing>
          <wp:inline distT="0" distB="0" distL="0" distR="0" wp14:anchorId="3AEFFFC0" wp14:editId="243333FB">
            <wp:extent cx="946150" cy="171450"/>
            <wp:effectExtent l="0" t="0" r="6350" b="0"/>
            <wp:docPr id="1777028860"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46150" cy="171450"/>
                    </a:xfrm>
                    <a:prstGeom prst="rect">
                      <a:avLst/>
                    </a:prstGeom>
                    <a:noFill/>
                    <a:ln>
                      <a:noFill/>
                    </a:ln>
                  </pic:spPr>
                </pic:pic>
              </a:graphicData>
            </a:graphic>
          </wp:inline>
        </w:drawing>
      </w:r>
      <w:r w:rsidRPr="0095351A">
        <w:rPr>
          <w:rFonts w:ascii="Times New Roman" w:hAnsi="Times New Roman" w:cs="Times New Roman"/>
          <w:sz w:val="24"/>
          <w:szCs w:val="24"/>
          <w:lang w:val="en-ID"/>
        </w:rPr>
        <w:t xml:space="preserve"> diterima atau dapat dikatakan bahwa runtun waktu tidak stasioner. </w:t>
      </w:r>
      <w:proofErr w:type="gramStart"/>
      <w:r w:rsidRPr="0095351A">
        <w:rPr>
          <w:rFonts w:ascii="Times New Roman" w:hAnsi="Times New Roman" w:cs="Times New Roman"/>
          <w:sz w:val="24"/>
          <w:szCs w:val="24"/>
          <w:lang w:val="en-ID"/>
        </w:rPr>
        <w:t xml:space="preserve">Sebaliknya, jika nilai ADF </w:t>
      </w:r>
      <w:r w:rsidRPr="0095351A">
        <w:rPr>
          <w:rFonts w:ascii="Times New Roman" w:hAnsi="Times New Roman" w:cs="Times New Roman"/>
          <w:i/>
          <w:iCs/>
          <w:sz w:val="24"/>
          <w:szCs w:val="24"/>
          <w:lang w:val="en-ID"/>
        </w:rPr>
        <w:t>Test</w:t>
      </w:r>
      <w:r w:rsidRPr="0095351A">
        <w:rPr>
          <w:rFonts w:ascii="Times New Roman" w:hAnsi="Times New Roman" w:cs="Times New Roman"/>
          <w:sz w:val="24"/>
          <w:szCs w:val="24"/>
          <w:lang w:val="en-ID"/>
        </w:rPr>
        <w:t xml:space="preserve"> lebih dari nilai kritis tabel </w:t>
      </w:r>
      <w:r w:rsidRPr="0095351A">
        <w:rPr>
          <w:rFonts w:ascii="Times New Roman" w:hAnsi="Times New Roman" w:cs="Times New Roman"/>
          <w:i/>
          <w:iCs/>
          <w:sz w:val="24"/>
          <w:szCs w:val="24"/>
          <w:lang w:val="en-ID"/>
        </w:rPr>
        <w:t>MacKinnon</w:t>
      </w:r>
      <w:r w:rsidRPr="0095351A">
        <w:rPr>
          <w:rFonts w:ascii="Times New Roman" w:hAnsi="Times New Roman" w:cs="Times New Roman"/>
          <w:sz w:val="24"/>
          <w:szCs w:val="24"/>
          <w:lang w:val="en-ID"/>
        </w:rPr>
        <w:t xml:space="preserve">, maka </w:t>
      </w:r>
      <w:r w:rsidRPr="0095351A">
        <w:rPr>
          <w:rFonts w:ascii="Times New Roman" w:hAnsi="Times New Roman" w:cs="Times New Roman"/>
          <w:noProof/>
          <w:sz w:val="24"/>
          <w:szCs w:val="24"/>
          <w:lang w:eastAsia="ko-KR"/>
        </w:rPr>
        <w:drawing>
          <wp:inline distT="0" distB="0" distL="0" distR="0" wp14:anchorId="5B5DE5BF" wp14:editId="3C43A7C1">
            <wp:extent cx="908050" cy="171450"/>
            <wp:effectExtent l="0" t="0" r="6350" b="0"/>
            <wp:docPr id="474219543"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08050" cy="171450"/>
                    </a:xfrm>
                    <a:prstGeom prst="rect">
                      <a:avLst/>
                    </a:prstGeom>
                    <a:noFill/>
                    <a:ln>
                      <a:noFill/>
                    </a:ln>
                  </pic:spPr>
                </pic:pic>
              </a:graphicData>
            </a:graphic>
          </wp:inline>
        </w:drawing>
      </w:r>
      <w:r>
        <w:rPr>
          <w:rFonts w:ascii="Times New Roman" w:hAnsi="Times New Roman" w:cs="Times New Roman"/>
          <w:sz w:val="24"/>
          <w:szCs w:val="24"/>
          <w:lang w:val="en-ID"/>
        </w:rPr>
        <w:t xml:space="preserve"> </w:t>
      </w:r>
      <w:r w:rsidRPr="0095351A">
        <w:rPr>
          <w:rFonts w:ascii="Times New Roman" w:hAnsi="Times New Roman" w:cs="Times New Roman"/>
          <w:sz w:val="24"/>
          <w:szCs w:val="24"/>
          <w:lang w:val="en-ID"/>
        </w:rPr>
        <w:t>ditolak atau dapat dikatakan bahwa runtun</w:t>
      </w:r>
      <w:r>
        <w:rPr>
          <w:rFonts w:ascii="Times New Roman" w:hAnsi="Times New Roman" w:cs="Times New Roman"/>
          <w:sz w:val="24"/>
          <w:szCs w:val="24"/>
          <w:lang w:val="en-ID"/>
        </w:rPr>
        <w:t xml:space="preserve"> </w:t>
      </w:r>
      <w:r w:rsidRPr="00595BF4">
        <w:rPr>
          <w:rFonts w:ascii="Times New Roman" w:hAnsi="Times New Roman" w:cs="Times New Roman"/>
          <w:sz w:val="24"/>
          <w:szCs w:val="24"/>
          <w:lang w:val="en-ID"/>
        </w:rPr>
        <w:t>waktu stasioner.</w:t>
      </w:r>
      <w:proofErr w:type="gramEnd"/>
      <w:r w:rsidRPr="00595BF4">
        <w:rPr>
          <w:rFonts w:ascii="Times New Roman" w:hAnsi="Times New Roman" w:cs="Times New Roman"/>
          <w:sz w:val="24"/>
          <w:szCs w:val="24"/>
          <w:lang w:val="en-ID"/>
        </w:rPr>
        <w:t xml:space="preserve"> Secara umum apabila suatu data memerlukan diferensiasi sampai ke </w:t>
      </w:r>
      <w:r w:rsidRPr="00595BF4">
        <w:rPr>
          <w:rFonts w:ascii="Times New Roman" w:hAnsi="Times New Roman" w:cs="Times New Roman"/>
          <w:noProof/>
          <w:sz w:val="24"/>
          <w:szCs w:val="24"/>
          <w:lang w:eastAsia="ko-KR"/>
        </w:rPr>
        <w:drawing>
          <wp:inline distT="0" distB="0" distL="0" distR="0" wp14:anchorId="0A876903" wp14:editId="07D46006">
            <wp:extent cx="1866900" cy="171450"/>
            <wp:effectExtent l="0" t="0" r="0" b="0"/>
            <wp:docPr id="523039693"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66900" cy="171450"/>
                    </a:xfrm>
                    <a:prstGeom prst="rect">
                      <a:avLst/>
                    </a:prstGeom>
                    <a:noFill/>
                    <a:ln>
                      <a:noFill/>
                    </a:ln>
                  </pic:spPr>
                </pic:pic>
              </a:graphicData>
            </a:graphic>
          </wp:inline>
        </w:drawing>
      </w:r>
      <w:r w:rsidRPr="00595BF4">
        <w:rPr>
          <w:rFonts w:ascii="Times New Roman" w:hAnsi="Times New Roman" w:cs="Times New Roman"/>
          <w:sz w:val="24"/>
          <w:szCs w:val="24"/>
          <w:lang w:val="en-ID"/>
        </w:rPr>
        <w:t xml:space="preserve"> supaya stasioner, maka dapat dinyatakan sebagai </w:t>
      </w:r>
      <w:proofErr w:type="gramStart"/>
      <w:r w:rsidRPr="00595BF4">
        <w:rPr>
          <w:rFonts w:ascii="Times New Roman" w:hAnsi="Times New Roman" w:cs="Times New Roman"/>
          <w:sz w:val="24"/>
          <w:szCs w:val="24"/>
          <w:lang w:val="en-ID"/>
        </w:rPr>
        <w:t>I(</w:t>
      </w:r>
      <w:proofErr w:type="gramEnd"/>
      <w:r w:rsidRPr="00595BF4">
        <w:rPr>
          <w:rFonts w:ascii="Times New Roman" w:hAnsi="Times New Roman" w:cs="Times New Roman"/>
          <w:i/>
          <w:iCs/>
          <w:sz w:val="24"/>
          <w:szCs w:val="24"/>
          <w:lang w:val="en-ID"/>
        </w:rPr>
        <w:t>d</w:t>
      </w:r>
      <w:r w:rsidRPr="00595BF4">
        <w:rPr>
          <w:rFonts w:ascii="Times New Roman" w:hAnsi="Times New Roman" w:cs="Times New Roman"/>
          <w:sz w:val="24"/>
          <w:szCs w:val="24"/>
          <w:lang w:val="en-ID"/>
        </w:rPr>
        <w:t>).</w:t>
      </w:r>
    </w:p>
    <w:p w:rsidR="000968A8" w:rsidRDefault="000968A8" w:rsidP="000968A8">
      <w:pPr>
        <w:spacing w:line="360" w:lineRule="auto"/>
        <w:jc w:val="both"/>
        <w:rPr>
          <w:rFonts w:ascii="Times New Roman" w:hAnsi="Times New Roman" w:cs="Times New Roman"/>
          <w:b/>
          <w:sz w:val="24"/>
          <w:szCs w:val="24"/>
          <w:lang w:val="en-ID"/>
        </w:rPr>
      </w:pPr>
      <w:r>
        <w:rPr>
          <w:rFonts w:ascii="Times New Roman" w:hAnsi="Times New Roman" w:cs="Times New Roman"/>
          <w:sz w:val="24"/>
          <w:szCs w:val="24"/>
          <w:lang w:val="en-ID"/>
        </w:rPr>
        <w:tab/>
      </w:r>
      <w:r>
        <w:rPr>
          <w:rFonts w:ascii="Times New Roman" w:hAnsi="Times New Roman" w:cs="Times New Roman"/>
          <w:b/>
          <w:sz w:val="24"/>
          <w:szCs w:val="24"/>
          <w:lang w:val="en-ID"/>
        </w:rPr>
        <w:t>3.7.2.2 Uji Lag Optimum</w:t>
      </w:r>
    </w:p>
    <w:p w:rsidR="000968A8" w:rsidRPr="00291731" w:rsidRDefault="000968A8" w:rsidP="000968A8">
      <w:pPr>
        <w:spacing w:line="360" w:lineRule="auto"/>
        <w:ind w:firstLine="720"/>
        <w:jc w:val="both"/>
        <w:rPr>
          <w:rFonts w:ascii="Times New Roman" w:hAnsi="Times New Roman" w:cs="Times New Roman"/>
          <w:sz w:val="24"/>
          <w:szCs w:val="24"/>
          <w:lang w:val="en-ID"/>
        </w:rPr>
      </w:pPr>
      <w:r w:rsidRPr="00291731">
        <w:rPr>
          <w:rFonts w:ascii="Times New Roman" w:hAnsi="Times New Roman" w:cs="Times New Roman"/>
          <w:sz w:val="24"/>
          <w:szCs w:val="24"/>
          <w:lang w:val="en-ID"/>
        </w:rPr>
        <w:t xml:space="preserve">Penentuan </w:t>
      </w:r>
      <w:r w:rsidRPr="00291731">
        <w:rPr>
          <w:rFonts w:ascii="Times New Roman" w:hAnsi="Times New Roman" w:cs="Times New Roman"/>
          <w:i/>
          <w:iCs/>
          <w:sz w:val="24"/>
          <w:szCs w:val="24"/>
          <w:lang w:val="en-ID"/>
        </w:rPr>
        <w:t>lag</w:t>
      </w:r>
      <w:r w:rsidRPr="00291731">
        <w:rPr>
          <w:rFonts w:ascii="Times New Roman" w:hAnsi="Times New Roman" w:cs="Times New Roman"/>
          <w:sz w:val="24"/>
          <w:szCs w:val="24"/>
          <w:lang w:val="en-ID"/>
        </w:rPr>
        <w:t xml:space="preserve"> optimal ini sangat penting dalam model VECM. Dalam memilih panjang </w:t>
      </w:r>
      <w:r w:rsidRPr="00291731">
        <w:rPr>
          <w:rFonts w:ascii="Times New Roman" w:hAnsi="Times New Roman" w:cs="Times New Roman"/>
          <w:i/>
          <w:iCs/>
          <w:sz w:val="24"/>
          <w:szCs w:val="24"/>
          <w:lang w:val="en-ID"/>
        </w:rPr>
        <w:t>lag</w:t>
      </w:r>
      <w:r w:rsidRPr="00291731">
        <w:rPr>
          <w:rFonts w:ascii="Times New Roman" w:hAnsi="Times New Roman" w:cs="Times New Roman"/>
          <w:sz w:val="24"/>
          <w:szCs w:val="24"/>
          <w:lang w:val="en-ID"/>
        </w:rPr>
        <w:t xml:space="preserve"> variabel-variabel yang masuk ke dalam model VECM, diinginkan panjang </w:t>
      </w:r>
      <w:r w:rsidRPr="00291731">
        <w:rPr>
          <w:rFonts w:ascii="Times New Roman" w:hAnsi="Times New Roman" w:cs="Times New Roman"/>
          <w:i/>
          <w:iCs/>
          <w:sz w:val="24"/>
          <w:szCs w:val="24"/>
          <w:lang w:val="en-ID"/>
        </w:rPr>
        <w:t>lag</w:t>
      </w:r>
      <w:r w:rsidRPr="00291731">
        <w:rPr>
          <w:rFonts w:ascii="Times New Roman" w:hAnsi="Times New Roman" w:cs="Times New Roman"/>
          <w:sz w:val="24"/>
          <w:szCs w:val="24"/>
          <w:lang w:val="en-ID"/>
        </w:rPr>
        <w:t xml:space="preserve"> yang cukup sehingga dapat dinamika sistem yang </w:t>
      </w:r>
      <w:proofErr w:type="gramStart"/>
      <w:r w:rsidRPr="00291731">
        <w:rPr>
          <w:rFonts w:ascii="Times New Roman" w:hAnsi="Times New Roman" w:cs="Times New Roman"/>
          <w:sz w:val="24"/>
          <w:szCs w:val="24"/>
          <w:lang w:val="en-ID"/>
        </w:rPr>
        <w:t>akan</w:t>
      </w:r>
      <w:proofErr w:type="gramEnd"/>
      <w:r w:rsidRPr="00291731">
        <w:rPr>
          <w:rFonts w:ascii="Times New Roman" w:hAnsi="Times New Roman" w:cs="Times New Roman"/>
          <w:sz w:val="24"/>
          <w:szCs w:val="24"/>
          <w:lang w:val="en-ID"/>
        </w:rPr>
        <w:t xml:space="preserve"> dimodelkan. Jika </w:t>
      </w:r>
      <w:r w:rsidRPr="00291731">
        <w:rPr>
          <w:rFonts w:ascii="Times New Roman" w:hAnsi="Times New Roman" w:cs="Times New Roman"/>
          <w:i/>
          <w:iCs/>
          <w:sz w:val="24"/>
          <w:szCs w:val="24"/>
          <w:lang w:val="en-ID"/>
        </w:rPr>
        <w:t>lag</w:t>
      </w:r>
      <w:r w:rsidRPr="00291731">
        <w:rPr>
          <w:rFonts w:ascii="Times New Roman" w:hAnsi="Times New Roman" w:cs="Times New Roman"/>
          <w:sz w:val="24"/>
          <w:szCs w:val="24"/>
          <w:lang w:val="en-ID"/>
        </w:rPr>
        <w:t xml:space="preserve"> terlalu panjang </w:t>
      </w:r>
      <w:proofErr w:type="gramStart"/>
      <w:r w:rsidRPr="00291731">
        <w:rPr>
          <w:rFonts w:ascii="Times New Roman" w:hAnsi="Times New Roman" w:cs="Times New Roman"/>
          <w:sz w:val="24"/>
          <w:szCs w:val="24"/>
          <w:lang w:val="en-ID"/>
        </w:rPr>
        <w:t>akan</w:t>
      </w:r>
      <w:proofErr w:type="gramEnd"/>
      <w:r w:rsidRPr="00291731">
        <w:rPr>
          <w:rFonts w:ascii="Times New Roman" w:hAnsi="Times New Roman" w:cs="Times New Roman"/>
          <w:sz w:val="24"/>
          <w:szCs w:val="24"/>
          <w:lang w:val="en-ID"/>
        </w:rPr>
        <w:t xml:space="preserve"> mengakibatkan lebih banyak parameter yang harus di duga sehingga dapat mengurangi kemampuan untuk menolak </w:t>
      </w:r>
      <w:r w:rsidRPr="00291731">
        <w:rPr>
          <w:rFonts w:ascii="Times New Roman" w:hAnsi="Times New Roman" w:cs="Times New Roman"/>
          <w:noProof/>
          <w:sz w:val="24"/>
          <w:szCs w:val="24"/>
          <w:lang w:eastAsia="ko-KR"/>
        </w:rPr>
        <w:drawing>
          <wp:inline distT="0" distB="0" distL="0" distR="0" wp14:anchorId="714084EF" wp14:editId="5338C28E">
            <wp:extent cx="1771650" cy="171450"/>
            <wp:effectExtent l="0" t="0" r="0" b="0"/>
            <wp:docPr id="135520313"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1650" cy="171450"/>
                    </a:xfrm>
                    <a:prstGeom prst="rect">
                      <a:avLst/>
                    </a:prstGeom>
                    <a:noFill/>
                    <a:ln>
                      <a:noFill/>
                    </a:ln>
                  </pic:spPr>
                </pic:pic>
              </a:graphicData>
            </a:graphic>
          </wp:inline>
        </w:drawing>
      </w:r>
      <w:r w:rsidRPr="00291731">
        <w:rPr>
          <w:rFonts w:ascii="Times New Roman" w:hAnsi="Times New Roman" w:cs="Times New Roman"/>
          <w:sz w:val="24"/>
          <w:szCs w:val="24"/>
          <w:lang w:val="en-ID"/>
        </w:rPr>
        <w:t xml:space="preserve"> karena tambahan parameter yang terlalu banyak akan mengurangi </w:t>
      </w:r>
      <w:r w:rsidRPr="00291731">
        <w:rPr>
          <w:rFonts w:ascii="Times New Roman" w:hAnsi="Times New Roman" w:cs="Times New Roman"/>
          <w:i/>
          <w:iCs/>
          <w:sz w:val="24"/>
          <w:szCs w:val="24"/>
          <w:lang w:val="en-ID"/>
        </w:rPr>
        <w:t>degrees of freedom</w:t>
      </w:r>
      <w:r w:rsidRPr="00291731">
        <w:rPr>
          <w:rFonts w:ascii="Times New Roman" w:hAnsi="Times New Roman" w:cs="Times New Roman"/>
          <w:sz w:val="24"/>
          <w:szCs w:val="24"/>
          <w:lang w:val="en-ID"/>
        </w:rPr>
        <w:t xml:space="preserve"> (derajat kebebasan). </w:t>
      </w:r>
    </w:p>
    <w:p w:rsidR="000968A8" w:rsidRDefault="000968A8" w:rsidP="000968A8">
      <w:pPr>
        <w:spacing w:line="360" w:lineRule="auto"/>
        <w:ind w:firstLine="720"/>
        <w:jc w:val="both"/>
        <w:rPr>
          <w:rFonts w:ascii="Times New Roman" w:hAnsi="Times New Roman" w:cs="Times New Roman"/>
          <w:sz w:val="24"/>
          <w:szCs w:val="24"/>
          <w:lang w:val="en-ID"/>
        </w:rPr>
      </w:pPr>
      <w:r w:rsidRPr="00291731">
        <w:rPr>
          <w:rFonts w:ascii="Times New Roman" w:hAnsi="Times New Roman" w:cs="Times New Roman"/>
          <w:sz w:val="24"/>
          <w:szCs w:val="24"/>
          <w:lang w:val="en-ID"/>
        </w:rPr>
        <w:t xml:space="preserve">Penentuan panjang </w:t>
      </w:r>
      <w:r w:rsidRPr="00291731">
        <w:rPr>
          <w:rFonts w:ascii="Times New Roman" w:hAnsi="Times New Roman" w:cs="Times New Roman"/>
          <w:i/>
          <w:sz w:val="24"/>
          <w:szCs w:val="24"/>
          <w:lang w:val="en-ID"/>
        </w:rPr>
        <w:t>lag</w:t>
      </w:r>
      <w:r w:rsidRPr="00291731">
        <w:rPr>
          <w:rFonts w:ascii="Times New Roman" w:hAnsi="Times New Roman" w:cs="Times New Roman"/>
          <w:sz w:val="24"/>
          <w:szCs w:val="24"/>
          <w:lang w:val="en-ID"/>
        </w:rPr>
        <w:t xml:space="preserve"> yang optimal dapat memanfaatkan beberapa informasi yaitu dengan menggunakan </w:t>
      </w:r>
      <w:r w:rsidRPr="00291731">
        <w:rPr>
          <w:rFonts w:ascii="Times New Roman" w:hAnsi="Times New Roman" w:cs="Times New Roman"/>
          <w:i/>
          <w:iCs/>
          <w:sz w:val="24"/>
          <w:szCs w:val="24"/>
          <w:lang w:val="en-ID"/>
        </w:rPr>
        <w:t xml:space="preserve">Akaike Information Criterion </w:t>
      </w:r>
      <w:r w:rsidRPr="00291731">
        <w:rPr>
          <w:rFonts w:ascii="Times New Roman" w:hAnsi="Times New Roman" w:cs="Times New Roman"/>
          <w:sz w:val="24"/>
          <w:szCs w:val="24"/>
          <w:lang w:val="en-ID"/>
        </w:rPr>
        <w:t xml:space="preserve">(AIC) dan </w:t>
      </w:r>
      <w:r w:rsidRPr="00291731">
        <w:rPr>
          <w:rFonts w:ascii="Times New Roman" w:hAnsi="Times New Roman" w:cs="Times New Roman"/>
          <w:i/>
          <w:iCs/>
          <w:sz w:val="24"/>
          <w:szCs w:val="24"/>
          <w:lang w:val="en-ID"/>
        </w:rPr>
        <w:t>Schwarz Criterion</w:t>
      </w:r>
      <w:r w:rsidRPr="00291731">
        <w:rPr>
          <w:rFonts w:ascii="Times New Roman" w:hAnsi="Times New Roman" w:cs="Times New Roman"/>
          <w:sz w:val="24"/>
          <w:szCs w:val="24"/>
          <w:lang w:val="en-ID"/>
        </w:rPr>
        <w:t xml:space="preserve"> (SC), dengan rumus sebagai berikut:</w:t>
      </w:r>
    </w:p>
    <w:p w:rsidR="000968A8" w:rsidRPr="007724BE" w:rsidRDefault="000968A8" w:rsidP="000968A8">
      <w:pPr>
        <w:spacing w:line="360" w:lineRule="auto"/>
        <w:ind w:firstLine="720"/>
        <w:jc w:val="both"/>
        <w:rPr>
          <w:rFonts w:ascii="Times New Roman" w:hAnsi="Times New Roman" w:cs="Times New Roman"/>
          <w:iCs/>
          <w:sz w:val="24"/>
          <w:szCs w:val="24"/>
          <w:lang w:val="en-ID"/>
        </w:rPr>
      </w:pPr>
      <w:r w:rsidRPr="007724BE">
        <w:rPr>
          <w:rFonts w:ascii="Times New Roman" w:hAnsi="Times New Roman" w:cs="Times New Roman"/>
          <w:noProof/>
          <w:sz w:val="24"/>
          <w:szCs w:val="24"/>
          <w:lang w:eastAsia="ko-KR"/>
        </w:rPr>
        <w:drawing>
          <wp:inline distT="0" distB="0" distL="0" distR="0" wp14:anchorId="78B209D3" wp14:editId="612FD7A4">
            <wp:extent cx="3095625" cy="295275"/>
            <wp:effectExtent l="0" t="0" r="9525" b="9525"/>
            <wp:docPr id="1368180830"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95625" cy="295275"/>
                    </a:xfrm>
                    <a:prstGeom prst="rect">
                      <a:avLst/>
                    </a:prstGeom>
                    <a:noFill/>
                    <a:ln>
                      <a:noFill/>
                    </a:ln>
                  </pic:spPr>
                </pic:pic>
              </a:graphicData>
            </a:graphic>
          </wp:inline>
        </w:drawing>
      </w:r>
      <w:r w:rsidRPr="007724BE">
        <w:rPr>
          <w:rFonts w:ascii="Times New Roman" w:hAnsi="Times New Roman" w:cs="Times New Roman"/>
          <w:i/>
          <w:sz w:val="24"/>
          <w:szCs w:val="24"/>
          <w:lang w:val="en-ID"/>
        </w:rPr>
        <w:t xml:space="preserve">  </w:t>
      </w:r>
      <w:r w:rsidRPr="007724BE">
        <w:rPr>
          <w:rFonts w:ascii="Times New Roman" w:hAnsi="Times New Roman" w:cs="Times New Roman"/>
          <w:iCs/>
          <w:sz w:val="24"/>
          <w:szCs w:val="24"/>
          <w:lang w:val="en-ID"/>
        </w:rPr>
        <w:t xml:space="preserve"> </w:t>
      </w:r>
    </w:p>
    <w:p w:rsidR="000968A8" w:rsidRPr="007724BE" w:rsidRDefault="000968A8" w:rsidP="000968A8">
      <w:pPr>
        <w:spacing w:line="360" w:lineRule="auto"/>
        <w:ind w:firstLine="720"/>
        <w:jc w:val="both"/>
        <w:rPr>
          <w:rFonts w:ascii="Times New Roman" w:hAnsi="Times New Roman" w:cs="Times New Roman"/>
          <w:iCs/>
          <w:sz w:val="24"/>
          <w:szCs w:val="24"/>
          <w:lang w:val="en-ID"/>
        </w:rPr>
      </w:pPr>
      <w:r w:rsidRPr="007724BE">
        <w:rPr>
          <w:rFonts w:ascii="Times New Roman" w:hAnsi="Times New Roman" w:cs="Times New Roman"/>
          <w:noProof/>
          <w:sz w:val="24"/>
          <w:szCs w:val="24"/>
          <w:lang w:eastAsia="ko-KR"/>
        </w:rPr>
        <w:drawing>
          <wp:inline distT="0" distB="0" distL="0" distR="0" wp14:anchorId="13AC0ED1" wp14:editId="4AC11C27">
            <wp:extent cx="3152775" cy="419100"/>
            <wp:effectExtent l="0" t="0" r="9525" b="0"/>
            <wp:docPr id="598284806"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52775" cy="419100"/>
                    </a:xfrm>
                    <a:prstGeom prst="rect">
                      <a:avLst/>
                    </a:prstGeom>
                    <a:noFill/>
                    <a:ln>
                      <a:noFill/>
                    </a:ln>
                  </pic:spPr>
                </pic:pic>
              </a:graphicData>
            </a:graphic>
          </wp:inline>
        </w:drawing>
      </w:r>
      <w:r w:rsidRPr="007724BE">
        <w:rPr>
          <w:rFonts w:ascii="Times New Roman" w:hAnsi="Times New Roman" w:cs="Times New Roman"/>
          <w:iCs/>
          <w:sz w:val="24"/>
          <w:szCs w:val="24"/>
          <w:lang w:val="en-ID"/>
        </w:rPr>
        <w:t xml:space="preserve"> </w:t>
      </w:r>
    </w:p>
    <w:p w:rsidR="000968A8" w:rsidRPr="007724BE" w:rsidRDefault="000968A8" w:rsidP="000968A8">
      <w:pPr>
        <w:spacing w:line="360" w:lineRule="auto"/>
        <w:ind w:firstLine="720"/>
        <w:jc w:val="both"/>
        <w:rPr>
          <w:rFonts w:ascii="Times New Roman" w:hAnsi="Times New Roman" w:cs="Times New Roman"/>
          <w:sz w:val="24"/>
          <w:szCs w:val="24"/>
          <w:lang w:val="en-ID"/>
        </w:rPr>
      </w:pPr>
      <w:r w:rsidRPr="007724BE">
        <w:rPr>
          <w:rFonts w:ascii="Times New Roman" w:hAnsi="Times New Roman" w:cs="Times New Roman"/>
          <w:sz w:val="24"/>
          <w:szCs w:val="24"/>
          <w:lang w:val="en-ID"/>
        </w:rPr>
        <w:lastRenderedPageBreak/>
        <w:t xml:space="preserve"> </w:t>
      </w:r>
    </w:p>
    <w:p w:rsidR="000968A8" w:rsidRPr="007724BE" w:rsidRDefault="000968A8" w:rsidP="000968A8">
      <w:pPr>
        <w:spacing w:line="360" w:lineRule="auto"/>
        <w:ind w:firstLine="720"/>
        <w:jc w:val="both"/>
        <w:rPr>
          <w:rFonts w:ascii="Times New Roman" w:hAnsi="Times New Roman" w:cs="Times New Roman"/>
          <w:sz w:val="24"/>
          <w:szCs w:val="24"/>
          <w:lang w:val="en-ID"/>
        </w:rPr>
      </w:pPr>
      <w:proofErr w:type="gramStart"/>
      <w:r w:rsidRPr="007724BE">
        <w:rPr>
          <w:rFonts w:ascii="Times New Roman" w:hAnsi="Times New Roman" w:cs="Times New Roman"/>
          <w:sz w:val="24"/>
          <w:szCs w:val="24"/>
          <w:lang w:val="en-ID"/>
        </w:rPr>
        <w:t>Keterangan :</w:t>
      </w:r>
      <w:proofErr w:type="gramEnd"/>
    </w:p>
    <w:p w:rsidR="000968A8" w:rsidRPr="007724BE" w:rsidRDefault="000968A8" w:rsidP="000968A8">
      <w:pPr>
        <w:spacing w:line="360" w:lineRule="auto"/>
        <w:ind w:firstLine="720"/>
        <w:jc w:val="both"/>
        <w:rPr>
          <w:rFonts w:ascii="Times New Roman" w:hAnsi="Times New Roman" w:cs="Times New Roman"/>
          <w:iCs/>
          <w:sz w:val="24"/>
          <w:szCs w:val="24"/>
          <w:lang w:val="en-ID"/>
        </w:rPr>
      </w:pPr>
      <w:r w:rsidRPr="007724BE">
        <w:rPr>
          <w:rFonts w:ascii="Times New Roman" w:hAnsi="Times New Roman" w:cs="Times New Roman"/>
          <w:noProof/>
          <w:sz w:val="24"/>
          <w:szCs w:val="24"/>
          <w:lang w:eastAsia="ko-KR"/>
        </w:rPr>
        <w:drawing>
          <wp:inline distT="0" distB="0" distL="0" distR="0" wp14:anchorId="64AD6859" wp14:editId="6B88FE50">
            <wp:extent cx="1752600" cy="180975"/>
            <wp:effectExtent l="0" t="0" r="0" b="9525"/>
            <wp:docPr id="1332912688"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52600" cy="180975"/>
                    </a:xfrm>
                    <a:prstGeom prst="rect">
                      <a:avLst/>
                    </a:prstGeom>
                    <a:noFill/>
                    <a:ln>
                      <a:noFill/>
                    </a:ln>
                  </pic:spPr>
                </pic:pic>
              </a:graphicData>
            </a:graphic>
          </wp:inline>
        </w:drawing>
      </w:r>
      <w:r w:rsidRPr="007724BE">
        <w:rPr>
          <w:rFonts w:ascii="Times New Roman" w:hAnsi="Times New Roman" w:cs="Times New Roman"/>
          <w:iCs/>
          <w:sz w:val="24"/>
          <w:szCs w:val="24"/>
          <w:lang w:val="en-ID"/>
        </w:rPr>
        <w:t xml:space="preserve">  : </w:t>
      </w:r>
      <w:proofErr w:type="gramStart"/>
      <w:r w:rsidRPr="007724BE">
        <w:rPr>
          <w:rFonts w:ascii="Times New Roman" w:hAnsi="Times New Roman" w:cs="Times New Roman"/>
          <w:iCs/>
          <w:sz w:val="24"/>
          <w:szCs w:val="24"/>
          <w:lang w:val="en-ID"/>
        </w:rPr>
        <w:t>jumlah</w:t>
      </w:r>
      <w:proofErr w:type="gramEnd"/>
      <w:r w:rsidRPr="007724BE">
        <w:rPr>
          <w:rFonts w:ascii="Times New Roman" w:hAnsi="Times New Roman" w:cs="Times New Roman"/>
          <w:iCs/>
          <w:sz w:val="24"/>
          <w:szCs w:val="24"/>
          <w:lang w:val="en-ID"/>
        </w:rPr>
        <w:t xml:space="preserve"> dari residual kuadrat</w:t>
      </w:r>
    </w:p>
    <w:p w:rsidR="000968A8" w:rsidRPr="007724BE" w:rsidRDefault="000968A8" w:rsidP="000968A8">
      <w:pPr>
        <w:spacing w:line="360" w:lineRule="auto"/>
        <w:ind w:firstLine="720"/>
        <w:jc w:val="both"/>
        <w:rPr>
          <w:rFonts w:ascii="Times New Roman" w:hAnsi="Times New Roman" w:cs="Times New Roman"/>
          <w:iCs/>
          <w:sz w:val="24"/>
          <w:szCs w:val="24"/>
          <w:lang w:val="en-ID"/>
        </w:rPr>
      </w:pPr>
      <w:r w:rsidRPr="007724BE">
        <w:rPr>
          <w:rFonts w:ascii="Times New Roman" w:hAnsi="Times New Roman" w:cs="Times New Roman"/>
          <w:noProof/>
          <w:sz w:val="24"/>
          <w:szCs w:val="24"/>
          <w:lang w:eastAsia="ko-KR"/>
        </w:rPr>
        <w:drawing>
          <wp:inline distT="0" distB="0" distL="0" distR="0" wp14:anchorId="3AF9CE75" wp14:editId="1C722517">
            <wp:extent cx="1924050" cy="171450"/>
            <wp:effectExtent l="0" t="0" r="0" b="0"/>
            <wp:docPr id="147013869"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24050" cy="171450"/>
                    </a:xfrm>
                    <a:prstGeom prst="rect">
                      <a:avLst/>
                    </a:prstGeom>
                    <a:noFill/>
                    <a:ln>
                      <a:noFill/>
                    </a:ln>
                  </pic:spPr>
                </pic:pic>
              </a:graphicData>
            </a:graphic>
          </wp:inline>
        </w:drawing>
      </w:r>
      <w:proofErr w:type="gramStart"/>
      <w:r w:rsidRPr="007724BE">
        <w:rPr>
          <w:rFonts w:ascii="Times New Roman" w:hAnsi="Times New Roman" w:cs="Times New Roman"/>
          <w:iCs/>
          <w:sz w:val="24"/>
          <w:szCs w:val="24"/>
          <w:lang w:val="en-ID"/>
        </w:rPr>
        <w:t>jumlah</w:t>
      </w:r>
      <w:proofErr w:type="gramEnd"/>
      <w:r w:rsidRPr="007724BE">
        <w:rPr>
          <w:rFonts w:ascii="Times New Roman" w:hAnsi="Times New Roman" w:cs="Times New Roman"/>
          <w:iCs/>
          <w:sz w:val="24"/>
          <w:szCs w:val="24"/>
          <w:lang w:val="en-ID"/>
        </w:rPr>
        <w:t xml:space="preserve"> variabel bebas</w:t>
      </w:r>
    </w:p>
    <w:p w:rsidR="000968A8" w:rsidRPr="007724BE" w:rsidRDefault="000968A8" w:rsidP="000968A8">
      <w:pPr>
        <w:spacing w:line="360" w:lineRule="auto"/>
        <w:ind w:firstLine="720"/>
        <w:jc w:val="both"/>
        <w:rPr>
          <w:rFonts w:ascii="Times New Roman" w:hAnsi="Times New Roman" w:cs="Times New Roman"/>
          <w:iCs/>
          <w:sz w:val="24"/>
          <w:szCs w:val="24"/>
          <w:lang w:val="en-ID"/>
        </w:rPr>
      </w:pPr>
      <w:r w:rsidRPr="007724BE">
        <w:rPr>
          <w:rFonts w:ascii="Times New Roman" w:hAnsi="Times New Roman" w:cs="Times New Roman"/>
          <w:noProof/>
          <w:sz w:val="24"/>
          <w:szCs w:val="24"/>
          <w:lang w:eastAsia="ko-KR"/>
        </w:rPr>
        <w:drawing>
          <wp:inline distT="0" distB="0" distL="0" distR="0" wp14:anchorId="0DCB4049" wp14:editId="496DDA7B">
            <wp:extent cx="1828800" cy="171450"/>
            <wp:effectExtent l="0" t="0" r="0" b="0"/>
            <wp:docPr id="950415822"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0" cy="171450"/>
                    </a:xfrm>
                    <a:prstGeom prst="rect">
                      <a:avLst/>
                    </a:prstGeom>
                    <a:noFill/>
                    <a:ln>
                      <a:noFill/>
                    </a:ln>
                  </pic:spPr>
                </pic:pic>
              </a:graphicData>
            </a:graphic>
          </wp:inline>
        </w:drawing>
      </w:r>
      <w:proofErr w:type="gramStart"/>
      <w:r w:rsidRPr="007724BE">
        <w:rPr>
          <w:rFonts w:ascii="Times New Roman" w:hAnsi="Times New Roman" w:cs="Times New Roman"/>
          <w:iCs/>
          <w:sz w:val="24"/>
          <w:szCs w:val="24"/>
          <w:lang w:val="en-ID"/>
        </w:rPr>
        <w:t>jumlah</w:t>
      </w:r>
      <w:proofErr w:type="gramEnd"/>
      <w:r w:rsidRPr="007724BE">
        <w:rPr>
          <w:rFonts w:ascii="Times New Roman" w:hAnsi="Times New Roman" w:cs="Times New Roman"/>
          <w:iCs/>
          <w:sz w:val="24"/>
          <w:szCs w:val="24"/>
          <w:lang w:val="en-ID"/>
        </w:rPr>
        <w:t xml:space="preserve"> observasi  </w:t>
      </w:r>
    </w:p>
    <w:p w:rsidR="000968A8" w:rsidRDefault="000968A8" w:rsidP="000968A8">
      <w:pPr>
        <w:spacing w:line="360" w:lineRule="auto"/>
        <w:ind w:firstLine="720"/>
        <w:jc w:val="both"/>
        <w:rPr>
          <w:rFonts w:ascii="Times New Roman" w:hAnsi="Times New Roman" w:cs="Times New Roman"/>
          <w:sz w:val="24"/>
          <w:szCs w:val="24"/>
          <w:lang w:val="en-ID"/>
        </w:rPr>
      </w:pPr>
      <w:proofErr w:type="gramStart"/>
      <w:r w:rsidRPr="007724BE">
        <w:rPr>
          <w:rFonts w:ascii="Times New Roman" w:hAnsi="Times New Roman" w:cs="Times New Roman"/>
          <w:sz w:val="24"/>
          <w:szCs w:val="24"/>
          <w:lang w:val="en-ID"/>
        </w:rPr>
        <w:t xml:space="preserve">Pada penelitian ini, kriteria yang mempunyai nilai AIC paling kecil merupakan </w:t>
      </w:r>
      <w:r w:rsidRPr="007724BE">
        <w:rPr>
          <w:rFonts w:ascii="Times New Roman" w:hAnsi="Times New Roman" w:cs="Times New Roman"/>
          <w:i/>
          <w:sz w:val="24"/>
          <w:szCs w:val="24"/>
          <w:lang w:val="en-ID"/>
        </w:rPr>
        <w:t>lag</w:t>
      </w:r>
      <w:r w:rsidRPr="007724BE">
        <w:rPr>
          <w:rFonts w:ascii="Times New Roman" w:hAnsi="Times New Roman" w:cs="Times New Roman"/>
          <w:sz w:val="24"/>
          <w:szCs w:val="24"/>
          <w:lang w:val="en-ID"/>
        </w:rPr>
        <w:t xml:space="preserve"> yang digunakan.</w:t>
      </w:r>
      <w:proofErr w:type="gramEnd"/>
    </w:p>
    <w:p w:rsidR="000968A8" w:rsidRDefault="000968A8" w:rsidP="000968A8">
      <w:pPr>
        <w:spacing w:line="360" w:lineRule="auto"/>
        <w:ind w:firstLine="720"/>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3.7.2.3 Uji </w:t>
      </w:r>
      <w:r w:rsidRPr="007724BE">
        <w:rPr>
          <w:rFonts w:ascii="Times New Roman" w:hAnsi="Times New Roman" w:cs="Times New Roman"/>
          <w:b/>
          <w:bCs/>
          <w:sz w:val="24"/>
          <w:szCs w:val="24"/>
          <w:lang w:val="en-ID"/>
        </w:rPr>
        <w:t>Stabilitas VAR/VECM</w:t>
      </w:r>
    </w:p>
    <w:p w:rsidR="000968A8" w:rsidRPr="00941EB4" w:rsidRDefault="000968A8" w:rsidP="000968A8">
      <w:pPr>
        <w:spacing w:line="360" w:lineRule="auto"/>
        <w:ind w:firstLine="720"/>
        <w:jc w:val="both"/>
        <w:rPr>
          <w:rFonts w:ascii="Times New Roman" w:hAnsi="Times New Roman" w:cs="Times New Roman"/>
          <w:bCs/>
          <w:sz w:val="24"/>
          <w:szCs w:val="24"/>
          <w:lang w:val="en-ID"/>
        </w:rPr>
      </w:pPr>
      <w:r w:rsidRPr="00941EB4">
        <w:rPr>
          <w:rFonts w:ascii="Times New Roman" w:hAnsi="Times New Roman" w:cs="Times New Roman"/>
          <w:bCs/>
          <w:sz w:val="24"/>
          <w:szCs w:val="24"/>
          <w:lang w:val="en-ID"/>
        </w:rPr>
        <w:t xml:space="preserve">Stabilitas VAR perlu diuji terlebih dahulu sebelum melakukan analisis lebih jauh, karena jika hasil estimasi VAR yang </w:t>
      </w:r>
      <w:proofErr w:type="gramStart"/>
      <w:r w:rsidRPr="00941EB4">
        <w:rPr>
          <w:rFonts w:ascii="Times New Roman" w:hAnsi="Times New Roman" w:cs="Times New Roman"/>
          <w:bCs/>
          <w:sz w:val="24"/>
          <w:szCs w:val="24"/>
          <w:lang w:val="en-ID"/>
        </w:rPr>
        <w:t>akan</w:t>
      </w:r>
      <w:proofErr w:type="gramEnd"/>
      <w:r w:rsidRPr="00941EB4">
        <w:rPr>
          <w:rFonts w:ascii="Times New Roman" w:hAnsi="Times New Roman" w:cs="Times New Roman"/>
          <w:bCs/>
          <w:sz w:val="24"/>
          <w:szCs w:val="24"/>
          <w:lang w:val="en-ID"/>
        </w:rPr>
        <w:t xml:space="preserve"> dikombinasikan dengan model koreksi kesalahan tidak stabil, maka Impulse Response Function dan Variance Decomposition menjadi tidak valid.</w:t>
      </w:r>
    </w:p>
    <w:p w:rsidR="000968A8" w:rsidRDefault="000968A8" w:rsidP="000968A8">
      <w:pPr>
        <w:spacing w:line="360" w:lineRule="auto"/>
        <w:ind w:firstLine="720"/>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3.7.2.4 Uji Kointegrasi</w:t>
      </w:r>
    </w:p>
    <w:p w:rsidR="000968A8" w:rsidRPr="00286B2F" w:rsidRDefault="000968A8" w:rsidP="000968A8">
      <w:pPr>
        <w:spacing w:line="360" w:lineRule="auto"/>
        <w:ind w:firstLine="720"/>
        <w:jc w:val="both"/>
        <w:rPr>
          <w:rFonts w:ascii="Times New Roman" w:hAnsi="Times New Roman" w:cs="Times New Roman"/>
          <w:bCs/>
          <w:sz w:val="24"/>
          <w:szCs w:val="24"/>
          <w:lang w:val="en-ID"/>
        </w:rPr>
      </w:pPr>
      <w:proofErr w:type="gramStart"/>
      <w:r w:rsidRPr="00286B2F">
        <w:rPr>
          <w:rFonts w:ascii="Times New Roman" w:hAnsi="Times New Roman" w:cs="Times New Roman"/>
          <w:bCs/>
          <w:sz w:val="24"/>
          <w:szCs w:val="24"/>
          <w:lang w:val="en-ID"/>
        </w:rPr>
        <w:t>Sebelum melakukan pemodelan VECM harus dilakukan uji kointegrasi.</w:t>
      </w:r>
      <w:proofErr w:type="gramEnd"/>
      <w:r w:rsidRPr="00286B2F">
        <w:rPr>
          <w:rFonts w:ascii="Times New Roman" w:hAnsi="Times New Roman" w:cs="Times New Roman"/>
          <w:bCs/>
          <w:sz w:val="24"/>
          <w:szCs w:val="24"/>
          <w:lang w:val="en-ID"/>
        </w:rPr>
        <w:t xml:space="preserve"> </w:t>
      </w:r>
      <w:proofErr w:type="gramStart"/>
      <w:r w:rsidRPr="00286B2F">
        <w:rPr>
          <w:rFonts w:ascii="Times New Roman" w:hAnsi="Times New Roman" w:cs="Times New Roman"/>
          <w:bCs/>
          <w:sz w:val="24"/>
          <w:szCs w:val="24"/>
          <w:lang w:val="en-ID"/>
        </w:rPr>
        <w:t>Konsep kointegrasi pada dasarnya untuk melihat keseimbangan jangka panjang di antara variabel – variabel yang diobservasi.</w:t>
      </w:r>
      <w:proofErr w:type="gramEnd"/>
      <w:r w:rsidRPr="00286B2F">
        <w:rPr>
          <w:rFonts w:ascii="Times New Roman" w:hAnsi="Times New Roman" w:cs="Times New Roman"/>
          <w:bCs/>
          <w:sz w:val="24"/>
          <w:szCs w:val="24"/>
          <w:lang w:val="en-ID"/>
        </w:rPr>
        <w:t xml:space="preserve"> Persamaan jangka panjang dapat didefinisikan sebagai </w:t>
      </w:r>
      <w:proofErr w:type="gramStart"/>
      <w:r w:rsidRPr="00286B2F">
        <w:rPr>
          <w:rFonts w:ascii="Times New Roman" w:hAnsi="Times New Roman" w:cs="Times New Roman"/>
          <w:bCs/>
          <w:sz w:val="24"/>
          <w:szCs w:val="24"/>
          <w:lang w:val="en-ID"/>
        </w:rPr>
        <w:t>berikut :</w:t>
      </w:r>
      <w:proofErr w:type="gramEnd"/>
      <w:r w:rsidRPr="00286B2F">
        <w:rPr>
          <w:rFonts w:ascii="Times New Roman" w:hAnsi="Times New Roman" w:cs="Times New Roman"/>
          <w:bCs/>
          <w:sz w:val="24"/>
          <w:szCs w:val="24"/>
          <w:lang w:val="en-ID"/>
        </w:rPr>
        <w:t xml:space="preserve"> </w:t>
      </w:r>
    </w:p>
    <w:p w:rsidR="000968A8" w:rsidRPr="00286B2F" w:rsidRDefault="000968A8" w:rsidP="000968A8">
      <w:pPr>
        <w:spacing w:line="360" w:lineRule="auto"/>
        <w:ind w:firstLine="720"/>
        <w:jc w:val="both"/>
        <w:rPr>
          <w:rFonts w:ascii="Times New Roman" w:hAnsi="Times New Roman" w:cs="Times New Roman"/>
          <w:bCs/>
          <w:sz w:val="24"/>
          <w:szCs w:val="24"/>
          <w:lang w:val="en-ID"/>
        </w:rPr>
      </w:pPr>
      <w:r w:rsidRPr="00286B2F">
        <w:rPr>
          <w:rFonts w:ascii="Times New Roman" w:hAnsi="Times New Roman" w:cs="Times New Roman"/>
          <w:bCs/>
          <w:noProof/>
          <w:sz w:val="24"/>
          <w:szCs w:val="24"/>
          <w:lang w:eastAsia="ko-KR"/>
        </w:rPr>
        <w:drawing>
          <wp:inline distT="0" distB="0" distL="0" distR="0" wp14:anchorId="6655194A" wp14:editId="69B826D7">
            <wp:extent cx="4838700" cy="171450"/>
            <wp:effectExtent l="0" t="0" r="0" b="0"/>
            <wp:docPr id="670939996"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38700" cy="171450"/>
                    </a:xfrm>
                    <a:prstGeom prst="rect">
                      <a:avLst/>
                    </a:prstGeom>
                    <a:noFill/>
                    <a:ln>
                      <a:noFill/>
                    </a:ln>
                  </pic:spPr>
                </pic:pic>
              </a:graphicData>
            </a:graphic>
          </wp:inline>
        </w:drawing>
      </w:r>
      <w:r w:rsidRPr="00286B2F">
        <w:rPr>
          <w:rFonts w:ascii="Times New Roman" w:hAnsi="Times New Roman" w:cs="Times New Roman"/>
          <w:bCs/>
          <w:sz w:val="24"/>
          <w:szCs w:val="24"/>
          <w:lang w:val="en-ID"/>
        </w:rPr>
        <w:t xml:space="preserve"> </w:t>
      </w:r>
    </w:p>
    <w:p w:rsidR="000968A8" w:rsidRPr="00286B2F" w:rsidRDefault="000968A8" w:rsidP="000968A8">
      <w:pPr>
        <w:spacing w:line="360" w:lineRule="auto"/>
        <w:ind w:firstLine="720"/>
        <w:jc w:val="both"/>
        <w:rPr>
          <w:rFonts w:ascii="Times New Roman" w:hAnsi="Times New Roman" w:cs="Times New Roman"/>
          <w:bCs/>
          <w:sz w:val="24"/>
          <w:szCs w:val="24"/>
          <w:lang w:val="en-ID"/>
        </w:rPr>
      </w:pPr>
      <w:proofErr w:type="gramStart"/>
      <w:r w:rsidRPr="00286B2F">
        <w:rPr>
          <w:rFonts w:ascii="Times New Roman" w:hAnsi="Times New Roman" w:cs="Times New Roman"/>
          <w:bCs/>
          <w:sz w:val="24"/>
          <w:szCs w:val="24"/>
          <w:lang w:val="en-ID"/>
        </w:rPr>
        <w:t>Dimana :</w:t>
      </w:r>
      <w:proofErr w:type="gramEnd"/>
    </w:p>
    <w:p w:rsidR="000968A8" w:rsidRPr="00286B2F" w:rsidRDefault="000968A8" w:rsidP="000968A8">
      <w:pPr>
        <w:spacing w:line="360" w:lineRule="auto"/>
        <w:ind w:firstLine="720"/>
        <w:jc w:val="both"/>
        <w:rPr>
          <w:rFonts w:ascii="Times New Roman" w:hAnsi="Times New Roman" w:cs="Times New Roman"/>
          <w:bCs/>
          <w:sz w:val="24"/>
          <w:szCs w:val="24"/>
          <w:lang w:val="en-ID"/>
        </w:rPr>
      </w:pPr>
      <w:r w:rsidRPr="00286B2F">
        <w:rPr>
          <w:rFonts w:ascii="Times New Roman" w:hAnsi="Times New Roman" w:cs="Times New Roman"/>
          <w:bCs/>
          <w:noProof/>
          <w:sz w:val="24"/>
          <w:szCs w:val="24"/>
          <w:lang w:eastAsia="ko-KR"/>
        </w:rPr>
        <w:drawing>
          <wp:inline distT="0" distB="0" distL="0" distR="0" wp14:anchorId="407B59D6" wp14:editId="573242FA">
            <wp:extent cx="1800225" cy="171450"/>
            <wp:effectExtent l="0" t="0" r="9525" b="0"/>
            <wp:docPr id="309159307"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00225" cy="171450"/>
                    </a:xfrm>
                    <a:prstGeom prst="rect">
                      <a:avLst/>
                    </a:prstGeom>
                    <a:noFill/>
                    <a:ln>
                      <a:noFill/>
                    </a:ln>
                  </pic:spPr>
                </pic:pic>
              </a:graphicData>
            </a:graphic>
          </wp:inline>
        </w:drawing>
      </w:r>
      <w:proofErr w:type="gramStart"/>
      <w:r w:rsidRPr="00286B2F">
        <w:rPr>
          <w:rFonts w:ascii="Times New Roman" w:hAnsi="Times New Roman" w:cs="Times New Roman"/>
          <w:bCs/>
          <w:sz w:val="24"/>
          <w:szCs w:val="24"/>
          <w:lang w:val="en-ID"/>
        </w:rPr>
        <w:t>variabel</w:t>
      </w:r>
      <w:proofErr w:type="gramEnd"/>
      <w:r w:rsidRPr="00286B2F">
        <w:rPr>
          <w:rFonts w:ascii="Times New Roman" w:hAnsi="Times New Roman" w:cs="Times New Roman"/>
          <w:bCs/>
          <w:sz w:val="24"/>
          <w:szCs w:val="24"/>
          <w:lang w:val="en-ID"/>
        </w:rPr>
        <w:t xml:space="preserve"> dependen </w:t>
      </w:r>
    </w:p>
    <w:p w:rsidR="000968A8" w:rsidRPr="00286B2F" w:rsidRDefault="000968A8" w:rsidP="000968A8">
      <w:pPr>
        <w:spacing w:line="360" w:lineRule="auto"/>
        <w:ind w:firstLine="720"/>
        <w:jc w:val="both"/>
        <w:rPr>
          <w:rFonts w:ascii="Times New Roman" w:hAnsi="Times New Roman" w:cs="Times New Roman"/>
          <w:bCs/>
          <w:sz w:val="24"/>
          <w:szCs w:val="24"/>
          <w:lang w:val="en-ID"/>
        </w:rPr>
      </w:pPr>
      <w:r w:rsidRPr="00286B2F">
        <w:rPr>
          <w:rFonts w:ascii="Times New Roman" w:hAnsi="Times New Roman" w:cs="Times New Roman"/>
          <w:bCs/>
          <w:noProof/>
          <w:sz w:val="24"/>
          <w:szCs w:val="24"/>
          <w:lang w:eastAsia="ko-KR"/>
        </w:rPr>
        <w:drawing>
          <wp:inline distT="0" distB="0" distL="0" distR="0" wp14:anchorId="46EF7F5D" wp14:editId="6CF5ECFF">
            <wp:extent cx="1800225" cy="171450"/>
            <wp:effectExtent l="0" t="0" r="9525" b="0"/>
            <wp:docPr id="1630519887"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00225" cy="171450"/>
                    </a:xfrm>
                    <a:prstGeom prst="rect">
                      <a:avLst/>
                    </a:prstGeom>
                    <a:noFill/>
                    <a:ln>
                      <a:noFill/>
                    </a:ln>
                  </pic:spPr>
                </pic:pic>
              </a:graphicData>
            </a:graphic>
          </wp:inline>
        </w:drawing>
      </w:r>
      <w:proofErr w:type="gramStart"/>
      <w:r w:rsidRPr="00286B2F">
        <w:rPr>
          <w:rFonts w:ascii="Times New Roman" w:hAnsi="Times New Roman" w:cs="Times New Roman"/>
          <w:bCs/>
          <w:sz w:val="24"/>
          <w:szCs w:val="24"/>
          <w:lang w:val="en-ID"/>
        </w:rPr>
        <w:t>variabel</w:t>
      </w:r>
      <w:proofErr w:type="gramEnd"/>
      <w:r w:rsidRPr="00286B2F">
        <w:rPr>
          <w:rFonts w:ascii="Times New Roman" w:hAnsi="Times New Roman" w:cs="Times New Roman"/>
          <w:bCs/>
          <w:sz w:val="24"/>
          <w:szCs w:val="24"/>
          <w:lang w:val="en-ID"/>
        </w:rPr>
        <w:t xml:space="preserve"> independen</w:t>
      </w:r>
    </w:p>
    <w:p w:rsidR="000968A8" w:rsidRPr="00286B2F" w:rsidRDefault="000968A8" w:rsidP="000968A8">
      <w:pPr>
        <w:spacing w:line="360" w:lineRule="auto"/>
        <w:ind w:firstLine="720"/>
        <w:jc w:val="both"/>
        <w:rPr>
          <w:rFonts w:ascii="Times New Roman" w:hAnsi="Times New Roman" w:cs="Times New Roman"/>
          <w:bCs/>
          <w:sz w:val="24"/>
          <w:szCs w:val="24"/>
          <w:lang w:val="en-ID"/>
        </w:rPr>
      </w:pPr>
      <w:r w:rsidRPr="00286B2F">
        <w:rPr>
          <w:rFonts w:ascii="Times New Roman" w:hAnsi="Times New Roman" w:cs="Times New Roman"/>
          <w:bCs/>
          <w:noProof/>
          <w:sz w:val="24"/>
          <w:szCs w:val="24"/>
          <w:lang w:eastAsia="ko-KR"/>
        </w:rPr>
        <w:drawing>
          <wp:inline distT="0" distB="0" distL="0" distR="0" wp14:anchorId="455D8807" wp14:editId="30384B9C">
            <wp:extent cx="1800225" cy="171450"/>
            <wp:effectExtent l="0" t="0" r="9525" b="0"/>
            <wp:docPr id="1324731029"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00225" cy="171450"/>
                    </a:xfrm>
                    <a:prstGeom prst="rect">
                      <a:avLst/>
                    </a:prstGeom>
                    <a:noFill/>
                    <a:ln>
                      <a:noFill/>
                    </a:ln>
                  </pic:spPr>
                </pic:pic>
              </a:graphicData>
            </a:graphic>
          </wp:inline>
        </w:drawing>
      </w:r>
      <w:proofErr w:type="gramStart"/>
      <w:r w:rsidRPr="00286B2F">
        <w:rPr>
          <w:rFonts w:ascii="Times New Roman" w:hAnsi="Times New Roman" w:cs="Times New Roman"/>
          <w:bCs/>
          <w:sz w:val="24"/>
          <w:szCs w:val="24"/>
          <w:lang w:val="en-ID"/>
        </w:rPr>
        <w:t>konstanta</w:t>
      </w:r>
      <w:proofErr w:type="gramEnd"/>
    </w:p>
    <w:p w:rsidR="000968A8" w:rsidRPr="00286B2F" w:rsidRDefault="000968A8" w:rsidP="000968A8">
      <w:pPr>
        <w:spacing w:line="360" w:lineRule="auto"/>
        <w:ind w:firstLine="720"/>
        <w:jc w:val="both"/>
        <w:rPr>
          <w:rFonts w:ascii="Times New Roman" w:hAnsi="Times New Roman" w:cs="Times New Roman"/>
          <w:bCs/>
          <w:sz w:val="24"/>
          <w:szCs w:val="24"/>
          <w:lang w:val="en-ID"/>
        </w:rPr>
      </w:pPr>
      <w:r w:rsidRPr="00286B2F">
        <w:rPr>
          <w:rFonts w:ascii="Times New Roman" w:hAnsi="Times New Roman" w:cs="Times New Roman"/>
          <w:bCs/>
          <w:noProof/>
          <w:sz w:val="24"/>
          <w:szCs w:val="24"/>
          <w:lang w:eastAsia="ko-KR"/>
        </w:rPr>
        <w:lastRenderedPageBreak/>
        <w:drawing>
          <wp:inline distT="0" distB="0" distL="0" distR="0" wp14:anchorId="38D923DE" wp14:editId="7D41BC02">
            <wp:extent cx="1800225" cy="171450"/>
            <wp:effectExtent l="0" t="0" r="9525" b="0"/>
            <wp:docPr id="1760154554"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00225" cy="171450"/>
                    </a:xfrm>
                    <a:prstGeom prst="rect">
                      <a:avLst/>
                    </a:prstGeom>
                    <a:noFill/>
                    <a:ln>
                      <a:noFill/>
                    </a:ln>
                  </pic:spPr>
                </pic:pic>
              </a:graphicData>
            </a:graphic>
          </wp:inline>
        </w:drawing>
      </w:r>
      <w:proofErr w:type="gramStart"/>
      <w:r w:rsidRPr="00286B2F">
        <w:rPr>
          <w:rFonts w:ascii="Times New Roman" w:hAnsi="Times New Roman" w:cs="Times New Roman"/>
          <w:bCs/>
          <w:sz w:val="24"/>
          <w:szCs w:val="24"/>
          <w:lang w:val="en-ID"/>
        </w:rPr>
        <w:t>koefisien</w:t>
      </w:r>
      <w:proofErr w:type="gramEnd"/>
      <w:r w:rsidRPr="00286B2F">
        <w:rPr>
          <w:rFonts w:ascii="Times New Roman" w:hAnsi="Times New Roman" w:cs="Times New Roman"/>
          <w:bCs/>
          <w:sz w:val="24"/>
          <w:szCs w:val="24"/>
          <w:lang w:val="en-ID"/>
        </w:rPr>
        <w:t xml:space="preserve"> variabel independent</w:t>
      </w:r>
    </w:p>
    <w:p w:rsidR="000968A8" w:rsidRDefault="000968A8" w:rsidP="000968A8">
      <w:pPr>
        <w:spacing w:line="360" w:lineRule="auto"/>
        <w:ind w:firstLine="720"/>
        <w:jc w:val="both"/>
        <w:rPr>
          <w:rFonts w:ascii="Times New Roman" w:hAnsi="Times New Roman" w:cs="Times New Roman"/>
          <w:bCs/>
          <w:sz w:val="24"/>
          <w:szCs w:val="24"/>
          <w:lang w:val="en-ID"/>
        </w:rPr>
      </w:pPr>
      <w:r w:rsidRPr="00286B2F">
        <w:rPr>
          <w:rFonts w:ascii="Times New Roman" w:hAnsi="Times New Roman" w:cs="Times New Roman"/>
          <w:bCs/>
          <w:noProof/>
          <w:sz w:val="24"/>
          <w:szCs w:val="24"/>
          <w:lang w:eastAsia="ko-KR"/>
        </w:rPr>
        <w:drawing>
          <wp:inline distT="0" distB="0" distL="0" distR="0" wp14:anchorId="0CE0D259" wp14:editId="27F249D8">
            <wp:extent cx="1771650" cy="171450"/>
            <wp:effectExtent l="0" t="0" r="0" b="0"/>
            <wp:docPr id="305276761"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71650" cy="171450"/>
                    </a:xfrm>
                    <a:prstGeom prst="rect">
                      <a:avLst/>
                    </a:prstGeom>
                    <a:noFill/>
                    <a:ln>
                      <a:noFill/>
                    </a:ln>
                  </pic:spPr>
                </pic:pic>
              </a:graphicData>
            </a:graphic>
          </wp:inline>
        </w:drawing>
      </w:r>
      <w:proofErr w:type="gramStart"/>
      <w:r w:rsidRPr="00286B2F">
        <w:rPr>
          <w:rFonts w:ascii="Times New Roman" w:hAnsi="Times New Roman" w:cs="Times New Roman"/>
          <w:bCs/>
          <w:sz w:val="24"/>
          <w:szCs w:val="24"/>
          <w:lang w:val="en-ID"/>
        </w:rPr>
        <w:t>residual</w:t>
      </w:r>
      <w:proofErr w:type="gramEnd"/>
      <w:r w:rsidRPr="00286B2F">
        <w:rPr>
          <w:rFonts w:ascii="Times New Roman" w:hAnsi="Times New Roman" w:cs="Times New Roman"/>
          <w:bCs/>
          <w:sz w:val="24"/>
          <w:szCs w:val="24"/>
          <w:lang w:val="en-ID"/>
        </w:rPr>
        <w:t xml:space="preserve"> </w:t>
      </w:r>
    </w:p>
    <w:p w:rsidR="000968A8" w:rsidRPr="00286B2F" w:rsidRDefault="000968A8" w:rsidP="000968A8">
      <w:pPr>
        <w:spacing w:line="360" w:lineRule="auto"/>
        <w:ind w:firstLine="720"/>
        <w:jc w:val="both"/>
        <w:rPr>
          <w:rFonts w:ascii="Times New Roman" w:hAnsi="Times New Roman" w:cs="Times New Roman"/>
          <w:bCs/>
          <w:sz w:val="24"/>
          <w:szCs w:val="24"/>
          <w:lang w:val="en-ID"/>
        </w:rPr>
      </w:pPr>
      <w:r w:rsidRPr="00286B2F">
        <w:rPr>
          <w:rFonts w:ascii="Times New Roman" w:hAnsi="Times New Roman" w:cs="Times New Roman"/>
          <w:bCs/>
          <w:sz w:val="24"/>
          <w:szCs w:val="24"/>
          <w:lang w:val="en-ID"/>
        </w:rPr>
        <w:t xml:space="preserve">Kointegrasi merupakan kombinasi hubungan linear dari variabel-variabel yang nonstasioner, dimana semua variabel tersebut harus terintegrasi pada orde atau derajat yang </w:t>
      </w:r>
      <w:proofErr w:type="gramStart"/>
      <w:r w:rsidRPr="00286B2F">
        <w:rPr>
          <w:rFonts w:ascii="Times New Roman" w:hAnsi="Times New Roman" w:cs="Times New Roman"/>
          <w:bCs/>
          <w:sz w:val="24"/>
          <w:szCs w:val="24"/>
          <w:lang w:val="en-ID"/>
        </w:rPr>
        <w:t>sama</w:t>
      </w:r>
      <w:proofErr w:type="gramEnd"/>
      <w:r w:rsidRPr="00286B2F">
        <w:rPr>
          <w:rFonts w:ascii="Times New Roman" w:hAnsi="Times New Roman" w:cs="Times New Roman"/>
          <w:bCs/>
          <w:sz w:val="24"/>
          <w:szCs w:val="24"/>
          <w:lang w:val="en-ID"/>
        </w:rPr>
        <w:t xml:space="preserve">. </w:t>
      </w:r>
      <w:proofErr w:type="gramStart"/>
      <w:r w:rsidRPr="00286B2F">
        <w:rPr>
          <w:rFonts w:ascii="Times New Roman" w:hAnsi="Times New Roman" w:cs="Times New Roman"/>
          <w:bCs/>
          <w:sz w:val="24"/>
          <w:szCs w:val="24"/>
          <w:lang w:val="en-ID"/>
        </w:rPr>
        <w:t xml:space="preserve">Apabila tidak ada hubungan kointegrasi maka analisis dilakukan dengan metode VAR </w:t>
      </w:r>
      <w:r w:rsidRPr="00286B2F">
        <w:rPr>
          <w:rFonts w:ascii="Times New Roman" w:hAnsi="Times New Roman" w:cs="Times New Roman"/>
          <w:bCs/>
          <w:i/>
          <w:iCs/>
          <w:sz w:val="24"/>
          <w:szCs w:val="24"/>
          <w:lang w:val="en-ID"/>
        </w:rPr>
        <w:t>difference</w:t>
      </w:r>
      <w:r w:rsidRPr="00286B2F">
        <w:rPr>
          <w:rFonts w:ascii="Times New Roman" w:hAnsi="Times New Roman" w:cs="Times New Roman"/>
          <w:bCs/>
          <w:sz w:val="24"/>
          <w:szCs w:val="24"/>
          <w:lang w:val="en-ID"/>
        </w:rPr>
        <w:t xml:space="preserve"> (VAR dengan semua variabel stasioner pada tingkat </w:t>
      </w:r>
      <w:r w:rsidRPr="00286B2F">
        <w:rPr>
          <w:rFonts w:ascii="Times New Roman" w:hAnsi="Times New Roman" w:cs="Times New Roman"/>
          <w:bCs/>
          <w:i/>
          <w:iCs/>
          <w:sz w:val="24"/>
          <w:szCs w:val="24"/>
          <w:lang w:val="en-ID"/>
        </w:rPr>
        <w:t>difference</w:t>
      </w:r>
      <w:r w:rsidRPr="00286B2F">
        <w:rPr>
          <w:rFonts w:ascii="Times New Roman" w:hAnsi="Times New Roman" w:cs="Times New Roman"/>
          <w:bCs/>
          <w:sz w:val="24"/>
          <w:szCs w:val="24"/>
          <w:lang w:val="en-ID"/>
        </w:rPr>
        <w:t>), dan apabila memiliki hubungan kointegrasi maka analisis VECM dapat dilakukan.</w:t>
      </w:r>
      <w:proofErr w:type="gramEnd"/>
    </w:p>
    <w:p w:rsidR="000968A8" w:rsidRPr="00286B2F" w:rsidRDefault="000968A8" w:rsidP="000968A8">
      <w:pPr>
        <w:spacing w:line="360" w:lineRule="auto"/>
        <w:ind w:firstLine="720"/>
        <w:jc w:val="both"/>
        <w:rPr>
          <w:rFonts w:ascii="Times New Roman" w:hAnsi="Times New Roman" w:cs="Times New Roman"/>
          <w:bCs/>
          <w:sz w:val="24"/>
          <w:szCs w:val="24"/>
          <w:lang w:val="en-ID"/>
        </w:rPr>
      </w:pPr>
      <w:proofErr w:type="gramStart"/>
      <w:r w:rsidRPr="00286B2F">
        <w:rPr>
          <w:rFonts w:ascii="Times New Roman" w:hAnsi="Times New Roman" w:cs="Times New Roman"/>
          <w:bCs/>
          <w:sz w:val="24"/>
          <w:szCs w:val="24"/>
          <w:lang w:val="en-ID"/>
        </w:rPr>
        <w:t xml:space="preserve">Pengujian adanya kointegrasi dapat dilakukan dengan menggunakan uji </w:t>
      </w:r>
      <w:r w:rsidRPr="00286B2F">
        <w:rPr>
          <w:rFonts w:ascii="Times New Roman" w:hAnsi="Times New Roman" w:cs="Times New Roman"/>
          <w:bCs/>
          <w:i/>
          <w:iCs/>
          <w:sz w:val="24"/>
          <w:szCs w:val="24"/>
          <w:lang w:val="en-ID"/>
        </w:rPr>
        <w:t>Engle-Granger</w:t>
      </w:r>
      <w:r w:rsidRPr="00286B2F">
        <w:rPr>
          <w:rFonts w:ascii="Times New Roman" w:hAnsi="Times New Roman" w:cs="Times New Roman"/>
          <w:bCs/>
          <w:sz w:val="24"/>
          <w:szCs w:val="24"/>
          <w:lang w:val="en-ID"/>
        </w:rPr>
        <w:t xml:space="preserve"> atau uji Johansen.</w:t>
      </w:r>
      <w:proofErr w:type="gramEnd"/>
      <w:r w:rsidRPr="00286B2F">
        <w:rPr>
          <w:rFonts w:ascii="Times New Roman" w:hAnsi="Times New Roman" w:cs="Times New Roman"/>
          <w:bCs/>
          <w:sz w:val="24"/>
          <w:szCs w:val="24"/>
          <w:lang w:val="en-ID"/>
        </w:rPr>
        <w:t xml:space="preserve"> </w:t>
      </w:r>
    </w:p>
    <w:p w:rsidR="000968A8" w:rsidRPr="00286B2F" w:rsidRDefault="000968A8" w:rsidP="000968A8">
      <w:pPr>
        <w:numPr>
          <w:ilvl w:val="0"/>
          <w:numId w:val="12"/>
        </w:numPr>
        <w:spacing w:line="360" w:lineRule="auto"/>
        <w:jc w:val="both"/>
        <w:rPr>
          <w:rFonts w:ascii="Times New Roman" w:hAnsi="Times New Roman" w:cs="Times New Roman"/>
          <w:b/>
          <w:bCs/>
          <w:sz w:val="24"/>
          <w:szCs w:val="24"/>
          <w:lang w:val="en-ID"/>
        </w:rPr>
      </w:pPr>
      <w:r w:rsidRPr="00286B2F">
        <w:rPr>
          <w:rFonts w:ascii="Times New Roman" w:hAnsi="Times New Roman" w:cs="Times New Roman"/>
          <w:b/>
          <w:bCs/>
          <w:sz w:val="24"/>
          <w:szCs w:val="24"/>
          <w:lang w:val="en-ID"/>
        </w:rPr>
        <w:t xml:space="preserve">Uji </w:t>
      </w:r>
      <w:r w:rsidRPr="00286B2F">
        <w:rPr>
          <w:rFonts w:ascii="Times New Roman" w:hAnsi="Times New Roman" w:cs="Times New Roman"/>
          <w:b/>
          <w:bCs/>
          <w:i/>
          <w:iCs/>
          <w:sz w:val="24"/>
          <w:szCs w:val="24"/>
          <w:lang w:val="en-ID"/>
        </w:rPr>
        <w:t>Engle-Granger</w:t>
      </w:r>
      <w:r w:rsidRPr="00286B2F">
        <w:rPr>
          <w:rFonts w:ascii="Times New Roman" w:hAnsi="Times New Roman" w:cs="Times New Roman"/>
          <w:b/>
          <w:bCs/>
          <w:sz w:val="24"/>
          <w:szCs w:val="24"/>
          <w:lang w:val="en-ID"/>
        </w:rPr>
        <w:t xml:space="preserve"> untuk Pengujian Kointegrasi</w:t>
      </w:r>
    </w:p>
    <w:p w:rsidR="000968A8" w:rsidRDefault="000968A8" w:rsidP="000968A8">
      <w:pPr>
        <w:spacing w:line="360" w:lineRule="auto"/>
        <w:jc w:val="both"/>
        <w:rPr>
          <w:rFonts w:ascii="Times New Roman" w:hAnsi="Times New Roman" w:cs="Times New Roman"/>
          <w:bCs/>
          <w:sz w:val="24"/>
          <w:szCs w:val="24"/>
          <w:lang w:val="en-ID"/>
        </w:rPr>
      </w:pPr>
      <w:r w:rsidRPr="00286B2F">
        <w:rPr>
          <w:rFonts w:ascii="Times New Roman" w:hAnsi="Times New Roman" w:cs="Times New Roman"/>
          <w:bCs/>
          <w:sz w:val="24"/>
          <w:szCs w:val="24"/>
          <w:lang w:val="en-ID"/>
        </w:rPr>
        <w:t xml:space="preserve">Berikut langkah-langkah uji </w:t>
      </w:r>
      <w:r w:rsidRPr="00286B2F">
        <w:rPr>
          <w:rFonts w:ascii="Times New Roman" w:hAnsi="Times New Roman" w:cs="Times New Roman"/>
          <w:bCs/>
          <w:i/>
          <w:iCs/>
          <w:sz w:val="24"/>
          <w:szCs w:val="24"/>
          <w:lang w:val="en-ID"/>
        </w:rPr>
        <w:t>Engle-Granger</w:t>
      </w:r>
      <w:r w:rsidRPr="00286B2F">
        <w:rPr>
          <w:rFonts w:ascii="Times New Roman" w:hAnsi="Times New Roman" w:cs="Times New Roman"/>
          <w:bCs/>
          <w:sz w:val="24"/>
          <w:szCs w:val="24"/>
          <w:lang w:val="en-ID"/>
        </w:rPr>
        <w:t xml:space="preserve"> secara </w:t>
      </w:r>
      <w:proofErr w:type="gramStart"/>
      <w:r w:rsidRPr="00286B2F">
        <w:rPr>
          <w:rFonts w:ascii="Times New Roman" w:hAnsi="Times New Roman" w:cs="Times New Roman"/>
          <w:bCs/>
          <w:sz w:val="24"/>
          <w:szCs w:val="24"/>
          <w:lang w:val="en-ID"/>
        </w:rPr>
        <w:t>singkat  sebagai</w:t>
      </w:r>
      <w:proofErr w:type="gramEnd"/>
      <w:r w:rsidRPr="00286B2F">
        <w:rPr>
          <w:rFonts w:ascii="Times New Roman" w:hAnsi="Times New Roman" w:cs="Times New Roman"/>
          <w:bCs/>
          <w:sz w:val="24"/>
          <w:szCs w:val="24"/>
          <w:lang w:val="en-ID"/>
        </w:rPr>
        <w:t xml:space="preserve"> berikut : </w:t>
      </w:r>
    </w:p>
    <w:p w:rsidR="000968A8" w:rsidRDefault="000968A8" w:rsidP="000968A8">
      <w:pPr>
        <w:pStyle w:val="ListParagraph"/>
        <w:numPr>
          <w:ilvl w:val="0"/>
          <w:numId w:val="13"/>
        </w:numPr>
        <w:spacing w:line="360" w:lineRule="auto"/>
        <w:jc w:val="both"/>
        <w:rPr>
          <w:rFonts w:ascii="Times New Roman" w:hAnsi="Times New Roman" w:cs="Times New Roman"/>
          <w:bCs/>
          <w:sz w:val="24"/>
          <w:szCs w:val="24"/>
          <w:lang w:val="en-ID"/>
        </w:rPr>
      </w:pPr>
      <w:r w:rsidRPr="00CF1296">
        <w:rPr>
          <w:rFonts w:ascii="Times New Roman" w:hAnsi="Times New Roman" w:cs="Times New Roman"/>
          <w:bCs/>
          <w:sz w:val="24"/>
          <w:szCs w:val="24"/>
          <w:lang w:val="en-ID"/>
        </w:rPr>
        <w:t xml:space="preserve">Ujilah adanya </w:t>
      </w:r>
      <w:r w:rsidRPr="00CF1296">
        <w:rPr>
          <w:rFonts w:ascii="Times New Roman" w:hAnsi="Times New Roman" w:cs="Times New Roman"/>
          <w:bCs/>
          <w:i/>
          <w:iCs/>
          <w:sz w:val="24"/>
          <w:szCs w:val="24"/>
          <w:lang w:val="en-ID"/>
        </w:rPr>
        <w:t>unit root</w:t>
      </w:r>
      <w:r w:rsidRPr="00CF1296">
        <w:rPr>
          <w:rFonts w:ascii="Times New Roman" w:hAnsi="Times New Roman" w:cs="Times New Roman"/>
          <w:bCs/>
          <w:sz w:val="24"/>
          <w:szCs w:val="24"/>
          <w:lang w:val="en-ID"/>
        </w:rPr>
        <w:t xml:space="preserve"> dalam variabel dalam </w:t>
      </w:r>
      <w:r w:rsidRPr="00CF1296">
        <w:rPr>
          <w:rFonts w:ascii="Times New Roman" w:hAnsi="Times New Roman" w:cs="Times New Roman"/>
          <w:bCs/>
          <w:noProof/>
          <w:sz w:val="24"/>
          <w:szCs w:val="24"/>
          <w:lang w:eastAsia="ko-KR"/>
        </w:rPr>
        <w:drawing>
          <wp:inline distT="0" distB="0" distL="0" distR="0" wp14:anchorId="0358A14A" wp14:editId="7A3046D5">
            <wp:extent cx="1571625" cy="171450"/>
            <wp:effectExtent l="0" t="0" r="9525" b="0"/>
            <wp:docPr id="891432871"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71625" cy="171450"/>
                    </a:xfrm>
                    <a:prstGeom prst="rect">
                      <a:avLst/>
                    </a:prstGeom>
                    <a:noFill/>
                    <a:ln>
                      <a:noFill/>
                    </a:ln>
                  </pic:spPr>
                </pic:pic>
              </a:graphicData>
            </a:graphic>
          </wp:inline>
        </w:drawing>
      </w:r>
      <w:r w:rsidRPr="00CF1296">
        <w:rPr>
          <w:rFonts w:ascii="Times New Roman" w:hAnsi="Times New Roman" w:cs="Times New Roman"/>
          <w:bCs/>
          <w:sz w:val="24"/>
          <w:szCs w:val="24"/>
          <w:lang w:val="en-ID"/>
        </w:rPr>
        <w:t xml:space="preserve"> dan </w:t>
      </w:r>
      <w:r w:rsidRPr="00CF1296">
        <w:rPr>
          <w:rFonts w:ascii="Times New Roman" w:hAnsi="Times New Roman" w:cs="Times New Roman"/>
          <w:bCs/>
          <w:noProof/>
          <w:sz w:val="24"/>
          <w:szCs w:val="24"/>
          <w:lang w:eastAsia="ko-KR"/>
        </w:rPr>
        <w:drawing>
          <wp:inline distT="0" distB="0" distL="0" distR="0" wp14:anchorId="291A4700" wp14:editId="70229AF2">
            <wp:extent cx="1581150" cy="171450"/>
            <wp:effectExtent l="0" t="0" r="0" b="0"/>
            <wp:docPr id="808687378"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81150" cy="171450"/>
                    </a:xfrm>
                    <a:prstGeom prst="rect">
                      <a:avLst/>
                    </a:prstGeom>
                    <a:noFill/>
                    <a:ln>
                      <a:noFill/>
                    </a:ln>
                  </pic:spPr>
                </pic:pic>
              </a:graphicData>
            </a:graphic>
          </wp:inline>
        </w:drawing>
      </w:r>
      <w:r w:rsidRPr="00CF1296">
        <w:rPr>
          <w:rFonts w:ascii="Times New Roman" w:hAnsi="Times New Roman" w:cs="Times New Roman"/>
          <w:bCs/>
          <w:sz w:val="24"/>
          <w:szCs w:val="24"/>
          <w:lang w:val="en-ID"/>
        </w:rPr>
        <w:t xml:space="preserve"> (misal dengan menggunakan uji </w:t>
      </w:r>
      <w:r w:rsidRPr="00CF1296">
        <w:rPr>
          <w:rFonts w:ascii="Times New Roman" w:hAnsi="Times New Roman" w:cs="Times New Roman"/>
          <w:bCs/>
          <w:i/>
          <w:iCs/>
          <w:sz w:val="24"/>
          <w:szCs w:val="24"/>
          <w:lang w:val="en-ID"/>
        </w:rPr>
        <w:t>Augmented Dickey-Fuller</w:t>
      </w:r>
      <w:r w:rsidRPr="00CF1296">
        <w:rPr>
          <w:rFonts w:ascii="Times New Roman" w:hAnsi="Times New Roman" w:cs="Times New Roman"/>
          <w:bCs/>
          <w:sz w:val="24"/>
          <w:szCs w:val="24"/>
          <w:lang w:val="en-ID"/>
        </w:rPr>
        <w:t xml:space="preserve"> atau ADF). Orde unit root ini harus </w:t>
      </w:r>
      <w:proofErr w:type="gramStart"/>
      <w:r w:rsidRPr="00CF1296">
        <w:rPr>
          <w:rFonts w:ascii="Times New Roman" w:hAnsi="Times New Roman" w:cs="Times New Roman"/>
          <w:bCs/>
          <w:sz w:val="24"/>
          <w:szCs w:val="24"/>
          <w:lang w:val="en-ID"/>
        </w:rPr>
        <w:t>sama</w:t>
      </w:r>
      <w:proofErr w:type="gramEnd"/>
      <w:r w:rsidRPr="00CF1296">
        <w:rPr>
          <w:rFonts w:ascii="Times New Roman" w:hAnsi="Times New Roman" w:cs="Times New Roman"/>
          <w:bCs/>
          <w:sz w:val="24"/>
          <w:szCs w:val="24"/>
          <w:lang w:val="en-ID"/>
        </w:rPr>
        <w:t xml:space="preserve"> dan bernilai d. Jika hipotesis adanya </w:t>
      </w:r>
      <w:r w:rsidRPr="00CF1296">
        <w:rPr>
          <w:rFonts w:ascii="Times New Roman" w:hAnsi="Times New Roman" w:cs="Times New Roman"/>
          <w:bCs/>
          <w:i/>
          <w:iCs/>
          <w:sz w:val="24"/>
          <w:szCs w:val="24"/>
          <w:lang w:val="en-ID"/>
        </w:rPr>
        <w:t>unit root</w:t>
      </w:r>
      <w:r w:rsidRPr="00CF1296">
        <w:rPr>
          <w:rFonts w:ascii="Times New Roman" w:hAnsi="Times New Roman" w:cs="Times New Roman"/>
          <w:bCs/>
          <w:sz w:val="24"/>
          <w:szCs w:val="24"/>
          <w:lang w:val="en-ID"/>
        </w:rPr>
        <w:t xml:space="preserve"> ditolak, maka hipotesis adanya kointegrasi antar variabel akan ditolak.</w:t>
      </w:r>
    </w:p>
    <w:p w:rsidR="000968A8" w:rsidRDefault="000968A8" w:rsidP="000968A8">
      <w:pPr>
        <w:pStyle w:val="ListParagraph"/>
        <w:numPr>
          <w:ilvl w:val="0"/>
          <w:numId w:val="13"/>
        </w:numPr>
        <w:spacing w:line="360" w:lineRule="auto"/>
        <w:jc w:val="both"/>
        <w:rPr>
          <w:rFonts w:ascii="Times New Roman" w:hAnsi="Times New Roman" w:cs="Times New Roman"/>
          <w:bCs/>
          <w:sz w:val="24"/>
          <w:szCs w:val="24"/>
          <w:lang w:val="en-ID"/>
        </w:rPr>
      </w:pPr>
      <w:r w:rsidRPr="00CF1296">
        <w:rPr>
          <w:rFonts w:ascii="Times New Roman" w:hAnsi="Times New Roman" w:cs="Times New Roman"/>
          <w:bCs/>
          <w:sz w:val="24"/>
          <w:szCs w:val="24"/>
          <w:lang w:val="en-ID"/>
        </w:rPr>
        <w:t xml:space="preserve">Selanjutnya, estimasi </w:t>
      </w:r>
      <w:proofErr w:type="gramStart"/>
      <w:r w:rsidRPr="00CF1296">
        <w:rPr>
          <w:rFonts w:ascii="Times New Roman" w:hAnsi="Times New Roman" w:cs="Times New Roman"/>
          <w:bCs/>
          <w:sz w:val="24"/>
          <w:szCs w:val="24"/>
          <w:lang w:val="en-ID"/>
        </w:rPr>
        <w:t>persamaan  regressi</w:t>
      </w:r>
      <w:proofErr w:type="gramEnd"/>
      <w:r w:rsidRPr="00CF1296">
        <w:rPr>
          <w:rFonts w:ascii="Times New Roman" w:hAnsi="Times New Roman" w:cs="Times New Roman"/>
          <w:bCs/>
          <w:sz w:val="24"/>
          <w:szCs w:val="24"/>
          <w:lang w:val="en-ID"/>
        </w:rPr>
        <w:t xml:space="preserve"> antara </w:t>
      </w:r>
      <w:r w:rsidRPr="00CF1296">
        <w:rPr>
          <w:rFonts w:ascii="Times New Roman" w:hAnsi="Times New Roman" w:cs="Times New Roman"/>
          <w:bCs/>
          <w:noProof/>
          <w:sz w:val="24"/>
          <w:szCs w:val="24"/>
          <w:lang w:eastAsia="ko-KR"/>
        </w:rPr>
        <w:drawing>
          <wp:inline distT="0" distB="0" distL="0" distR="0" wp14:anchorId="47D51B44" wp14:editId="5583D0D9">
            <wp:extent cx="1571625" cy="171450"/>
            <wp:effectExtent l="0" t="0" r="9525" b="0"/>
            <wp:docPr id="504374268"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71625" cy="171450"/>
                    </a:xfrm>
                    <a:prstGeom prst="rect">
                      <a:avLst/>
                    </a:prstGeom>
                    <a:noFill/>
                    <a:ln>
                      <a:noFill/>
                    </a:ln>
                  </pic:spPr>
                </pic:pic>
              </a:graphicData>
            </a:graphic>
          </wp:inline>
        </w:drawing>
      </w:r>
      <w:r w:rsidRPr="00CF1296">
        <w:rPr>
          <w:rFonts w:ascii="Times New Roman" w:hAnsi="Times New Roman" w:cs="Times New Roman"/>
          <w:bCs/>
          <w:sz w:val="24"/>
          <w:szCs w:val="24"/>
          <w:lang w:val="en-ID"/>
        </w:rPr>
        <w:t xml:space="preserve"> dan </w:t>
      </w:r>
      <w:r w:rsidRPr="00CF1296">
        <w:rPr>
          <w:rFonts w:ascii="Times New Roman" w:hAnsi="Times New Roman" w:cs="Times New Roman"/>
          <w:bCs/>
          <w:noProof/>
          <w:sz w:val="24"/>
          <w:szCs w:val="24"/>
          <w:lang w:eastAsia="ko-KR"/>
        </w:rPr>
        <w:drawing>
          <wp:inline distT="0" distB="0" distL="0" distR="0" wp14:anchorId="3CF00A2C" wp14:editId="5FC2FEB1">
            <wp:extent cx="2571750" cy="171450"/>
            <wp:effectExtent l="0" t="0" r="0" b="0"/>
            <wp:docPr id="193589672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71750" cy="171450"/>
                    </a:xfrm>
                    <a:prstGeom prst="rect">
                      <a:avLst/>
                    </a:prstGeom>
                    <a:noFill/>
                    <a:ln>
                      <a:noFill/>
                    </a:ln>
                  </pic:spPr>
                </pic:pic>
              </a:graphicData>
            </a:graphic>
          </wp:inline>
        </w:drawing>
      </w:r>
      <w:r w:rsidRPr="00CF1296">
        <w:rPr>
          <w:rFonts w:ascii="Times New Roman" w:hAnsi="Times New Roman" w:cs="Times New Roman"/>
          <w:bCs/>
          <w:sz w:val="24"/>
          <w:szCs w:val="24"/>
          <w:lang w:val="en-ID"/>
        </w:rPr>
        <w:t xml:space="preserve"> dan simpan residual dari regresi ini (namakan saja residual ini sebagai  </w:t>
      </w:r>
      <w:r w:rsidRPr="00CF1296">
        <w:rPr>
          <w:rFonts w:ascii="Times New Roman" w:hAnsi="Times New Roman" w:cs="Times New Roman"/>
          <w:bCs/>
          <w:noProof/>
          <w:sz w:val="24"/>
          <w:szCs w:val="24"/>
          <w:lang w:eastAsia="ko-KR"/>
        </w:rPr>
        <w:drawing>
          <wp:inline distT="0" distB="0" distL="0" distR="0" wp14:anchorId="56B1BBCB" wp14:editId="7B7E3F5F">
            <wp:extent cx="1562100" cy="171450"/>
            <wp:effectExtent l="0" t="0" r="0" b="0"/>
            <wp:docPr id="1668165696"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62100" cy="171450"/>
                    </a:xfrm>
                    <a:prstGeom prst="rect">
                      <a:avLst/>
                    </a:prstGeom>
                    <a:noFill/>
                    <a:ln>
                      <a:noFill/>
                    </a:ln>
                  </pic:spPr>
                </pic:pic>
              </a:graphicData>
            </a:graphic>
          </wp:inline>
        </w:drawing>
      </w:r>
      <w:r w:rsidRPr="00CF1296">
        <w:rPr>
          <w:rFonts w:ascii="Times New Roman" w:hAnsi="Times New Roman" w:cs="Times New Roman"/>
          <w:bCs/>
          <w:sz w:val="24"/>
          <w:szCs w:val="24"/>
          <w:lang w:val="en-ID"/>
        </w:rPr>
        <w:t>).</w:t>
      </w:r>
    </w:p>
    <w:p w:rsidR="000968A8" w:rsidRDefault="000968A8" w:rsidP="000968A8">
      <w:pPr>
        <w:pStyle w:val="ListParagraph"/>
        <w:numPr>
          <w:ilvl w:val="0"/>
          <w:numId w:val="13"/>
        </w:numPr>
        <w:spacing w:line="360" w:lineRule="auto"/>
        <w:jc w:val="both"/>
        <w:rPr>
          <w:rFonts w:ascii="Times New Roman" w:hAnsi="Times New Roman" w:cs="Times New Roman"/>
          <w:bCs/>
          <w:sz w:val="24"/>
          <w:szCs w:val="24"/>
          <w:lang w:val="en-ID"/>
        </w:rPr>
      </w:pPr>
      <w:r w:rsidRPr="00CF1296">
        <w:rPr>
          <w:rFonts w:ascii="Times New Roman" w:hAnsi="Times New Roman" w:cs="Times New Roman"/>
          <w:bCs/>
          <w:sz w:val="24"/>
          <w:szCs w:val="24"/>
          <w:lang w:val="en-ID"/>
        </w:rPr>
        <w:t xml:space="preserve">Lakukan uji </w:t>
      </w:r>
      <w:r w:rsidRPr="00CF1296">
        <w:rPr>
          <w:rFonts w:ascii="Times New Roman" w:hAnsi="Times New Roman" w:cs="Times New Roman"/>
          <w:bCs/>
          <w:i/>
          <w:iCs/>
          <w:sz w:val="24"/>
          <w:szCs w:val="24"/>
          <w:lang w:val="en-ID"/>
        </w:rPr>
        <w:t>unit root</w:t>
      </w:r>
      <w:r w:rsidRPr="00CF1296">
        <w:rPr>
          <w:rFonts w:ascii="Times New Roman" w:hAnsi="Times New Roman" w:cs="Times New Roman"/>
          <w:bCs/>
          <w:sz w:val="24"/>
          <w:szCs w:val="24"/>
          <w:lang w:val="en-ID"/>
        </w:rPr>
        <w:t xml:space="preserve"> terhadap residual </w:t>
      </w:r>
      <w:r w:rsidRPr="00CF1296">
        <w:rPr>
          <w:rFonts w:ascii="Times New Roman" w:hAnsi="Times New Roman" w:cs="Times New Roman"/>
          <w:bCs/>
          <w:noProof/>
          <w:sz w:val="24"/>
          <w:szCs w:val="24"/>
          <w:lang w:eastAsia="ko-KR"/>
        </w:rPr>
        <w:drawing>
          <wp:inline distT="0" distB="0" distL="0" distR="0" wp14:anchorId="2A44250E" wp14:editId="134E4F79">
            <wp:extent cx="1562100" cy="171450"/>
            <wp:effectExtent l="0" t="0" r="0" b="0"/>
            <wp:docPr id="1058738003"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62100" cy="171450"/>
                    </a:xfrm>
                    <a:prstGeom prst="rect">
                      <a:avLst/>
                    </a:prstGeom>
                    <a:noFill/>
                    <a:ln>
                      <a:noFill/>
                    </a:ln>
                  </pic:spPr>
                </pic:pic>
              </a:graphicData>
            </a:graphic>
          </wp:inline>
        </w:drawing>
      </w:r>
      <w:r w:rsidRPr="00CF1296">
        <w:rPr>
          <w:rFonts w:ascii="Times New Roman" w:hAnsi="Times New Roman" w:cs="Times New Roman"/>
          <w:bCs/>
          <w:sz w:val="24"/>
          <w:szCs w:val="24"/>
          <w:lang w:val="en-ID"/>
        </w:rPr>
        <w:t xml:space="preserve"> yang diperoleh pada Langkah 2. Jika hipotesis adanya </w:t>
      </w:r>
      <w:r w:rsidRPr="00CF1296">
        <w:rPr>
          <w:rFonts w:ascii="Times New Roman" w:hAnsi="Times New Roman" w:cs="Times New Roman"/>
          <w:bCs/>
          <w:i/>
          <w:iCs/>
          <w:sz w:val="24"/>
          <w:szCs w:val="24"/>
          <w:lang w:val="en-ID"/>
        </w:rPr>
        <w:t>unit root</w:t>
      </w:r>
      <w:r w:rsidRPr="00CF1296">
        <w:rPr>
          <w:rFonts w:ascii="Times New Roman" w:hAnsi="Times New Roman" w:cs="Times New Roman"/>
          <w:bCs/>
          <w:sz w:val="24"/>
          <w:szCs w:val="24"/>
          <w:lang w:val="en-ID"/>
        </w:rPr>
        <w:t xml:space="preserve"> ditolak, maka disimpulkan bahwa </w:t>
      </w:r>
      <w:r w:rsidRPr="00CF1296">
        <w:rPr>
          <w:rFonts w:ascii="Times New Roman" w:hAnsi="Times New Roman" w:cs="Times New Roman"/>
          <w:bCs/>
          <w:noProof/>
          <w:sz w:val="24"/>
          <w:szCs w:val="24"/>
          <w:lang w:eastAsia="ko-KR"/>
        </w:rPr>
        <w:drawing>
          <wp:inline distT="0" distB="0" distL="0" distR="0" wp14:anchorId="3E4B9013" wp14:editId="73E30ECD">
            <wp:extent cx="2047875" cy="171450"/>
            <wp:effectExtent l="0" t="0" r="9525" b="0"/>
            <wp:docPr id="1982244587"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47875" cy="171450"/>
                    </a:xfrm>
                    <a:prstGeom prst="rect">
                      <a:avLst/>
                    </a:prstGeom>
                    <a:noFill/>
                    <a:ln>
                      <a:noFill/>
                    </a:ln>
                  </pic:spPr>
                </pic:pic>
              </a:graphicData>
            </a:graphic>
          </wp:inline>
        </w:drawing>
      </w:r>
      <w:r w:rsidRPr="00CF1296">
        <w:rPr>
          <w:rFonts w:ascii="Times New Roman" w:hAnsi="Times New Roman" w:cs="Times New Roman"/>
          <w:bCs/>
          <w:sz w:val="24"/>
          <w:szCs w:val="24"/>
          <w:lang w:val="en-ID"/>
        </w:rPr>
        <w:t xml:space="preserve"> berkointegrasi (atau secara umum </w:t>
      </w:r>
      <w:r w:rsidRPr="00CF1296">
        <w:rPr>
          <w:rFonts w:ascii="Times New Roman" w:hAnsi="Times New Roman" w:cs="Times New Roman"/>
          <w:bCs/>
          <w:noProof/>
          <w:sz w:val="24"/>
          <w:szCs w:val="24"/>
          <w:lang w:eastAsia="ko-KR"/>
        </w:rPr>
        <w:drawing>
          <wp:inline distT="0" distB="0" distL="0" distR="0" wp14:anchorId="68BBCFDF" wp14:editId="08229287">
            <wp:extent cx="1571625" cy="171450"/>
            <wp:effectExtent l="0" t="0" r="9525" b="0"/>
            <wp:docPr id="1378587037"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71625" cy="171450"/>
                    </a:xfrm>
                    <a:prstGeom prst="rect">
                      <a:avLst/>
                    </a:prstGeom>
                    <a:noFill/>
                    <a:ln>
                      <a:noFill/>
                    </a:ln>
                  </pic:spPr>
                </pic:pic>
              </a:graphicData>
            </a:graphic>
          </wp:inline>
        </w:drawing>
      </w:r>
      <w:r w:rsidRPr="00CF1296">
        <w:rPr>
          <w:rFonts w:ascii="Times New Roman" w:hAnsi="Times New Roman" w:cs="Times New Roman"/>
          <w:bCs/>
          <w:sz w:val="24"/>
          <w:szCs w:val="24"/>
          <w:lang w:val="en-ID"/>
        </w:rPr>
        <w:t xml:space="preserve"> dan </w:t>
      </w:r>
      <w:r w:rsidRPr="00CF1296">
        <w:rPr>
          <w:rFonts w:ascii="Times New Roman" w:hAnsi="Times New Roman" w:cs="Times New Roman"/>
          <w:bCs/>
          <w:noProof/>
          <w:sz w:val="24"/>
          <w:szCs w:val="24"/>
          <w:lang w:eastAsia="ko-KR"/>
        </w:rPr>
        <w:drawing>
          <wp:inline distT="0" distB="0" distL="0" distR="0" wp14:anchorId="315C09D4" wp14:editId="32F1DA1D">
            <wp:extent cx="2543175" cy="171450"/>
            <wp:effectExtent l="0" t="0" r="9525" b="0"/>
            <wp:docPr id="1302653233"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43175" cy="171450"/>
                    </a:xfrm>
                    <a:prstGeom prst="rect">
                      <a:avLst/>
                    </a:prstGeom>
                    <a:noFill/>
                    <a:ln>
                      <a:noFill/>
                    </a:ln>
                  </pic:spPr>
                </pic:pic>
              </a:graphicData>
            </a:graphic>
          </wp:inline>
        </w:drawing>
      </w:r>
      <w:r w:rsidRPr="00CF1296">
        <w:rPr>
          <w:rFonts w:ascii="Times New Roman" w:hAnsi="Times New Roman" w:cs="Times New Roman"/>
          <w:bCs/>
          <w:sz w:val="24"/>
          <w:szCs w:val="24"/>
          <w:lang w:val="en-ID"/>
        </w:rPr>
        <w:t xml:space="preserve"> berkointegrasi). Penting </w:t>
      </w:r>
      <w:r w:rsidRPr="00CF1296">
        <w:rPr>
          <w:rFonts w:ascii="Times New Roman" w:hAnsi="Times New Roman" w:cs="Times New Roman"/>
          <w:bCs/>
          <w:sz w:val="24"/>
          <w:szCs w:val="24"/>
          <w:lang w:val="en-ID"/>
        </w:rPr>
        <w:lastRenderedPageBreak/>
        <w:t xml:space="preserve">dicatat bahwa dalam pengujian </w:t>
      </w:r>
      <w:r w:rsidRPr="00CF1296">
        <w:rPr>
          <w:rFonts w:ascii="Times New Roman" w:hAnsi="Times New Roman" w:cs="Times New Roman"/>
          <w:bCs/>
          <w:i/>
          <w:iCs/>
          <w:sz w:val="24"/>
          <w:szCs w:val="24"/>
          <w:lang w:val="en-ID"/>
        </w:rPr>
        <w:t>unit root</w:t>
      </w:r>
      <w:r w:rsidRPr="00CF1296">
        <w:rPr>
          <w:rFonts w:ascii="Times New Roman" w:hAnsi="Times New Roman" w:cs="Times New Roman"/>
          <w:bCs/>
          <w:sz w:val="24"/>
          <w:szCs w:val="24"/>
          <w:lang w:val="en-ID"/>
        </w:rPr>
        <w:t xml:space="preserve"> terhadap residual, jangan memasukkan komponen </w:t>
      </w:r>
      <w:r w:rsidRPr="00CF1296">
        <w:rPr>
          <w:rFonts w:ascii="Times New Roman" w:hAnsi="Times New Roman" w:cs="Times New Roman"/>
          <w:bCs/>
          <w:i/>
          <w:iCs/>
          <w:sz w:val="24"/>
          <w:szCs w:val="24"/>
          <w:lang w:val="en-ID"/>
        </w:rPr>
        <w:t>trend</w:t>
      </w:r>
      <w:r w:rsidRPr="00CF1296">
        <w:rPr>
          <w:rFonts w:ascii="Times New Roman" w:hAnsi="Times New Roman" w:cs="Times New Roman"/>
          <w:bCs/>
          <w:sz w:val="24"/>
          <w:szCs w:val="24"/>
          <w:lang w:val="en-ID"/>
        </w:rPr>
        <w:t xml:space="preserve"> ke dalam statistik uji.</w:t>
      </w:r>
    </w:p>
    <w:p w:rsidR="000968A8" w:rsidRDefault="000968A8" w:rsidP="000968A8">
      <w:pPr>
        <w:spacing w:line="360" w:lineRule="auto"/>
        <w:ind w:firstLine="720"/>
        <w:jc w:val="both"/>
        <w:rPr>
          <w:rFonts w:ascii="Times New Roman" w:hAnsi="Times New Roman" w:cs="Times New Roman"/>
          <w:b/>
          <w:bCs/>
          <w:sz w:val="24"/>
          <w:szCs w:val="24"/>
          <w:lang w:val="en-ID"/>
        </w:rPr>
      </w:pPr>
      <w:r w:rsidRPr="00CF1296">
        <w:rPr>
          <w:rFonts w:ascii="Times New Roman" w:hAnsi="Times New Roman" w:cs="Times New Roman"/>
          <w:b/>
          <w:bCs/>
          <w:sz w:val="24"/>
          <w:szCs w:val="24"/>
          <w:lang w:val="en-ID"/>
        </w:rPr>
        <w:t xml:space="preserve">b) </w:t>
      </w:r>
      <w:r>
        <w:rPr>
          <w:rFonts w:ascii="Times New Roman" w:hAnsi="Times New Roman" w:cs="Times New Roman"/>
          <w:b/>
          <w:bCs/>
          <w:sz w:val="24"/>
          <w:szCs w:val="24"/>
          <w:lang w:val="en-ID"/>
        </w:rPr>
        <w:t xml:space="preserve"> Uji </w:t>
      </w:r>
      <w:r w:rsidRPr="00CF1296">
        <w:rPr>
          <w:rFonts w:ascii="Times New Roman" w:hAnsi="Times New Roman" w:cs="Times New Roman"/>
          <w:b/>
          <w:bCs/>
          <w:sz w:val="24"/>
          <w:szCs w:val="24"/>
          <w:lang w:val="en-ID"/>
        </w:rPr>
        <w:t>Johansen untuk Pengujian Kointegrasi</w:t>
      </w:r>
    </w:p>
    <w:p w:rsidR="000968A8" w:rsidRPr="00636438" w:rsidRDefault="000968A8" w:rsidP="000968A8">
      <w:pPr>
        <w:spacing w:line="360" w:lineRule="auto"/>
        <w:ind w:firstLine="720"/>
        <w:jc w:val="both"/>
        <w:rPr>
          <w:rFonts w:ascii="Times New Roman" w:hAnsi="Times New Roman" w:cs="Times New Roman"/>
          <w:b/>
          <w:bCs/>
          <w:sz w:val="24"/>
          <w:szCs w:val="24"/>
          <w:lang w:val="en-ID"/>
        </w:rPr>
      </w:pPr>
      <w:proofErr w:type="gramStart"/>
      <w:r w:rsidRPr="00296AEB">
        <w:rPr>
          <w:rFonts w:ascii="Times New Roman" w:hAnsi="Times New Roman" w:cs="Times New Roman"/>
          <w:bCs/>
          <w:sz w:val="24"/>
          <w:szCs w:val="24"/>
          <w:lang w:val="en-ID"/>
        </w:rPr>
        <w:t xml:space="preserve">Uji kointegrasi </w:t>
      </w:r>
      <w:r w:rsidRPr="00296AEB">
        <w:rPr>
          <w:rFonts w:ascii="Times New Roman" w:hAnsi="Times New Roman" w:cs="Times New Roman"/>
          <w:bCs/>
          <w:i/>
          <w:iCs/>
          <w:sz w:val="24"/>
          <w:szCs w:val="24"/>
          <w:lang w:val="en-ID"/>
        </w:rPr>
        <w:t>Engle-Granger</w:t>
      </w:r>
      <w:r w:rsidRPr="00296AEB">
        <w:rPr>
          <w:rFonts w:ascii="Times New Roman" w:hAnsi="Times New Roman" w:cs="Times New Roman"/>
          <w:bCs/>
          <w:sz w:val="24"/>
          <w:szCs w:val="24"/>
          <w:lang w:val="en-ID"/>
        </w:rPr>
        <w:t xml:space="preserve"> kemudian dikembangkan oleh Johansen dan kemudian disebut dengan uji kointegrasi Johansen.</w:t>
      </w:r>
      <w:proofErr w:type="gramEnd"/>
      <w:r w:rsidRPr="00296AEB">
        <w:rPr>
          <w:rFonts w:ascii="Times New Roman" w:hAnsi="Times New Roman" w:cs="Times New Roman"/>
          <w:bCs/>
          <w:sz w:val="24"/>
          <w:szCs w:val="24"/>
          <w:lang w:val="en-ID"/>
        </w:rPr>
        <w:t xml:space="preserve"> Uji kointegrasi Johansen menggunakan analisis </w:t>
      </w:r>
      <w:r w:rsidRPr="00296AEB">
        <w:rPr>
          <w:rFonts w:ascii="Times New Roman" w:hAnsi="Times New Roman" w:cs="Times New Roman"/>
          <w:bCs/>
          <w:i/>
          <w:iCs/>
          <w:sz w:val="24"/>
          <w:szCs w:val="24"/>
          <w:lang w:val="en-ID"/>
        </w:rPr>
        <w:t>trace</w:t>
      </w:r>
      <w:r w:rsidRPr="00296AEB">
        <w:rPr>
          <w:rFonts w:ascii="Times New Roman" w:hAnsi="Times New Roman" w:cs="Times New Roman"/>
          <w:bCs/>
          <w:sz w:val="24"/>
          <w:szCs w:val="24"/>
          <w:lang w:val="en-ID"/>
        </w:rPr>
        <w:t xml:space="preserve"> statistik dan atau statistik uji nilai </w:t>
      </w:r>
      <w:proofErr w:type="gramStart"/>
      <w:r w:rsidRPr="00296AEB">
        <w:rPr>
          <w:rFonts w:ascii="Times New Roman" w:hAnsi="Times New Roman" w:cs="Times New Roman"/>
          <w:bCs/>
          <w:i/>
          <w:iCs/>
          <w:sz w:val="24"/>
          <w:szCs w:val="24"/>
          <w:lang w:val="en-ID"/>
        </w:rPr>
        <w:t>eigen</w:t>
      </w:r>
      <w:proofErr w:type="gramEnd"/>
      <w:r w:rsidRPr="00296AEB">
        <w:rPr>
          <w:rFonts w:ascii="Times New Roman" w:hAnsi="Times New Roman" w:cs="Times New Roman"/>
          <w:bCs/>
          <w:i/>
          <w:iCs/>
          <w:sz w:val="24"/>
          <w:szCs w:val="24"/>
          <w:lang w:val="en-ID"/>
        </w:rPr>
        <w:t xml:space="preserve"> </w:t>
      </w:r>
      <w:r w:rsidRPr="00296AEB">
        <w:rPr>
          <w:rFonts w:ascii="Times New Roman" w:hAnsi="Times New Roman" w:cs="Times New Roman"/>
          <w:bCs/>
          <w:sz w:val="24"/>
          <w:szCs w:val="24"/>
          <w:lang w:val="en-ID"/>
        </w:rPr>
        <w:t>maksimum dan nilai kritis pada tingkat kepercayaan = 5 % dengan langkah-langkah sebagai berikut:</w:t>
      </w:r>
    </w:p>
    <w:p w:rsidR="000968A8" w:rsidRDefault="000968A8" w:rsidP="000968A8">
      <w:pPr>
        <w:pStyle w:val="ListParagraph"/>
        <w:numPr>
          <w:ilvl w:val="0"/>
          <w:numId w:val="14"/>
        </w:numPr>
        <w:spacing w:line="360" w:lineRule="auto"/>
        <w:jc w:val="both"/>
        <w:rPr>
          <w:rFonts w:ascii="Times New Roman" w:hAnsi="Times New Roman" w:cs="Times New Roman"/>
          <w:b/>
          <w:bCs/>
          <w:sz w:val="24"/>
          <w:szCs w:val="24"/>
          <w:lang w:val="en-ID"/>
        </w:rPr>
      </w:pPr>
      <w:r w:rsidRPr="00636438">
        <w:rPr>
          <w:rFonts w:ascii="Times New Roman" w:hAnsi="Times New Roman" w:cs="Times New Roman"/>
          <w:b/>
          <w:bCs/>
          <w:sz w:val="24"/>
          <w:szCs w:val="24"/>
          <w:lang w:val="en-ID"/>
        </w:rPr>
        <w:t>Hipotesis :</w:t>
      </w:r>
    </w:p>
    <w:p w:rsidR="000968A8" w:rsidRPr="00636438" w:rsidRDefault="000968A8" w:rsidP="000968A8">
      <w:pPr>
        <w:pStyle w:val="ListParagraph"/>
        <w:spacing w:line="360" w:lineRule="auto"/>
        <w:ind w:left="1440"/>
        <w:jc w:val="both"/>
        <w:rPr>
          <w:rFonts w:ascii="Times New Roman" w:hAnsi="Times New Roman" w:cs="Times New Roman"/>
          <w:b/>
          <w:bCs/>
          <w:sz w:val="24"/>
          <w:szCs w:val="24"/>
          <w:lang w:val="en-ID"/>
        </w:rPr>
      </w:pPr>
      <w:r w:rsidRPr="00684280">
        <w:rPr>
          <w:noProof/>
          <w:lang w:eastAsia="ko-KR"/>
        </w:rPr>
        <w:drawing>
          <wp:inline distT="0" distB="0" distL="0" distR="0" wp14:anchorId="63FF3935" wp14:editId="5142A0FC">
            <wp:extent cx="1085850" cy="171116"/>
            <wp:effectExtent l="0" t="0" r="0" b="635"/>
            <wp:docPr id="500325730"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87971" cy="171450"/>
                    </a:xfrm>
                    <a:prstGeom prst="rect">
                      <a:avLst/>
                    </a:prstGeom>
                    <a:noFill/>
                    <a:ln>
                      <a:noFill/>
                    </a:ln>
                  </pic:spPr>
                </pic:pic>
              </a:graphicData>
            </a:graphic>
          </wp:inline>
        </w:drawing>
      </w:r>
      <w:r>
        <w:rPr>
          <w:rFonts w:ascii="Times New Roman" w:hAnsi="Times New Roman" w:cs="Times New Roman"/>
          <w:b/>
          <w:bCs/>
          <w:sz w:val="24"/>
          <w:szCs w:val="24"/>
          <w:lang w:val="en-ID"/>
        </w:rPr>
        <w:t xml:space="preserve"> </w:t>
      </w:r>
      <w:r w:rsidRPr="00636438">
        <w:rPr>
          <w:rFonts w:ascii="Times New Roman" w:hAnsi="Times New Roman" w:cs="Times New Roman"/>
          <w:b/>
          <w:bCs/>
          <w:sz w:val="24"/>
          <w:szCs w:val="24"/>
          <w:lang w:val="en-ID"/>
        </w:rPr>
        <w:t xml:space="preserve">: </w:t>
      </w:r>
      <w:proofErr w:type="gramStart"/>
      <w:r w:rsidRPr="00636438">
        <w:rPr>
          <w:rFonts w:ascii="Times New Roman" w:hAnsi="Times New Roman" w:cs="Times New Roman"/>
          <w:b/>
          <w:bCs/>
          <w:sz w:val="24"/>
          <w:szCs w:val="24"/>
          <w:lang w:val="en-ID"/>
        </w:rPr>
        <w:t>tidak</w:t>
      </w:r>
      <w:proofErr w:type="gramEnd"/>
      <w:r w:rsidRPr="00636438">
        <w:rPr>
          <w:rFonts w:ascii="Times New Roman" w:hAnsi="Times New Roman" w:cs="Times New Roman"/>
          <w:b/>
          <w:bCs/>
          <w:sz w:val="24"/>
          <w:szCs w:val="24"/>
          <w:lang w:val="en-ID"/>
        </w:rPr>
        <w:t xml:space="preserve"> terdapat r persamaan kointegrasi</w:t>
      </w:r>
    </w:p>
    <w:p w:rsidR="000968A8" w:rsidRDefault="000968A8" w:rsidP="000968A8">
      <w:pPr>
        <w:pStyle w:val="ListParagraph"/>
        <w:spacing w:line="360" w:lineRule="auto"/>
        <w:ind w:left="1440"/>
        <w:jc w:val="both"/>
        <w:rPr>
          <w:rFonts w:ascii="Times New Roman" w:hAnsi="Times New Roman" w:cs="Times New Roman"/>
          <w:b/>
          <w:bCs/>
          <w:sz w:val="24"/>
          <w:szCs w:val="24"/>
          <w:lang w:val="en-ID"/>
        </w:rPr>
      </w:pPr>
      <w:r w:rsidRPr="00684280">
        <w:rPr>
          <w:noProof/>
          <w:lang w:eastAsia="ko-KR"/>
        </w:rPr>
        <w:drawing>
          <wp:inline distT="0" distB="0" distL="0" distR="0" wp14:anchorId="60446DB8" wp14:editId="3C320515">
            <wp:extent cx="1035050" cy="171116"/>
            <wp:effectExtent l="0" t="0" r="0" b="635"/>
            <wp:docPr id="1640959379"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37072" cy="171450"/>
                    </a:xfrm>
                    <a:prstGeom prst="rect">
                      <a:avLst/>
                    </a:prstGeom>
                    <a:noFill/>
                    <a:ln>
                      <a:noFill/>
                    </a:ln>
                  </pic:spPr>
                </pic:pic>
              </a:graphicData>
            </a:graphic>
          </wp:inline>
        </w:drawing>
      </w:r>
      <w:r w:rsidRPr="00636438">
        <w:rPr>
          <w:rFonts w:ascii="Times New Roman" w:hAnsi="Times New Roman" w:cs="Times New Roman"/>
          <w:b/>
          <w:bCs/>
          <w:sz w:val="24"/>
          <w:szCs w:val="24"/>
          <w:lang w:val="en-ID"/>
        </w:rPr>
        <w:t xml:space="preserve">  : </w:t>
      </w:r>
      <w:proofErr w:type="gramStart"/>
      <w:r w:rsidRPr="00636438">
        <w:rPr>
          <w:rFonts w:ascii="Times New Roman" w:hAnsi="Times New Roman" w:cs="Times New Roman"/>
          <w:b/>
          <w:bCs/>
          <w:sz w:val="24"/>
          <w:szCs w:val="24"/>
          <w:lang w:val="en-ID"/>
        </w:rPr>
        <w:t>terdapat</w:t>
      </w:r>
      <w:proofErr w:type="gramEnd"/>
      <w:r w:rsidRPr="00636438">
        <w:rPr>
          <w:rFonts w:ascii="Times New Roman" w:hAnsi="Times New Roman" w:cs="Times New Roman"/>
          <w:b/>
          <w:bCs/>
          <w:sz w:val="24"/>
          <w:szCs w:val="24"/>
          <w:lang w:val="en-ID"/>
        </w:rPr>
        <w:t xml:space="preserve"> r persamaan kointegrasi</w:t>
      </w:r>
    </w:p>
    <w:p w:rsidR="000968A8" w:rsidRDefault="000968A8" w:rsidP="000968A8">
      <w:pPr>
        <w:pStyle w:val="ListParagraph"/>
        <w:numPr>
          <w:ilvl w:val="0"/>
          <w:numId w:val="14"/>
        </w:numPr>
        <w:spacing w:line="360" w:lineRule="auto"/>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Statistik UJi</w:t>
      </w:r>
    </w:p>
    <w:p w:rsidR="000968A8" w:rsidRPr="00495E81" w:rsidRDefault="000968A8" w:rsidP="000968A8">
      <w:pPr>
        <w:pStyle w:val="ListParagraph"/>
        <w:spacing w:line="360" w:lineRule="auto"/>
        <w:ind w:left="1440"/>
        <w:rPr>
          <w:rFonts w:ascii="Times New Roman" w:hAnsi="Times New Roman" w:cs="Times New Roman"/>
          <w:sz w:val="24"/>
          <w:szCs w:val="24"/>
          <w:lang w:val="en-ID"/>
        </w:rPr>
      </w:pPr>
      <w:r w:rsidRPr="00495E81">
        <w:rPr>
          <w:rFonts w:ascii="Times New Roman" w:hAnsi="Times New Roman" w:cs="Times New Roman"/>
          <w:sz w:val="24"/>
          <w:szCs w:val="24"/>
          <w:lang w:val="en-ID"/>
        </w:rPr>
        <w:t xml:space="preserve">Statistik uji </w:t>
      </w:r>
      <w:proofErr w:type="gramStart"/>
      <w:r w:rsidRPr="00495E81">
        <w:rPr>
          <w:rFonts w:ascii="Times New Roman" w:hAnsi="Times New Roman" w:cs="Times New Roman"/>
          <w:i/>
          <w:iCs/>
          <w:sz w:val="24"/>
          <w:szCs w:val="24"/>
          <w:lang w:val="en-ID"/>
        </w:rPr>
        <w:t xml:space="preserve">trace </w:t>
      </w:r>
      <w:r w:rsidRPr="00495E81">
        <w:rPr>
          <w:rFonts w:ascii="Times New Roman" w:hAnsi="Times New Roman" w:cs="Times New Roman"/>
          <w:sz w:val="24"/>
          <w:szCs w:val="24"/>
          <w:lang w:val="en-ID"/>
        </w:rPr>
        <w:t>:</w:t>
      </w:r>
      <w:proofErr w:type="gramEnd"/>
      <w:r w:rsidRPr="00495E81">
        <w:rPr>
          <w:rFonts w:ascii="Times New Roman" w:hAnsi="Times New Roman" w:cs="Times New Roman"/>
          <w:sz w:val="24"/>
          <w:szCs w:val="24"/>
          <w:lang w:val="en-ID"/>
        </w:rPr>
        <w:t xml:space="preserve"> </w:t>
      </w:r>
    </w:p>
    <w:p w:rsidR="000968A8" w:rsidRPr="00495E81" w:rsidRDefault="000968A8" w:rsidP="000968A8">
      <w:pPr>
        <w:pStyle w:val="ListParagraph"/>
        <w:spacing w:line="360" w:lineRule="auto"/>
        <w:ind w:left="1440"/>
        <w:rPr>
          <w:rFonts w:ascii="Times New Roman" w:hAnsi="Times New Roman" w:cs="Times New Roman"/>
          <w:i/>
          <w:sz w:val="24"/>
          <w:szCs w:val="24"/>
          <w:lang w:val="en-ID"/>
        </w:rPr>
      </w:pPr>
      <w:r w:rsidRPr="00495E81">
        <w:rPr>
          <w:rFonts w:ascii="Times New Roman" w:hAnsi="Times New Roman" w:cs="Times New Roman"/>
          <w:noProof/>
          <w:sz w:val="24"/>
          <w:szCs w:val="24"/>
          <w:lang w:eastAsia="ko-KR"/>
        </w:rPr>
        <w:drawing>
          <wp:inline distT="0" distB="0" distL="0" distR="0" wp14:anchorId="25CDA09E" wp14:editId="5C97A4C3">
            <wp:extent cx="3733800" cy="190500"/>
            <wp:effectExtent l="0" t="0" r="0" b="0"/>
            <wp:docPr id="244171518"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33800" cy="190500"/>
                    </a:xfrm>
                    <a:prstGeom prst="rect">
                      <a:avLst/>
                    </a:prstGeom>
                    <a:noFill/>
                    <a:ln>
                      <a:noFill/>
                    </a:ln>
                  </pic:spPr>
                </pic:pic>
              </a:graphicData>
            </a:graphic>
          </wp:inline>
        </w:drawing>
      </w:r>
      <w:r w:rsidRPr="00495E81">
        <w:rPr>
          <w:rFonts w:ascii="Times New Roman" w:hAnsi="Times New Roman" w:cs="Times New Roman"/>
          <w:i/>
          <w:sz w:val="24"/>
          <w:szCs w:val="24"/>
          <w:lang w:val="en-ID"/>
        </w:rPr>
        <w:t xml:space="preserve"> </w:t>
      </w:r>
    </w:p>
    <w:p w:rsidR="000968A8" w:rsidRPr="00495E81" w:rsidRDefault="000968A8" w:rsidP="000968A8">
      <w:pPr>
        <w:pStyle w:val="ListParagraph"/>
        <w:spacing w:line="360" w:lineRule="auto"/>
        <w:ind w:left="1440"/>
        <w:rPr>
          <w:rFonts w:ascii="Times New Roman" w:hAnsi="Times New Roman" w:cs="Times New Roman"/>
          <w:sz w:val="24"/>
          <w:szCs w:val="24"/>
          <w:lang w:val="en-ID"/>
        </w:rPr>
      </w:pPr>
      <w:r w:rsidRPr="00495E81">
        <w:rPr>
          <w:rFonts w:ascii="Times New Roman" w:hAnsi="Times New Roman" w:cs="Times New Roman"/>
          <w:sz w:val="24"/>
          <w:szCs w:val="24"/>
          <w:lang w:val="en-ID"/>
        </w:rPr>
        <w:t>Stati</w:t>
      </w:r>
      <w:r>
        <w:rPr>
          <w:rFonts w:ascii="Times New Roman" w:hAnsi="Times New Roman" w:cs="Times New Roman"/>
          <w:sz w:val="24"/>
          <w:szCs w:val="24"/>
          <w:lang w:val="en-ID"/>
        </w:rPr>
        <w:t xml:space="preserve">stik uji nilai eigen </w:t>
      </w:r>
      <w:proofErr w:type="gramStart"/>
      <w:r>
        <w:rPr>
          <w:rFonts w:ascii="Times New Roman" w:hAnsi="Times New Roman" w:cs="Times New Roman"/>
          <w:sz w:val="24"/>
          <w:szCs w:val="24"/>
          <w:lang w:val="en-ID"/>
        </w:rPr>
        <w:t>maksimum :</w:t>
      </w:r>
      <w:proofErr w:type="gramEnd"/>
      <w:r w:rsidRPr="00684280">
        <w:rPr>
          <w:noProof/>
          <w:lang w:eastAsia="ko-KR"/>
        </w:rPr>
        <w:drawing>
          <wp:inline distT="0" distB="0" distL="0" distR="0" wp14:anchorId="3FCE3E60" wp14:editId="663BD119">
            <wp:extent cx="4184650" cy="438150"/>
            <wp:effectExtent l="0" t="0" r="6350" b="0"/>
            <wp:docPr id="337431550"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22692" cy="442133"/>
                    </a:xfrm>
                    <a:prstGeom prst="rect">
                      <a:avLst/>
                    </a:prstGeom>
                    <a:noFill/>
                    <a:ln>
                      <a:noFill/>
                    </a:ln>
                  </pic:spPr>
                </pic:pic>
              </a:graphicData>
            </a:graphic>
          </wp:inline>
        </w:drawing>
      </w:r>
    </w:p>
    <w:p w:rsidR="000968A8" w:rsidRPr="006F1D40" w:rsidRDefault="000968A8" w:rsidP="000968A8">
      <w:pPr>
        <w:spacing w:line="360" w:lineRule="auto"/>
        <w:ind w:left="720" w:firstLine="720"/>
        <w:jc w:val="both"/>
        <w:rPr>
          <w:rFonts w:ascii="Times New Roman" w:hAnsi="Times New Roman" w:cs="Times New Roman"/>
          <w:i/>
          <w:sz w:val="24"/>
          <w:szCs w:val="24"/>
          <w:lang w:val="en-ID"/>
        </w:rPr>
      </w:pPr>
      <w:proofErr w:type="gramStart"/>
      <w:r w:rsidRPr="006F1D40">
        <w:rPr>
          <w:rFonts w:ascii="Times New Roman" w:hAnsi="Times New Roman" w:cs="Times New Roman"/>
          <w:iCs/>
          <w:sz w:val="24"/>
          <w:szCs w:val="24"/>
          <w:lang w:val="en-ID"/>
        </w:rPr>
        <w:t>untuk</w:t>
      </w:r>
      <w:proofErr w:type="gramEnd"/>
      <w:r w:rsidRPr="006F1D40">
        <w:rPr>
          <w:rFonts w:ascii="Times New Roman" w:hAnsi="Times New Roman" w:cs="Times New Roman"/>
          <w:i/>
          <w:sz w:val="24"/>
          <w:szCs w:val="24"/>
          <w:lang w:val="en-ID"/>
        </w:rPr>
        <w:t xml:space="preserve">  </w:t>
      </w:r>
      <w:r w:rsidRPr="006F1D40">
        <w:rPr>
          <w:rFonts w:ascii="Times New Roman" w:hAnsi="Times New Roman" w:cs="Times New Roman"/>
          <w:noProof/>
          <w:sz w:val="24"/>
          <w:szCs w:val="24"/>
          <w:lang w:eastAsia="ko-KR"/>
        </w:rPr>
        <w:drawing>
          <wp:inline distT="0" distB="0" distL="0" distR="0" wp14:anchorId="47D9F491" wp14:editId="0F88281C">
            <wp:extent cx="2876550" cy="171450"/>
            <wp:effectExtent l="0" t="0" r="0" b="0"/>
            <wp:docPr id="330566949"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76550" cy="171450"/>
                    </a:xfrm>
                    <a:prstGeom prst="rect">
                      <a:avLst/>
                    </a:prstGeom>
                    <a:noFill/>
                    <a:ln>
                      <a:noFill/>
                    </a:ln>
                  </pic:spPr>
                </pic:pic>
              </a:graphicData>
            </a:graphic>
          </wp:inline>
        </w:drawing>
      </w:r>
      <w:r w:rsidRPr="006F1D40">
        <w:rPr>
          <w:rFonts w:ascii="Times New Roman" w:hAnsi="Times New Roman" w:cs="Times New Roman"/>
          <w:i/>
          <w:sz w:val="24"/>
          <w:szCs w:val="24"/>
          <w:lang w:val="en-ID"/>
        </w:rPr>
        <w:t xml:space="preserve"> </w:t>
      </w:r>
    </w:p>
    <w:p w:rsidR="000968A8" w:rsidRPr="006F1D40" w:rsidRDefault="000968A8" w:rsidP="000968A8">
      <w:pPr>
        <w:spacing w:line="360" w:lineRule="auto"/>
        <w:jc w:val="both"/>
        <w:rPr>
          <w:rFonts w:ascii="Times New Roman" w:hAnsi="Times New Roman" w:cs="Times New Roman"/>
          <w:sz w:val="24"/>
          <w:szCs w:val="24"/>
          <w:lang w:val="en-ID"/>
        </w:rPr>
      </w:pPr>
      <w:r w:rsidRPr="006F1D40">
        <w:rPr>
          <w:rFonts w:ascii="Times New Roman" w:hAnsi="Times New Roman" w:cs="Times New Roman"/>
          <w:noProof/>
          <w:sz w:val="24"/>
          <w:szCs w:val="24"/>
          <w:lang w:eastAsia="ko-KR"/>
        </w:rPr>
        <w:drawing>
          <wp:inline distT="0" distB="0" distL="0" distR="0" wp14:anchorId="01C1CA77" wp14:editId="0280D9ED">
            <wp:extent cx="1552575" cy="171450"/>
            <wp:effectExtent l="0" t="0" r="9525" b="0"/>
            <wp:docPr id="325495368"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52575" cy="171450"/>
                    </a:xfrm>
                    <a:prstGeom prst="rect">
                      <a:avLst/>
                    </a:prstGeom>
                    <a:noFill/>
                    <a:ln>
                      <a:noFill/>
                    </a:ln>
                  </pic:spPr>
                </pic:pic>
              </a:graphicData>
            </a:graphic>
          </wp:inline>
        </w:drawing>
      </w:r>
      <w:r w:rsidRPr="006F1D40">
        <w:rPr>
          <w:rFonts w:ascii="Times New Roman" w:hAnsi="Times New Roman" w:cs="Times New Roman"/>
          <w:sz w:val="24"/>
          <w:szCs w:val="24"/>
          <w:lang w:val="en-ID"/>
        </w:rPr>
        <w:t xml:space="preserve"> : </w:t>
      </w:r>
      <w:proofErr w:type="gramStart"/>
      <w:r w:rsidRPr="006F1D40">
        <w:rPr>
          <w:rFonts w:ascii="Times New Roman" w:hAnsi="Times New Roman" w:cs="Times New Roman"/>
          <w:i/>
          <w:iCs/>
          <w:sz w:val="24"/>
          <w:szCs w:val="24"/>
          <w:lang w:val="en-ID"/>
        </w:rPr>
        <w:t>eigen</w:t>
      </w:r>
      <w:proofErr w:type="gramEnd"/>
      <w:r w:rsidRPr="006F1D40">
        <w:rPr>
          <w:rFonts w:ascii="Times New Roman" w:hAnsi="Times New Roman" w:cs="Times New Roman"/>
          <w:i/>
          <w:iCs/>
          <w:sz w:val="24"/>
          <w:szCs w:val="24"/>
          <w:lang w:val="en-ID"/>
        </w:rPr>
        <w:t xml:space="preserve"> value</w:t>
      </w:r>
      <w:r w:rsidRPr="006F1D40">
        <w:rPr>
          <w:rFonts w:ascii="Times New Roman" w:hAnsi="Times New Roman" w:cs="Times New Roman"/>
          <w:sz w:val="24"/>
          <w:szCs w:val="24"/>
          <w:lang w:val="en-ID"/>
        </w:rPr>
        <w:t xml:space="preserve"> terbesar ke </w:t>
      </w:r>
      <w:r w:rsidRPr="006F1D40">
        <w:rPr>
          <w:rFonts w:ascii="Times New Roman" w:hAnsi="Times New Roman" w:cs="Times New Roman"/>
          <w:noProof/>
          <w:sz w:val="24"/>
          <w:szCs w:val="24"/>
          <w:lang w:eastAsia="ko-KR"/>
        </w:rPr>
        <w:drawing>
          <wp:inline distT="0" distB="0" distL="0" distR="0" wp14:anchorId="24351066" wp14:editId="22C2E57B">
            <wp:extent cx="971550" cy="171116"/>
            <wp:effectExtent l="0" t="0" r="0" b="635"/>
            <wp:docPr id="1211041108"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73448" cy="171450"/>
                    </a:xfrm>
                    <a:prstGeom prst="rect">
                      <a:avLst/>
                    </a:prstGeom>
                    <a:noFill/>
                    <a:ln>
                      <a:noFill/>
                    </a:ln>
                  </pic:spPr>
                </pic:pic>
              </a:graphicData>
            </a:graphic>
          </wp:inline>
        </w:drawing>
      </w:r>
      <w:r w:rsidRPr="006F1D40">
        <w:rPr>
          <w:rFonts w:ascii="Times New Roman" w:hAnsi="Times New Roman" w:cs="Times New Roman"/>
          <w:sz w:val="24"/>
          <w:szCs w:val="24"/>
          <w:lang w:val="en-ID"/>
        </w:rPr>
        <w:t xml:space="preserve"> dari matriks </w:t>
      </w:r>
      <w:r w:rsidRPr="006F1D40">
        <w:rPr>
          <w:rFonts w:ascii="Times New Roman" w:hAnsi="Times New Roman" w:cs="Times New Roman"/>
          <w:noProof/>
          <w:sz w:val="24"/>
          <w:szCs w:val="24"/>
          <w:lang w:eastAsia="ko-KR"/>
        </w:rPr>
        <w:drawing>
          <wp:inline distT="0" distB="0" distL="0" distR="0" wp14:anchorId="29EA5602" wp14:editId="1DF258A8">
            <wp:extent cx="2905125" cy="171450"/>
            <wp:effectExtent l="0" t="0" r="9525" b="0"/>
            <wp:docPr id="29789750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05125" cy="171450"/>
                    </a:xfrm>
                    <a:prstGeom prst="rect">
                      <a:avLst/>
                    </a:prstGeom>
                    <a:noFill/>
                    <a:ln>
                      <a:noFill/>
                    </a:ln>
                  </pic:spPr>
                </pic:pic>
              </a:graphicData>
            </a:graphic>
          </wp:inline>
        </w:drawing>
      </w:r>
      <w:r w:rsidRPr="006F1D40">
        <w:rPr>
          <w:rFonts w:ascii="Times New Roman" w:hAnsi="Times New Roman" w:cs="Times New Roman"/>
          <w:sz w:val="24"/>
          <w:szCs w:val="24"/>
          <w:lang w:val="en-ID"/>
        </w:rPr>
        <w:t xml:space="preserve"> </w:t>
      </w:r>
    </w:p>
    <w:p w:rsidR="000968A8" w:rsidRPr="006F1D40" w:rsidRDefault="000968A8" w:rsidP="000968A8">
      <w:pPr>
        <w:spacing w:line="360" w:lineRule="auto"/>
        <w:jc w:val="both"/>
        <w:rPr>
          <w:rFonts w:ascii="Times New Roman" w:hAnsi="Times New Roman" w:cs="Times New Roman"/>
          <w:sz w:val="24"/>
          <w:szCs w:val="24"/>
          <w:lang w:val="en-ID"/>
        </w:rPr>
      </w:pPr>
      <w:r w:rsidRPr="006F1D40">
        <w:rPr>
          <w:rFonts w:ascii="Times New Roman" w:hAnsi="Times New Roman" w:cs="Times New Roman"/>
          <w:noProof/>
          <w:sz w:val="24"/>
          <w:szCs w:val="24"/>
          <w:lang w:eastAsia="ko-KR"/>
        </w:rPr>
        <w:drawing>
          <wp:inline distT="0" distB="0" distL="0" distR="0" wp14:anchorId="2CD7CB1C" wp14:editId="6D97AA57">
            <wp:extent cx="1524000" cy="171450"/>
            <wp:effectExtent l="0" t="0" r="0" b="0"/>
            <wp:docPr id="1298800829"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24000" cy="171450"/>
                    </a:xfrm>
                    <a:prstGeom prst="rect">
                      <a:avLst/>
                    </a:prstGeom>
                    <a:noFill/>
                    <a:ln>
                      <a:noFill/>
                    </a:ln>
                  </pic:spPr>
                </pic:pic>
              </a:graphicData>
            </a:graphic>
          </wp:inline>
        </w:drawing>
      </w:r>
      <w:r w:rsidRPr="006F1D40">
        <w:rPr>
          <w:rFonts w:ascii="Times New Roman" w:hAnsi="Times New Roman" w:cs="Times New Roman"/>
          <w:sz w:val="24"/>
          <w:szCs w:val="24"/>
          <w:lang w:val="en-ID"/>
        </w:rPr>
        <w:t xml:space="preserve"> : </w:t>
      </w:r>
      <w:proofErr w:type="gramStart"/>
      <w:r w:rsidRPr="006F1D40">
        <w:rPr>
          <w:rFonts w:ascii="Times New Roman" w:hAnsi="Times New Roman" w:cs="Times New Roman"/>
          <w:sz w:val="24"/>
          <w:szCs w:val="24"/>
          <w:lang w:val="en-ID"/>
        </w:rPr>
        <w:t>jumlah</w:t>
      </w:r>
      <w:proofErr w:type="gramEnd"/>
      <w:r w:rsidRPr="006F1D40">
        <w:rPr>
          <w:rFonts w:ascii="Times New Roman" w:hAnsi="Times New Roman" w:cs="Times New Roman"/>
          <w:sz w:val="24"/>
          <w:szCs w:val="24"/>
          <w:lang w:val="en-ID"/>
        </w:rPr>
        <w:t xml:space="preserve"> observasi yang teramati</w:t>
      </w:r>
    </w:p>
    <w:p w:rsidR="000968A8" w:rsidRDefault="000968A8" w:rsidP="000968A8">
      <w:pPr>
        <w:spacing w:line="360" w:lineRule="auto"/>
        <w:jc w:val="both"/>
        <w:rPr>
          <w:rFonts w:ascii="Times New Roman" w:hAnsi="Times New Roman" w:cs="Times New Roman"/>
          <w:sz w:val="24"/>
          <w:szCs w:val="24"/>
          <w:lang w:val="en-ID"/>
        </w:rPr>
      </w:pPr>
      <w:r w:rsidRPr="006F1D40">
        <w:rPr>
          <w:rFonts w:ascii="Times New Roman" w:hAnsi="Times New Roman" w:cs="Times New Roman"/>
          <w:noProof/>
          <w:sz w:val="24"/>
          <w:szCs w:val="24"/>
          <w:lang w:eastAsia="ko-KR"/>
        </w:rPr>
        <w:drawing>
          <wp:inline distT="0" distB="0" distL="0" distR="0" wp14:anchorId="2934D10D" wp14:editId="6A44B211">
            <wp:extent cx="1543050" cy="171450"/>
            <wp:effectExtent l="0" t="0" r="0" b="0"/>
            <wp:docPr id="1700650698"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43050" cy="171450"/>
                    </a:xfrm>
                    <a:prstGeom prst="rect">
                      <a:avLst/>
                    </a:prstGeom>
                    <a:noFill/>
                    <a:ln>
                      <a:noFill/>
                    </a:ln>
                  </pic:spPr>
                </pic:pic>
              </a:graphicData>
            </a:graphic>
          </wp:inline>
        </w:drawing>
      </w:r>
      <w:r w:rsidRPr="006F1D40">
        <w:rPr>
          <w:rFonts w:ascii="Times New Roman" w:hAnsi="Times New Roman" w:cs="Times New Roman"/>
          <w:sz w:val="24"/>
          <w:szCs w:val="24"/>
          <w:lang w:val="en-ID"/>
        </w:rPr>
        <w:t xml:space="preserve"> : </w:t>
      </w:r>
      <w:proofErr w:type="gramStart"/>
      <w:r w:rsidRPr="006F1D40">
        <w:rPr>
          <w:rFonts w:ascii="Times New Roman" w:hAnsi="Times New Roman" w:cs="Times New Roman"/>
          <w:sz w:val="24"/>
          <w:szCs w:val="24"/>
          <w:lang w:val="en-ID"/>
        </w:rPr>
        <w:t>banyaknya</w:t>
      </w:r>
      <w:proofErr w:type="gramEnd"/>
      <w:r w:rsidRPr="006F1D40">
        <w:rPr>
          <w:rFonts w:ascii="Times New Roman" w:hAnsi="Times New Roman" w:cs="Times New Roman"/>
          <w:sz w:val="24"/>
          <w:szCs w:val="24"/>
          <w:lang w:val="en-ID"/>
        </w:rPr>
        <w:t xml:space="preserve"> variabel dependen</w:t>
      </w:r>
    </w:p>
    <w:p w:rsidR="000968A8" w:rsidRDefault="000968A8" w:rsidP="000968A8">
      <w:pPr>
        <w:pStyle w:val="ListParagraph"/>
        <w:numPr>
          <w:ilvl w:val="0"/>
          <w:numId w:val="14"/>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Kriteria</w:t>
      </w:r>
    </w:p>
    <w:p w:rsidR="000968A8" w:rsidRDefault="000968A8" w:rsidP="000968A8">
      <w:pPr>
        <w:pStyle w:val="ListParagraph"/>
        <w:spacing w:line="360" w:lineRule="auto"/>
        <w:ind w:left="1440"/>
        <w:jc w:val="both"/>
        <w:rPr>
          <w:rFonts w:ascii="Times New Roman" w:hAnsi="Times New Roman" w:cs="Times New Roman"/>
          <w:sz w:val="24"/>
          <w:szCs w:val="24"/>
          <w:lang w:val="en-ID"/>
        </w:rPr>
      </w:pPr>
      <w:r w:rsidRPr="006F1D40">
        <w:rPr>
          <w:rFonts w:ascii="Times New Roman" w:hAnsi="Times New Roman" w:cs="Times New Roman"/>
          <w:noProof/>
          <w:sz w:val="24"/>
          <w:szCs w:val="24"/>
          <w:lang w:eastAsia="ko-KR"/>
        </w:rPr>
        <w:drawing>
          <wp:inline distT="0" distB="0" distL="0" distR="0" wp14:anchorId="025E0724" wp14:editId="6C449C5C">
            <wp:extent cx="1609725" cy="171450"/>
            <wp:effectExtent l="0" t="0" r="9525" b="0"/>
            <wp:docPr id="369466847"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09725" cy="171450"/>
                    </a:xfrm>
                    <a:prstGeom prst="rect">
                      <a:avLst/>
                    </a:prstGeom>
                    <a:noFill/>
                    <a:ln>
                      <a:noFill/>
                    </a:ln>
                  </pic:spPr>
                </pic:pic>
              </a:graphicData>
            </a:graphic>
          </wp:inline>
        </w:drawing>
      </w:r>
      <w:r w:rsidRPr="006F1D40">
        <w:rPr>
          <w:rFonts w:ascii="Times New Roman" w:hAnsi="Times New Roman" w:cs="Times New Roman"/>
          <w:sz w:val="24"/>
          <w:szCs w:val="24"/>
          <w:lang w:val="en-ID"/>
        </w:rPr>
        <w:t xml:space="preserve"> </w:t>
      </w:r>
      <w:proofErr w:type="gramStart"/>
      <w:r w:rsidRPr="006F1D40">
        <w:rPr>
          <w:rFonts w:ascii="Times New Roman" w:hAnsi="Times New Roman" w:cs="Times New Roman"/>
          <w:sz w:val="24"/>
          <w:szCs w:val="24"/>
          <w:lang w:val="en-ID"/>
        </w:rPr>
        <w:t>ditolak</w:t>
      </w:r>
      <w:proofErr w:type="gramEnd"/>
      <w:r w:rsidRPr="006F1D40">
        <w:rPr>
          <w:rFonts w:ascii="Times New Roman" w:hAnsi="Times New Roman" w:cs="Times New Roman"/>
          <w:sz w:val="24"/>
          <w:szCs w:val="24"/>
          <w:lang w:val="en-ID"/>
        </w:rPr>
        <w:t xml:space="preserve"> jika statistik uji </w:t>
      </w:r>
      <w:r w:rsidRPr="006F1D40">
        <w:rPr>
          <w:rFonts w:ascii="Times New Roman" w:hAnsi="Times New Roman" w:cs="Times New Roman"/>
          <w:i/>
          <w:iCs/>
          <w:sz w:val="24"/>
          <w:szCs w:val="24"/>
          <w:lang w:val="en-ID"/>
        </w:rPr>
        <w:t>trace</w:t>
      </w:r>
      <w:r w:rsidRPr="006F1D40">
        <w:rPr>
          <w:rFonts w:ascii="Times New Roman" w:hAnsi="Times New Roman" w:cs="Times New Roman"/>
          <w:sz w:val="24"/>
          <w:szCs w:val="24"/>
          <w:lang w:val="en-ID"/>
        </w:rPr>
        <w:t xml:space="preserve"> dan atau nilai </w:t>
      </w:r>
      <w:r w:rsidRPr="006F1D40">
        <w:rPr>
          <w:rFonts w:ascii="Times New Roman" w:hAnsi="Times New Roman" w:cs="Times New Roman"/>
          <w:i/>
          <w:iCs/>
          <w:sz w:val="24"/>
          <w:szCs w:val="24"/>
          <w:lang w:val="en-ID"/>
        </w:rPr>
        <w:t xml:space="preserve">eigen </w:t>
      </w:r>
      <w:r w:rsidRPr="006F1D40">
        <w:rPr>
          <w:rFonts w:ascii="Times New Roman" w:hAnsi="Times New Roman" w:cs="Times New Roman"/>
          <w:sz w:val="24"/>
          <w:szCs w:val="24"/>
          <w:lang w:val="en-ID"/>
        </w:rPr>
        <w:t xml:space="preserve">maksimum lebih besar dari nilai kritis pada saat </w:t>
      </w:r>
      <w:r w:rsidRPr="006F1D40">
        <w:rPr>
          <w:rFonts w:ascii="Times New Roman" w:hAnsi="Times New Roman" w:cs="Times New Roman"/>
          <w:noProof/>
          <w:sz w:val="24"/>
          <w:szCs w:val="24"/>
          <w:lang w:eastAsia="ko-KR"/>
        </w:rPr>
        <w:drawing>
          <wp:inline distT="0" distB="0" distL="0" distR="0" wp14:anchorId="1F2F5CAE" wp14:editId="77032EF0">
            <wp:extent cx="1943100" cy="171450"/>
            <wp:effectExtent l="0" t="0" r="0" b="0"/>
            <wp:docPr id="114269085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43100" cy="171450"/>
                    </a:xfrm>
                    <a:prstGeom prst="rect">
                      <a:avLst/>
                    </a:prstGeom>
                    <a:noFill/>
                    <a:ln>
                      <a:noFill/>
                    </a:ln>
                  </pic:spPr>
                </pic:pic>
              </a:graphicData>
            </a:graphic>
          </wp:inline>
        </w:drawing>
      </w:r>
      <w:r>
        <w:rPr>
          <w:rFonts w:ascii="Times New Roman" w:hAnsi="Times New Roman" w:cs="Times New Roman"/>
          <w:sz w:val="24"/>
          <w:szCs w:val="24"/>
          <w:lang w:val="en-ID"/>
        </w:rPr>
        <w:t xml:space="preserve"> </w:t>
      </w:r>
      <w:r w:rsidRPr="006F1D40">
        <w:rPr>
          <w:rFonts w:ascii="Times New Roman" w:hAnsi="Times New Roman" w:cs="Times New Roman"/>
          <w:sz w:val="24"/>
          <w:szCs w:val="24"/>
          <w:lang w:val="en-ID"/>
        </w:rPr>
        <w:t>ata</w:t>
      </w:r>
      <w:r>
        <w:rPr>
          <w:rFonts w:ascii="Times New Roman" w:hAnsi="Times New Roman" w:cs="Times New Roman"/>
          <w:sz w:val="24"/>
          <w:szCs w:val="24"/>
          <w:lang w:val="en-ID"/>
        </w:rPr>
        <w:t>u</w:t>
      </w:r>
      <w:r w:rsidRPr="006F1D40">
        <w:rPr>
          <w:rFonts w:ascii="Times New Roman" w:hAnsi="Times New Roman" w:cs="Times New Roman"/>
          <w:noProof/>
          <w:sz w:val="24"/>
          <w:szCs w:val="24"/>
          <w:lang w:eastAsia="ko-KR"/>
        </w:rPr>
        <w:lastRenderedPageBreak/>
        <w:drawing>
          <wp:inline distT="0" distB="0" distL="0" distR="0" wp14:anchorId="502CA213" wp14:editId="5B529A87">
            <wp:extent cx="1933575" cy="171450"/>
            <wp:effectExtent l="0" t="0" r="9525" b="0"/>
            <wp:docPr id="1777557097"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933575" cy="171450"/>
                    </a:xfrm>
                    <a:prstGeom prst="rect">
                      <a:avLst/>
                    </a:prstGeom>
                    <a:noFill/>
                    <a:ln>
                      <a:noFill/>
                    </a:ln>
                  </pic:spPr>
                </pic:pic>
              </a:graphicData>
            </a:graphic>
          </wp:inline>
        </w:drawing>
      </w:r>
      <w:r w:rsidRPr="006F1D40">
        <w:rPr>
          <w:rFonts w:ascii="Times New Roman" w:hAnsi="Times New Roman" w:cs="Times New Roman"/>
          <w:sz w:val="24"/>
          <w:szCs w:val="24"/>
          <w:lang w:val="en-ID"/>
        </w:rPr>
        <w:t xml:space="preserve"> lebih kecil dari nilai signifikansi </w:t>
      </w:r>
      <w:r w:rsidRPr="006F1D40">
        <w:rPr>
          <w:rFonts w:ascii="Times New Roman" w:hAnsi="Times New Roman" w:cs="Times New Roman"/>
          <w:noProof/>
          <w:sz w:val="24"/>
          <w:szCs w:val="24"/>
          <w:lang w:eastAsia="ko-KR"/>
        </w:rPr>
        <w:drawing>
          <wp:inline distT="0" distB="0" distL="0" distR="0" wp14:anchorId="0AFF0EE7" wp14:editId="75EB6FEF">
            <wp:extent cx="1943100" cy="171450"/>
            <wp:effectExtent l="0" t="0" r="0" b="0"/>
            <wp:docPr id="821130856"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43100" cy="171450"/>
                    </a:xfrm>
                    <a:prstGeom prst="rect">
                      <a:avLst/>
                    </a:prstGeom>
                    <a:noFill/>
                    <a:ln>
                      <a:noFill/>
                    </a:ln>
                  </pic:spPr>
                </pic:pic>
              </a:graphicData>
            </a:graphic>
          </wp:inline>
        </w:drawing>
      </w:r>
    </w:p>
    <w:p w:rsidR="000968A8" w:rsidRDefault="000968A8" w:rsidP="000968A8">
      <w:pPr>
        <w:spacing w:line="360" w:lineRule="auto"/>
        <w:jc w:val="both"/>
        <w:rPr>
          <w:rFonts w:ascii="Times New Roman" w:hAnsi="Times New Roman" w:cs="Times New Roman"/>
          <w:b/>
          <w:bCs/>
          <w:sz w:val="24"/>
          <w:szCs w:val="24"/>
          <w:lang w:val="en-ID"/>
        </w:rPr>
      </w:pPr>
      <w:r>
        <w:rPr>
          <w:rFonts w:ascii="Times New Roman" w:hAnsi="Times New Roman" w:cs="Times New Roman"/>
          <w:b/>
          <w:sz w:val="24"/>
          <w:szCs w:val="24"/>
          <w:lang w:val="en-ID"/>
        </w:rPr>
        <w:t xml:space="preserve">3.7.2.5 Analisis </w:t>
      </w:r>
      <w:r w:rsidRPr="00B71241">
        <w:rPr>
          <w:rFonts w:ascii="Times New Roman" w:hAnsi="Times New Roman" w:cs="Times New Roman"/>
          <w:b/>
          <w:bCs/>
          <w:sz w:val="24"/>
          <w:szCs w:val="24"/>
          <w:lang w:val="en-ID"/>
        </w:rPr>
        <w:t>Kausalitas (Granger Causality)</w:t>
      </w:r>
    </w:p>
    <w:p w:rsidR="000968A8" w:rsidRDefault="000968A8" w:rsidP="000968A8">
      <w:pPr>
        <w:spacing w:line="360" w:lineRule="auto"/>
        <w:ind w:firstLine="720"/>
        <w:jc w:val="both"/>
        <w:rPr>
          <w:rFonts w:ascii="Times New Roman" w:hAnsi="Times New Roman" w:cs="Times New Roman"/>
          <w:sz w:val="24"/>
          <w:szCs w:val="24"/>
          <w:lang w:val="en-ID"/>
        </w:rPr>
      </w:pPr>
      <w:r w:rsidRPr="00B71241">
        <w:rPr>
          <w:rFonts w:ascii="Times New Roman" w:hAnsi="Times New Roman" w:cs="Times New Roman"/>
          <w:sz w:val="24"/>
          <w:szCs w:val="24"/>
          <w:lang w:val="en-ID"/>
        </w:rPr>
        <w:t xml:space="preserve">Pada analisa data ekonomi dengan menggunakan metode ekonometri seringkali ditemukan kondisi adanya ketergantungan antara satu variabel dengan satu atau beberapa variabel yang </w:t>
      </w:r>
      <w:proofErr w:type="gramStart"/>
      <w:r w:rsidRPr="00B71241">
        <w:rPr>
          <w:rFonts w:ascii="Times New Roman" w:hAnsi="Times New Roman" w:cs="Times New Roman"/>
          <w:sz w:val="24"/>
          <w:szCs w:val="24"/>
          <w:lang w:val="en-ID"/>
        </w:rPr>
        <w:t>lain</w:t>
      </w:r>
      <w:proofErr w:type="gramEnd"/>
      <w:r w:rsidRPr="00B71241">
        <w:rPr>
          <w:rFonts w:ascii="Times New Roman" w:hAnsi="Times New Roman" w:cs="Times New Roman"/>
          <w:sz w:val="24"/>
          <w:szCs w:val="24"/>
          <w:lang w:val="en-ID"/>
        </w:rPr>
        <w:t xml:space="preserve"> dalam model persamaan yang digunakan. </w:t>
      </w:r>
      <w:proofErr w:type="gramStart"/>
      <w:r w:rsidRPr="00B71241">
        <w:rPr>
          <w:rFonts w:ascii="Times New Roman" w:hAnsi="Times New Roman" w:cs="Times New Roman"/>
          <w:sz w:val="24"/>
          <w:szCs w:val="24"/>
          <w:lang w:val="en-ID"/>
        </w:rPr>
        <w:t>Atau dapat dikatakan bahwa adanya kemungkinan hubungan kausallitas antar variabel dalam model.</w:t>
      </w:r>
      <w:proofErr w:type="gramEnd"/>
      <w:r w:rsidRPr="00B71241">
        <w:rPr>
          <w:rFonts w:ascii="Times New Roman" w:hAnsi="Times New Roman" w:cs="Times New Roman"/>
          <w:sz w:val="24"/>
          <w:szCs w:val="24"/>
          <w:lang w:val="en-ID"/>
        </w:rPr>
        <w:t xml:space="preserve"> </w:t>
      </w:r>
      <w:proofErr w:type="gramStart"/>
      <w:r w:rsidRPr="00B71241">
        <w:rPr>
          <w:rFonts w:ascii="Times New Roman" w:hAnsi="Times New Roman" w:cs="Times New Roman"/>
          <w:sz w:val="24"/>
          <w:szCs w:val="24"/>
          <w:lang w:val="en-ID"/>
        </w:rPr>
        <w:t xml:space="preserve">Permasalahan inilah yang melandasi perlunya pengujian hubungan kausalitas antar variabel dalam model, yang disebut sebagai </w:t>
      </w:r>
      <w:r w:rsidRPr="00B71241">
        <w:rPr>
          <w:rFonts w:ascii="Times New Roman" w:hAnsi="Times New Roman" w:cs="Times New Roman"/>
          <w:i/>
          <w:sz w:val="24"/>
          <w:szCs w:val="24"/>
          <w:lang w:val="en-ID"/>
        </w:rPr>
        <w:t>granger</w:t>
      </w:r>
      <w:r w:rsidRPr="00B71241">
        <w:rPr>
          <w:rFonts w:ascii="Times New Roman" w:hAnsi="Times New Roman" w:cs="Times New Roman"/>
          <w:sz w:val="24"/>
          <w:szCs w:val="24"/>
          <w:lang w:val="en-ID"/>
        </w:rPr>
        <w:t xml:space="preserve"> c</w:t>
      </w:r>
      <w:r w:rsidRPr="00B71241">
        <w:rPr>
          <w:rFonts w:ascii="Times New Roman" w:hAnsi="Times New Roman" w:cs="Times New Roman"/>
          <w:i/>
          <w:iCs/>
          <w:sz w:val="24"/>
          <w:szCs w:val="24"/>
          <w:lang w:val="en-ID"/>
        </w:rPr>
        <w:t>ausality test</w:t>
      </w:r>
      <w:r w:rsidRPr="00B71241">
        <w:rPr>
          <w:rFonts w:ascii="Times New Roman" w:hAnsi="Times New Roman" w:cs="Times New Roman"/>
          <w:sz w:val="24"/>
          <w:szCs w:val="24"/>
          <w:lang w:val="en-ID"/>
        </w:rPr>
        <w:t>.</w:t>
      </w:r>
      <w:proofErr w:type="gramEnd"/>
      <w:r w:rsidRPr="00B71241">
        <w:rPr>
          <w:rFonts w:ascii="Times New Roman" w:hAnsi="Times New Roman" w:cs="Times New Roman"/>
          <w:sz w:val="24"/>
          <w:szCs w:val="24"/>
          <w:lang w:val="en-ID"/>
        </w:rPr>
        <w:t xml:space="preserve"> Misalkan ada dua variabel, yakni X dan Y, pertanyaan yang sering muncul adalah apakah variabel X yang menyebabkan Y, ataukah sebaliknya Y yang menyebabkan X. Untuk menjawab permasalahan ini maka dilakukan </w:t>
      </w:r>
      <w:r w:rsidRPr="00B71241">
        <w:rPr>
          <w:rFonts w:ascii="Times New Roman" w:hAnsi="Times New Roman" w:cs="Times New Roman"/>
          <w:i/>
          <w:sz w:val="24"/>
          <w:szCs w:val="24"/>
          <w:lang w:val="en-ID"/>
        </w:rPr>
        <w:t>granger</w:t>
      </w:r>
      <w:r w:rsidRPr="00B71241">
        <w:rPr>
          <w:rFonts w:ascii="Times New Roman" w:hAnsi="Times New Roman" w:cs="Times New Roman"/>
          <w:sz w:val="24"/>
          <w:szCs w:val="24"/>
          <w:lang w:val="en-ID"/>
        </w:rPr>
        <w:t xml:space="preserve"> causality test untuk melihat hubungan antara kedua variabel tersebut berdasarkan data </w:t>
      </w:r>
      <w:r w:rsidRPr="00B71241">
        <w:rPr>
          <w:rFonts w:ascii="Times New Roman" w:hAnsi="Times New Roman" w:cs="Times New Roman"/>
          <w:i/>
          <w:iCs/>
          <w:sz w:val="24"/>
          <w:szCs w:val="24"/>
          <w:lang w:val="en-ID"/>
        </w:rPr>
        <w:t>time series</w:t>
      </w:r>
      <w:r w:rsidRPr="00B71241">
        <w:rPr>
          <w:rFonts w:ascii="Times New Roman" w:hAnsi="Times New Roman" w:cs="Times New Roman"/>
          <w:sz w:val="24"/>
          <w:szCs w:val="24"/>
          <w:lang w:val="en-ID"/>
        </w:rPr>
        <w:t xml:space="preserve"> dalam estimasi model. Dengan menggunakan tes ini maka hasil estimasi akan menunjukkan kemungkinan-kemungkinan, </w:t>
      </w:r>
      <w:proofErr w:type="gramStart"/>
      <w:r w:rsidRPr="00B71241">
        <w:rPr>
          <w:rFonts w:ascii="Times New Roman" w:hAnsi="Times New Roman" w:cs="Times New Roman"/>
          <w:sz w:val="24"/>
          <w:szCs w:val="24"/>
          <w:lang w:val="en-ID"/>
        </w:rPr>
        <w:t>yakni :</w:t>
      </w:r>
      <w:proofErr w:type="gramEnd"/>
    </w:p>
    <w:p w:rsidR="000968A8" w:rsidRPr="004D4A51" w:rsidRDefault="000968A8" w:rsidP="000968A8">
      <w:pPr>
        <w:numPr>
          <w:ilvl w:val="0"/>
          <w:numId w:val="15"/>
        </w:numPr>
        <w:spacing w:after="160" w:line="360" w:lineRule="auto"/>
        <w:jc w:val="both"/>
        <w:rPr>
          <w:rFonts w:ascii="Times New Roman" w:hAnsi="Times New Roman" w:cs="Times New Roman"/>
          <w:i/>
          <w:sz w:val="24"/>
          <w:szCs w:val="24"/>
          <w:lang w:val="en-ID"/>
        </w:rPr>
      </w:pPr>
      <w:r w:rsidRPr="004D4A51">
        <w:rPr>
          <w:rFonts w:ascii="Times New Roman" w:hAnsi="Times New Roman" w:cs="Times New Roman"/>
          <w:sz w:val="24"/>
          <w:szCs w:val="24"/>
          <w:lang w:val="en-ID"/>
        </w:rPr>
        <w:t>Hub</w:t>
      </w:r>
      <w:r>
        <w:rPr>
          <w:rFonts w:ascii="Times New Roman" w:hAnsi="Times New Roman" w:cs="Times New Roman"/>
          <w:sz w:val="24"/>
          <w:szCs w:val="24"/>
          <w:lang w:val="en-ID"/>
        </w:rPr>
        <w:t>ungan kausalitas satu arah dari</w:t>
      </w:r>
      <w:r w:rsidRPr="007E35C3">
        <w:rPr>
          <w:rFonts w:ascii="Times New Roman" w:hAnsi="Times New Roman" w:cs="Times New Roman"/>
          <w:i/>
          <w:iCs/>
          <w:noProof/>
          <w:sz w:val="24"/>
          <w:szCs w:val="24"/>
          <w:lang w:eastAsia="ko-KR"/>
        </w:rPr>
        <w:drawing>
          <wp:inline distT="0" distB="0" distL="0" distR="0" wp14:anchorId="26DD435F" wp14:editId="116E64AA">
            <wp:extent cx="361950" cy="1651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372342" cy="169840"/>
                    </a:xfrm>
                    <a:prstGeom prst="rect">
                      <a:avLst/>
                    </a:prstGeom>
                  </pic:spPr>
                </pic:pic>
              </a:graphicData>
            </a:graphic>
          </wp:inline>
        </w:drawing>
      </w:r>
      <w:r w:rsidRPr="004D4A51">
        <w:rPr>
          <w:rFonts w:ascii="Times New Roman" w:hAnsi="Times New Roman" w:cs="Times New Roman"/>
          <w:sz w:val="24"/>
          <w:szCs w:val="24"/>
          <w:lang w:val="en-ID"/>
        </w:rPr>
        <w:t xml:space="preserve">  ke </w:t>
      </w:r>
      <w:r w:rsidRPr="004D4A51">
        <w:rPr>
          <w:rFonts w:ascii="Times New Roman" w:hAnsi="Times New Roman" w:cs="Times New Roman"/>
          <w:noProof/>
          <w:sz w:val="24"/>
          <w:szCs w:val="24"/>
          <w:lang w:eastAsia="ko-KR"/>
        </w:rPr>
        <w:drawing>
          <wp:inline distT="0" distB="0" distL="0" distR="0" wp14:anchorId="5318765E" wp14:editId="6C81DF38">
            <wp:extent cx="476250" cy="17007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477959" cy="170685"/>
                    </a:xfrm>
                    <a:prstGeom prst="rect">
                      <a:avLst/>
                    </a:prstGeom>
                  </pic:spPr>
                </pic:pic>
              </a:graphicData>
            </a:graphic>
          </wp:inline>
        </w:drawing>
      </w:r>
      <w:r w:rsidRPr="004D4A51">
        <w:rPr>
          <w:rFonts w:ascii="Times New Roman" w:hAnsi="Times New Roman" w:cs="Times New Roman"/>
          <w:sz w:val="24"/>
          <w:szCs w:val="24"/>
          <w:lang w:val="en-ID"/>
        </w:rPr>
        <w:t xml:space="preserve"> yang disebut sebagai </w:t>
      </w:r>
      <w:r w:rsidRPr="004D4A51">
        <w:rPr>
          <w:rFonts w:ascii="Times New Roman" w:hAnsi="Times New Roman" w:cs="Times New Roman"/>
          <w:i/>
          <w:iCs/>
          <w:sz w:val="24"/>
          <w:szCs w:val="24"/>
          <w:lang w:val="en-ID"/>
        </w:rPr>
        <w:t xml:space="preserve">unidirectional causality from </w:t>
      </w:r>
      <w:r w:rsidRPr="007E35C3">
        <w:rPr>
          <w:rFonts w:ascii="Times New Roman" w:hAnsi="Times New Roman" w:cs="Times New Roman"/>
          <w:i/>
          <w:iCs/>
          <w:noProof/>
          <w:sz w:val="24"/>
          <w:szCs w:val="24"/>
          <w:lang w:eastAsia="ko-KR"/>
        </w:rPr>
        <w:drawing>
          <wp:inline distT="0" distB="0" distL="0" distR="0" wp14:anchorId="4D5D56D6" wp14:editId="10D93460">
            <wp:extent cx="361950" cy="165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372342" cy="169840"/>
                    </a:xfrm>
                    <a:prstGeom prst="rect">
                      <a:avLst/>
                    </a:prstGeom>
                  </pic:spPr>
                </pic:pic>
              </a:graphicData>
            </a:graphic>
          </wp:inline>
        </w:drawing>
      </w:r>
      <w:r w:rsidRPr="004D4A51">
        <w:rPr>
          <w:rFonts w:ascii="Times New Roman" w:hAnsi="Times New Roman" w:cs="Times New Roman"/>
          <w:i/>
          <w:iCs/>
          <w:sz w:val="24"/>
          <w:szCs w:val="24"/>
          <w:lang w:val="en-ID"/>
        </w:rPr>
        <w:t xml:space="preserve"> to </w:t>
      </w:r>
      <w:r w:rsidRPr="004D4A51">
        <w:rPr>
          <w:rFonts w:ascii="Times New Roman" w:hAnsi="Times New Roman" w:cs="Times New Roman"/>
          <w:noProof/>
          <w:sz w:val="24"/>
          <w:szCs w:val="24"/>
          <w:lang w:eastAsia="ko-KR"/>
        </w:rPr>
        <w:drawing>
          <wp:inline distT="0" distB="0" distL="0" distR="0" wp14:anchorId="77BAF82D" wp14:editId="5ACFC41E">
            <wp:extent cx="1162050" cy="171450"/>
            <wp:effectExtent l="0" t="0" r="0" b="0"/>
            <wp:docPr id="1385460255"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62050" cy="171450"/>
                    </a:xfrm>
                    <a:prstGeom prst="rect">
                      <a:avLst/>
                    </a:prstGeom>
                    <a:noFill/>
                    <a:ln>
                      <a:noFill/>
                    </a:ln>
                  </pic:spPr>
                </pic:pic>
              </a:graphicData>
            </a:graphic>
          </wp:inline>
        </w:drawing>
      </w:r>
      <w:r w:rsidRPr="004D4A51">
        <w:rPr>
          <w:rFonts w:ascii="Times New Roman" w:hAnsi="Times New Roman" w:cs="Times New Roman"/>
          <w:i/>
          <w:sz w:val="24"/>
          <w:szCs w:val="24"/>
          <w:lang w:val="en-ID"/>
        </w:rPr>
        <w:t xml:space="preserve"> </w:t>
      </w:r>
    </w:p>
    <w:p w:rsidR="000968A8" w:rsidRPr="00A95C54" w:rsidRDefault="000968A8" w:rsidP="000968A8">
      <w:pPr>
        <w:pStyle w:val="ListParagraph"/>
        <w:numPr>
          <w:ilvl w:val="0"/>
          <w:numId w:val="15"/>
        </w:numPr>
        <w:spacing w:line="360" w:lineRule="auto"/>
        <w:jc w:val="both"/>
        <w:rPr>
          <w:rFonts w:ascii="Times New Roman" w:hAnsi="Times New Roman" w:cs="Times New Roman"/>
          <w:sz w:val="24"/>
          <w:szCs w:val="24"/>
          <w:lang w:val="en-ID"/>
        </w:rPr>
      </w:pPr>
      <w:r w:rsidRPr="001B47DB">
        <w:rPr>
          <w:rFonts w:ascii="Times New Roman" w:hAnsi="Times New Roman" w:cs="Times New Roman"/>
          <w:sz w:val="24"/>
          <w:szCs w:val="24"/>
          <w:lang w:val="en-ID"/>
        </w:rPr>
        <w:t xml:space="preserve">Hubungan kausalitas satu arah dari </w:t>
      </w:r>
      <w:r w:rsidRPr="001B47DB">
        <w:rPr>
          <w:rFonts w:ascii="Times New Roman" w:hAnsi="Times New Roman" w:cs="Times New Roman"/>
          <w:noProof/>
          <w:sz w:val="24"/>
          <w:szCs w:val="24"/>
          <w:lang w:eastAsia="ko-KR"/>
        </w:rPr>
        <w:drawing>
          <wp:inline distT="0" distB="0" distL="0" distR="0" wp14:anchorId="70F63959" wp14:editId="3102EC5E">
            <wp:extent cx="1133475" cy="171450"/>
            <wp:effectExtent l="0" t="0" r="9525" b="0"/>
            <wp:docPr id="1234940401"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33475" cy="171450"/>
                    </a:xfrm>
                    <a:prstGeom prst="rect">
                      <a:avLst/>
                    </a:prstGeom>
                    <a:noFill/>
                    <a:ln>
                      <a:noFill/>
                    </a:ln>
                  </pic:spPr>
                </pic:pic>
              </a:graphicData>
            </a:graphic>
          </wp:inline>
        </w:drawing>
      </w:r>
      <w:r w:rsidRPr="001B47DB">
        <w:rPr>
          <w:rFonts w:ascii="Times New Roman" w:hAnsi="Times New Roman" w:cs="Times New Roman"/>
          <w:sz w:val="24"/>
          <w:szCs w:val="24"/>
          <w:lang w:val="en-ID"/>
        </w:rPr>
        <w:t xml:space="preserve"> ke </w:t>
      </w:r>
      <w:r w:rsidRPr="001B47DB">
        <w:rPr>
          <w:rFonts w:ascii="Times New Roman" w:hAnsi="Times New Roman" w:cs="Times New Roman"/>
          <w:noProof/>
          <w:sz w:val="24"/>
          <w:szCs w:val="24"/>
          <w:lang w:eastAsia="ko-KR"/>
        </w:rPr>
        <w:drawing>
          <wp:inline distT="0" distB="0" distL="0" distR="0" wp14:anchorId="58328E51" wp14:editId="268A8DCC">
            <wp:extent cx="1123950" cy="171450"/>
            <wp:effectExtent l="0" t="0" r="0" b="0"/>
            <wp:docPr id="247405657"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123950" cy="171450"/>
                    </a:xfrm>
                    <a:prstGeom prst="rect">
                      <a:avLst/>
                    </a:prstGeom>
                    <a:noFill/>
                    <a:ln>
                      <a:noFill/>
                    </a:ln>
                  </pic:spPr>
                </pic:pic>
              </a:graphicData>
            </a:graphic>
          </wp:inline>
        </w:drawing>
      </w:r>
      <w:r w:rsidRPr="001B47DB">
        <w:rPr>
          <w:rFonts w:ascii="Times New Roman" w:hAnsi="Times New Roman" w:cs="Times New Roman"/>
          <w:sz w:val="24"/>
          <w:szCs w:val="24"/>
          <w:lang w:val="en-ID"/>
        </w:rPr>
        <w:t xml:space="preserve"> yang disebut sebagai </w:t>
      </w:r>
      <w:r w:rsidRPr="001B47DB">
        <w:rPr>
          <w:rFonts w:ascii="Times New Roman" w:hAnsi="Times New Roman" w:cs="Times New Roman"/>
          <w:i/>
          <w:iCs/>
          <w:sz w:val="24"/>
          <w:szCs w:val="24"/>
          <w:lang w:val="en-ID"/>
        </w:rPr>
        <w:t xml:space="preserve">unidirectional causality from </w:t>
      </w:r>
      <w:r w:rsidRPr="001B47DB">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sidRPr="001B47DB">
        <w:rPr>
          <w:rFonts w:ascii="Times New Roman" w:hAnsi="Times New Roman" w:cs="Times New Roman"/>
          <w:noProof/>
          <w:sz w:val="24"/>
          <w:szCs w:val="24"/>
          <w:lang w:eastAsia="ko-KR"/>
        </w:rPr>
        <w:drawing>
          <wp:inline distT="0" distB="0" distL="0" distR="0" wp14:anchorId="2C6E92D1" wp14:editId="29032F3F">
            <wp:extent cx="349250" cy="1270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349299" cy="127018"/>
                    </a:xfrm>
                    <a:prstGeom prst="rect">
                      <a:avLst/>
                    </a:prstGeom>
                  </pic:spPr>
                </pic:pic>
              </a:graphicData>
            </a:graphic>
          </wp:inline>
        </w:drawing>
      </w:r>
      <w:r>
        <w:rPr>
          <w:rFonts w:ascii="Times New Roman" w:hAnsi="Times New Roman" w:cs="Times New Roman"/>
          <w:sz w:val="24"/>
          <w:szCs w:val="24"/>
          <w:lang w:val="en-ID"/>
        </w:rPr>
        <w:t xml:space="preserve"> </w:t>
      </w:r>
      <w:r w:rsidRPr="001B47DB">
        <w:rPr>
          <w:rFonts w:ascii="Times New Roman" w:hAnsi="Times New Roman" w:cs="Times New Roman"/>
          <w:i/>
          <w:iCs/>
          <w:sz w:val="24"/>
          <w:szCs w:val="24"/>
          <w:lang w:val="en-ID"/>
        </w:rPr>
        <w:t>to</w:t>
      </w:r>
      <w:r w:rsidRPr="001B47DB">
        <w:rPr>
          <w:rFonts w:ascii="Times New Roman" w:hAnsi="Times New Roman" w:cs="Times New Roman"/>
          <w:sz w:val="24"/>
          <w:szCs w:val="24"/>
          <w:lang w:val="en-ID"/>
        </w:rPr>
        <w:t xml:space="preserve"> </w:t>
      </w:r>
      <w:r w:rsidRPr="001B47DB">
        <w:rPr>
          <w:noProof/>
        </w:rPr>
        <w:t xml:space="preserve"> </w:t>
      </w:r>
      <w:r w:rsidRPr="001B47DB">
        <w:rPr>
          <w:rFonts w:ascii="Times New Roman" w:hAnsi="Times New Roman" w:cs="Times New Roman"/>
          <w:noProof/>
          <w:sz w:val="24"/>
          <w:szCs w:val="24"/>
          <w:lang w:eastAsia="ko-KR"/>
        </w:rPr>
        <w:drawing>
          <wp:inline distT="0" distB="0" distL="0" distR="0" wp14:anchorId="7A385D20" wp14:editId="5F597B46">
            <wp:extent cx="414283" cy="158750"/>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419159" cy="160619"/>
                    </a:xfrm>
                    <a:prstGeom prst="rect">
                      <a:avLst/>
                    </a:prstGeom>
                  </pic:spPr>
                </pic:pic>
              </a:graphicData>
            </a:graphic>
          </wp:inline>
        </w:drawing>
      </w:r>
    </w:p>
    <w:p w:rsidR="000968A8" w:rsidRPr="00A95C54" w:rsidRDefault="000968A8" w:rsidP="000968A8">
      <w:pPr>
        <w:pStyle w:val="ListParagraph"/>
        <w:numPr>
          <w:ilvl w:val="0"/>
          <w:numId w:val="15"/>
        </w:numPr>
        <w:spacing w:line="360" w:lineRule="auto"/>
        <w:jc w:val="both"/>
        <w:rPr>
          <w:rFonts w:ascii="Times New Roman" w:hAnsi="Times New Roman" w:cs="Times New Roman"/>
          <w:sz w:val="24"/>
          <w:szCs w:val="24"/>
          <w:lang w:val="en-ID"/>
        </w:rPr>
      </w:pPr>
      <w:r w:rsidRPr="00A95C54">
        <w:rPr>
          <w:rFonts w:ascii="Times New Roman" w:hAnsi="Times New Roman" w:cs="Times New Roman"/>
          <w:iCs/>
          <w:sz w:val="24"/>
          <w:szCs w:val="24"/>
          <w:lang w:val="en-ID"/>
        </w:rPr>
        <w:t>Kausalitas dua arah atau saling mempengaruhi (</w:t>
      </w:r>
      <w:r w:rsidRPr="00A95C54">
        <w:rPr>
          <w:rFonts w:ascii="Times New Roman" w:hAnsi="Times New Roman" w:cs="Times New Roman"/>
          <w:i/>
          <w:sz w:val="24"/>
          <w:szCs w:val="24"/>
          <w:lang w:val="en-ID"/>
        </w:rPr>
        <w:t>bidirectional causallity</w:t>
      </w:r>
      <w:r w:rsidRPr="00A95C54">
        <w:rPr>
          <w:rFonts w:ascii="Times New Roman" w:hAnsi="Times New Roman" w:cs="Times New Roman"/>
          <w:iCs/>
          <w:sz w:val="24"/>
          <w:szCs w:val="24"/>
          <w:lang w:val="en-ID"/>
        </w:rPr>
        <w:t>).</w:t>
      </w:r>
    </w:p>
    <w:p w:rsidR="000968A8" w:rsidRPr="00A95C54" w:rsidRDefault="000968A8" w:rsidP="000968A8">
      <w:pPr>
        <w:pStyle w:val="ListParagraph"/>
        <w:numPr>
          <w:ilvl w:val="0"/>
          <w:numId w:val="15"/>
        </w:numPr>
        <w:spacing w:line="360" w:lineRule="auto"/>
        <w:jc w:val="both"/>
        <w:rPr>
          <w:rFonts w:ascii="Times New Roman" w:hAnsi="Times New Roman" w:cs="Times New Roman"/>
          <w:sz w:val="24"/>
          <w:szCs w:val="24"/>
          <w:lang w:val="en-ID"/>
        </w:rPr>
      </w:pPr>
      <w:r w:rsidRPr="00A95C54">
        <w:rPr>
          <w:rFonts w:ascii="Times New Roman" w:hAnsi="Times New Roman" w:cs="Times New Roman"/>
          <w:iCs/>
          <w:sz w:val="24"/>
          <w:szCs w:val="24"/>
          <w:lang w:val="en-ID"/>
        </w:rPr>
        <w:t>Tidak terdapat hubungan saling ketergantungan (</w:t>
      </w:r>
      <w:r w:rsidRPr="00A95C54">
        <w:rPr>
          <w:rFonts w:ascii="Times New Roman" w:hAnsi="Times New Roman" w:cs="Times New Roman"/>
          <w:i/>
          <w:sz w:val="24"/>
          <w:szCs w:val="24"/>
          <w:lang w:val="en-ID"/>
        </w:rPr>
        <w:t>no causality</w:t>
      </w:r>
      <w:r w:rsidRPr="00A95C54">
        <w:rPr>
          <w:rFonts w:ascii="Times New Roman" w:hAnsi="Times New Roman" w:cs="Times New Roman"/>
          <w:iCs/>
          <w:sz w:val="24"/>
          <w:szCs w:val="24"/>
          <w:lang w:val="en-ID"/>
        </w:rPr>
        <w:t>).</w:t>
      </w:r>
    </w:p>
    <w:p w:rsidR="000968A8" w:rsidRDefault="000968A8" w:rsidP="000968A8">
      <w:pPr>
        <w:pStyle w:val="ListParagraph"/>
        <w:spacing w:line="360" w:lineRule="auto"/>
        <w:ind w:left="1080"/>
        <w:jc w:val="both"/>
        <w:rPr>
          <w:rFonts w:ascii="Times New Roman" w:hAnsi="Times New Roman" w:cs="Times New Roman"/>
          <w:iCs/>
          <w:sz w:val="24"/>
          <w:szCs w:val="24"/>
          <w:lang w:val="en-ID"/>
        </w:rPr>
      </w:pPr>
      <w:r w:rsidRPr="00A95C54">
        <w:rPr>
          <w:rFonts w:ascii="Times New Roman" w:hAnsi="Times New Roman" w:cs="Times New Roman"/>
          <w:iCs/>
          <w:sz w:val="24"/>
          <w:szCs w:val="24"/>
          <w:lang w:val="en-ID"/>
        </w:rPr>
        <w:t xml:space="preserve">Untuk menguji pola kausalitas </w:t>
      </w:r>
      <w:r w:rsidRPr="00A95C54">
        <w:rPr>
          <w:rFonts w:ascii="Times New Roman" w:hAnsi="Times New Roman" w:cs="Times New Roman"/>
          <w:i/>
          <w:iCs/>
          <w:sz w:val="24"/>
          <w:szCs w:val="24"/>
          <w:lang w:val="en-ID"/>
        </w:rPr>
        <w:t>granger</w:t>
      </w:r>
      <w:r w:rsidRPr="00A95C54">
        <w:rPr>
          <w:rFonts w:ascii="Times New Roman" w:hAnsi="Times New Roman" w:cs="Times New Roman"/>
          <w:iCs/>
          <w:sz w:val="24"/>
          <w:szCs w:val="24"/>
          <w:lang w:val="en-ID"/>
        </w:rPr>
        <w:t xml:space="preserve"> dapat dilakukan dengan melakukan uji F, dimana langkah-langkah hipotesis yang digunakan </w:t>
      </w:r>
      <w:proofErr w:type="gramStart"/>
      <w:r w:rsidRPr="00A95C54">
        <w:rPr>
          <w:rFonts w:ascii="Times New Roman" w:hAnsi="Times New Roman" w:cs="Times New Roman"/>
          <w:iCs/>
          <w:sz w:val="24"/>
          <w:szCs w:val="24"/>
          <w:lang w:val="en-ID"/>
        </w:rPr>
        <w:t>adalah</w:t>
      </w:r>
      <w:r>
        <w:rPr>
          <w:rFonts w:ascii="Times New Roman" w:hAnsi="Times New Roman" w:cs="Times New Roman"/>
          <w:iCs/>
          <w:sz w:val="24"/>
          <w:szCs w:val="24"/>
          <w:lang w:val="en-ID"/>
        </w:rPr>
        <w:t xml:space="preserve"> </w:t>
      </w:r>
      <w:r w:rsidRPr="00A95C54">
        <w:rPr>
          <w:rFonts w:ascii="Times New Roman" w:hAnsi="Times New Roman" w:cs="Times New Roman"/>
          <w:iCs/>
          <w:sz w:val="24"/>
          <w:szCs w:val="24"/>
          <w:lang w:val="en-ID"/>
        </w:rPr>
        <w:t>:</w:t>
      </w:r>
      <w:proofErr w:type="gramEnd"/>
    </w:p>
    <w:p w:rsidR="000968A8" w:rsidRDefault="000968A8" w:rsidP="000968A8">
      <w:pPr>
        <w:pStyle w:val="ListParagraph"/>
        <w:spacing w:line="360" w:lineRule="auto"/>
        <w:ind w:left="1080"/>
        <w:jc w:val="both"/>
        <w:rPr>
          <w:rFonts w:ascii="Times New Roman" w:hAnsi="Times New Roman" w:cs="Times New Roman"/>
          <w:iCs/>
          <w:sz w:val="24"/>
          <w:szCs w:val="24"/>
          <w:lang w:val="en-ID"/>
        </w:rPr>
      </w:pPr>
    </w:p>
    <w:p w:rsidR="000968A8" w:rsidRDefault="000968A8" w:rsidP="000968A8">
      <w:pPr>
        <w:pStyle w:val="ListParagraph"/>
        <w:spacing w:line="360" w:lineRule="auto"/>
        <w:ind w:left="1080"/>
        <w:jc w:val="both"/>
        <w:rPr>
          <w:rFonts w:ascii="Times New Roman" w:hAnsi="Times New Roman" w:cs="Times New Roman"/>
          <w:iCs/>
          <w:sz w:val="24"/>
          <w:szCs w:val="24"/>
          <w:lang w:val="en-ID"/>
        </w:rPr>
      </w:pPr>
    </w:p>
    <w:p w:rsidR="000968A8" w:rsidRPr="00097DEC" w:rsidRDefault="000968A8" w:rsidP="000968A8">
      <w:pPr>
        <w:pStyle w:val="ListParagraph"/>
        <w:numPr>
          <w:ilvl w:val="0"/>
          <w:numId w:val="16"/>
        </w:numPr>
        <w:spacing w:line="360" w:lineRule="auto"/>
        <w:jc w:val="both"/>
        <w:rPr>
          <w:rFonts w:ascii="Times New Roman" w:hAnsi="Times New Roman" w:cs="Times New Roman"/>
          <w:sz w:val="24"/>
          <w:szCs w:val="24"/>
          <w:lang w:val="en-ID"/>
        </w:rPr>
      </w:pPr>
      <w:r>
        <w:rPr>
          <w:rFonts w:ascii="Times New Roman" w:hAnsi="Times New Roman" w:cs="Times New Roman"/>
          <w:b/>
          <w:sz w:val="24"/>
          <w:szCs w:val="24"/>
          <w:lang w:val="en-ID"/>
        </w:rPr>
        <w:lastRenderedPageBreak/>
        <w:t>Hipotesis :</w:t>
      </w:r>
    </w:p>
    <w:p w:rsidR="000968A8" w:rsidRDefault="000968A8" w:rsidP="000968A8">
      <w:pPr>
        <w:pStyle w:val="ListParagraph"/>
        <w:spacing w:line="360" w:lineRule="auto"/>
        <w:ind w:left="2520"/>
        <w:jc w:val="both"/>
        <w:rPr>
          <w:rFonts w:ascii="Times New Roman" w:hAnsi="Times New Roman" w:cs="Times New Roman"/>
          <w:iCs/>
          <w:sz w:val="24"/>
          <w:szCs w:val="24"/>
          <w:lang w:val="en-ID"/>
        </w:rPr>
      </w:pPr>
      <w:r>
        <w:rPr>
          <w:noProof/>
          <w:lang w:eastAsia="ko-KR"/>
        </w:rPr>
        <w:drawing>
          <wp:inline distT="0" distB="0" distL="0" distR="0">
            <wp:extent cx="266700" cy="158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66700" cy="158750"/>
                    </a:xfrm>
                    <a:prstGeom prst="rect">
                      <a:avLst/>
                    </a:prstGeom>
                    <a:noFill/>
                    <a:ln>
                      <a:noFill/>
                    </a:ln>
                  </pic:spPr>
                </pic:pic>
              </a:graphicData>
            </a:graphic>
          </wp:inline>
        </w:drawing>
      </w:r>
      <w:r>
        <w:rPr>
          <w:rFonts w:ascii="Times New Roman" w:hAnsi="Times New Roman" w:cs="Times New Roman"/>
          <w:sz w:val="24"/>
          <w:szCs w:val="24"/>
          <w:lang w:val="en-ID"/>
        </w:rPr>
        <w:t xml:space="preserve"> : </w:t>
      </w:r>
      <w:proofErr w:type="gramStart"/>
      <w:r w:rsidRPr="00097DEC">
        <w:rPr>
          <w:rFonts w:ascii="Times New Roman" w:hAnsi="Times New Roman" w:cs="Times New Roman"/>
          <w:iCs/>
          <w:sz w:val="24"/>
          <w:szCs w:val="24"/>
          <w:lang w:val="en-ID"/>
        </w:rPr>
        <w:t>tidak</w:t>
      </w:r>
      <w:proofErr w:type="gramEnd"/>
      <w:r w:rsidRPr="00097DEC">
        <w:rPr>
          <w:rFonts w:ascii="Times New Roman" w:hAnsi="Times New Roman" w:cs="Times New Roman"/>
          <w:iCs/>
          <w:sz w:val="24"/>
          <w:szCs w:val="24"/>
          <w:lang w:val="en-ID"/>
        </w:rPr>
        <w:t xml:space="preserve"> terdapat hubungan kasalitas diantara variabel</w:t>
      </w:r>
    </w:p>
    <w:p w:rsidR="000968A8" w:rsidRDefault="000968A8" w:rsidP="000968A8">
      <w:pPr>
        <w:pStyle w:val="ListParagraph"/>
        <w:spacing w:line="360" w:lineRule="auto"/>
        <w:ind w:left="2520"/>
        <w:jc w:val="both"/>
        <w:rPr>
          <w:rFonts w:ascii="Times New Roman" w:hAnsi="Times New Roman" w:cs="Times New Roman"/>
          <w:iCs/>
          <w:sz w:val="24"/>
          <w:szCs w:val="24"/>
          <w:lang w:val="en-ID"/>
        </w:rPr>
      </w:pPr>
      <w:r>
        <w:rPr>
          <w:noProof/>
          <w:lang w:eastAsia="ko-KR"/>
        </w:rPr>
        <w:drawing>
          <wp:inline distT="0" distB="0" distL="0" distR="0">
            <wp:extent cx="222250" cy="1841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22250" cy="184150"/>
                    </a:xfrm>
                    <a:prstGeom prst="rect">
                      <a:avLst/>
                    </a:prstGeom>
                    <a:noFill/>
                    <a:ln>
                      <a:noFill/>
                    </a:ln>
                  </pic:spPr>
                </pic:pic>
              </a:graphicData>
            </a:graphic>
          </wp:inline>
        </w:drawing>
      </w:r>
      <w:r>
        <w:rPr>
          <w:rFonts w:ascii="Times New Roman" w:hAnsi="Times New Roman" w:cs="Times New Roman"/>
          <w:iCs/>
          <w:sz w:val="24"/>
          <w:szCs w:val="24"/>
          <w:lang w:val="en-ID"/>
        </w:rPr>
        <w:t xml:space="preserve">   : </w:t>
      </w:r>
      <w:proofErr w:type="gramStart"/>
      <w:r w:rsidRPr="00993DF1">
        <w:rPr>
          <w:rFonts w:ascii="Times New Roman" w:hAnsi="Times New Roman" w:cs="Times New Roman"/>
          <w:iCs/>
          <w:sz w:val="24"/>
          <w:szCs w:val="24"/>
          <w:lang w:val="en-ID"/>
        </w:rPr>
        <w:t>terdapat</w:t>
      </w:r>
      <w:proofErr w:type="gramEnd"/>
      <w:r w:rsidRPr="00993DF1">
        <w:rPr>
          <w:rFonts w:ascii="Times New Roman" w:hAnsi="Times New Roman" w:cs="Times New Roman"/>
          <w:iCs/>
          <w:sz w:val="24"/>
          <w:szCs w:val="24"/>
          <w:lang w:val="en-ID"/>
        </w:rPr>
        <w:t xml:space="preserve"> hubungan kausalitas diantara variabel</w:t>
      </w:r>
    </w:p>
    <w:p w:rsidR="000968A8" w:rsidRPr="00993DF1" w:rsidRDefault="000968A8" w:rsidP="000968A8">
      <w:pPr>
        <w:spacing w:line="360" w:lineRule="auto"/>
        <w:jc w:val="both"/>
        <w:rPr>
          <w:rFonts w:ascii="Times New Roman" w:hAnsi="Times New Roman" w:cs="Times New Roman"/>
          <w:iCs/>
          <w:sz w:val="24"/>
          <w:szCs w:val="24"/>
          <w:lang w:val="en-ID"/>
        </w:rPr>
      </w:pPr>
      <w:r w:rsidRPr="00993DF1">
        <w:rPr>
          <w:rFonts w:ascii="Times New Roman" w:hAnsi="Times New Roman" w:cs="Times New Roman"/>
          <w:iCs/>
          <w:sz w:val="24"/>
          <w:szCs w:val="24"/>
          <w:lang w:val="en-ID"/>
        </w:rPr>
        <w:t xml:space="preserve">Jika </w:t>
      </w:r>
      <w:r w:rsidRPr="00993DF1">
        <w:rPr>
          <w:rFonts w:ascii="Times New Roman" w:hAnsi="Times New Roman" w:cs="Times New Roman"/>
          <w:iCs/>
          <w:noProof/>
          <w:sz w:val="24"/>
          <w:szCs w:val="24"/>
          <w:lang w:eastAsia="ko-KR"/>
        </w:rPr>
        <w:drawing>
          <wp:inline distT="0" distB="0" distL="0" distR="0" wp14:anchorId="7AD89BA5" wp14:editId="62D7F2D0">
            <wp:extent cx="1390650" cy="171450"/>
            <wp:effectExtent l="0" t="0" r="0" b="0"/>
            <wp:docPr id="1064432118"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390650" cy="171450"/>
                    </a:xfrm>
                    <a:prstGeom prst="rect">
                      <a:avLst/>
                    </a:prstGeom>
                    <a:noFill/>
                    <a:ln>
                      <a:noFill/>
                    </a:ln>
                  </pic:spPr>
                </pic:pic>
              </a:graphicData>
            </a:graphic>
          </wp:inline>
        </w:drawing>
      </w:r>
      <w:r w:rsidRPr="00993DF1">
        <w:rPr>
          <w:rFonts w:ascii="Times New Roman" w:hAnsi="Times New Roman" w:cs="Times New Roman"/>
          <w:iCs/>
          <w:sz w:val="24"/>
          <w:szCs w:val="24"/>
          <w:lang w:val="en-ID"/>
        </w:rPr>
        <w:t xml:space="preserve"> diterima berarti semua koefisien regresi bernilai 0, sehingga hipotesis dapat juga ditulis </w:t>
      </w:r>
      <w:proofErr w:type="gramStart"/>
      <w:r w:rsidRPr="00993DF1">
        <w:rPr>
          <w:rFonts w:ascii="Times New Roman" w:hAnsi="Times New Roman" w:cs="Times New Roman"/>
          <w:iCs/>
          <w:sz w:val="24"/>
          <w:szCs w:val="24"/>
          <w:lang w:val="en-ID"/>
        </w:rPr>
        <w:t>dengan :</w:t>
      </w:r>
      <w:proofErr w:type="gramEnd"/>
    </w:p>
    <w:p w:rsidR="000968A8" w:rsidRDefault="000968A8" w:rsidP="000968A8">
      <w:pPr>
        <w:spacing w:line="360" w:lineRule="auto"/>
        <w:jc w:val="both"/>
        <w:rPr>
          <w:rFonts w:ascii="Times New Roman" w:hAnsi="Times New Roman" w:cs="Times New Roman"/>
          <w:iCs/>
          <w:sz w:val="24"/>
          <w:szCs w:val="24"/>
          <w:lang w:val="en-ID"/>
        </w:rPr>
      </w:pPr>
      <w:r w:rsidRPr="00684280">
        <w:rPr>
          <w:noProof/>
          <w:lang w:eastAsia="ko-KR"/>
        </w:rPr>
        <w:drawing>
          <wp:inline distT="0" distB="0" distL="0" distR="0" wp14:anchorId="1DDAA861" wp14:editId="687A5EC9">
            <wp:extent cx="3181350" cy="171450"/>
            <wp:effectExtent l="0" t="0" r="0" b="0"/>
            <wp:docPr id="1325201958"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181350" cy="171450"/>
                    </a:xfrm>
                    <a:prstGeom prst="rect">
                      <a:avLst/>
                    </a:prstGeom>
                    <a:noFill/>
                    <a:ln>
                      <a:noFill/>
                    </a:ln>
                  </pic:spPr>
                </pic:pic>
              </a:graphicData>
            </a:graphic>
          </wp:inline>
        </w:drawing>
      </w:r>
    </w:p>
    <w:p w:rsidR="000968A8" w:rsidRDefault="000968A8" w:rsidP="000968A8">
      <w:pPr>
        <w:spacing w:line="360" w:lineRule="auto"/>
        <w:jc w:val="both"/>
        <w:rPr>
          <w:rFonts w:ascii="Times New Roman" w:hAnsi="Times New Roman" w:cs="Times New Roman"/>
          <w:iCs/>
          <w:sz w:val="24"/>
          <w:szCs w:val="24"/>
          <w:lang w:val="en-ID"/>
        </w:rPr>
      </w:pPr>
      <w:r w:rsidRPr="00684280">
        <w:rPr>
          <w:noProof/>
          <w:lang w:eastAsia="ko-KR"/>
        </w:rPr>
        <w:drawing>
          <wp:inline distT="0" distB="0" distL="0" distR="0" wp14:anchorId="61D08D82" wp14:editId="18D191BD">
            <wp:extent cx="1390650" cy="171450"/>
            <wp:effectExtent l="0" t="0" r="0" b="0"/>
            <wp:docPr id="583701919"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90650" cy="171450"/>
                    </a:xfrm>
                    <a:prstGeom prst="rect">
                      <a:avLst/>
                    </a:prstGeom>
                    <a:noFill/>
                    <a:ln>
                      <a:noFill/>
                    </a:ln>
                  </pic:spPr>
                </pic:pic>
              </a:graphicData>
            </a:graphic>
          </wp:inline>
        </w:drawing>
      </w:r>
      <w:r w:rsidRPr="00684280">
        <w:rPr>
          <w:iCs/>
          <w:lang w:val="en-ID"/>
        </w:rPr>
        <w:t xml:space="preserve"> = </w:t>
      </w:r>
      <w:r w:rsidRPr="00993DF1">
        <w:rPr>
          <w:rFonts w:ascii="Times New Roman" w:hAnsi="Times New Roman" w:cs="Times New Roman"/>
          <w:iCs/>
          <w:sz w:val="24"/>
          <w:szCs w:val="24"/>
          <w:lang w:val="en-ID"/>
        </w:rPr>
        <w:t xml:space="preserve">paling sedikit terdapat satu tanda tidak </w:t>
      </w:r>
      <w:proofErr w:type="gramStart"/>
      <w:r w:rsidRPr="00993DF1">
        <w:rPr>
          <w:rFonts w:ascii="Times New Roman" w:hAnsi="Times New Roman" w:cs="Times New Roman"/>
          <w:iCs/>
          <w:sz w:val="24"/>
          <w:szCs w:val="24"/>
          <w:lang w:val="en-ID"/>
        </w:rPr>
        <w:t xml:space="preserve">berlaku </w:t>
      </w:r>
      <w:proofErr w:type="gramEnd"/>
      <w:r w:rsidRPr="00993DF1">
        <w:rPr>
          <w:rFonts w:ascii="Times New Roman" w:hAnsi="Times New Roman" w:cs="Times New Roman"/>
          <w:noProof/>
          <w:sz w:val="24"/>
          <w:szCs w:val="24"/>
          <w:lang w:eastAsia="ko-KR"/>
        </w:rPr>
        <w:drawing>
          <wp:inline distT="0" distB="0" distL="0" distR="0" wp14:anchorId="3AD0CD83" wp14:editId="7768E9DC">
            <wp:extent cx="1457325" cy="171450"/>
            <wp:effectExtent l="0" t="0" r="9525" b="0"/>
            <wp:docPr id="816796042"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57325" cy="171450"/>
                    </a:xfrm>
                    <a:prstGeom prst="rect">
                      <a:avLst/>
                    </a:prstGeom>
                    <a:noFill/>
                    <a:ln>
                      <a:noFill/>
                    </a:ln>
                  </pic:spPr>
                </pic:pic>
              </a:graphicData>
            </a:graphic>
          </wp:inline>
        </w:drawing>
      </w:r>
      <w:r w:rsidRPr="00993DF1">
        <w:rPr>
          <w:rFonts w:ascii="Times New Roman" w:hAnsi="Times New Roman" w:cs="Times New Roman"/>
          <w:iCs/>
          <w:sz w:val="24"/>
          <w:szCs w:val="24"/>
          <w:lang w:val="en-ID"/>
        </w:rPr>
        <w:t>.</w:t>
      </w:r>
    </w:p>
    <w:p w:rsidR="000968A8" w:rsidRDefault="000968A8" w:rsidP="000968A8">
      <w:pPr>
        <w:spacing w:line="360" w:lineRule="auto"/>
        <w:jc w:val="both"/>
        <w:rPr>
          <w:rFonts w:ascii="Times New Roman" w:hAnsi="Times New Roman" w:cs="Times New Roman"/>
          <w:b/>
          <w:bCs/>
          <w:iCs/>
          <w:sz w:val="24"/>
          <w:szCs w:val="24"/>
          <w:lang w:val="en-ID"/>
        </w:rPr>
      </w:pPr>
      <w:r>
        <w:rPr>
          <w:rFonts w:ascii="Times New Roman" w:hAnsi="Times New Roman" w:cs="Times New Roman"/>
          <w:iCs/>
          <w:sz w:val="24"/>
          <w:szCs w:val="24"/>
          <w:lang w:val="en-ID"/>
        </w:rPr>
        <w:tab/>
      </w:r>
      <w:r>
        <w:rPr>
          <w:rFonts w:ascii="Times New Roman" w:hAnsi="Times New Roman" w:cs="Times New Roman"/>
          <w:iCs/>
          <w:sz w:val="24"/>
          <w:szCs w:val="24"/>
          <w:lang w:val="en-ID"/>
        </w:rPr>
        <w:tab/>
      </w:r>
      <w:r>
        <w:rPr>
          <w:rFonts w:ascii="Times New Roman" w:hAnsi="Times New Roman" w:cs="Times New Roman"/>
          <w:b/>
          <w:iCs/>
          <w:sz w:val="24"/>
          <w:szCs w:val="24"/>
          <w:lang w:val="en-ID"/>
        </w:rPr>
        <w:t xml:space="preserve">b)   </w:t>
      </w:r>
      <w:r w:rsidRPr="001B12E5">
        <w:rPr>
          <w:rFonts w:ascii="Times New Roman" w:hAnsi="Times New Roman" w:cs="Times New Roman"/>
          <w:b/>
          <w:bCs/>
          <w:iCs/>
          <w:sz w:val="24"/>
          <w:szCs w:val="24"/>
          <w:lang w:val="en-ID"/>
        </w:rPr>
        <w:t xml:space="preserve">Statistik </w:t>
      </w:r>
      <w:proofErr w:type="gramStart"/>
      <w:r w:rsidRPr="001B12E5">
        <w:rPr>
          <w:rFonts w:ascii="Times New Roman" w:hAnsi="Times New Roman" w:cs="Times New Roman"/>
          <w:b/>
          <w:bCs/>
          <w:iCs/>
          <w:sz w:val="24"/>
          <w:szCs w:val="24"/>
          <w:lang w:val="en-ID"/>
        </w:rPr>
        <w:t>uji :</w:t>
      </w:r>
      <w:proofErr w:type="gramEnd"/>
    </w:p>
    <w:p w:rsidR="000968A8" w:rsidRDefault="000968A8" w:rsidP="000968A8">
      <w:pPr>
        <w:spacing w:line="360" w:lineRule="auto"/>
        <w:jc w:val="both"/>
        <w:rPr>
          <w:rFonts w:ascii="Times New Roman" w:hAnsi="Times New Roman" w:cs="Times New Roman"/>
          <w:b/>
          <w:iCs/>
          <w:sz w:val="24"/>
          <w:szCs w:val="24"/>
          <w:lang w:val="en-ID"/>
        </w:rPr>
      </w:pPr>
      <w:r w:rsidRPr="00684280">
        <w:rPr>
          <w:noProof/>
          <w:lang w:eastAsia="ko-KR"/>
        </w:rPr>
        <w:drawing>
          <wp:inline distT="0" distB="0" distL="0" distR="0" wp14:anchorId="77D4A507" wp14:editId="33CBE95E">
            <wp:extent cx="2914650" cy="333375"/>
            <wp:effectExtent l="0" t="0" r="0" b="9525"/>
            <wp:docPr id="1220989825"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914650" cy="333375"/>
                    </a:xfrm>
                    <a:prstGeom prst="rect">
                      <a:avLst/>
                    </a:prstGeom>
                    <a:noFill/>
                    <a:ln>
                      <a:noFill/>
                    </a:ln>
                  </pic:spPr>
                </pic:pic>
              </a:graphicData>
            </a:graphic>
          </wp:inline>
        </w:drawing>
      </w:r>
    </w:p>
    <w:p w:rsidR="000968A8" w:rsidRDefault="000968A8" w:rsidP="000968A8">
      <w:pPr>
        <w:spacing w:line="360" w:lineRule="auto"/>
        <w:jc w:val="both"/>
        <w:rPr>
          <w:rFonts w:ascii="Times New Roman" w:hAnsi="Times New Roman" w:cs="Times New Roman"/>
          <w:iCs/>
          <w:sz w:val="24"/>
          <w:szCs w:val="24"/>
          <w:lang w:val="en-ID"/>
        </w:rPr>
      </w:pPr>
      <w:proofErr w:type="gramStart"/>
      <w:r w:rsidRPr="0089027A">
        <w:rPr>
          <w:rFonts w:ascii="Times New Roman" w:hAnsi="Times New Roman" w:cs="Times New Roman"/>
          <w:iCs/>
          <w:sz w:val="24"/>
          <w:szCs w:val="24"/>
          <w:lang w:val="en-ID"/>
        </w:rPr>
        <w:t>Keterangan</w:t>
      </w:r>
      <w:r>
        <w:rPr>
          <w:rFonts w:ascii="Times New Roman" w:hAnsi="Times New Roman" w:cs="Times New Roman"/>
          <w:iCs/>
          <w:sz w:val="24"/>
          <w:szCs w:val="24"/>
          <w:lang w:val="en-ID"/>
        </w:rPr>
        <w:t xml:space="preserve"> </w:t>
      </w:r>
      <w:r w:rsidRPr="0089027A">
        <w:rPr>
          <w:rFonts w:ascii="Times New Roman" w:hAnsi="Times New Roman" w:cs="Times New Roman"/>
          <w:iCs/>
          <w:sz w:val="24"/>
          <w:szCs w:val="24"/>
          <w:lang w:val="en-ID"/>
        </w:rPr>
        <w:t>:</w:t>
      </w:r>
      <w:proofErr w:type="gramEnd"/>
    </w:p>
    <w:p w:rsidR="000968A8" w:rsidRDefault="000968A8" w:rsidP="000968A8">
      <w:pPr>
        <w:spacing w:line="360" w:lineRule="auto"/>
        <w:jc w:val="both"/>
        <w:rPr>
          <w:rFonts w:ascii="Times New Roman" w:hAnsi="Times New Roman" w:cs="Times New Roman"/>
          <w:iCs/>
          <w:sz w:val="24"/>
          <w:szCs w:val="24"/>
          <w:lang w:val="en-ID"/>
        </w:rPr>
      </w:pPr>
      <w:r w:rsidRPr="0089027A">
        <w:rPr>
          <w:rFonts w:ascii="Times New Roman" w:hAnsi="Times New Roman" w:cs="Times New Roman"/>
          <w:iCs/>
          <w:noProof/>
          <w:sz w:val="24"/>
          <w:szCs w:val="24"/>
          <w:lang w:eastAsia="ko-KR"/>
        </w:rPr>
        <w:drawing>
          <wp:inline distT="0" distB="0" distL="0" distR="0" wp14:anchorId="3D049B12" wp14:editId="74BDCC8A">
            <wp:extent cx="1771650" cy="190500"/>
            <wp:effectExtent l="0" t="0" r="0" b="0"/>
            <wp:docPr id="318646834"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771650" cy="190500"/>
                    </a:xfrm>
                    <a:prstGeom prst="rect">
                      <a:avLst/>
                    </a:prstGeom>
                    <a:noFill/>
                    <a:ln>
                      <a:noFill/>
                    </a:ln>
                  </pic:spPr>
                </pic:pic>
              </a:graphicData>
            </a:graphic>
          </wp:inline>
        </w:drawing>
      </w:r>
      <w:r w:rsidRPr="0089027A">
        <w:rPr>
          <w:rFonts w:ascii="Times New Roman" w:hAnsi="Times New Roman" w:cs="Times New Roman"/>
          <w:iCs/>
          <w:sz w:val="24"/>
          <w:szCs w:val="24"/>
          <w:lang w:val="en-ID"/>
        </w:rPr>
        <w:t xml:space="preserve"> : </w:t>
      </w:r>
      <w:proofErr w:type="gramStart"/>
      <w:r w:rsidRPr="0089027A">
        <w:rPr>
          <w:rFonts w:ascii="Times New Roman" w:hAnsi="Times New Roman" w:cs="Times New Roman"/>
          <w:i/>
          <w:iCs/>
          <w:sz w:val="24"/>
          <w:szCs w:val="24"/>
          <w:lang w:val="en-ID"/>
        </w:rPr>
        <w:t>sum</w:t>
      </w:r>
      <w:proofErr w:type="gramEnd"/>
      <w:r w:rsidRPr="0089027A">
        <w:rPr>
          <w:rFonts w:ascii="Times New Roman" w:hAnsi="Times New Roman" w:cs="Times New Roman"/>
          <w:i/>
          <w:iCs/>
          <w:sz w:val="24"/>
          <w:szCs w:val="24"/>
          <w:lang w:val="en-ID"/>
        </w:rPr>
        <w:t xml:space="preserve"> of squares</w:t>
      </w:r>
      <w:r w:rsidRPr="0089027A">
        <w:rPr>
          <w:rFonts w:ascii="Times New Roman" w:hAnsi="Times New Roman" w:cs="Times New Roman"/>
          <w:iCs/>
          <w:sz w:val="24"/>
          <w:szCs w:val="24"/>
          <w:lang w:val="en-ID"/>
        </w:rPr>
        <w:t xml:space="preserve"> diperoleh dari regresi yang dilakukan terhadap Y dengan melibatkan </w:t>
      </w:r>
      <w:r w:rsidRPr="0089027A">
        <w:rPr>
          <w:rFonts w:ascii="Times New Roman" w:hAnsi="Times New Roman" w:cs="Times New Roman"/>
          <w:i/>
          <w:iCs/>
          <w:sz w:val="24"/>
          <w:szCs w:val="24"/>
          <w:lang w:val="en-ID"/>
        </w:rPr>
        <w:t>lag</w:t>
      </w:r>
      <w:r w:rsidRPr="0089027A">
        <w:rPr>
          <w:rFonts w:ascii="Times New Roman" w:hAnsi="Times New Roman" w:cs="Times New Roman"/>
          <w:iCs/>
          <w:sz w:val="24"/>
          <w:szCs w:val="24"/>
          <w:lang w:val="en-ID"/>
        </w:rPr>
        <w:t xml:space="preserve"> variabel X seperti berikut.</w:t>
      </w:r>
    </w:p>
    <w:p w:rsidR="000968A8" w:rsidRDefault="000968A8" w:rsidP="000968A8">
      <w:pPr>
        <w:spacing w:line="360" w:lineRule="auto"/>
        <w:jc w:val="both"/>
        <w:rPr>
          <w:rFonts w:ascii="Times New Roman" w:hAnsi="Times New Roman" w:cs="Times New Roman"/>
          <w:iCs/>
          <w:sz w:val="24"/>
          <w:szCs w:val="24"/>
          <w:lang w:val="en-ID"/>
        </w:rPr>
      </w:pPr>
      <w:r w:rsidRPr="00684280">
        <w:rPr>
          <w:noProof/>
          <w:lang w:eastAsia="ko-KR"/>
        </w:rPr>
        <w:drawing>
          <wp:inline distT="0" distB="0" distL="0" distR="0" wp14:anchorId="71C582AE" wp14:editId="41334459">
            <wp:extent cx="3067050" cy="171450"/>
            <wp:effectExtent l="0" t="0" r="0" b="0"/>
            <wp:docPr id="1870925287"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67050" cy="171450"/>
                    </a:xfrm>
                    <a:prstGeom prst="rect">
                      <a:avLst/>
                    </a:prstGeom>
                    <a:noFill/>
                    <a:ln>
                      <a:noFill/>
                    </a:ln>
                  </pic:spPr>
                </pic:pic>
              </a:graphicData>
            </a:graphic>
          </wp:inline>
        </w:drawing>
      </w:r>
    </w:p>
    <w:p w:rsidR="000968A8" w:rsidRPr="0089027A" w:rsidRDefault="000968A8" w:rsidP="000968A8">
      <w:pPr>
        <w:spacing w:line="360" w:lineRule="auto"/>
        <w:jc w:val="both"/>
        <w:rPr>
          <w:rFonts w:ascii="Times New Roman" w:hAnsi="Times New Roman" w:cs="Times New Roman"/>
          <w:iCs/>
          <w:sz w:val="24"/>
          <w:szCs w:val="24"/>
          <w:lang w:val="en-ID"/>
        </w:rPr>
      </w:pPr>
      <w:r w:rsidRPr="0089027A">
        <w:rPr>
          <w:rFonts w:ascii="Times New Roman" w:hAnsi="Times New Roman" w:cs="Times New Roman"/>
          <w:iCs/>
          <w:noProof/>
          <w:sz w:val="24"/>
          <w:szCs w:val="24"/>
          <w:lang w:eastAsia="ko-KR"/>
        </w:rPr>
        <w:drawing>
          <wp:inline distT="0" distB="0" distL="0" distR="0" wp14:anchorId="1C174A13" wp14:editId="448179EB">
            <wp:extent cx="1895475" cy="171450"/>
            <wp:effectExtent l="0" t="0" r="9525" b="0"/>
            <wp:docPr id="40186786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95475" cy="171450"/>
                    </a:xfrm>
                    <a:prstGeom prst="rect">
                      <a:avLst/>
                    </a:prstGeom>
                    <a:noFill/>
                    <a:ln>
                      <a:noFill/>
                    </a:ln>
                  </pic:spPr>
                </pic:pic>
              </a:graphicData>
            </a:graphic>
          </wp:inline>
        </w:drawing>
      </w:r>
      <w:r w:rsidRPr="0089027A">
        <w:rPr>
          <w:rFonts w:ascii="Times New Roman" w:hAnsi="Times New Roman" w:cs="Times New Roman"/>
          <w:iCs/>
          <w:sz w:val="24"/>
          <w:szCs w:val="24"/>
          <w:lang w:val="en-ID"/>
        </w:rPr>
        <w:t xml:space="preserve"> : </w:t>
      </w:r>
      <w:proofErr w:type="gramStart"/>
      <w:r w:rsidRPr="0089027A">
        <w:rPr>
          <w:rFonts w:ascii="Times New Roman" w:hAnsi="Times New Roman" w:cs="Times New Roman"/>
          <w:i/>
          <w:iCs/>
          <w:sz w:val="24"/>
          <w:szCs w:val="24"/>
          <w:lang w:val="en-ID"/>
        </w:rPr>
        <w:t>sum</w:t>
      </w:r>
      <w:proofErr w:type="gramEnd"/>
      <w:r w:rsidRPr="0089027A">
        <w:rPr>
          <w:rFonts w:ascii="Times New Roman" w:hAnsi="Times New Roman" w:cs="Times New Roman"/>
          <w:i/>
          <w:iCs/>
          <w:sz w:val="24"/>
          <w:szCs w:val="24"/>
          <w:lang w:val="en-ID"/>
        </w:rPr>
        <w:t xml:space="preserve"> of squares</w:t>
      </w:r>
      <w:r w:rsidRPr="0089027A">
        <w:rPr>
          <w:rFonts w:ascii="Times New Roman" w:hAnsi="Times New Roman" w:cs="Times New Roman"/>
          <w:iCs/>
          <w:sz w:val="24"/>
          <w:szCs w:val="24"/>
          <w:lang w:val="en-ID"/>
        </w:rPr>
        <w:t xml:space="preserve"> diperoleh dari regresi yang dilakukan terhadap Y tanpa melibatkan </w:t>
      </w:r>
      <w:r w:rsidRPr="0089027A">
        <w:rPr>
          <w:rFonts w:ascii="Times New Roman" w:hAnsi="Times New Roman" w:cs="Times New Roman"/>
          <w:i/>
          <w:iCs/>
          <w:sz w:val="24"/>
          <w:szCs w:val="24"/>
          <w:lang w:val="en-ID"/>
        </w:rPr>
        <w:t>lag</w:t>
      </w:r>
      <w:r w:rsidRPr="0089027A">
        <w:rPr>
          <w:rFonts w:ascii="Times New Roman" w:hAnsi="Times New Roman" w:cs="Times New Roman"/>
          <w:iCs/>
          <w:sz w:val="24"/>
          <w:szCs w:val="24"/>
          <w:lang w:val="en-ID"/>
        </w:rPr>
        <w:t xml:space="preserve"> variabel X seperti berikut.</w:t>
      </w:r>
    </w:p>
    <w:p w:rsidR="000968A8" w:rsidRDefault="000968A8" w:rsidP="000968A8">
      <w:pPr>
        <w:spacing w:line="360" w:lineRule="auto"/>
        <w:jc w:val="both"/>
        <w:rPr>
          <w:rFonts w:ascii="Times New Roman" w:hAnsi="Times New Roman" w:cs="Times New Roman"/>
          <w:iCs/>
          <w:sz w:val="24"/>
          <w:szCs w:val="24"/>
          <w:lang w:val="en-ID"/>
        </w:rPr>
      </w:pPr>
      <w:r>
        <w:rPr>
          <w:rFonts w:ascii="Times New Roman" w:hAnsi="Times New Roman" w:cs="Times New Roman"/>
          <w:iCs/>
          <w:noProof/>
          <w:sz w:val="24"/>
          <w:szCs w:val="24"/>
          <w:lang w:eastAsia="ko-KR"/>
        </w:rPr>
        <w:drawing>
          <wp:inline distT="0" distB="0" distL="0" distR="0" wp14:anchorId="43AC8732" wp14:editId="4CCB6AB8">
            <wp:extent cx="2402205" cy="1708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402205" cy="170815"/>
                    </a:xfrm>
                    <a:prstGeom prst="rect">
                      <a:avLst/>
                    </a:prstGeom>
                    <a:noFill/>
                  </pic:spPr>
                </pic:pic>
              </a:graphicData>
            </a:graphic>
          </wp:inline>
        </w:drawing>
      </w:r>
    </w:p>
    <w:p w:rsidR="000968A8" w:rsidRPr="0089027A" w:rsidRDefault="000968A8" w:rsidP="000968A8">
      <w:pPr>
        <w:spacing w:line="360" w:lineRule="auto"/>
        <w:jc w:val="both"/>
        <w:rPr>
          <w:rFonts w:ascii="Times New Roman" w:hAnsi="Times New Roman" w:cs="Times New Roman"/>
          <w:iCs/>
          <w:sz w:val="24"/>
          <w:szCs w:val="24"/>
          <w:lang w:val="en-ID"/>
        </w:rPr>
      </w:pPr>
      <w:r w:rsidRPr="0089027A">
        <w:rPr>
          <w:rFonts w:ascii="Times New Roman" w:hAnsi="Times New Roman" w:cs="Times New Roman"/>
          <w:iCs/>
          <w:sz w:val="24"/>
          <w:szCs w:val="24"/>
          <w:lang w:val="en-ID"/>
        </w:rPr>
        <w:t xml:space="preserve">N </w:t>
      </w:r>
      <w:r w:rsidRPr="0089027A">
        <w:rPr>
          <w:rFonts w:ascii="Times New Roman" w:hAnsi="Times New Roman" w:cs="Times New Roman"/>
          <w:iCs/>
          <w:sz w:val="24"/>
          <w:szCs w:val="24"/>
          <w:lang w:val="en-ID"/>
        </w:rPr>
        <w:tab/>
      </w:r>
      <w:r w:rsidRPr="0089027A">
        <w:rPr>
          <w:rFonts w:ascii="Times New Roman" w:hAnsi="Times New Roman" w:cs="Times New Roman"/>
          <w:iCs/>
          <w:sz w:val="24"/>
          <w:szCs w:val="24"/>
          <w:lang w:val="en-ID"/>
        </w:rPr>
        <w:tab/>
        <w:t>: banyaknya pengamatan</w:t>
      </w:r>
    </w:p>
    <w:p w:rsidR="000968A8" w:rsidRPr="0089027A" w:rsidRDefault="000968A8" w:rsidP="000968A8">
      <w:pPr>
        <w:spacing w:line="360" w:lineRule="auto"/>
        <w:jc w:val="both"/>
        <w:rPr>
          <w:rFonts w:ascii="Times New Roman" w:hAnsi="Times New Roman" w:cs="Times New Roman"/>
          <w:iCs/>
          <w:sz w:val="24"/>
          <w:szCs w:val="24"/>
          <w:lang w:val="en-ID"/>
        </w:rPr>
      </w:pPr>
      <w:r w:rsidRPr="0089027A">
        <w:rPr>
          <w:rFonts w:ascii="Times New Roman" w:hAnsi="Times New Roman" w:cs="Times New Roman"/>
          <w:iCs/>
          <w:sz w:val="24"/>
          <w:szCs w:val="24"/>
          <w:lang w:val="en-ID"/>
        </w:rPr>
        <w:t xml:space="preserve">K </w:t>
      </w:r>
      <w:r w:rsidRPr="0089027A">
        <w:rPr>
          <w:rFonts w:ascii="Times New Roman" w:hAnsi="Times New Roman" w:cs="Times New Roman"/>
          <w:iCs/>
          <w:sz w:val="24"/>
          <w:szCs w:val="24"/>
          <w:lang w:val="en-ID"/>
        </w:rPr>
        <w:tab/>
      </w:r>
      <w:r w:rsidRPr="0089027A">
        <w:rPr>
          <w:rFonts w:ascii="Times New Roman" w:hAnsi="Times New Roman" w:cs="Times New Roman"/>
          <w:iCs/>
          <w:sz w:val="24"/>
          <w:szCs w:val="24"/>
          <w:lang w:val="en-ID"/>
        </w:rPr>
        <w:tab/>
        <w:t>: banyaknya parameter model penuh</w:t>
      </w:r>
    </w:p>
    <w:p w:rsidR="000968A8" w:rsidRPr="0089027A" w:rsidRDefault="000968A8" w:rsidP="000968A8">
      <w:pPr>
        <w:spacing w:line="360" w:lineRule="auto"/>
        <w:jc w:val="both"/>
        <w:rPr>
          <w:rFonts w:ascii="Times New Roman" w:hAnsi="Times New Roman" w:cs="Times New Roman"/>
          <w:iCs/>
          <w:sz w:val="24"/>
          <w:szCs w:val="24"/>
          <w:lang w:val="en-ID"/>
        </w:rPr>
      </w:pPr>
      <w:proofErr w:type="gramStart"/>
      <w:r w:rsidRPr="0089027A">
        <w:rPr>
          <w:rFonts w:ascii="Times New Roman" w:hAnsi="Times New Roman" w:cs="Times New Roman"/>
          <w:iCs/>
          <w:sz w:val="24"/>
          <w:szCs w:val="24"/>
          <w:lang w:val="en-ID"/>
        </w:rPr>
        <w:t>q</w:t>
      </w:r>
      <w:proofErr w:type="gramEnd"/>
      <w:r w:rsidRPr="0089027A">
        <w:rPr>
          <w:rFonts w:ascii="Times New Roman" w:hAnsi="Times New Roman" w:cs="Times New Roman"/>
          <w:iCs/>
          <w:sz w:val="24"/>
          <w:szCs w:val="24"/>
          <w:lang w:val="en-ID"/>
        </w:rPr>
        <w:t xml:space="preserve"> </w:t>
      </w:r>
      <w:r w:rsidRPr="0089027A">
        <w:rPr>
          <w:rFonts w:ascii="Times New Roman" w:hAnsi="Times New Roman" w:cs="Times New Roman"/>
          <w:iCs/>
          <w:sz w:val="24"/>
          <w:szCs w:val="24"/>
          <w:lang w:val="en-ID"/>
        </w:rPr>
        <w:tab/>
      </w:r>
      <w:r w:rsidRPr="0089027A">
        <w:rPr>
          <w:rFonts w:ascii="Times New Roman" w:hAnsi="Times New Roman" w:cs="Times New Roman"/>
          <w:iCs/>
          <w:sz w:val="24"/>
          <w:szCs w:val="24"/>
          <w:lang w:val="en-ID"/>
        </w:rPr>
        <w:tab/>
        <w:t>: banyaknya parameter model terbatas</w:t>
      </w:r>
    </w:p>
    <w:p w:rsidR="000968A8" w:rsidRPr="00B602D8" w:rsidRDefault="000968A8" w:rsidP="000968A8">
      <w:pPr>
        <w:spacing w:line="360" w:lineRule="auto"/>
        <w:jc w:val="both"/>
        <w:rPr>
          <w:rFonts w:ascii="Times New Roman" w:hAnsi="Times New Roman" w:cs="Times New Roman"/>
          <w:iCs/>
          <w:sz w:val="24"/>
          <w:szCs w:val="24"/>
          <w:lang w:val="en-ID"/>
        </w:rPr>
      </w:pPr>
      <w:r>
        <w:rPr>
          <w:rFonts w:ascii="Times New Roman" w:hAnsi="Times New Roman" w:cs="Times New Roman"/>
          <w:iCs/>
          <w:sz w:val="24"/>
          <w:szCs w:val="24"/>
          <w:lang w:val="en-ID"/>
        </w:rPr>
        <w:tab/>
      </w:r>
      <w:r>
        <w:rPr>
          <w:rFonts w:ascii="Times New Roman" w:hAnsi="Times New Roman" w:cs="Times New Roman"/>
          <w:iCs/>
          <w:sz w:val="24"/>
          <w:szCs w:val="24"/>
          <w:lang w:val="en-ID"/>
        </w:rPr>
        <w:tab/>
      </w:r>
      <w:r>
        <w:rPr>
          <w:rFonts w:ascii="Times New Roman" w:hAnsi="Times New Roman" w:cs="Times New Roman"/>
          <w:b/>
          <w:iCs/>
          <w:sz w:val="24"/>
          <w:szCs w:val="24"/>
          <w:lang w:val="en-ID"/>
        </w:rPr>
        <w:t>c)  Kriteria</w:t>
      </w:r>
    </w:p>
    <w:p w:rsidR="000968A8" w:rsidRDefault="000968A8" w:rsidP="000968A8">
      <w:pPr>
        <w:spacing w:line="360" w:lineRule="auto"/>
        <w:jc w:val="both"/>
        <w:rPr>
          <w:rFonts w:ascii="Times New Roman" w:hAnsi="Times New Roman" w:cs="Times New Roman"/>
          <w:iCs/>
          <w:sz w:val="24"/>
          <w:szCs w:val="24"/>
          <w:lang w:val="en-ID"/>
        </w:rPr>
      </w:pPr>
      <w:r w:rsidRPr="00B602D8">
        <w:rPr>
          <w:rFonts w:ascii="Times New Roman" w:hAnsi="Times New Roman" w:cs="Times New Roman"/>
          <w:iCs/>
          <w:noProof/>
          <w:sz w:val="24"/>
          <w:szCs w:val="24"/>
          <w:lang w:eastAsia="ko-KR"/>
        </w:rPr>
        <w:lastRenderedPageBreak/>
        <w:drawing>
          <wp:inline distT="0" distB="0" distL="0" distR="0" wp14:anchorId="2CFED341" wp14:editId="46FB2E91">
            <wp:extent cx="1819275" cy="171450"/>
            <wp:effectExtent l="0" t="0" r="9525" b="0"/>
            <wp:docPr id="203019862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19275" cy="171450"/>
                    </a:xfrm>
                    <a:prstGeom prst="rect">
                      <a:avLst/>
                    </a:prstGeom>
                    <a:noFill/>
                    <a:ln>
                      <a:noFill/>
                    </a:ln>
                  </pic:spPr>
                </pic:pic>
              </a:graphicData>
            </a:graphic>
          </wp:inline>
        </w:drawing>
      </w:r>
      <w:r w:rsidRPr="00B602D8">
        <w:rPr>
          <w:rFonts w:ascii="Times New Roman" w:hAnsi="Times New Roman" w:cs="Times New Roman"/>
          <w:iCs/>
          <w:sz w:val="24"/>
          <w:szCs w:val="24"/>
          <w:lang w:val="en-ID"/>
        </w:rPr>
        <w:t xml:space="preserve"> </w:t>
      </w:r>
      <w:proofErr w:type="gramStart"/>
      <w:r w:rsidRPr="00B602D8">
        <w:rPr>
          <w:rFonts w:ascii="Times New Roman" w:hAnsi="Times New Roman" w:cs="Times New Roman"/>
          <w:iCs/>
          <w:sz w:val="24"/>
          <w:szCs w:val="24"/>
          <w:lang w:val="en-ID"/>
        </w:rPr>
        <w:t>ditolak</w:t>
      </w:r>
      <w:proofErr w:type="gramEnd"/>
      <w:r w:rsidRPr="00B602D8">
        <w:rPr>
          <w:rFonts w:ascii="Times New Roman" w:hAnsi="Times New Roman" w:cs="Times New Roman"/>
          <w:iCs/>
          <w:sz w:val="24"/>
          <w:szCs w:val="24"/>
          <w:lang w:val="en-ID"/>
        </w:rPr>
        <w:t xml:space="preserve"> apabila nilai </w:t>
      </w:r>
      <w:r w:rsidRPr="00B602D8">
        <w:rPr>
          <w:rFonts w:ascii="Times New Roman" w:hAnsi="Times New Roman" w:cs="Times New Roman"/>
          <w:iCs/>
          <w:noProof/>
          <w:sz w:val="24"/>
          <w:szCs w:val="24"/>
          <w:lang w:eastAsia="ko-KR"/>
        </w:rPr>
        <w:drawing>
          <wp:inline distT="0" distB="0" distL="0" distR="0" wp14:anchorId="2D36553B" wp14:editId="18708922">
            <wp:extent cx="2619375" cy="200025"/>
            <wp:effectExtent l="0" t="0" r="9525" b="9525"/>
            <wp:docPr id="55339015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619375" cy="200025"/>
                    </a:xfrm>
                    <a:prstGeom prst="rect">
                      <a:avLst/>
                    </a:prstGeom>
                    <a:noFill/>
                    <a:ln>
                      <a:noFill/>
                    </a:ln>
                  </pic:spPr>
                </pic:pic>
              </a:graphicData>
            </a:graphic>
          </wp:inline>
        </w:drawing>
      </w:r>
      <w:r w:rsidRPr="00B602D8">
        <w:rPr>
          <w:rFonts w:ascii="Times New Roman" w:hAnsi="Times New Roman" w:cs="Times New Roman"/>
          <w:iCs/>
          <w:sz w:val="24"/>
          <w:szCs w:val="24"/>
          <w:lang w:val="en-ID"/>
        </w:rPr>
        <w:t xml:space="preserve"> pada taraf signifikansi </w:t>
      </w:r>
      <w:r w:rsidRPr="00B602D8">
        <w:rPr>
          <w:rFonts w:ascii="Times New Roman" w:hAnsi="Times New Roman" w:cs="Times New Roman"/>
          <w:iCs/>
          <w:noProof/>
          <w:sz w:val="24"/>
          <w:szCs w:val="24"/>
          <w:lang w:eastAsia="ko-KR"/>
        </w:rPr>
        <w:drawing>
          <wp:inline distT="0" distB="0" distL="0" distR="0" wp14:anchorId="3049A8E1" wp14:editId="14E09D2D">
            <wp:extent cx="2162175" cy="171450"/>
            <wp:effectExtent l="0" t="0" r="9525" b="0"/>
            <wp:docPr id="1694230714"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162175" cy="171450"/>
                    </a:xfrm>
                    <a:prstGeom prst="rect">
                      <a:avLst/>
                    </a:prstGeom>
                    <a:noFill/>
                    <a:ln>
                      <a:noFill/>
                    </a:ln>
                  </pic:spPr>
                </pic:pic>
              </a:graphicData>
            </a:graphic>
          </wp:inline>
        </w:drawing>
      </w:r>
      <w:r w:rsidRPr="00B602D8">
        <w:rPr>
          <w:rFonts w:ascii="Times New Roman" w:hAnsi="Times New Roman" w:cs="Times New Roman"/>
          <w:iCs/>
          <w:sz w:val="24"/>
          <w:szCs w:val="24"/>
          <w:lang w:val="en-ID"/>
        </w:rPr>
        <w:t>, atau nilai probabilitas</w:t>
      </w:r>
      <w:r>
        <w:rPr>
          <w:rFonts w:ascii="Times New Roman" w:hAnsi="Times New Roman" w:cs="Times New Roman"/>
          <w:iCs/>
          <w:sz w:val="24"/>
          <w:szCs w:val="24"/>
          <w:lang w:val="en-ID"/>
        </w:rPr>
        <w:t xml:space="preserve"> </w:t>
      </w:r>
      <w:r w:rsidRPr="00B602D8">
        <w:rPr>
          <w:rFonts w:ascii="Times New Roman" w:hAnsi="Times New Roman" w:cs="Times New Roman"/>
          <w:iCs/>
          <w:noProof/>
          <w:sz w:val="24"/>
          <w:szCs w:val="24"/>
          <w:lang w:eastAsia="ko-KR"/>
        </w:rPr>
        <w:drawing>
          <wp:inline distT="0" distB="0" distL="0" distR="0" wp14:anchorId="07FA8E3C" wp14:editId="322F40D4">
            <wp:extent cx="2381250" cy="171450"/>
            <wp:effectExtent l="0" t="0" r="0" b="0"/>
            <wp:docPr id="1884084451"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381250" cy="171450"/>
                    </a:xfrm>
                    <a:prstGeom prst="rect">
                      <a:avLst/>
                    </a:prstGeom>
                    <a:noFill/>
                    <a:ln>
                      <a:noFill/>
                    </a:ln>
                  </pic:spPr>
                </pic:pic>
              </a:graphicData>
            </a:graphic>
          </wp:inline>
        </w:drawing>
      </w:r>
      <w:r w:rsidRPr="00B602D8">
        <w:rPr>
          <w:rFonts w:ascii="Times New Roman" w:hAnsi="Times New Roman" w:cs="Times New Roman"/>
          <w:iCs/>
          <w:sz w:val="24"/>
          <w:szCs w:val="24"/>
          <w:lang w:val="en-ID"/>
        </w:rPr>
        <w:t xml:space="preserve"> Bila </w:t>
      </w:r>
      <w:r w:rsidRPr="00B602D8">
        <w:rPr>
          <w:rFonts w:ascii="Times New Roman" w:hAnsi="Times New Roman" w:cs="Times New Roman"/>
          <w:iCs/>
          <w:noProof/>
          <w:sz w:val="24"/>
          <w:szCs w:val="24"/>
          <w:lang w:eastAsia="ko-KR"/>
        </w:rPr>
        <w:drawing>
          <wp:inline distT="0" distB="0" distL="0" distR="0" wp14:anchorId="59D6E539" wp14:editId="24249E3D">
            <wp:extent cx="1819275" cy="171450"/>
            <wp:effectExtent l="0" t="0" r="9525" b="0"/>
            <wp:docPr id="1047208773"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19275" cy="171450"/>
                    </a:xfrm>
                    <a:prstGeom prst="rect">
                      <a:avLst/>
                    </a:prstGeom>
                    <a:noFill/>
                    <a:ln>
                      <a:noFill/>
                    </a:ln>
                  </pic:spPr>
                </pic:pic>
              </a:graphicData>
            </a:graphic>
          </wp:inline>
        </w:drawing>
      </w:r>
      <w:r w:rsidRPr="00B602D8">
        <w:rPr>
          <w:rFonts w:ascii="Times New Roman" w:hAnsi="Times New Roman" w:cs="Times New Roman"/>
          <w:iCs/>
          <w:sz w:val="24"/>
          <w:szCs w:val="24"/>
          <w:lang w:val="en-ID"/>
        </w:rPr>
        <w:t xml:space="preserve"> ditolak, berarti X mempengaruhi Y dengan kata lain, terdapat hubungan kausalitas antar variabel. Dengan </w:t>
      </w:r>
      <w:proofErr w:type="gramStart"/>
      <w:r w:rsidRPr="00B602D8">
        <w:rPr>
          <w:rFonts w:ascii="Times New Roman" w:hAnsi="Times New Roman" w:cs="Times New Roman"/>
          <w:iCs/>
          <w:sz w:val="24"/>
          <w:szCs w:val="24"/>
          <w:lang w:val="en-ID"/>
        </w:rPr>
        <w:t>cara</w:t>
      </w:r>
      <w:proofErr w:type="gramEnd"/>
      <w:r w:rsidRPr="00B602D8">
        <w:rPr>
          <w:rFonts w:ascii="Times New Roman" w:hAnsi="Times New Roman" w:cs="Times New Roman"/>
          <w:iCs/>
          <w:sz w:val="24"/>
          <w:szCs w:val="24"/>
          <w:lang w:val="en-ID"/>
        </w:rPr>
        <w:t xml:space="preserve"> yang sama juga dapat dilakukan untuk melihat apakah Y mempunyai pengaruh terhadap X.</w:t>
      </w:r>
      <w:r>
        <w:rPr>
          <w:rFonts w:ascii="Times New Roman" w:hAnsi="Times New Roman" w:cs="Times New Roman"/>
          <w:iCs/>
          <w:sz w:val="24"/>
          <w:szCs w:val="24"/>
          <w:lang w:val="en-ID"/>
        </w:rPr>
        <w:t xml:space="preserve"> </w:t>
      </w:r>
    </w:p>
    <w:p w:rsidR="000968A8" w:rsidRDefault="000968A8" w:rsidP="000968A8">
      <w:pPr>
        <w:spacing w:line="360" w:lineRule="auto"/>
        <w:ind w:firstLine="720"/>
        <w:jc w:val="both"/>
        <w:rPr>
          <w:rFonts w:ascii="Times New Roman" w:hAnsi="Times New Roman" w:cs="Times New Roman"/>
          <w:i/>
          <w:iCs/>
          <w:sz w:val="24"/>
          <w:szCs w:val="24"/>
          <w:lang w:val="en-ID"/>
        </w:rPr>
      </w:pPr>
      <w:r w:rsidRPr="00B602D8">
        <w:rPr>
          <w:rFonts w:ascii="Times New Roman" w:hAnsi="Times New Roman" w:cs="Times New Roman"/>
          <w:iCs/>
          <w:sz w:val="24"/>
          <w:szCs w:val="24"/>
          <w:lang w:val="en-ID"/>
        </w:rPr>
        <w:t xml:space="preserve">Oleh karena </w:t>
      </w:r>
      <w:proofErr w:type="gramStart"/>
      <w:r w:rsidRPr="00B602D8">
        <w:rPr>
          <w:rFonts w:ascii="Times New Roman" w:hAnsi="Times New Roman" w:cs="Times New Roman"/>
          <w:iCs/>
          <w:sz w:val="24"/>
          <w:szCs w:val="24"/>
          <w:lang w:val="en-ID"/>
        </w:rPr>
        <w:t>cara</w:t>
      </w:r>
      <w:proofErr w:type="gramEnd"/>
      <w:r w:rsidRPr="00B602D8">
        <w:rPr>
          <w:rFonts w:ascii="Times New Roman" w:hAnsi="Times New Roman" w:cs="Times New Roman"/>
          <w:iCs/>
          <w:sz w:val="24"/>
          <w:szCs w:val="24"/>
          <w:lang w:val="en-ID"/>
        </w:rPr>
        <w:t xml:space="preserve"> perhitungan manualnya cukup rumit, sehingga penulis menggunakan bantuan program siap pakai yaitu </w:t>
      </w:r>
      <w:r w:rsidRPr="00B602D8">
        <w:rPr>
          <w:rFonts w:ascii="Times New Roman" w:hAnsi="Times New Roman" w:cs="Times New Roman"/>
          <w:i/>
          <w:iCs/>
          <w:sz w:val="24"/>
          <w:szCs w:val="24"/>
          <w:lang w:val="en-ID"/>
        </w:rPr>
        <w:t xml:space="preserve">software </w:t>
      </w:r>
      <w:r w:rsidRPr="00B602D8">
        <w:rPr>
          <w:rFonts w:ascii="Times New Roman" w:hAnsi="Times New Roman" w:cs="Times New Roman"/>
          <w:iCs/>
          <w:sz w:val="24"/>
          <w:szCs w:val="24"/>
          <w:lang w:val="en-ID"/>
        </w:rPr>
        <w:t>EViews12</w:t>
      </w:r>
      <w:r w:rsidRPr="00B602D8">
        <w:rPr>
          <w:rFonts w:ascii="Times New Roman" w:hAnsi="Times New Roman" w:cs="Times New Roman"/>
          <w:i/>
          <w:iCs/>
          <w:sz w:val="24"/>
          <w:szCs w:val="24"/>
          <w:lang w:val="en-ID"/>
        </w:rPr>
        <w:t>.</w:t>
      </w:r>
    </w:p>
    <w:p w:rsidR="000968A8" w:rsidRDefault="000968A8" w:rsidP="000968A8">
      <w:pPr>
        <w:spacing w:line="360" w:lineRule="auto"/>
        <w:jc w:val="both"/>
        <w:rPr>
          <w:rFonts w:ascii="Times New Roman" w:hAnsi="Times New Roman" w:cs="Times New Roman"/>
          <w:b/>
          <w:bCs/>
          <w:i/>
          <w:iCs/>
          <w:sz w:val="24"/>
          <w:szCs w:val="24"/>
          <w:lang w:val="en-ID"/>
        </w:rPr>
      </w:pPr>
      <w:r>
        <w:rPr>
          <w:rFonts w:ascii="Times New Roman" w:hAnsi="Times New Roman" w:cs="Times New Roman"/>
          <w:b/>
          <w:iCs/>
          <w:sz w:val="24"/>
          <w:szCs w:val="24"/>
          <w:lang w:val="en-ID"/>
        </w:rPr>
        <w:t xml:space="preserve">3.7.2.6 </w:t>
      </w:r>
      <w:r w:rsidRPr="003B5FBE">
        <w:rPr>
          <w:rFonts w:ascii="Times New Roman" w:hAnsi="Times New Roman" w:cs="Times New Roman"/>
          <w:b/>
          <w:bCs/>
          <w:iCs/>
          <w:sz w:val="24"/>
          <w:szCs w:val="24"/>
          <w:lang w:val="en-ID"/>
        </w:rPr>
        <w:t xml:space="preserve">Pemodelan </w:t>
      </w:r>
      <w:r w:rsidRPr="003B5FBE">
        <w:rPr>
          <w:rFonts w:ascii="Times New Roman" w:hAnsi="Times New Roman" w:cs="Times New Roman"/>
          <w:b/>
          <w:bCs/>
          <w:i/>
          <w:iCs/>
          <w:sz w:val="24"/>
          <w:szCs w:val="24"/>
          <w:lang w:val="en-ID"/>
        </w:rPr>
        <w:t>Vector Autoregression</w:t>
      </w:r>
    </w:p>
    <w:p w:rsidR="000968A8" w:rsidRPr="003B5FBE" w:rsidRDefault="000968A8" w:rsidP="000968A8">
      <w:pPr>
        <w:spacing w:line="360" w:lineRule="auto"/>
        <w:ind w:firstLine="720"/>
        <w:jc w:val="both"/>
        <w:rPr>
          <w:rFonts w:ascii="Times New Roman" w:hAnsi="Times New Roman" w:cs="Times New Roman"/>
          <w:iCs/>
          <w:sz w:val="24"/>
          <w:szCs w:val="24"/>
          <w:lang w:val="en-ID"/>
        </w:rPr>
      </w:pPr>
      <w:proofErr w:type="gramStart"/>
      <w:r w:rsidRPr="003B5FBE">
        <w:rPr>
          <w:rFonts w:ascii="Times New Roman" w:hAnsi="Times New Roman" w:cs="Times New Roman"/>
          <w:i/>
          <w:iCs/>
          <w:sz w:val="24"/>
          <w:szCs w:val="24"/>
          <w:lang w:val="en-ID"/>
        </w:rPr>
        <w:t>Vector Error Correction Model</w:t>
      </w:r>
      <w:r w:rsidRPr="003B5FBE">
        <w:rPr>
          <w:rFonts w:ascii="Times New Roman" w:hAnsi="Times New Roman" w:cs="Times New Roman"/>
          <w:iCs/>
          <w:sz w:val="24"/>
          <w:szCs w:val="24"/>
          <w:lang w:val="en-ID"/>
        </w:rPr>
        <w:t xml:space="preserve"> (VECM) adalah pengembangan model VAR untuk runtun waktu yang tidak stasioner dan memiliki satu atau lebih hubungan kointegrasi.</w:t>
      </w:r>
      <w:proofErr w:type="gramEnd"/>
      <w:r w:rsidRPr="003B5FBE">
        <w:rPr>
          <w:rFonts w:ascii="Times New Roman" w:hAnsi="Times New Roman" w:cs="Times New Roman"/>
          <w:iCs/>
          <w:sz w:val="24"/>
          <w:szCs w:val="24"/>
          <w:lang w:val="en-ID"/>
        </w:rPr>
        <w:t xml:space="preserve"> </w:t>
      </w:r>
      <w:proofErr w:type="gramStart"/>
      <w:r w:rsidRPr="003B5FBE">
        <w:rPr>
          <w:rFonts w:ascii="Times New Roman" w:hAnsi="Times New Roman" w:cs="Times New Roman"/>
          <w:iCs/>
          <w:sz w:val="24"/>
          <w:szCs w:val="24"/>
          <w:lang w:val="en-ID"/>
        </w:rPr>
        <w:t>Perilaku dinamis dari VECM dapat dilihat melalui respon dari setiap variabel dependen terhadap guncangan/</w:t>
      </w:r>
      <w:r w:rsidRPr="003B5FBE">
        <w:rPr>
          <w:rFonts w:ascii="Times New Roman" w:hAnsi="Times New Roman" w:cs="Times New Roman"/>
          <w:i/>
          <w:iCs/>
          <w:sz w:val="24"/>
          <w:szCs w:val="24"/>
          <w:lang w:val="en-ID"/>
        </w:rPr>
        <w:t>shock</w:t>
      </w:r>
      <w:r w:rsidRPr="003B5FBE">
        <w:rPr>
          <w:rFonts w:ascii="Times New Roman" w:hAnsi="Times New Roman" w:cs="Times New Roman"/>
          <w:iCs/>
          <w:sz w:val="24"/>
          <w:szCs w:val="24"/>
          <w:lang w:val="en-ID"/>
        </w:rPr>
        <w:t xml:space="preserve"> pada variabel tersebut maupun terhadap variabel dependen lainnya.</w:t>
      </w:r>
      <w:proofErr w:type="gramEnd"/>
      <w:r w:rsidRPr="003B5FBE">
        <w:rPr>
          <w:rFonts w:ascii="Times New Roman" w:hAnsi="Times New Roman" w:cs="Times New Roman"/>
          <w:iCs/>
          <w:sz w:val="24"/>
          <w:szCs w:val="24"/>
          <w:lang w:val="en-ID"/>
        </w:rPr>
        <w:t xml:space="preserve"> Ada dua </w:t>
      </w:r>
      <w:proofErr w:type="gramStart"/>
      <w:r w:rsidRPr="003B5FBE">
        <w:rPr>
          <w:rFonts w:ascii="Times New Roman" w:hAnsi="Times New Roman" w:cs="Times New Roman"/>
          <w:iCs/>
          <w:sz w:val="24"/>
          <w:szCs w:val="24"/>
          <w:lang w:val="en-ID"/>
        </w:rPr>
        <w:t>cara</w:t>
      </w:r>
      <w:proofErr w:type="gramEnd"/>
      <w:r w:rsidRPr="003B5FBE">
        <w:rPr>
          <w:rFonts w:ascii="Times New Roman" w:hAnsi="Times New Roman" w:cs="Times New Roman"/>
          <w:iCs/>
          <w:sz w:val="24"/>
          <w:szCs w:val="24"/>
          <w:lang w:val="en-ID"/>
        </w:rPr>
        <w:t xml:space="preserve"> untuk dapat melihat karakteristik model VECM, yaitu melalui </w:t>
      </w:r>
      <w:r w:rsidRPr="003B5FBE">
        <w:rPr>
          <w:rFonts w:ascii="Times New Roman" w:hAnsi="Times New Roman" w:cs="Times New Roman"/>
          <w:i/>
          <w:iCs/>
          <w:sz w:val="24"/>
          <w:szCs w:val="24"/>
          <w:lang w:val="en-ID"/>
        </w:rPr>
        <w:t>impulse response function</w:t>
      </w:r>
      <w:r w:rsidRPr="003B5FBE">
        <w:rPr>
          <w:rFonts w:ascii="Times New Roman" w:hAnsi="Times New Roman" w:cs="Times New Roman"/>
          <w:iCs/>
          <w:sz w:val="24"/>
          <w:szCs w:val="24"/>
          <w:lang w:val="en-ID"/>
        </w:rPr>
        <w:t xml:space="preserve"> dan </w:t>
      </w:r>
      <w:r w:rsidRPr="003B5FBE">
        <w:rPr>
          <w:rFonts w:ascii="Times New Roman" w:hAnsi="Times New Roman" w:cs="Times New Roman"/>
          <w:i/>
          <w:iCs/>
          <w:sz w:val="24"/>
          <w:szCs w:val="24"/>
          <w:lang w:val="en-ID"/>
        </w:rPr>
        <w:t>variance decomposition</w:t>
      </w:r>
      <w:r w:rsidRPr="003B5FBE">
        <w:rPr>
          <w:rFonts w:ascii="Times New Roman" w:hAnsi="Times New Roman" w:cs="Times New Roman"/>
          <w:iCs/>
          <w:sz w:val="24"/>
          <w:szCs w:val="24"/>
          <w:lang w:val="en-ID"/>
        </w:rPr>
        <w:t xml:space="preserve">. </w:t>
      </w:r>
    </w:p>
    <w:p w:rsidR="000968A8" w:rsidRDefault="000968A8" w:rsidP="000968A8">
      <w:pPr>
        <w:spacing w:line="360" w:lineRule="auto"/>
        <w:ind w:firstLine="720"/>
        <w:jc w:val="both"/>
        <w:rPr>
          <w:rFonts w:ascii="Times New Roman" w:hAnsi="Times New Roman" w:cs="Times New Roman"/>
          <w:iCs/>
          <w:sz w:val="24"/>
          <w:szCs w:val="24"/>
          <w:lang w:val="en-ID"/>
        </w:rPr>
      </w:pPr>
      <w:proofErr w:type="gramStart"/>
      <w:r w:rsidRPr="003B5FBE">
        <w:rPr>
          <w:rFonts w:ascii="Times New Roman" w:hAnsi="Times New Roman" w:cs="Times New Roman"/>
          <w:iCs/>
          <w:sz w:val="24"/>
          <w:szCs w:val="24"/>
          <w:lang w:val="en-ID"/>
        </w:rPr>
        <w:t>Model VECM memiliki satu persamaan untuk setiap variabel (sebagai variabel dependen).</w:t>
      </w:r>
      <w:proofErr w:type="gramEnd"/>
      <w:r w:rsidRPr="003B5FBE">
        <w:rPr>
          <w:rFonts w:ascii="Times New Roman" w:hAnsi="Times New Roman" w:cs="Times New Roman"/>
          <w:iCs/>
          <w:sz w:val="24"/>
          <w:szCs w:val="24"/>
          <w:lang w:val="en-ID"/>
        </w:rPr>
        <w:t xml:space="preserve"> </w:t>
      </w:r>
      <w:proofErr w:type="gramStart"/>
      <w:r w:rsidRPr="003B5FBE">
        <w:rPr>
          <w:rFonts w:ascii="Times New Roman" w:hAnsi="Times New Roman" w:cs="Times New Roman"/>
          <w:iCs/>
          <w:sz w:val="24"/>
          <w:szCs w:val="24"/>
          <w:lang w:val="en-ID"/>
        </w:rPr>
        <w:t xml:space="preserve">VECM mempunyai ciri khas dengan dimasukkannya unsur </w:t>
      </w:r>
      <w:r w:rsidRPr="003B5FBE">
        <w:rPr>
          <w:rFonts w:ascii="Times New Roman" w:hAnsi="Times New Roman" w:cs="Times New Roman"/>
          <w:i/>
          <w:iCs/>
          <w:sz w:val="24"/>
          <w:szCs w:val="24"/>
          <w:lang w:val="en-ID"/>
        </w:rPr>
        <w:t>Error Correction Term</w:t>
      </w:r>
      <w:r w:rsidRPr="003B5FBE">
        <w:rPr>
          <w:rFonts w:ascii="Times New Roman" w:hAnsi="Times New Roman" w:cs="Times New Roman"/>
          <w:iCs/>
          <w:sz w:val="24"/>
          <w:szCs w:val="24"/>
          <w:lang w:val="en-ID"/>
        </w:rPr>
        <w:t xml:space="preserve"> (ECT) dalam model.</w:t>
      </w:r>
      <w:proofErr w:type="gramEnd"/>
    </w:p>
    <w:p w:rsidR="000968A8" w:rsidRDefault="000968A8" w:rsidP="000968A8">
      <w:pPr>
        <w:spacing w:line="360" w:lineRule="auto"/>
        <w:ind w:firstLine="720"/>
        <w:jc w:val="both"/>
        <w:rPr>
          <w:rFonts w:ascii="Times New Roman" w:hAnsi="Times New Roman" w:cs="Times New Roman"/>
          <w:iCs/>
          <w:sz w:val="24"/>
          <w:szCs w:val="24"/>
          <w:lang w:val="en-ID"/>
        </w:rPr>
      </w:pPr>
      <w:r w:rsidRPr="00C357AB">
        <w:rPr>
          <w:rFonts w:ascii="Times New Roman" w:hAnsi="Times New Roman" w:cs="Times New Roman"/>
          <w:iCs/>
          <w:sz w:val="24"/>
          <w:szCs w:val="24"/>
          <w:lang w:val="en-ID"/>
        </w:rPr>
        <w:t xml:space="preserve">Bentuk umum VECM dengan panjang </w:t>
      </w:r>
      <w:r w:rsidRPr="00C357AB">
        <w:rPr>
          <w:rFonts w:ascii="Times New Roman" w:hAnsi="Times New Roman" w:cs="Times New Roman"/>
          <w:iCs/>
          <w:noProof/>
          <w:sz w:val="24"/>
          <w:szCs w:val="24"/>
          <w:lang w:eastAsia="ko-KR"/>
        </w:rPr>
        <w:drawing>
          <wp:inline distT="0" distB="0" distL="0" distR="0" wp14:anchorId="76353BF2" wp14:editId="7349B5BC">
            <wp:extent cx="2152650" cy="171450"/>
            <wp:effectExtent l="0" t="0" r="0" b="0"/>
            <wp:docPr id="668305134"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152650" cy="171450"/>
                    </a:xfrm>
                    <a:prstGeom prst="rect">
                      <a:avLst/>
                    </a:prstGeom>
                    <a:noFill/>
                    <a:ln>
                      <a:noFill/>
                    </a:ln>
                  </pic:spPr>
                </pic:pic>
              </a:graphicData>
            </a:graphic>
          </wp:inline>
        </w:drawing>
      </w:r>
      <w:r w:rsidRPr="00C357AB">
        <w:rPr>
          <w:rFonts w:ascii="Times New Roman" w:hAnsi="Times New Roman" w:cs="Times New Roman"/>
          <w:iCs/>
          <w:sz w:val="24"/>
          <w:szCs w:val="24"/>
          <w:lang w:val="en-ID"/>
        </w:rPr>
        <w:t xml:space="preserve"> adalah sebagai </w:t>
      </w:r>
      <w:proofErr w:type="gramStart"/>
      <w:r w:rsidRPr="00C357AB">
        <w:rPr>
          <w:rFonts w:ascii="Times New Roman" w:hAnsi="Times New Roman" w:cs="Times New Roman"/>
          <w:iCs/>
          <w:sz w:val="24"/>
          <w:szCs w:val="24"/>
          <w:lang w:val="en-ID"/>
        </w:rPr>
        <w:t>berikut</w:t>
      </w:r>
      <w:r>
        <w:rPr>
          <w:rFonts w:ascii="Times New Roman" w:hAnsi="Times New Roman" w:cs="Times New Roman"/>
          <w:iCs/>
          <w:sz w:val="24"/>
          <w:szCs w:val="24"/>
          <w:lang w:val="en-ID"/>
        </w:rPr>
        <w:t xml:space="preserve"> </w:t>
      </w:r>
      <w:r w:rsidRPr="00C357AB">
        <w:rPr>
          <w:rFonts w:ascii="Times New Roman" w:hAnsi="Times New Roman" w:cs="Times New Roman"/>
          <w:iCs/>
          <w:sz w:val="24"/>
          <w:szCs w:val="24"/>
          <w:lang w:val="en-ID"/>
        </w:rPr>
        <w:t>:</w:t>
      </w:r>
      <w:proofErr w:type="gramEnd"/>
    </w:p>
    <w:p w:rsidR="000968A8" w:rsidRPr="00684280" w:rsidRDefault="000968A8" w:rsidP="000968A8">
      <w:pPr>
        <w:rPr>
          <w:lang w:val="en-ID"/>
        </w:rPr>
      </w:pPr>
      <w:r w:rsidRPr="00684280">
        <w:rPr>
          <w:noProof/>
          <w:lang w:eastAsia="ko-KR"/>
        </w:rPr>
        <w:drawing>
          <wp:inline distT="0" distB="0" distL="0" distR="0" wp14:anchorId="10F78F6C" wp14:editId="0445D604">
            <wp:extent cx="4648200" cy="190500"/>
            <wp:effectExtent l="0" t="0" r="0" b="0"/>
            <wp:docPr id="1369251145"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648200" cy="190500"/>
                    </a:xfrm>
                    <a:prstGeom prst="rect">
                      <a:avLst/>
                    </a:prstGeom>
                    <a:noFill/>
                    <a:ln>
                      <a:noFill/>
                    </a:ln>
                  </pic:spPr>
                </pic:pic>
              </a:graphicData>
            </a:graphic>
          </wp:inline>
        </w:drawing>
      </w:r>
      <w:r w:rsidRPr="00684280">
        <w:rPr>
          <w:lang w:val="en-ID"/>
        </w:rPr>
        <w:t xml:space="preserve"> </w:t>
      </w:r>
    </w:p>
    <w:p w:rsidR="000968A8" w:rsidRPr="00684280" w:rsidRDefault="000968A8" w:rsidP="000968A8">
      <w:pPr>
        <w:rPr>
          <w:lang w:val="en-ID"/>
        </w:rPr>
      </w:pPr>
      <w:r w:rsidRPr="00684280">
        <w:rPr>
          <w:noProof/>
          <w:lang w:eastAsia="ko-KR"/>
        </w:rPr>
        <w:drawing>
          <wp:inline distT="0" distB="0" distL="0" distR="0" wp14:anchorId="79545E55" wp14:editId="34B3D8F8">
            <wp:extent cx="3333750" cy="171450"/>
            <wp:effectExtent l="0" t="0" r="0" b="0"/>
            <wp:docPr id="960009663"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333750" cy="171450"/>
                    </a:xfrm>
                    <a:prstGeom prst="rect">
                      <a:avLst/>
                    </a:prstGeom>
                    <a:noFill/>
                    <a:ln>
                      <a:noFill/>
                    </a:ln>
                  </pic:spPr>
                </pic:pic>
              </a:graphicData>
            </a:graphic>
          </wp:inline>
        </w:drawing>
      </w:r>
      <w:r w:rsidRPr="00684280">
        <w:rPr>
          <w:lang w:val="en-ID"/>
        </w:rPr>
        <w:t xml:space="preserve"> </w:t>
      </w:r>
    </w:p>
    <w:p w:rsidR="000968A8" w:rsidRPr="0086520F" w:rsidRDefault="000968A8" w:rsidP="000968A8">
      <w:pPr>
        <w:spacing w:line="360" w:lineRule="auto"/>
        <w:jc w:val="both"/>
        <w:rPr>
          <w:rFonts w:ascii="Times New Roman" w:hAnsi="Times New Roman" w:cs="Times New Roman"/>
          <w:iCs/>
          <w:sz w:val="24"/>
          <w:szCs w:val="24"/>
          <w:lang w:val="en-ID"/>
        </w:rPr>
      </w:pPr>
      <w:proofErr w:type="gramStart"/>
      <w:r w:rsidRPr="0086520F">
        <w:rPr>
          <w:rFonts w:ascii="Times New Roman" w:hAnsi="Times New Roman" w:cs="Times New Roman"/>
          <w:iCs/>
          <w:sz w:val="24"/>
          <w:szCs w:val="24"/>
          <w:lang w:val="en-ID"/>
        </w:rPr>
        <w:t>keterangan :</w:t>
      </w:r>
      <w:proofErr w:type="gramEnd"/>
    </w:p>
    <w:p w:rsidR="000968A8" w:rsidRDefault="000968A8" w:rsidP="000968A8">
      <w:pPr>
        <w:spacing w:line="360" w:lineRule="auto"/>
        <w:jc w:val="both"/>
        <w:rPr>
          <w:rFonts w:ascii="Times New Roman" w:hAnsi="Times New Roman" w:cs="Times New Roman"/>
          <w:iCs/>
          <w:sz w:val="24"/>
          <w:szCs w:val="24"/>
          <w:lang w:val="en-ID"/>
        </w:rPr>
      </w:pPr>
      <w:r w:rsidRPr="0086520F">
        <w:rPr>
          <w:rFonts w:ascii="Times New Roman" w:hAnsi="Times New Roman" w:cs="Times New Roman"/>
          <w:iCs/>
          <w:noProof/>
          <w:sz w:val="24"/>
          <w:szCs w:val="24"/>
          <w:lang w:eastAsia="ko-KR"/>
        </w:rPr>
        <w:drawing>
          <wp:inline distT="0" distB="0" distL="0" distR="0" wp14:anchorId="5029C7C9" wp14:editId="6DE252C4">
            <wp:extent cx="1200150" cy="171450"/>
            <wp:effectExtent l="0" t="0" r="0" b="0"/>
            <wp:docPr id="697757110"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00150" cy="171450"/>
                    </a:xfrm>
                    <a:prstGeom prst="rect">
                      <a:avLst/>
                    </a:prstGeom>
                    <a:noFill/>
                    <a:ln>
                      <a:noFill/>
                    </a:ln>
                  </pic:spPr>
                </pic:pic>
              </a:graphicData>
            </a:graphic>
          </wp:inline>
        </w:drawing>
      </w:r>
      <w:r w:rsidRPr="0086520F">
        <w:rPr>
          <w:rFonts w:ascii="Times New Roman" w:hAnsi="Times New Roman" w:cs="Times New Roman"/>
          <w:iCs/>
          <w:sz w:val="24"/>
          <w:szCs w:val="24"/>
          <w:lang w:val="en-ID"/>
        </w:rPr>
        <w:t xml:space="preserve"> </w:t>
      </w:r>
      <w:r w:rsidRPr="0086520F">
        <w:rPr>
          <w:rFonts w:ascii="Times New Roman" w:hAnsi="Times New Roman" w:cs="Times New Roman"/>
          <w:iCs/>
          <w:sz w:val="24"/>
          <w:szCs w:val="24"/>
          <w:lang w:val="en-ID"/>
        </w:rPr>
        <w:tab/>
        <w:t xml:space="preserve">: </w:t>
      </w:r>
      <w:proofErr w:type="gramStart"/>
      <w:r w:rsidRPr="0086520F">
        <w:rPr>
          <w:rFonts w:ascii="Times New Roman" w:hAnsi="Times New Roman" w:cs="Times New Roman"/>
          <w:iCs/>
          <w:sz w:val="24"/>
          <w:szCs w:val="24"/>
          <w:lang w:val="en-ID"/>
        </w:rPr>
        <w:t>vektor</w:t>
      </w:r>
      <w:proofErr w:type="gramEnd"/>
      <w:r w:rsidRPr="0086520F">
        <w:rPr>
          <w:rFonts w:ascii="Times New Roman" w:hAnsi="Times New Roman" w:cs="Times New Roman"/>
          <w:iCs/>
          <w:sz w:val="24"/>
          <w:szCs w:val="24"/>
          <w:lang w:val="en-ID"/>
        </w:rPr>
        <w:t xml:space="preserve"> turunan pertama variabel dependen</w:t>
      </w:r>
    </w:p>
    <w:p w:rsidR="000968A8" w:rsidRDefault="000968A8" w:rsidP="000968A8">
      <w:pPr>
        <w:spacing w:line="360" w:lineRule="auto"/>
        <w:jc w:val="both"/>
        <w:rPr>
          <w:rFonts w:ascii="Times New Roman" w:hAnsi="Times New Roman" w:cs="Times New Roman"/>
          <w:iCs/>
          <w:sz w:val="24"/>
          <w:szCs w:val="24"/>
          <w:lang w:val="en-ID"/>
        </w:rPr>
      </w:pPr>
      <w:r w:rsidRPr="0086520F">
        <w:rPr>
          <w:rFonts w:ascii="Times New Roman" w:hAnsi="Times New Roman" w:cs="Times New Roman"/>
          <w:iCs/>
          <w:noProof/>
          <w:sz w:val="24"/>
          <w:szCs w:val="24"/>
          <w:lang w:eastAsia="ko-KR"/>
        </w:rPr>
        <w:lastRenderedPageBreak/>
        <w:drawing>
          <wp:inline distT="0" distB="0" distL="0" distR="0" wp14:anchorId="4E7590ED" wp14:editId="0F45A71F">
            <wp:extent cx="1343025" cy="171450"/>
            <wp:effectExtent l="0" t="0" r="9525" b="0"/>
            <wp:docPr id="2101764262"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343025" cy="171450"/>
                    </a:xfrm>
                    <a:prstGeom prst="rect">
                      <a:avLst/>
                    </a:prstGeom>
                    <a:noFill/>
                    <a:ln>
                      <a:noFill/>
                    </a:ln>
                  </pic:spPr>
                </pic:pic>
              </a:graphicData>
            </a:graphic>
          </wp:inline>
        </w:drawing>
      </w:r>
      <w:r w:rsidRPr="0086520F">
        <w:rPr>
          <w:rFonts w:ascii="Times New Roman" w:hAnsi="Times New Roman" w:cs="Times New Roman"/>
          <w:iCs/>
          <w:sz w:val="24"/>
          <w:szCs w:val="24"/>
          <w:lang w:val="en-ID"/>
        </w:rPr>
        <w:t xml:space="preserve"> : </w:t>
      </w:r>
      <w:proofErr w:type="gramStart"/>
      <w:r w:rsidRPr="0086520F">
        <w:rPr>
          <w:rFonts w:ascii="Times New Roman" w:hAnsi="Times New Roman" w:cs="Times New Roman"/>
          <w:iCs/>
          <w:sz w:val="24"/>
          <w:szCs w:val="24"/>
          <w:lang w:val="en-ID"/>
        </w:rPr>
        <w:t>vektor</w:t>
      </w:r>
      <w:proofErr w:type="gramEnd"/>
      <w:r w:rsidRPr="0086520F">
        <w:rPr>
          <w:rFonts w:ascii="Times New Roman" w:hAnsi="Times New Roman" w:cs="Times New Roman"/>
          <w:iCs/>
          <w:sz w:val="24"/>
          <w:szCs w:val="24"/>
          <w:lang w:val="en-ID"/>
        </w:rPr>
        <w:t xml:space="preserve"> turunan pertama variabel dependen dengan </w:t>
      </w:r>
      <w:r w:rsidRPr="0086520F">
        <w:rPr>
          <w:rFonts w:ascii="Times New Roman" w:hAnsi="Times New Roman" w:cs="Times New Roman"/>
          <w:i/>
          <w:iCs/>
          <w:sz w:val="24"/>
          <w:szCs w:val="24"/>
          <w:lang w:val="en-ID"/>
        </w:rPr>
        <w:t>lag</w:t>
      </w:r>
      <w:r w:rsidRPr="0086520F">
        <w:rPr>
          <w:rFonts w:ascii="Times New Roman" w:hAnsi="Times New Roman" w:cs="Times New Roman"/>
          <w:iCs/>
          <w:sz w:val="24"/>
          <w:szCs w:val="24"/>
          <w:lang w:val="en-ID"/>
        </w:rPr>
        <w:t xml:space="preserve"> ke-1</w:t>
      </w:r>
    </w:p>
    <w:p w:rsidR="000968A8" w:rsidRDefault="000968A8" w:rsidP="000968A8">
      <w:pPr>
        <w:spacing w:line="360" w:lineRule="auto"/>
        <w:jc w:val="both"/>
        <w:rPr>
          <w:rFonts w:ascii="Times New Roman" w:hAnsi="Times New Roman" w:cs="Times New Roman"/>
          <w:iCs/>
          <w:sz w:val="24"/>
          <w:szCs w:val="24"/>
          <w:lang w:val="en-ID"/>
        </w:rPr>
      </w:pPr>
      <w:r w:rsidRPr="00FC044E">
        <w:rPr>
          <w:rFonts w:ascii="Times New Roman" w:hAnsi="Times New Roman" w:cs="Times New Roman"/>
          <w:iCs/>
          <w:noProof/>
          <w:sz w:val="24"/>
          <w:szCs w:val="24"/>
          <w:lang w:eastAsia="ko-KR"/>
        </w:rPr>
        <w:drawing>
          <wp:inline distT="0" distB="0" distL="0" distR="0" wp14:anchorId="07FCAA44" wp14:editId="031C9EFD">
            <wp:extent cx="1247775" cy="171450"/>
            <wp:effectExtent l="0" t="0" r="9525" b="0"/>
            <wp:docPr id="1131396712"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47775" cy="171450"/>
                    </a:xfrm>
                    <a:prstGeom prst="rect">
                      <a:avLst/>
                    </a:prstGeom>
                    <a:noFill/>
                    <a:ln>
                      <a:noFill/>
                    </a:ln>
                  </pic:spPr>
                </pic:pic>
              </a:graphicData>
            </a:graphic>
          </wp:inline>
        </w:drawing>
      </w:r>
      <w:r w:rsidRPr="00FC044E">
        <w:rPr>
          <w:rFonts w:ascii="Times New Roman" w:hAnsi="Times New Roman" w:cs="Times New Roman"/>
          <w:iCs/>
          <w:sz w:val="24"/>
          <w:szCs w:val="24"/>
          <w:lang w:val="en-ID"/>
        </w:rPr>
        <w:t xml:space="preserve"> </w:t>
      </w:r>
      <w:r w:rsidRPr="00FC044E">
        <w:rPr>
          <w:rFonts w:ascii="Times New Roman" w:hAnsi="Times New Roman" w:cs="Times New Roman"/>
          <w:iCs/>
          <w:sz w:val="24"/>
          <w:szCs w:val="24"/>
          <w:lang w:val="en-ID"/>
        </w:rPr>
        <w:tab/>
        <w:t xml:space="preserve">: </w:t>
      </w:r>
      <w:proofErr w:type="gramStart"/>
      <w:r w:rsidRPr="00FC044E">
        <w:rPr>
          <w:rFonts w:ascii="Times New Roman" w:hAnsi="Times New Roman" w:cs="Times New Roman"/>
          <w:i/>
          <w:iCs/>
          <w:sz w:val="24"/>
          <w:szCs w:val="24"/>
          <w:lang w:val="en-ID"/>
        </w:rPr>
        <w:t>error</w:t>
      </w:r>
      <w:proofErr w:type="gramEnd"/>
      <w:r w:rsidRPr="00FC044E">
        <w:rPr>
          <w:rFonts w:ascii="Times New Roman" w:hAnsi="Times New Roman" w:cs="Times New Roman"/>
          <w:iCs/>
          <w:sz w:val="24"/>
          <w:szCs w:val="24"/>
          <w:lang w:val="en-ID"/>
        </w:rPr>
        <w:t xml:space="preserve"> yang diperoleh dari persamaan regresi antara Y dan X pada </w:t>
      </w:r>
      <w:r w:rsidRPr="00FC044E">
        <w:rPr>
          <w:rFonts w:ascii="Times New Roman" w:hAnsi="Times New Roman" w:cs="Times New Roman"/>
          <w:i/>
          <w:iCs/>
          <w:sz w:val="24"/>
          <w:szCs w:val="24"/>
          <w:lang w:val="en-ID"/>
        </w:rPr>
        <w:t>lag</w:t>
      </w:r>
      <w:r w:rsidRPr="00FC044E">
        <w:rPr>
          <w:rFonts w:ascii="Times New Roman" w:hAnsi="Times New Roman" w:cs="Times New Roman"/>
          <w:iCs/>
          <w:sz w:val="24"/>
          <w:szCs w:val="24"/>
          <w:lang w:val="en-ID"/>
        </w:rPr>
        <w:t xml:space="preserve"> ke-1 dan disebut juga ECT (</w:t>
      </w:r>
      <w:r w:rsidRPr="00FC044E">
        <w:rPr>
          <w:rFonts w:ascii="Times New Roman" w:hAnsi="Times New Roman" w:cs="Times New Roman"/>
          <w:i/>
          <w:iCs/>
          <w:sz w:val="24"/>
          <w:szCs w:val="24"/>
          <w:lang w:val="en-ID"/>
        </w:rPr>
        <w:t>Error Correction Term</w:t>
      </w:r>
      <w:r w:rsidRPr="00FC044E">
        <w:rPr>
          <w:rFonts w:ascii="Times New Roman" w:hAnsi="Times New Roman" w:cs="Times New Roman"/>
          <w:iCs/>
          <w:sz w:val="24"/>
          <w:szCs w:val="24"/>
          <w:lang w:val="en-ID"/>
        </w:rPr>
        <w:t>)</w:t>
      </w:r>
    </w:p>
    <w:p w:rsidR="000968A8" w:rsidRDefault="000968A8" w:rsidP="000968A8">
      <w:pPr>
        <w:spacing w:line="360" w:lineRule="auto"/>
        <w:jc w:val="both"/>
        <w:rPr>
          <w:rFonts w:ascii="Times New Roman" w:hAnsi="Times New Roman" w:cs="Times New Roman"/>
          <w:iCs/>
          <w:sz w:val="24"/>
          <w:szCs w:val="24"/>
          <w:lang w:val="en-ID"/>
        </w:rPr>
      </w:pPr>
      <w:r w:rsidRPr="00FC044E">
        <w:rPr>
          <w:rFonts w:ascii="Times New Roman" w:hAnsi="Times New Roman" w:cs="Times New Roman"/>
          <w:iCs/>
          <w:noProof/>
          <w:sz w:val="24"/>
          <w:szCs w:val="24"/>
          <w:lang w:eastAsia="ko-KR"/>
        </w:rPr>
        <w:drawing>
          <wp:inline distT="0" distB="0" distL="0" distR="0" wp14:anchorId="75ED477D" wp14:editId="2ADC6E0A">
            <wp:extent cx="1095375" cy="171450"/>
            <wp:effectExtent l="0" t="0" r="9525" b="0"/>
            <wp:docPr id="240855970"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r w:rsidRPr="00FC044E">
        <w:rPr>
          <w:rFonts w:ascii="Times New Roman" w:hAnsi="Times New Roman" w:cs="Times New Roman"/>
          <w:iCs/>
          <w:sz w:val="24"/>
          <w:szCs w:val="24"/>
          <w:lang w:val="en-ID"/>
        </w:rPr>
        <w:t xml:space="preserve"> </w:t>
      </w:r>
      <w:r w:rsidRPr="00FC044E">
        <w:rPr>
          <w:rFonts w:ascii="Times New Roman" w:hAnsi="Times New Roman" w:cs="Times New Roman"/>
          <w:iCs/>
          <w:sz w:val="24"/>
          <w:szCs w:val="24"/>
          <w:lang w:val="en-ID"/>
        </w:rPr>
        <w:tab/>
        <w:t xml:space="preserve">: </w:t>
      </w:r>
      <w:proofErr w:type="gramStart"/>
      <w:r w:rsidRPr="00FC044E">
        <w:rPr>
          <w:rFonts w:ascii="Times New Roman" w:hAnsi="Times New Roman" w:cs="Times New Roman"/>
          <w:iCs/>
          <w:sz w:val="24"/>
          <w:szCs w:val="24"/>
          <w:lang w:val="en-ID"/>
        </w:rPr>
        <w:t>vektor</w:t>
      </w:r>
      <w:proofErr w:type="gramEnd"/>
      <w:r w:rsidRPr="00FC044E">
        <w:rPr>
          <w:rFonts w:ascii="Times New Roman" w:hAnsi="Times New Roman" w:cs="Times New Roman"/>
          <w:iCs/>
          <w:sz w:val="24"/>
          <w:szCs w:val="24"/>
          <w:lang w:val="en-ID"/>
        </w:rPr>
        <w:t xml:space="preserve"> residual</w:t>
      </w:r>
    </w:p>
    <w:p w:rsidR="000968A8" w:rsidRDefault="000968A8" w:rsidP="000968A8">
      <w:pPr>
        <w:spacing w:line="360" w:lineRule="auto"/>
        <w:jc w:val="both"/>
        <w:rPr>
          <w:rFonts w:ascii="Times New Roman" w:hAnsi="Times New Roman" w:cs="Times New Roman"/>
          <w:iCs/>
          <w:sz w:val="24"/>
          <w:szCs w:val="24"/>
          <w:lang w:val="en-ID"/>
        </w:rPr>
      </w:pPr>
      <w:r w:rsidRPr="00FC044E">
        <w:rPr>
          <w:rFonts w:ascii="Times New Roman" w:hAnsi="Times New Roman" w:cs="Times New Roman"/>
          <w:iCs/>
          <w:noProof/>
          <w:sz w:val="24"/>
          <w:szCs w:val="24"/>
          <w:lang w:eastAsia="ko-KR"/>
        </w:rPr>
        <w:drawing>
          <wp:inline distT="0" distB="0" distL="0" distR="0" wp14:anchorId="024A5AE1" wp14:editId="798D2C0C">
            <wp:extent cx="1066800" cy="171450"/>
            <wp:effectExtent l="0" t="0" r="0" b="0"/>
            <wp:docPr id="328183346"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066800" cy="171450"/>
                    </a:xfrm>
                    <a:prstGeom prst="rect">
                      <a:avLst/>
                    </a:prstGeom>
                    <a:noFill/>
                    <a:ln>
                      <a:noFill/>
                    </a:ln>
                  </pic:spPr>
                </pic:pic>
              </a:graphicData>
            </a:graphic>
          </wp:inline>
        </w:drawing>
      </w:r>
      <w:r w:rsidRPr="00FC044E">
        <w:rPr>
          <w:rFonts w:ascii="Times New Roman" w:hAnsi="Times New Roman" w:cs="Times New Roman"/>
          <w:iCs/>
          <w:sz w:val="24"/>
          <w:szCs w:val="24"/>
          <w:lang w:val="en-ID"/>
        </w:rPr>
        <w:t xml:space="preserve"> </w:t>
      </w:r>
      <w:r w:rsidRPr="00FC044E">
        <w:rPr>
          <w:rFonts w:ascii="Times New Roman" w:hAnsi="Times New Roman" w:cs="Times New Roman"/>
          <w:iCs/>
          <w:sz w:val="24"/>
          <w:szCs w:val="24"/>
          <w:lang w:val="en-ID"/>
        </w:rPr>
        <w:tab/>
        <w:t xml:space="preserve">: </w:t>
      </w:r>
      <w:proofErr w:type="gramStart"/>
      <w:r w:rsidRPr="00FC044E">
        <w:rPr>
          <w:rFonts w:ascii="Times New Roman" w:hAnsi="Times New Roman" w:cs="Times New Roman"/>
          <w:iCs/>
          <w:sz w:val="24"/>
          <w:szCs w:val="24"/>
          <w:lang w:val="en-ID"/>
        </w:rPr>
        <w:t>matriks</w:t>
      </w:r>
      <w:proofErr w:type="gramEnd"/>
      <w:r w:rsidRPr="00FC044E">
        <w:rPr>
          <w:rFonts w:ascii="Times New Roman" w:hAnsi="Times New Roman" w:cs="Times New Roman"/>
          <w:iCs/>
          <w:sz w:val="24"/>
          <w:szCs w:val="24"/>
          <w:lang w:val="en-ID"/>
        </w:rPr>
        <w:t xml:space="preserve"> koefisien kointegrasi</w:t>
      </w:r>
      <w:r>
        <w:rPr>
          <w:rFonts w:ascii="Times New Roman" w:hAnsi="Times New Roman" w:cs="Times New Roman"/>
          <w:iCs/>
          <w:sz w:val="24"/>
          <w:szCs w:val="24"/>
          <w:lang w:val="en-ID"/>
        </w:rPr>
        <w:t xml:space="preserve"> </w:t>
      </w:r>
    </w:p>
    <w:p w:rsidR="000968A8" w:rsidRPr="00FC044E" w:rsidRDefault="000968A8" w:rsidP="000968A8">
      <w:pPr>
        <w:spacing w:line="360" w:lineRule="auto"/>
        <w:jc w:val="both"/>
        <w:rPr>
          <w:rFonts w:ascii="Times New Roman" w:hAnsi="Times New Roman" w:cs="Times New Roman"/>
          <w:iCs/>
          <w:sz w:val="24"/>
          <w:szCs w:val="24"/>
          <w:lang w:val="en-ID"/>
        </w:rPr>
      </w:pPr>
      <w:r w:rsidRPr="00FC044E">
        <w:rPr>
          <w:rFonts w:ascii="Times New Roman" w:hAnsi="Times New Roman" w:cs="Times New Roman"/>
          <w:iCs/>
          <w:noProof/>
          <w:sz w:val="24"/>
          <w:szCs w:val="24"/>
          <w:lang w:eastAsia="ko-KR"/>
        </w:rPr>
        <w:drawing>
          <wp:inline distT="0" distB="0" distL="0" distR="0" wp14:anchorId="1DB1157D" wp14:editId="2D9225FE">
            <wp:extent cx="1133475" cy="171450"/>
            <wp:effectExtent l="0" t="0" r="9525" b="0"/>
            <wp:docPr id="1278432071"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133475" cy="171450"/>
                    </a:xfrm>
                    <a:prstGeom prst="rect">
                      <a:avLst/>
                    </a:prstGeom>
                    <a:noFill/>
                    <a:ln>
                      <a:noFill/>
                    </a:ln>
                  </pic:spPr>
                </pic:pic>
              </a:graphicData>
            </a:graphic>
          </wp:inline>
        </w:drawing>
      </w:r>
      <w:r w:rsidRPr="00FC044E">
        <w:rPr>
          <w:rFonts w:ascii="Times New Roman" w:hAnsi="Times New Roman" w:cs="Times New Roman"/>
          <w:iCs/>
          <w:sz w:val="24"/>
          <w:szCs w:val="24"/>
          <w:lang w:val="en-ID"/>
        </w:rPr>
        <w:t xml:space="preserve"> </w:t>
      </w:r>
      <w:r w:rsidRPr="00FC044E">
        <w:rPr>
          <w:rFonts w:ascii="Times New Roman" w:hAnsi="Times New Roman" w:cs="Times New Roman"/>
          <w:iCs/>
          <w:sz w:val="24"/>
          <w:szCs w:val="24"/>
          <w:lang w:val="en-ID"/>
        </w:rPr>
        <w:tab/>
        <w:t xml:space="preserve">: </w:t>
      </w:r>
      <w:proofErr w:type="gramStart"/>
      <w:r w:rsidRPr="00FC044E">
        <w:rPr>
          <w:rFonts w:ascii="Times New Roman" w:hAnsi="Times New Roman" w:cs="Times New Roman"/>
          <w:iCs/>
          <w:sz w:val="24"/>
          <w:szCs w:val="24"/>
          <w:lang w:val="en-ID"/>
        </w:rPr>
        <w:t>matriks</w:t>
      </w:r>
      <w:proofErr w:type="gramEnd"/>
      <w:r w:rsidRPr="00FC044E">
        <w:rPr>
          <w:rFonts w:ascii="Times New Roman" w:hAnsi="Times New Roman" w:cs="Times New Roman"/>
          <w:iCs/>
          <w:sz w:val="24"/>
          <w:szCs w:val="24"/>
          <w:lang w:val="en-ID"/>
        </w:rPr>
        <w:t xml:space="preserve"> koefisien variabel dependen ke </w:t>
      </w:r>
      <w:r w:rsidRPr="00FC044E">
        <w:rPr>
          <w:rFonts w:ascii="Times New Roman" w:hAnsi="Times New Roman" w:cs="Times New Roman"/>
          <w:iCs/>
          <w:noProof/>
          <w:sz w:val="24"/>
          <w:szCs w:val="24"/>
          <w:lang w:eastAsia="ko-KR"/>
        </w:rPr>
        <w:drawing>
          <wp:inline distT="0" distB="0" distL="0" distR="0" wp14:anchorId="5AC842FC" wp14:editId="4FBEA2D9">
            <wp:extent cx="1143000" cy="171450"/>
            <wp:effectExtent l="0" t="0" r="0" b="0"/>
            <wp:docPr id="1973280783"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143000" cy="171450"/>
                    </a:xfrm>
                    <a:prstGeom prst="rect">
                      <a:avLst/>
                    </a:prstGeom>
                    <a:noFill/>
                    <a:ln>
                      <a:noFill/>
                    </a:ln>
                  </pic:spPr>
                </pic:pic>
              </a:graphicData>
            </a:graphic>
          </wp:inline>
        </w:drawing>
      </w:r>
      <w:r w:rsidRPr="00FC044E">
        <w:rPr>
          <w:rFonts w:ascii="Times New Roman" w:hAnsi="Times New Roman" w:cs="Times New Roman"/>
          <w:iCs/>
          <w:sz w:val="24"/>
          <w:szCs w:val="24"/>
          <w:lang w:val="en-ID"/>
        </w:rPr>
        <w:t xml:space="preserve">, dimana </w:t>
      </w:r>
      <w:r w:rsidRPr="00FC044E">
        <w:rPr>
          <w:rFonts w:ascii="Times New Roman" w:hAnsi="Times New Roman" w:cs="Times New Roman"/>
          <w:iCs/>
          <w:noProof/>
          <w:sz w:val="24"/>
          <w:szCs w:val="24"/>
          <w:lang w:eastAsia="ko-KR"/>
        </w:rPr>
        <w:drawing>
          <wp:inline distT="0" distB="0" distL="0" distR="0" wp14:anchorId="5F7A4ED9" wp14:editId="722FC9DF">
            <wp:extent cx="1847850" cy="171450"/>
            <wp:effectExtent l="0" t="0" r="0" b="0"/>
            <wp:docPr id="490788196"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847850" cy="171450"/>
                    </a:xfrm>
                    <a:prstGeom prst="rect">
                      <a:avLst/>
                    </a:prstGeom>
                    <a:noFill/>
                    <a:ln>
                      <a:noFill/>
                    </a:ln>
                  </pic:spPr>
                </pic:pic>
              </a:graphicData>
            </a:graphic>
          </wp:inline>
        </w:drawing>
      </w:r>
      <w:r w:rsidRPr="00FC044E">
        <w:rPr>
          <w:rFonts w:ascii="Times New Roman" w:hAnsi="Times New Roman" w:cs="Times New Roman"/>
          <w:iCs/>
          <w:sz w:val="24"/>
          <w:szCs w:val="24"/>
          <w:lang w:val="en-ID"/>
        </w:rPr>
        <w:t xml:space="preserve"> </w:t>
      </w:r>
    </w:p>
    <w:p w:rsidR="000968A8" w:rsidRDefault="000968A8" w:rsidP="000968A8">
      <w:pPr>
        <w:spacing w:line="360" w:lineRule="auto"/>
        <w:ind w:firstLine="720"/>
        <w:jc w:val="both"/>
        <w:rPr>
          <w:rFonts w:ascii="Times New Roman" w:hAnsi="Times New Roman" w:cs="Times New Roman"/>
          <w:iCs/>
          <w:sz w:val="24"/>
          <w:szCs w:val="24"/>
          <w:lang w:val="en-ID"/>
        </w:rPr>
      </w:pPr>
      <w:proofErr w:type="gramStart"/>
      <w:r w:rsidRPr="00C06D92">
        <w:rPr>
          <w:rFonts w:ascii="Times New Roman" w:hAnsi="Times New Roman" w:cs="Times New Roman"/>
          <w:iCs/>
          <w:sz w:val="24"/>
          <w:szCs w:val="24"/>
          <w:lang w:val="en-ID"/>
        </w:rPr>
        <w:t>Setelah mendapatkan model VECM yang terbaik, maka dilakukan peramalan dengan model terbaik tersebut.</w:t>
      </w:r>
      <w:proofErr w:type="gramEnd"/>
      <w:r w:rsidRPr="00C06D92">
        <w:rPr>
          <w:rFonts w:ascii="Times New Roman" w:hAnsi="Times New Roman" w:cs="Times New Roman"/>
          <w:iCs/>
          <w:sz w:val="24"/>
          <w:szCs w:val="24"/>
          <w:lang w:val="en-ID"/>
        </w:rPr>
        <w:t xml:space="preserve"> </w:t>
      </w:r>
      <w:proofErr w:type="gramStart"/>
      <w:r w:rsidRPr="00C06D92">
        <w:rPr>
          <w:rFonts w:ascii="Times New Roman" w:hAnsi="Times New Roman" w:cs="Times New Roman"/>
          <w:iCs/>
          <w:sz w:val="24"/>
          <w:szCs w:val="24"/>
          <w:lang w:val="en-ID"/>
        </w:rPr>
        <w:t xml:space="preserve">Dalam peramalan dengan menggunakan model terbaik tetap saja masih memiliki </w:t>
      </w:r>
      <w:r w:rsidRPr="00C06D92">
        <w:rPr>
          <w:rFonts w:ascii="Times New Roman" w:hAnsi="Times New Roman" w:cs="Times New Roman"/>
          <w:i/>
          <w:iCs/>
          <w:sz w:val="24"/>
          <w:szCs w:val="24"/>
          <w:lang w:val="en-ID"/>
        </w:rPr>
        <w:t>error</w:t>
      </w:r>
      <w:r w:rsidRPr="00C06D92">
        <w:rPr>
          <w:rFonts w:ascii="Times New Roman" w:hAnsi="Times New Roman" w:cs="Times New Roman"/>
          <w:iCs/>
          <w:sz w:val="24"/>
          <w:szCs w:val="24"/>
          <w:lang w:val="en-ID"/>
        </w:rPr>
        <w:t xml:space="preserve"> pada hasil peramalan tersebut.</w:t>
      </w:r>
      <w:proofErr w:type="gramEnd"/>
      <w:r w:rsidRPr="00C06D92">
        <w:rPr>
          <w:rFonts w:ascii="Times New Roman" w:hAnsi="Times New Roman" w:cs="Times New Roman"/>
          <w:iCs/>
          <w:sz w:val="24"/>
          <w:szCs w:val="24"/>
          <w:lang w:val="en-ID"/>
        </w:rPr>
        <w:t xml:space="preserve"> </w:t>
      </w:r>
      <w:proofErr w:type="gramStart"/>
      <w:r w:rsidRPr="00C06D92">
        <w:rPr>
          <w:rFonts w:ascii="Times New Roman" w:hAnsi="Times New Roman" w:cs="Times New Roman"/>
          <w:iCs/>
          <w:sz w:val="24"/>
          <w:szCs w:val="24"/>
          <w:lang w:val="en-ID"/>
        </w:rPr>
        <w:t>Oleh karena itu, setelah mendapatkan hasil peramalan perlu dilakukan evaluasi peramalan.</w:t>
      </w:r>
      <w:proofErr w:type="gramEnd"/>
      <w:r w:rsidRPr="00C06D92">
        <w:rPr>
          <w:rFonts w:ascii="Times New Roman" w:hAnsi="Times New Roman" w:cs="Times New Roman"/>
          <w:iCs/>
          <w:sz w:val="24"/>
          <w:szCs w:val="24"/>
          <w:lang w:val="en-ID"/>
        </w:rPr>
        <w:t xml:space="preserve"> </w:t>
      </w:r>
      <w:proofErr w:type="gramStart"/>
      <w:r w:rsidRPr="00C06D92">
        <w:rPr>
          <w:rFonts w:ascii="Times New Roman" w:hAnsi="Times New Roman" w:cs="Times New Roman"/>
          <w:iCs/>
          <w:sz w:val="24"/>
          <w:szCs w:val="24"/>
          <w:lang w:val="en-ID"/>
        </w:rPr>
        <w:t xml:space="preserve">Ada beberapa metode evaluasi peramalan yaitu Mean </w:t>
      </w:r>
      <w:r w:rsidRPr="00C06D92">
        <w:rPr>
          <w:rFonts w:ascii="Times New Roman" w:hAnsi="Times New Roman" w:cs="Times New Roman"/>
          <w:i/>
          <w:iCs/>
          <w:sz w:val="24"/>
          <w:szCs w:val="24"/>
          <w:lang w:val="en-ID"/>
        </w:rPr>
        <w:t xml:space="preserve">Square Error (MSE), Mean Absolute Deviation (MAD), The Mean Absolute Persentage Error (MAPE), </w:t>
      </w:r>
      <w:r w:rsidRPr="00C06D92">
        <w:rPr>
          <w:rFonts w:ascii="Times New Roman" w:hAnsi="Times New Roman" w:cs="Times New Roman"/>
          <w:iCs/>
          <w:sz w:val="24"/>
          <w:szCs w:val="24"/>
          <w:lang w:val="en-ID"/>
        </w:rPr>
        <w:t>dan</w:t>
      </w:r>
      <w:r w:rsidRPr="00C06D92">
        <w:rPr>
          <w:rFonts w:ascii="Times New Roman" w:hAnsi="Times New Roman" w:cs="Times New Roman"/>
          <w:i/>
          <w:iCs/>
          <w:sz w:val="24"/>
          <w:szCs w:val="24"/>
          <w:lang w:val="en-ID"/>
        </w:rPr>
        <w:t xml:space="preserve"> The Mean Percentage Error (MPE).</w:t>
      </w:r>
      <w:proofErr w:type="gramEnd"/>
      <w:r w:rsidRPr="00C06D92">
        <w:rPr>
          <w:rFonts w:ascii="Times New Roman" w:hAnsi="Times New Roman" w:cs="Times New Roman"/>
          <w:iCs/>
          <w:sz w:val="24"/>
          <w:szCs w:val="24"/>
          <w:lang w:val="en-ID"/>
        </w:rPr>
        <w:t xml:space="preserve"> Untuk skripsi ini menggunakan evaluasi peramalan MAPE dengan menggunakan rumus sebagai </w:t>
      </w:r>
      <w:proofErr w:type="gramStart"/>
      <w:r w:rsidRPr="00C06D92">
        <w:rPr>
          <w:rFonts w:ascii="Times New Roman" w:hAnsi="Times New Roman" w:cs="Times New Roman"/>
          <w:iCs/>
          <w:sz w:val="24"/>
          <w:szCs w:val="24"/>
          <w:lang w:val="en-ID"/>
        </w:rPr>
        <w:t>berikut :</w:t>
      </w:r>
      <w:proofErr w:type="gramEnd"/>
      <w:r w:rsidRPr="00C06D92">
        <w:rPr>
          <w:rFonts w:ascii="Times New Roman" w:hAnsi="Times New Roman" w:cs="Times New Roman"/>
          <w:iCs/>
          <w:sz w:val="24"/>
          <w:szCs w:val="24"/>
          <w:lang w:val="en-ID"/>
        </w:rPr>
        <w:t xml:space="preserve"> </w:t>
      </w:r>
    </w:p>
    <w:p w:rsidR="000968A8" w:rsidRDefault="000968A8" w:rsidP="000968A8">
      <w:pPr>
        <w:spacing w:line="360" w:lineRule="auto"/>
        <w:jc w:val="both"/>
        <w:rPr>
          <w:rFonts w:ascii="Times New Roman" w:hAnsi="Times New Roman" w:cs="Times New Roman"/>
          <w:iCs/>
          <w:sz w:val="24"/>
          <w:szCs w:val="24"/>
          <w:lang w:val="en-ID"/>
        </w:rPr>
      </w:pPr>
      <w:r w:rsidRPr="00684280">
        <w:rPr>
          <w:noProof/>
          <w:lang w:eastAsia="ko-KR"/>
        </w:rPr>
        <w:drawing>
          <wp:inline distT="0" distB="0" distL="0" distR="0" wp14:anchorId="7565AC36" wp14:editId="588C826F">
            <wp:extent cx="3371850" cy="304800"/>
            <wp:effectExtent l="0" t="0" r="0" b="0"/>
            <wp:docPr id="1863132107"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371850" cy="304800"/>
                    </a:xfrm>
                    <a:prstGeom prst="rect">
                      <a:avLst/>
                    </a:prstGeom>
                    <a:noFill/>
                    <a:ln>
                      <a:noFill/>
                    </a:ln>
                  </pic:spPr>
                </pic:pic>
              </a:graphicData>
            </a:graphic>
          </wp:inline>
        </w:drawing>
      </w:r>
    </w:p>
    <w:p w:rsidR="000968A8" w:rsidRPr="00152349" w:rsidRDefault="000968A8" w:rsidP="000968A8">
      <w:pPr>
        <w:spacing w:line="360" w:lineRule="auto"/>
        <w:jc w:val="both"/>
        <w:rPr>
          <w:rFonts w:ascii="Times New Roman" w:hAnsi="Times New Roman" w:cs="Times New Roman"/>
          <w:iCs/>
          <w:sz w:val="24"/>
          <w:szCs w:val="24"/>
          <w:lang w:val="en-ID"/>
        </w:rPr>
      </w:pPr>
      <w:proofErr w:type="gramStart"/>
      <w:r w:rsidRPr="00152349">
        <w:rPr>
          <w:rFonts w:ascii="Times New Roman" w:hAnsi="Times New Roman" w:cs="Times New Roman"/>
          <w:iCs/>
          <w:sz w:val="24"/>
          <w:szCs w:val="24"/>
          <w:lang w:val="en-ID"/>
        </w:rPr>
        <w:t>Keterangan :</w:t>
      </w:r>
      <w:proofErr w:type="gramEnd"/>
      <w:r w:rsidRPr="00152349">
        <w:rPr>
          <w:rFonts w:ascii="Times New Roman" w:hAnsi="Times New Roman" w:cs="Times New Roman"/>
          <w:iCs/>
          <w:sz w:val="24"/>
          <w:szCs w:val="24"/>
          <w:lang w:val="en-ID"/>
        </w:rPr>
        <w:t xml:space="preserve"> </w:t>
      </w:r>
    </w:p>
    <w:p w:rsidR="000968A8" w:rsidRPr="00152349" w:rsidRDefault="000968A8" w:rsidP="000968A8">
      <w:pPr>
        <w:spacing w:line="360" w:lineRule="auto"/>
        <w:jc w:val="both"/>
        <w:rPr>
          <w:rFonts w:ascii="Times New Roman" w:hAnsi="Times New Roman" w:cs="Times New Roman"/>
          <w:iCs/>
          <w:sz w:val="24"/>
          <w:szCs w:val="24"/>
          <w:lang w:val="en-ID"/>
        </w:rPr>
      </w:pPr>
      <w:r w:rsidRPr="00152349">
        <w:rPr>
          <w:rFonts w:ascii="Times New Roman" w:hAnsi="Times New Roman" w:cs="Times New Roman"/>
          <w:iCs/>
          <w:noProof/>
          <w:sz w:val="24"/>
          <w:szCs w:val="24"/>
          <w:lang w:eastAsia="ko-KR"/>
        </w:rPr>
        <w:drawing>
          <wp:inline distT="0" distB="0" distL="0" distR="0" wp14:anchorId="039BE98E" wp14:editId="0F5B9DBE">
            <wp:extent cx="1123950" cy="171450"/>
            <wp:effectExtent l="0" t="0" r="0" b="0"/>
            <wp:docPr id="1626229397"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123950" cy="171450"/>
                    </a:xfrm>
                    <a:prstGeom prst="rect">
                      <a:avLst/>
                    </a:prstGeom>
                    <a:noFill/>
                    <a:ln>
                      <a:noFill/>
                    </a:ln>
                  </pic:spPr>
                </pic:pic>
              </a:graphicData>
            </a:graphic>
          </wp:inline>
        </w:drawing>
      </w:r>
      <w:r w:rsidRPr="00152349">
        <w:rPr>
          <w:rFonts w:ascii="Times New Roman" w:hAnsi="Times New Roman" w:cs="Times New Roman"/>
          <w:iCs/>
          <w:sz w:val="24"/>
          <w:szCs w:val="24"/>
          <w:lang w:val="en-ID"/>
        </w:rPr>
        <w:tab/>
        <w:t>= nilai actual</w:t>
      </w:r>
    </w:p>
    <w:p w:rsidR="000968A8" w:rsidRPr="00152349" w:rsidRDefault="000968A8" w:rsidP="000968A8">
      <w:pPr>
        <w:spacing w:line="360" w:lineRule="auto"/>
        <w:jc w:val="both"/>
        <w:rPr>
          <w:rFonts w:ascii="Times New Roman" w:hAnsi="Times New Roman" w:cs="Times New Roman"/>
          <w:iCs/>
          <w:sz w:val="24"/>
          <w:szCs w:val="24"/>
          <w:lang w:val="en-ID"/>
        </w:rPr>
      </w:pPr>
      <w:r w:rsidRPr="00152349">
        <w:rPr>
          <w:rFonts w:ascii="Times New Roman" w:hAnsi="Times New Roman" w:cs="Times New Roman"/>
          <w:iCs/>
          <w:noProof/>
          <w:sz w:val="24"/>
          <w:szCs w:val="24"/>
          <w:lang w:eastAsia="ko-KR"/>
        </w:rPr>
        <w:drawing>
          <wp:inline distT="0" distB="0" distL="0" distR="0" wp14:anchorId="6B5A36D3" wp14:editId="7EF625A0">
            <wp:extent cx="1123950" cy="190500"/>
            <wp:effectExtent l="0" t="0" r="0" b="0"/>
            <wp:docPr id="1654537818"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123950" cy="190500"/>
                    </a:xfrm>
                    <a:prstGeom prst="rect">
                      <a:avLst/>
                    </a:prstGeom>
                    <a:noFill/>
                    <a:ln>
                      <a:noFill/>
                    </a:ln>
                  </pic:spPr>
                </pic:pic>
              </a:graphicData>
            </a:graphic>
          </wp:inline>
        </w:drawing>
      </w:r>
      <w:r w:rsidRPr="00152349">
        <w:rPr>
          <w:rFonts w:ascii="Times New Roman" w:hAnsi="Times New Roman" w:cs="Times New Roman"/>
          <w:iCs/>
          <w:sz w:val="24"/>
          <w:szCs w:val="24"/>
          <w:lang w:val="en-ID"/>
        </w:rPr>
        <w:tab/>
        <w:t>= nilai ramalan</w:t>
      </w:r>
    </w:p>
    <w:p w:rsidR="000968A8" w:rsidRPr="00152349" w:rsidRDefault="000968A8" w:rsidP="000968A8">
      <w:pPr>
        <w:spacing w:line="360" w:lineRule="auto"/>
        <w:jc w:val="both"/>
        <w:rPr>
          <w:rFonts w:ascii="Times New Roman" w:hAnsi="Times New Roman" w:cs="Times New Roman"/>
          <w:iCs/>
          <w:sz w:val="24"/>
          <w:szCs w:val="24"/>
          <w:lang w:val="en-ID"/>
        </w:rPr>
      </w:pPr>
      <w:r w:rsidRPr="00152349">
        <w:rPr>
          <w:rFonts w:ascii="Times New Roman" w:hAnsi="Times New Roman" w:cs="Times New Roman"/>
          <w:iCs/>
          <w:noProof/>
          <w:sz w:val="24"/>
          <w:szCs w:val="24"/>
          <w:lang w:eastAsia="ko-KR"/>
        </w:rPr>
        <w:drawing>
          <wp:inline distT="0" distB="0" distL="0" distR="0" wp14:anchorId="753BA9A9" wp14:editId="0CE8AEC9">
            <wp:extent cx="1095375" cy="171450"/>
            <wp:effectExtent l="0" t="0" r="9525" b="0"/>
            <wp:docPr id="647888412"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r w:rsidRPr="00152349">
        <w:rPr>
          <w:rFonts w:ascii="Times New Roman" w:hAnsi="Times New Roman" w:cs="Times New Roman"/>
          <w:iCs/>
          <w:sz w:val="24"/>
          <w:szCs w:val="24"/>
          <w:lang w:val="en-ID"/>
        </w:rPr>
        <w:tab/>
        <w:t xml:space="preserve">= banyak data </w:t>
      </w:r>
    </w:p>
    <w:p w:rsidR="000968A8" w:rsidRDefault="000968A8" w:rsidP="000968A8">
      <w:pPr>
        <w:spacing w:line="360" w:lineRule="auto"/>
        <w:jc w:val="both"/>
        <w:rPr>
          <w:rFonts w:ascii="Times New Roman" w:hAnsi="Times New Roman" w:cs="Times New Roman"/>
          <w:b/>
          <w:bCs/>
          <w:iCs/>
          <w:sz w:val="24"/>
          <w:szCs w:val="24"/>
          <w:lang w:val="en-ID"/>
        </w:rPr>
      </w:pPr>
      <w:r>
        <w:rPr>
          <w:rFonts w:ascii="Times New Roman" w:hAnsi="Times New Roman" w:cs="Times New Roman"/>
          <w:b/>
          <w:iCs/>
          <w:sz w:val="24"/>
          <w:szCs w:val="24"/>
          <w:lang w:val="en-ID"/>
        </w:rPr>
        <w:t>2.7.2.7</w:t>
      </w:r>
      <w:r w:rsidRPr="00152349">
        <w:rPr>
          <w:b/>
          <w:bCs/>
          <w:kern w:val="2"/>
          <w:lang w:val="en-ID"/>
          <w14:ligatures w14:val="standardContextual"/>
        </w:rPr>
        <w:t xml:space="preserve"> </w:t>
      </w:r>
      <w:commentRangeStart w:id="41"/>
      <w:r w:rsidRPr="00152349">
        <w:rPr>
          <w:rFonts w:ascii="Times New Roman" w:hAnsi="Times New Roman" w:cs="Times New Roman"/>
          <w:b/>
          <w:bCs/>
          <w:iCs/>
          <w:sz w:val="24"/>
          <w:szCs w:val="24"/>
          <w:lang w:val="en-ID"/>
        </w:rPr>
        <w:t>Impulse Response Function (</w:t>
      </w:r>
      <w:commentRangeEnd w:id="41"/>
      <w:r w:rsidR="00E70F2E">
        <w:rPr>
          <w:rStyle w:val="CommentReference"/>
        </w:rPr>
        <w:commentReference w:id="41"/>
      </w:r>
      <w:r w:rsidRPr="00152349">
        <w:rPr>
          <w:rFonts w:ascii="Times New Roman" w:hAnsi="Times New Roman" w:cs="Times New Roman"/>
          <w:b/>
          <w:bCs/>
          <w:iCs/>
          <w:sz w:val="24"/>
          <w:szCs w:val="24"/>
          <w:lang w:val="en-ID"/>
        </w:rPr>
        <w:t>IRF)</w:t>
      </w:r>
    </w:p>
    <w:p w:rsidR="000968A8" w:rsidRDefault="000968A8" w:rsidP="000968A8">
      <w:pPr>
        <w:spacing w:line="360" w:lineRule="auto"/>
        <w:jc w:val="both"/>
        <w:rPr>
          <w:rFonts w:ascii="Times New Roman" w:hAnsi="Times New Roman" w:cs="Times New Roman"/>
          <w:iCs/>
          <w:sz w:val="24"/>
          <w:szCs w:val="24"/>
          <w:lang w:val="en-ID"/>
        </w:rPr>
      </w:pPr>
      <w:r w:rsidRPr="00152349">
        <w:rPr>
          <w:rFonts w:ascii="Times New Roman" w:hAnsi="Times New Roman" w:cs="Times New Roman"/>
          <w:iCs/>
          <w:sz w:val="24"/>
          <w:szCs w:val="24"/>
          <w:lang w:val="en-ID"/>
        </w:rPr>
        <w:t xml:space="preserve"> </w:t>
      </w:r>
      <w:r>
        <w:rPr>
          <w:rFonts w:ascii="Times New Roman" w:hAnsi="Times New Roman" w:cs="Times New Roman"/>
          <w:iCs/>
          <w:sz w:val="24"/>
          <w:szCs w:val="24"/>
          <w:lang w:val="en-ID"/>
        </w:rPr>
        <w:tab/>
      </w:r>
      <w:r w:rsidRPr="00152349">
        <w:rPr>
          <w:rFonts w:ascii="Times New Roman" w:hAnsi="Times New Roman" w:cs="Times New Roman"/>
          <w:iCs/>
          <w:sz w:val="24"/>
          <w:szCs w:val="24"/>
          <w:lang w:val="en-ID"/>
        </w:rPr>
        <w:t xml:space="preserve">Koefisien pada persamaan VECM sulit untuk diinterpretasikan sehingga </w:t>
      </w:r>
      <w:r w:rsidRPr="00152349">
        <w:rPr>
          <w:rFonts w:ascii="Times New Roman" w:hAnsi="Times New Roman" w:cs="Times New Roman"/>
          <w:i/>
          <w:iCs/>
          <w:sz w:val="24"/>
          <w:szCs w:val="24"/>
          <w:lang w:val="en-ID"/>
        </w:rPr>
        <w:t>impulse respon</w:t>
      </w:r>
      <w:r w:rsidRPr="00152349">
        <w:rPr>
          <w:rFonts w:ascii="Times New Roman" w:hAnsi="Times New Roman" w:cs="Times New Roman"/>
          <w:iCs/>
          <w:sz w:val="24"/>
          <w:szCs w:val="24"/>
          <w:lang w:val="en-ID"/>
        </w:rPr>
        <w:t xml:space="preserve"> digunakan untuk dapat menginterpretasikan persamaan model </w:t>
      </w:r>
      <w:r w:rsidRPr="00152349">
        <w:rPr>
          <w:rFonts w:ascii="Times New Roman" w:hAnsi="Times New Roman" w:cs="Times New Roman"/>
          <w:iCs/>
          <w:sz w:val="24"/>
          <w:szCs w:val="24"/>
          <w:lang w:val="en-ID"/>
        </w:rPr>
        <w:lastRenderedPageBreak/>
        <w:t xml:space="preserve">VECM. </w:t>
      </w:r>
      <w:r w:rsidRPr="00152349">
        <w:rPr>
          <w:rFonts w:ascii="Times New Roman" w:hAnsi="Times New Roman" w:cs="Times New Roman"/>
          <w:i/>
          <w:iCs/>
          <w:sz w:val="24"/>
          <w:szCs w:val="24"/>
          <w:lang w:val="en-ID"/>
        </w:rPr>
        <w:t>Fungsi impulse respon</w:t>
      </w:r>
      <w:r w:rsidRPr="00152349">
        <w:rPr>
          <w:rFonts w:ascii="Times New Roman" w:hAnsi="Times New Roman" w:cs="Times New Roman"/>
          <w:iCs/>
          <w:sz w:val="24"/>
          <w:szCs w:val="24"/>
          <w:lang w:val="en-ID"/>
        </w:rPr>
        <w:t xml:space="preserve"> menggambarkan tingkat laju dari </w:t>
      </w:r>
      <w:r w:rsidRPr="00152349">
        <w:rPr>
          <w:rFonts w:ascii="Times New Roman" w:hAnsi="Times New Roman" w:cs="Times New Roman"/>
          <w:i/>
          <w:iCs/>
          <w:sz w:val="24"/>
          <w:szCs w:val="24"/>
          <w:lang w:val="en-ID"/>
        </w:rPr>
        <w:t>shock</w:t>
      </w:r>
      <w:r w:rsidRPr="00152349">
        <w:rPr>
          <w:rFonts w:ascii="Times New Roman" w:hAnsi="Times New Roman" w:cs="Times New Roman"/>
          <w:iCs/>
          <w:sz w:val="24"/>
          <w:szCs w:val="24"/>
          <w:lang w:val="en-ID"/>
        </w:rPr>
        <w:t xml:space="preserve"> variabel yang satu terhadap variabel lainnya pada suatu rentang waktu tertentu, sehingga dapat dilihat lamanya pengaruh dari </w:t>
      </w:r>
      <w:r w:rsidRPr="00152349">
        <w:rPr>
          <w:rFonts w:ascii="Times New Roman" w:hAnsi="Times New Roman" w:cs="Times New Roman"/>
          <w:i/>
          <w:iCs/>
          <w:sz w:val="24"/>
          <w:szCs w:val="24"/>
          <w:lang w:val="en-ID"/>
        </w:rPr>
        <w:t>shock</w:t>
      </w:r>
      <w:r w:rsidRPr="00152349">
        <w:rPr>
          <w:rFonts w:ascii="Times New Roman" w:hAnsi="Times New Roman" w:cs="Times New Roman"/>
          <w:iCs/>
          <w:sz w:val="24"/>
          <w:szCs w:val="24"/>
          <w:lang w:val="en-ID"/>
        </w:rPr>
        <w:t xml:space="preserve"> suatu variabel terhadap variabel yang lain sampai pengaruhnya hilang atau kembali ke titik keseimbangan.</w:t>
      </w:r>
    </w:p>
    <w:p w:rsidR="000968A8" w:rsidRDefault="000968A8" w:rsidP="000968A8">
      <w:pPr>
        <w:spacing w:line="360" w:lineRule="auto"/>
        <w:jc w:val="both"/>
        <w:rPr>
          <w:rFonts w:ascii="Times New Roman" w:hAnsi="Times New Roman" w:cs="Times New Roman"/>
          <w:b/>
          <w:bCs/>
          <w:iCs/>
          <w:sz w:val="24"/>
          <w:szCs w:val="24"/>
          <w:lang w:val="en-ID"/>
        </w:rPr>
      </w:pPr>
      <w:r>
        <w:rPr>
          <w:rFonts w:ascii="Times New Roman" w:hAnsi="Times New Roman" w:cs="Times New Roman"/>
          <w:b/>
          <w:iCs/>
          <w:sz w:val="24"/>
          <w:szCs w:val="24"/>
          <w:lang w:val="en-ID"/>
        </w:rPr>
        <w:t xml:space="preserve">2.7.2.8 </w:t>
      </w:r>
      <w:r w:rsidRPr="00CF3B07">
        <w:rPr>
          <w:rFonts w:ascii="Times New Roman" w:hAnsi="Times New Roman" w:cs="Times New Roman"/>
          <w:b/>
          <w:bCs/>
          <w:i/>
          <w:iCs/>
          <w:sz w:val="24"/>
          <w:szCs w:val="24"/>
          <w:lang w:val="en-ID"/>
        </w:rPr>
        <w:t>Variance Decomposition</w:t>
      </w:r>
      <w:r w:rsidRPr="00CF3B07">
        <w:rPr>
          <w:rFonts w:ascii="Times New Roman" w:hAnsi="Times New Roman" w:cs="Times New Roman"/>
          <w:b/>
          <w:bCs/>
          <w:iCs/>
          <w:sz w:val="24"/>
          <w:szCs w:val="24"/>
          <w:lang w:val="en-ID"/>
        </w:rPr>
        <w:t xml:space="preserve"> (VD)</w:t>
      </w:r>
    </w:p>
    <w:p w:rsidR="000968A8" w:rsidRPr="00131AFE" w:rsidRDefault="000968A8" w:rsidP="000968A8">
      <w:pPr>
        <w:tabs>
          <w:tab w:val="left" w:pos="5310"/>
        </w:tabs>
        <w:spacing w:line="360" w:lineRule="auto"/>
        <w:rPr>
          <w:rFonts w:ascii="Times New Roman" w:hAnsi="Times New Roman" w:cs="Times New Roman"/>
          <w:b/>
          <w:spacing w:val="-2"/>
          <w:sz w:val="24"/>
          <w:szCs w:val="24"/>
        </w:rPr>
        <w:sectPr w:rsidR="000968A8" w:rsidRPr="00131AFE" w:rsidSect="00010279">
          <w:pgSz w:w="11910" w:h="16840"/>
          <w:pgMar w:top="2268" w:right="1701" w:bottom="1701" w:left="2268" w:header="720" w:footer="720" w:gutter="0"/>
          <w:cols w:space="720"/>
        </w:sectPr>
      </w:pPr>
      <w:commentRangeStart w:id="42"/>
      <w:r w:rsidRPr="00887120">
        <w:rPr>
          <w:rFonts w:ascii="Times New Roman" w:hAnsi="Times New Roman" w:cs="Times New Roman"/>
          <w:i/>
          <w:iCs/>
          <w:sz w:val="24"/>
          <w:szCs w:val="24"/>
          <w:lang w:val="en-ID"/>
        </w:rPr>
        <w:t>Variance decomposition</w:t>
      </w:r>
      <w:r w:rsidRPr="00887120">
        <w:rPr>
          <w:rFonts w:ascii="Times New Roman" w:hAnsi="Times New Roman" w:cs="Times New Roman"/>
          <w:iCs/>
          <w:sz w:val="24"/>
          <w:szCs w:val="24"/>
          <w:lang w:val="en-ID"/>
        </w:rPr>
        <w:t xml:space="preserve"> atau disebut juga </w:t>
      </w:r>
      <w:r w:rsidRPr="00887120">
        <w:rPr>
          <w:rFonts w:ascii="Times New Roman" w:hAnsi="Times New Roman" w:cs="Times New Roman"/>
          <w:i/>
          <w:iCs/>
          <w:sz w:val="24"/>
          <w:szCs w:val="24"/>
          <w:lang w:val="en-ID"/>
        </w:rPr>
        <w:t>forecast error variance decomposition</w:t>
      </w:r>
      <w:r w:rsidRPr="00887120">
        <w:rPr>
          <w:rFonts w:ascii="Times New Roman" w:hAnsi="Times New Roman" w:cs="Times New Roman"/>
          <w:iCs/>
          <w:sz w:val="24"/>
          <w:szCs w:val="24"/>
          <w:lang w:val="en-ID"/>
        </w:rPr>
        <w:t xml:space="preserve"> merupakan perangkat pada model VECM untuk mengukur perkiraan varians </w:t>
      </w:r>
      <w:r w:rsidRPr="00887120">
        <w:rPr>
          <w:rFonts w:ascii="Times New Roman" w:hAnsi="Times New Roman" w:cs="Times New Roman"/>
          <w:i/>
          <w:iCs/>
          <w:sz w:val="24"/>
          <w:szCs w:val="24"/>
          <w:lang w:val="en-ID"/>
        </w:rPr>
        <w:t>error</w:t>
      </w:r>
      <w:r w:rsidRPr="00887120">
        <w:rPr>
          <w:rFonts w:ascii="Times New Roman" w:hAnsi="Times New Roman" w:cs="Times New Roman"/>
          <w:iCs/>
          <w:sz w:val="24"/>
          <w:szCs w:val="24"/>
          <w:lang w:val="en-ID"/>
        </w:rPr>
        <w:t xml:space="preserve"> suatu variabel yaitu seberapa besar kemampuan satu variabel dalam memberikan penjelasan pada variabel lainnya atau pada variabel itu sendiri. </w:t>
      </w:r>
      <w:proofErr w:type="gramStart"/>
      <w:r w:rsidRPr="00887120">
        <w:rPr>
          <w:rFonts w:ascii="Times New Roman" w:hAnsi="Times New Roman" w:cs="Times New Roman"/>
          <w:iCs/>
          <w:sz w:val="24"/>
          <w:szCs w:val="24"/>
          <w:lang w:val="en-ID"/>
        </w:rPr>
        <w:t xml:space="preserve">Dengan menggunakan metode VECM, dapat dilihat proporsi dampak perubahan pada suatu variabel jika mengalami </w:t>
      </w:r>
      <w:r w:rsidRPr="00887120">
        <w:rPr>
          <w:rFonts w:ascii="Times New Roman" w:hAnsi="Times New Roman" w:cs="Times New Roman"/>
          <w:i/>
          <w:iCs/>
          <w:sz w:val="24"/>
          <w:szCs w:val="24"/>
          <w:lang w:val="en-ID"/>
        </w:rPr>
        <w:t xml:space="preserve">shock </w:t>
      </w:r>
      <w:r w:rsidRPr="00887120">
        <w:rPr>
          <w:rFonts w:ascii="Times New Roman" w:hAnsi="Times New Roman" w:cs="Times New Roman"/>
          <w:iCs/>
          <w:sz w:val="24"/>
          <w:szCs w:val="24"/>
          <w:lang w:val="en-ID"/>
        </w:rPr>
        <w:t>atau perubahan terhadap variabel itu sendiri dalam suatu periode.</w:t>
      </w:r>
      <w:proofErr w:type="gramEnd"/>
      <w:r w:rsidRPr="00887120">
        <w:rPr>
          <w:rFonts w:ascii="Times New Roman" w:hAnsi="Times New Roman" w:cs="Times New Roman"/>
          <w:iCs/>
          <w:sz w:val="24"/>
          <w:szCs w:val="24"/>
          <w:lang w:val="en-ID"/>
        </w:rPr>
        <w:t xml:space="preserve"> Dapat disimpulkan, dengan menganalisa hasil </w:t>
      </w:r>
      <w:r w:rsidRPr="00887120">
        <w:rPr>
          <w:rFonts w:ascii="Times New Roman" w:hAnsi="Times New Roman" w:cs="Times New Roman"/>
          <w:i/>
          <w:iCs/>
          <w:sz w:val="24"/>
          <w:szCs w:val="24"/>
          <w:lang w:val="en-ID"/>
        </w:rPr>
        <w:t>variance decomposition</w:t>
      </w:r>
      <w:r w:rsidRPr="00887120">
        <w:rPr>
          <w:rFonts w:ascii="Times New Roman" w:hAnsi="Times New Roman" w:cs="Times New Roman"/>
          <w:iCs/>
          <w:sz w:val="24"/>
          <w:szCs w:val="24"/>
          <w:lang w:val="en-ID"/>
        </w:rPr>
        <w:t xml:space="preserve"> maka dapat diukur perkiraan varians </w:t>
      </w:r>
      <w:r w:rsidRPr="00887120">
        <w:rPr>
          <w:rFonts w:ascii="Times New Roman" w:hAnsi="Times New Roman" w:cs="Times New Roman"/>
          <w:i/>
          <w:iCs/>
          <w:sz w:val="24"/>
          <w:szCs w:val="24"/>
          <w:lang w:val="en-ID"/>
        </w:rPr>
        <w:t>error</w:t>
      </w:r>
      <w:r w:rsidRPr="00887120">
        <w:rPr>
          <w:rFonts w:ascii="Times New Roman" w:hAnsi="Times New Roman" w:cs="Times New Roman"/>
          <w:iCs/>
          <w:sz w:val="24"/>
          <w:szCs w:val="24"/>
          <w:lang w:val="en-ID"/>
        </w:rPr>
        <w:t xml:space="preserve"> suatu variabel, yaitu seberapa besar perbedaan antara sebelum dan sesudah terjadi </w:t>
      </w:r>
      <w:r w:rsidRPr="00887120">
        <w:rPr>
          <w:rFonts w:ascii="Times New Roman" w:hAnsi="Times New Roman" w:cs="Times New Roman"/>
          <w:i/>
          <w:iCs/>
          <w:sz w:val="24"/>
          <w:szCs w:val="24"/>
          <w:lang w:val="en-ID"/>
        </w:rPr>
        <w:t>shock</w:t>
      </w:r>
      <w:r w:rsidRPr="00887120">
        <w:rPr>
          <w:rFonts w:ascii="Times New Roman" w:hAnsi="Times New Roman" w:cs="Times New Roman"/>
          <w:iCs/>
          <w:sz w:val="24"/>
          <w:szCs w:val="24"/>
          <w:lang w:val="en-ID"/>
        </w:rPr>
        <w:t xml:space="preserve">, baik yang </w:t>
      </w:r>
      <w:proofErr w:type="gramStart"/>
      <w:r w:rsidRPr="00887120">
        <w:rPr>
          <w:rFonts w:ascii="Times New Roman" w:hAnsi="Times New Roman" w:cs="Times New Roman"/>
          <w:iCs/>
          <w:sz w:val="24"/>
          <w:szCs w:val="24"/>
          <w:lang w:val="en-ID"/>
        </w:rPr>
        <w:t>berasal</w:t>
      </w:r>
      <w:proofErr w:type="gramEnd"/>
      <w:r w:rsidRPr="00887120">
        <w:rPr>
          <w:rFonts w:ascii="Times New Roman" w:hAnsi="Times New Roman" w:cs="Times New Roman"/>
          <w:iCs/>
          <w:sz w:val="24"/>
          <w:szCs w:val="24"/>
          <w:lang w:val="en-ID"/>
        </w:rPr>
        <w:t xml:space="preserve"> dari variabel itu se</w:t>
      </w:r>
      <w:r w:rsidR="00F84737">
        <w:rPr>
          <w:rFonts w:ascii="Times New Roman" w:hAnsi="Times New Roman" w:cs="Times New Roman"/>
          <w:iCs/>
          <w:sz w:val="24"/>
          <w:szCs w:val="24"/>
          <w:lang w:val="en-ID"/>
        </w:rPr>
        <w:t>ndiri maupun dari variabel lain</w:t>
      </w:r>
      <w:bookmarkStart w:id="43" w:name="_GoBack"/>
      <w:bookmarkEnd w:id="43"/>
      <w:r w:rsidR="00F84737">
        <w:rPr>
          <w:rFonts w:ascii="Times New Roman" w:hAnsi="Times New Roman" w:cs="Times New Roman"/>
          <w:iCs/>
          <w:sz w:val="24"/>
          <w:szCs w:val="24"/>
          <w:lang w:val="en-ID"/>
        </w:rPr>
        <w:t>.</w:t>
      </w:r>
      <w:commentRangeEnd w:id="42"/>
      <w:r w:rsidR="00E70F2E">
        <w:rPr>
          <w:rStyle w:val="CommentReference"/>
        </w:rPr>
        <w:commentReference w:id="42"/>
      </w:r>
    </w:p>
    <w:p w:rsidR="000968A8" w:rsidRPr="000968A8" w:rsidRDefault="000968A8" w:rsidP="00F84737">
      <w:pPr>
        <w:tabs>
          <w:tab w:val="left" w:pos="3080"/>
        </w:tabs>
      </w:pPr>
    </w:p>
    <w:sectPr w:rsidR="000968A8" w:rsidRPr="000968A8" w:rsidSect="000968A8">
      <w:pgSz w:w="12240" w:h="15840"/>
      <w:pgMar w:top="2268" w:right="1701" w:bottom="1701" w:left="2268" w:header="706" w:footer="70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CT" w:date="2025-07-02T11:22:00Z" w:initials="I">
    <w:p w:rsidR="00010279" w:rsidRDefault="00010279">
      <w:pPr>
        <w:pStyle w:val="CommentText"/>
      </w:pPr>
      <w:r>
        <w:rPr>
          <w:rStyle w:val="CommentReference"/>
        </w:rPr>
        <w:annotationRef/>
      </w:r>
      <w:proofErr w:type="gramStart"/>
      <w:r>
        <w:t>cek</w:t>
      </w:r>
      <w:proofErr w:type="gramEnd"/>
      <w:r>
        <w:t xml:space="preserve"> size &amp; penamaan bab &amp; sub bab seperti buku panduan</w:t>
      </w:r>
    </w:p>
  </w:comment>
  <w:comment w:id="1" w:author="ICT" w:date="2025-07-02T13:35:00Z" w:initials="I">
    <w:p w:rsidR="009E4626" w:rsidRDefault="009E4626">
      <w:pPr>
        <w:pStyle w:val="CommentText"/>
      </w:pPr>
      <w:r>
        <w:rPr>
          <w:rStyle w:val="CommentReference"/>
        </w:rPr>
        <w:annotationRef/>
      </w:r>
      <w:proofErr w:type="gramStart"/>
      <w:r>
        <w:t>typo</w:t>
      </w:r>
      <w:proofErr w:type="gramEnd"/>
    </w:p>
  </w:comment>
  <w:comment w:id="2" w:author="ICT" w:date="2025-07-02T13:39:00Z" w:initials="I">
    <w:p w:rsidR="009E4626" w:rsidRDefault="009E4626">
      <w:pPr>
        <w:pStyle w:val="CommentText"/>
      </w:pPr>
      <w:r>
        <w:rPr>
          <w:rStyle w:val="CommentReference"/>
        </w:rPr>
        <w:annotationRef/>
      </w:r>
      <w:proofErr w:type="gramStart"/>
      <w:r>
        <w:t>italic</w:t>
      </w:r>
      <w:proofErr w:type="gramEnd"/>
    </w:p>
  </w:comment>
  <w:comment w:id="3" w:author="ICT" w:date="2025-07-02T13:39:00Z" w:initials="I">
    <w:p w:rsidR="009E4626" w:rsidRDefault="009E4626">
      <w:pPr>
        <w:pStyle w:val="CommentText"/>
      </w:pPr>
      <w:r>
        <w:rPr>
          <w:rStyle w:val="CommentReference"/>
        </w:rPr>
        <w:annotationRef/>
      </w:r>
      <w:proofErr w:type="gramStart"/>
      <w:r>
        <w:t>dijadiin</w:t>
      </w:r>
      <w:proofErr w:type="gramEnd"/>
      <w:r>
        <w:t xml:space="preserve"> satu paragraph aja</w:t>
      </w:r>
    </w:p>
  </w:comment>
  <w:comment w:id="4" w:author="ICT" w:date="2025-07-02T13:40:00Z" w:initials="I">
    <w:p w:rsidR="009E4626" w:rsidRDefault="009E4626">
      <w:pPr>
        <w:pStyle w:val="CommentText"/>
      </w:pPr>
      <w:r>
        <w:rPr>
          <w:rStyle w:val="CommentReference"/>
        </w:rPr>
        <w:annotationRef/>
      </w:r>
      <w:proofErr w:type="gramStart"/>
      <w:r>
        <w:t>italic</w:t>
      </w:r>
      <w:proofErr w:type="gramEnd"/>
    </w:p>
  </w:comment>
  <w:comment w:id="5" w:author="ICT" w:date="2025-07-02T13:41:00Z" w:initials="I">
    <w:p w:rsidR="009E4626" w:rsidRDefault="009E4626">
      <w:pPr>
        <w:pStyle w:val="CommentText"/>
      </w:pPr>
      <w:r>
        <w:rPr>
          <w:rStyle w:val="CommentReference"/>
        </w:rPr>
        <w:annotationRef/>
      </w:r>
      <w:proofErr w:type="gramStart"/>
      <w:r>
        <w:t>typo</w:t>
      </w:r>
      <w:proofErr w:type="gramEnd"/>
    </w:p>
  </w:comment>
  <w:comment w:id="6" w:author="ICT" w:date="2025-07-02T13:43:00Z" w:initials="I">
    <w:p w:rsidR="009E4626" w:rsidRDefault="009E4626">
      <w:pPr>
        <w:pStyle w:val="CommentText"/>
      </w:pPr>
      <w:r>
        <w:rPr>
          <w:rStyle w:val="CommentReference"/>
        </w:rPr>
        <w:annotationRef/>
      </w:r>
      <w:proofErr w:type="gramStart"/>
      <w:r>
        <w:t>tambahkan</w:t>
      </w:r>
      <w:proofErr w:type="gramEnd"/>
      <w:r>
        <w:t xml:space="preserve"> ini ke semua point</w:t>
      </w:r>
    </w:p>
  </w:comment>
  <w:comment w:id="7" w:author="ICT" w:date="2025-07-02T13:44:00Z" w:initials="I">
    <w:p w:rsidR="009E4626" w:rsidRDefault="009E4626">
      <w:pPr>
        <w:pStyle w:val="CommentText"/>
      </w:pPr>
      <w:r>
        <w:rPr>
          <w:rStyle w:val="CommentReference"/>
        </w:rPr>
        <w:annotationRef/>
      </w:r>
      <w:proofErr w:type="gramStart"/>
      <w:r>
        <w:t>size</w:t>
      </w:r>
      <w:proofErr w:type="gramEnd"/>
      <w:r>
        <w:t xml:space="preserve"> huruf sesuaikan dengan buku panduan.</w:t>
      </w:r>
    </w:p>
    <w:p w:rsidR="009E4626" w:rsidRDefault="009E4626">
      <w:pPr>
        <w:pStyle w:val="CommentText"/>
      </w:pPr>
      <w:proofErr w:type="gramStart"/>
      <w:r>
        <w:t>penulisan</w:t>
      </w:r>
      <w:proofErr w:type="gramEnd"/>
      <w:r>
        <w:t xml:space="preserve"> bab 2 ini terpisah dengan bab 1 ( di lembar terpisah)</w:t>
      </w:r>
    </w:p>
  </w:comment>
  <w:comment w:id="8" w:author="ICT" w:date="2025-07-02T13:45:00Z" w:initials="I">
    <w:p w:rsidR="009E4626" w:rsidRDefault="009E4626">
      <w:pPr>
        <w:pStyle w:val="CommentText"/>
      </w:pPr>
      <w:r>
        <w:rPr>
          <w:rStyle w:val="CommentReference"/>
        </w:rPr>
        <w:annotationRef/>
      </w:r>
      <w:proofErr w:type="gramStart"/>
      <w:r>
        <w:t>tambahkan</w:t>
      </w:r>
      <w:proofErr w:type="gramEnd"/>
      <w:r>
        <w:t xml:space="preserve"> 1 teori lg tentang audit laporan keuangan</w:t>
      </w:r>
    </w:p>
  </w:comment>
  <w:comment w:id="9" w:author="ICT" w:date="2025-07-02T13:46:00Z" w:initials="I">
    <w:p w:rsidR="00ED3F9F" w:rsidRDefault="00ED3F9F">
      <w:pPr>
        <w:pStyle w:val="CommentText"/>
      </w:pPr>
      <w:r>
        <w:rPr>
          <w:rStyle w:val="CommentReference"/>
        </w:rPr>
        <w:annotationRef/>
      </w:r>
      <w:proofErr w:type="gramStart"/>
      <w:r>
        <w:t>tambahkan</w:t>
      </w:r>
      <w:proofErr w:type="gramEnd"/>
      <w:r>
        <w:t xml:space="preserve"> 1 teori lg tentang audit laporan keuangan</w:t>
      </w:r>
    </w:p>
  </w:comment>
  <w:comment w:id="10" w:author="ICT" w:date="2025-07-02T13:46:00Z" w:initials="I">
    <w:p w:rsidR="00ED3F9F" w:rsidRDefault="00ED3F9F">
      <w:pPr>
        <w:pStyle w:val="CommentText"/>
      </w:pPr>
      <w:r>
        <w:rPr>
          <w:rStyle w:val="CommentReference"/>
        </w:rPr>
        <w:annotationRef/>
      </w:r>
      <w:proofErr w:type="gramStart"/>
      <w:r>
        <w:t>tambahkan</w:t>
      </w:r>
      <w:proofErr w:type="gramEnd"/>
      <w:r>
        <w:t xml:space="preserve"> 2</w:t>
      </w:r>
      <w:r>
        <w:t xml:space="preserve"> teori lg tentang audit laporan keuangan</w:t>
      </w:r>
    </w:p>
  </w:comment>
  <w:comment w:id="11" w:author="ICT" w:date="2025-07-02T13:47:00Z" w:initials="I">
    <w:p w:rsidR="00ED3F9F" w:rsidRDefault="00ED3F9F">
      <w:pPr>
        <w:pStyle w:val="CommentText"/>
      </w:pPr>
      <w:r>
        <w:rPr>
          <w:rStyle w:val="CommentReference"/>
        </w:rPr>
        <w:annotationRef/>
      </w:r>
      <w:proofErr w:type="gramStart"/>
      <w:r>
        <w:t>tambahkan</w:t>
      </w:r>
      <w:proofErr w:type="gramEnd"/>
      <w:r>
        <w:t xml:space="preserve"> 3</w:t>
      </w:r>
      <w:r>
        <w:t xml:space="preserve"> teori lg tentang audit laporan keuangan</w:t>
      </w:r>
    </w:p>
  </w:comment>
  <w:comment w:id="12" w:author="ICT" w:date="2025-07-02T13:48:00Z" w:initials="I">
    <w:p w:rsidR="00ED3F9F" w:rsidRDefault="00ED3F9F">
      <w:pPr>
        <w:pStyle w:val="CommentText"/>
      </w:pPr>
      <w:r>
        <w:rPr>
          <w:rStyle w:val="CommentReference"/>
        </w:rPr>
        <w:annotationRef/>
      </w:r>
      <w:proofErr w:type="gramStart"/>
      <w:r>
        <w:t>kasih</w:t>
      </w:r>
      <w:proofErr w:type="gramEnd"/>
      <w:r>
        <w:t xml:space="preserve"> nama tabel gini</w:t>
      </w:r>
    </w:p>
  </w:comment>
  <w:comment w:id="13" w:author="ICT" w:date="2025-07-02T14:06:00Z" w:initials="I">
    <w:p w:rsidR="00D06442" w:rsidRDefault="00D06442">
      <w:pPr>
        <w:pStyle w:val="CommentText"/>
      </w:pPr>
      <w:r>
        <w:rPr>
          <w:rStyle w:val="CommentReference"/>
        </w:rPr>
        <w:annotationRef/>
      </w:r>
      <w:r>
        <w:t xml:space="preserve">Mba, sebaiknya pada </w:t>
      </w:r>
      <w:proofErr w:type="gramStart"/>
      <w:r>
        <w:t>2.3.1 ,</w:t>
      </w:r>
      <w:proofErr w:type="gramEnd"/>
      <w:r>
        <w:t xml:space="preserve"> 2.3.2, 2.3.3 dan 2.3.4 itu isinya hasil penelitian yang berpengaruh semua yang ditampilkan, jgn penelitian yang tidak berpengaruh.</w:t>
      </w:r>
    </w:p>
    <w:p w:rsidR="00D06442" w:rsidRDefault="00D06442">
      <w:pPr>
        <w:pStyle w:val="CommentText"/>
      </w:pPr>
      <w:r>
        <w:t>Cara penulisannya:</w:t>
      </w:r>
    </w:p>
    <w:p w:rsidR="00D06442" w:rsidRDefault="00D06442">
      <w:pPr>
        <w:pStyle w:val="CommentText"/>
      </w:pPr>
      <w:r>
        <w:t>1. Hasil penelitian yang dilakukan oleh…..menyatakan bahwa profitabilitas berpengaruh terhadap keterlambatan audit laporan keuangan.</w:t>
      </w:r>
    </w:p>
    <w:p w:rsidR="00D06442" w:rsidRDefault="00D06442">
      <w:pPr>
        <w:pStyle w:val="CommentText"/>
        <w:rPr>
          <w:sz w:val="24"/>
        </w:rPr>
      </w:pPr>
      <w:r>
        <w:t xml:space="preserve">2. </w:t>
      </w:r>
      <w:proofErr w:type="gramStart"/>
      <w:r>
        <w:t>baru</w:t>
      </w:r>
      <w:proofErr w:type="gramEnd"/>
      <w:r>
        <w:t xml:space="preserve"> dikaitkan dengan teori yang dipakai</w:t>
      </w:r>
      <w:r w:rsidR="00496FDC">
        <w:t xml:space="preserve">, misalnya </w:t>
      </w:r>
      <w:r w:rsidR="00496FDC" w:rsidRPr="00E6792C">
        <w:rPr>
          <w:sz w:val="24"/>
        </w:rPr>
        <w:t xml:space="preserve">Profitabilitas yang tinggi dapat mencermikan kinerja suatu perusahaan selama periode waktu tertentu berada pada tingkat baik atau tidak. Semakin tinggi tingkat profitabilitas suatu perusahaan maka perusahaan tersebut ingin segera mengungkapkan laporan keuangannya kepada manajemen dan investor untuk memperlihatkankinerja </w:t>
      </w:r>
      <w:r w:rsidR="00496FDC">
        <w:rPr>
          <w:rStyle w:val="CommentReference"/>
        </w:rPr>
        <w:annotationRef/>
      </w:r>
      <w:r w:rsidR="00496FDC" w:rsidRPr="00E6792C">
        <w:rPr>
          <w:sz w:val="24"/>
        </w:rPr>
        <w:t>perusahaan guna mendapatkan kepercayaan dari calon investor</w:t>
      </w:r>
      <w:r w:rsidR="00496FDC">
        <w:rPr>
          <w:sz w:val="24"/>
        </w:rPr>
        <w:t xml:space="preserve"> (ini boleh ditambahkan.</w:t>
      </w:r>
    </w:p>
    <w:p w:rsidR="00496FDC" w:rsidRDefault="00496FDC">
      <w:pPr>
        <w:pStyle w:val="CommentText"/>
      </w:pPr>
      <w:r>
        <w:rPr>
          <w:sz w:val="24"/>
        </w:rPr>
        <w:t xml:space="preserve">3. </w:t>
      </w:r>
      <w:proofErr w:type="gramStart"/>
      <w:r>
        <w:rPr>
          <w:sz w:val="24"/>
        </w:rPr>
        <w:t>begitu</w:t>
      </w:r>
      <w:proofErr w:type="gramEnd"/>
      <w:r>
        <w:rPr>
          <w:sz w:val="24"/>
        </w:rPr>
        <w:t xml:space="preserve"> juga pada penulisan di sub bab </w:t>
      </w:r>
      <w:r>
        <w:t>2.3.2, 2.3.3 dan 2.3.4</w:t>
      </w:r>
    </w:p>
  </w:comment>
  <w:comment w:id="14" w:author="ICT" w:date="2025-07-02T13:59:00Z" w:initials="I">
    <w:p w:rsidR="00190FCD" w:rsidRDefault="00190FCD">
      <w:pPr>
        <w:pStyle w:val="CommentText"/>
      </w:pPr>
      <w:r>
        <w:rPr>
          <w:rStyle w:val="CommentReference"/>
        </w:rPr>
        <w:annotationRef/>
      </w:r>
      <w:proofErr w:type="gramStart"/>
      <w:r>
        <w:t>sebaiknya</w:t>
      </w:r>
      <w:proofErr w:type="gramEnd"/>
      <w:r>
        <w:t xml:space="preserve"> di delete, kontradiksi dengan kalimat terakhir</w:t>
      </w:r>
    </w:p>
  </w:comment>
  <w:comment w:id="15" w:author="ICT" w:date="2025-07-02T13:59:00Z" w:initials="I">
    <w:p w:rsidR="00190FCD" w:rsidRDefault="00190FCD">
      <w:pPr>
        <w:pStyle w:val="CommentText"/>
      </w:pPr>
      <w:r>
        <w:rPr>
          <w:rStyle w:val="CommentReference"/>
        </w:rPr>
        <w:annotationRef/>
      </w:r>
      <w:proofErr w:type="gramStart"/>
      <w:r>
        <w:t>spasi</w:t>
      </w:r>
      <w:proofErr w:type="gramEnd"/>
    </w:p>
  </w:comment>
  <w:comment w:id="16" w:author="ICT" w:date="2025-07-02T13:59:00Z" w:initials="I">
    <w:p w:rsidR="00190FCD" w:rsidRDefault="00190FCD">
      <w:pPr>
        <w:pStyle w:val="CommentText"/>
      </w:pPr>
      <w:r>
        <w:rPr>
          <w:rStyle w:val="CommentReference"/>
        </w:rPr>
        <w:annotationRef/>
      </w:r>
      <w:proofErr w:type="gramStart"/>
      <w:r>
        <w:t>spasi</w:t>
      </w:r>
      <w:proofErr w:type="gramEnd"/>
    </w:p>
  </w:comment>
  <w:comment w:id="17" w:author="ICT" w:date="2025-07-02T14:00:00Z" w:initials="I">
    <w:p w:rsidR="00190FCD" w:rsidRDefault="00190FCD">
      <w:pPr>
        <w:pStyle w:val="CommentText"/>
      </w:pPr>
      <w:r>
        <w:rPr>
          <w:rStyle w:val="CommentReference"/>
        </w:rPr>
        <w:annotationRef/>
      </w:r>
      <w:proofErr w:type="gramStart"/>
      <w:r>
        <w:t>italic</w:t>
      </w:r>
      <w:proofErr w:type="gramEnd"/>
    </w:p>
  </w:comment>
  <w:comment w:id="18" w:author="ICT" w:date="2025-07-02T14:00:00Z" w:initials="I">
    <w:p w:rsidR="00190FCD" w:rsidRDefault="00190FCD">
      <w:pPr>
        <w:pStyle w:val="CommentText"/>
      </w:pPr>
      <w:r>
        <w:rPr>
          <w:rStyle w:val="CommentReference"/>
        </w:rPr>
        <w:annotationRef/>
      </w:r>
      <w:proofErr w:type="gramStart"/>
      <w:r>
        <w:t>italic</w:t>
      </w:r>
      <w:proofErr w:type="gramEnd"/>
    </w:p>
  </w:comment>
  <w:comment w:id="19" w:author="ICT" w:date="2025-07-02T14:02:00Z" w:initials="I">
    <w:p w:rsidR="00190FCD" w:rsidRDefault="00190FCD">
      <w:pPr>
        <w:pStyle w:val="CommentText"/>
      </w:pPr>
      <w:r>
        <w:rPr>
          <w:rStyle w:val="CommentReference"/>
        </w:rPr>
        <w:annotationRef/>
      </w:r>
      <w:proofErr w:type="gramStart"/>
      <w:r>
        <w:t>koq</w:t>
      </w:r>
      <w:proofErr w:type="gramEnd"/>
      <w:r>
        <w:t xml:space="preserve"> tiba-tiba udah muncul aja hasil penelitian nya??</w:t>
      </w:r>
    </w:p>
  </w:comment>
  <w:comment w:id="20" w:author="ICT" w:date="2025-07-02T14:02:00Z" w:initials="I">
    <w:p w:rsidR="00190FCD" w:rsidRDefault="00190FCD">
      <w:pPr>
        <w:pStyle w:val="CommentText"/>
      </w:pPr>
      <w:r>
        <w:rPr>
          <w:rStyle w:val="CommentReference"/>
        </w:rPr>
        <w:annotationRef/>
      </w:r>
      <w:proofErr w:type="gramStart"/>
      <w:r>
        <w:t>spasi</w:t>
      </w:r>
      <w:proofErr w:type="gramEnd"/>
    </w:p>
  </w:comment>
  <w:comment w:id="21" w:author="ICT" w:date="2025-07-02T14:02:00Z" w:initials="I">
    <w:p w:rsidR="00190FCD" w:rsidRDefault="00190FCD">
      <w:pPr>
        <w:pStyle w:val="CommentText"/>
      </w:pPr>
      <w:r>
        <w:rPr>
          <w:rStyle w:val="CommentReference"/>
        </w:rPr>
        <w:annotationRef/>
      </w:r>
      <w:proofErr w:type="gramStart"/>
      <w:r>
        <w:t>spasi</w:t>
      </w:r>
      <w:proofErr w:type="gramEnd"/>
    </w:p>
  </w:comment>
  <w:comment w:id="22" w:author="ICT" w:date="2025-07-02T14:07:00Z" w:initials="I">
    <w:p w:rsidR="00496FDC" w:rsidRDefault="00496FDC">
      <w:pPr>
        <w:pStyle w:val="CommentText"/>
      </w:pPr>
      <w:r>
        <w:rPr>
          <w:rStyle w:val="CommentReference"/>
        </w:rPr>
        <w:annotationRef/>
      </w:r>
      <w:proofErr w:type="gramStart"/>
      <w:r>
        <w:t>cek</w:t>
      </w:r>
      <w:proofErr w:type="gramEnd"/>
      <w:r>
        <w:t xml:space="preserve"> justify nya</w:t>
      </w:r>
    </w:p>
  </w:comment>
  <w:comment w:id="23" w:author="ICT" w:date="2025-07-02T14:07:00Z" w:initials="I">
    <w:p w:rsidR="00496FDC" w:rsidRDefault="00496FDC">
      <w:pPr>
        <w:pStyle w:val="CommentText"/>
      </w:pPr>
      <w:r>
        <w:rPr>
          <w:rStyle w:val="CommentReference"/>
        </w:rPr>
        <w:annotationRef/>
      </w:r>
      <w:proofErr w:type="gramStart"/>
      <w:r>
        <w:t>ini</w:t>
      </w:r>
      <w:proofErr w:type="gramEnd"/>
      <w:r>
        <w:t xml:space="preserve"> diisi aja</w:t>
      </w:r>
    </w:p>
  </w:comment>
  <w:comment w:id="24" w:author="ICT" w:date="2025-07-02T14:08:00Z" w:initials="I">
    <w:p w:rsidR="00496FDC" w:rsidRDefault="00496FDC">
      <w:pPr>
        <w:pStyle w:val="CommentText"/>
      </w:pPr>
      <w:r>
        <w:rPr>
          <w:rStyle w:val="CommentReference"/>
        </w:rPr>
        <w:annotationRef/>
      </w:r>
      <w:proofErr w:type="gramStart"/>
      <w:r>
        <w:t>spasi</w:t>
      </w:r>
      <w:proofErr w:type="gramEnd"/>
      <w:r>
        <w:t>, italic</w:t>
      </w:r>
    </w:p>
  </w:comment>
  <w:comment w:id="25" w:author="ICT" w:date="2025-07-02T14:08:00Z" w:initials="I">
    <w:p w:rsidR="00496FDC" w:rsidRDefault="00496FDC">
      <w:pPr>
        <w:pStyle w:val="CommentText"/>
      </w:pPr>
      <w:r>
        <w:rPr>
          <w:rStyle w:val="CommentReference"/>
        </w:rPr>
        <w:annotationRef/>
      </w:r>
      <w:proofErr w:type="gramStart"/>
      <w:r>
        <w:t>spasi</w:t>
      </w:r>
      <w:proofErr w:type="gramEnd"/>
    </w:p>
  </w:comment>
  <w:comment w:id="26" w:author="ICT" w:date="2025-07-02T14:08:00Z" w:initials="I">
    <w:p w:rsidR="00496FDC" w:rsidRDefault="00496FDC">
      <w:pPr>
        <w:pStyle w:val="CommentText"/>
      </w:pPr>
      <w:r>
        <w:rPr>
          <w:rStyle w:val="CommentReference"/>
        </w:rPr>
        <w:annotationRef/>
      </w:r>
      <w:proofErr w:type="gramStart"/>
      <w:r>
        <w:t>italic</w:t>
      </w:r>
      <w:proofErr w:type="gramEnd"/>
    </w:p>
  </w:comment>
  <w:comment w:id="27" w:author="ICT" w:date="2025-07-02T14:27:00Z" w:initials="I">
    <w:p w:rsidR="00DA60E5" w:rsidRDefault="00DA60E5">
      <w:pPr>
        <w:pStyle w:val="CommentText"/>
      </w:pPr>
      <w:r>
        <w:rPr>
          <w:rStyle w:val="CommentReference"/>
        </w:rPr>
        <w:annotationRef/>
      </w:r>
      <w:proofErr w:type="gramStart"/>
      <w:r>
        <w:t>typo</w:t>
      </w:r>
      <w:proofErr w:type="gramEnd"/>
    </w:p>
  </w:comment>
  <w:comment w:id="28" w:author="ICT" w:date="2025-07-02T14:29:00Z" w:initials="I">
    <w:p w:rsidR="00DA60E5" w:rsidRDefault="00DA60E5">
      <w:pPr>
        <w:pStyle w:val="CommentText"/>
      </w:pPr>
      <w:r>
        <w:rPr>
          <w:rStyle w:val="CommentReference"/>
        </w:rPr>
        <w:annotationRef/>
      </w:r>
      <w:proofErr w:type="gramStart"/>
      <w:r>
        <w:t>ini</w:t>
      </w:r>
      <w:proofErr w:type="gramEnd"/>
      <w:r>
        <w:t xml:space="preserve"> delete aja</w:t>
      </w:r>
    </w:p>
  </w:comment>
  <w:comment w:id="29" w:author="ICT" w:date="2025-07-02T14:31:00Z" w:initials="I">
    <w:p w:rsidR="00DA60E5" w:rsidRDefault="00DA60E5">
      <w:pPr>
        <w:pStyle w:val="CommentText"/>
      </w:pPr>
      <w:r>
        <w:rPr>
          <w:rStyle w:val="CommentReference"/>
        </w:rPr>
        <w:annotationRef/>
      </w:r>
      <w:proofErr w:type="gramStart"/>
      <w:r>
        <w:t>ini</w:t>
      </w:r>
      <w:proofErr w:type="gramEnd"/>
      <w:r>
        <w:t xml:space="preserve"> jumlah apa???</w:t>
      </w:r>
      <w:proofErr w:type="gramStart"/>
      <w:r>
        <w:t>orang</w:t>
      </w:r>
      <w:proofErr w:type="gramEnd"/>
      <w:r>
        <w:t xml:space="preserve"> awam tidak bisa mengerti ini. Koq tiba2 90 terus jumlah datanya 40???</w:t>
      </w:r>
    </w:p>
  </w:comment>
  <w:comment w:id="30" w:author="ICT" w:date="2025-07-02T14:33:00Z" w:initials="I">
    <w:p w:rsidR="00DA60E5" w:rsidRDefault="00DA60E5">
      <w:pPr>
        <w:pStyle w:val="CommentText"/>
      </w:pPr>
      <w:r>
        <w:rPr>
          <w:rStyle w:val="CommentReference"/>
        </w:rPr>
        <w:annotationRef/>
      </w:r>
      <w:proofErr w:type="gramStart"/>
      <w:r>
        <w:t>data</w:t>
      </w:r>
      <w:proofErr w:type="gramEnd"/>
      <w:r>
        <w:t xml:space="preserve"> tersier itu data seperti apa??</w:t>
      </w:r>
      <w:proofErr w:type="gramStart"/>
      <w:r>
        <w:t>mending</w:t>
      </w:r>
      <w:proofErr w:type="gramEnd"/>
      <w:r>
        <w:t xml:space="preserve"> di hapus aja</w:t>
      </w:r>
    </w:p>
  </w:comment>
  <w:comment w:id="31" w:author="ICT" w:date="2025-07-02T14:34:00Z" w:initials="I">
    <w:p w:rsidR="00DA60E5" w:rsidRDefault="00DA60E5">
      <w:pPr>
        <w:pStyle w:val="CommentText"/>
      </w:pPr>
      <w:r>
        <w:rPr>
          <w:rStyle w:val="CommentReference"/>
        </w:rPr>
        <w:annotationRef/>
      </w:r>
      <w:proofErr w:type="gramStart"/>
      <w:r>
        <w:t>italic</w:t>
      </w:r>
      <w:proofErr w:type="gramEnd"/>
    </w:p>
  </w:comment>
  <w:comment w:id="33" w:author="ICT" w:date="2025-07-02T14:35:00Z" w:initials="I">
    <w:p w:rsidR="00DA60E5" w:rsidRDefault="00DA60E5">
      <w:pPr>
        <w:pStyle w:val="CommentText"/>
      </w:pPr>
      <w:r>
        <w:rPr>
          <w:rStyle w:val="CommentReference"/>
        </w:rPr>
        <w:annotationRef/>
      </w:r>
      <w:proofErr w:type="gramStart"/>
      <w:r>
        <w:t>italic</w:t>
      </w:r>
      <w:proofErr w:type="gramEnd"/>
    </w:p>
  </w:comment>
  <w:comment w:id="32" w:author="ICT" w:date="2025-07-02T14:35:00Z" w:initials="I">
    <w:p w:rsidR="00DA60E5" w:rsidRDefault="00DA60E5">
      <w:pPr>
        <w:pStyle w:val="CommentText"/>
      </w:pPr>
      <w:r>
        <w:rPr>
          <w:rStyle w:val="CommentReference"/>
        </w:rPr>
        <w:annotationRef/>
      </w:r>
      <w:proofErr w:type="gramStart"/>
      <w:r>
        <w:t>cek</w:t>
      </w:r>
      <w:proofErr w:type="gramEnd"/>
      <w:r>
        <w:t xml:space="preserve"> sdh justify blm</w:t>
      </w:r>
    </w:p>
  </w:comment>
  <w:comment w:id="34" w:author="ICT" w:date="2025-07-02T14:37:00Z" w:initials="I">
    <w:p w:rsidR="00DA60E5" w:rsidRDefault="00DA60E5">
      <w:pPr>
        <w:pStyle w:val="CommentText"/>
      </w:pPr>
      <w:r>
        <w:rPr>
          <w:rStyle w:val="CommentReference"/>
        </w:rPr>
        <w:annotationRef/>
      </w:r>
      <w:proofErr w:type="gramStart"/>
      <w:r>
        <w:t>ksh</w:t>
      </w:r>
      <w:proofErr w:type="gramEnd"/>
      <w:r>
        <w:t xml:space="preserve"> nama tabel</w:t>
      </w:r>
      <w:r w:rsidR="00E70F2E">
        <w:t xml:space="preserve"> </w:t>
      </w:r>
      <w:r w:rsidR="00E70F2E">
        <w:t>diatas tabel</w:t>
      </w:r>
    </w:p>
  </w:comment>
  <w:comment w:id="35" w:author="ICT" w:date="2025-07-02T14:36:00Z" w:initials="I">
    <w:p w:rsidR="00E70F2E" w:rsidRDefault="00E70F2E">
      <w:pPr>
        <w:pStyle w:val="CommentText"/>
      </w:pPr>
      <w:r>
        <w:rPr>
          <w:rStyle w:val="CommentReference"/>
        </w:rPr>
        <w:annotationRef/>
      </w:r>
      <w:proofErr w:type="gramStart"/>
      <w:r>
        <w:t>cek</w:t>
      </w:r>
      <w:proofErr w:type="gramEnd"/>
      <w:r>
        <w:t xml:space="preserve"> spasi 1,5 dan justify nya.</w:t>
      </w:r>
    </w:p>
  </w:comment>
  <w:comment w:id="36" w:author="ICT" w:date="2025-07-02T14:37:00Z" w:initials="I">
    <w:p w:rsidR="00E70F2E" w:rsidRDefault="00E70F2E">
      <w:pPr>
        <w:pStyle w:val="CommentText"/>
      </w:pPr>
      <w:r>
        <w:rPr>
          <w:rStyle w:val="CommentReference"/>
        </w:rPr>
        <w:annotationRef/>
      </w:r>
      <w:proofErr w:type="gramStart"/>
      <w:r>
        <w:t>tabelnya</w:t>
      </w:r>
      <w:proofErr w:type="gramEnd"/>
      <w:r>
        <w:t xml:space="preserve"> diksh nama </w:t>
      </w:r>
      <w:r>
        <w:t>diatas tabel</w:t>
      </w:r>
    </w:p>
  </w:comment>
  <w:comment w:id="38" w:author="ICT" w:date="2025-07-02T14:37:00Z" w:initials="I">
    <w:p w:rsidR="00E70F2E" w:rsidRDefault="00E70F2E">
      <w:pPr>
        <w:pStyle w:val="CommentText"/>
      </w:pPr>
      <w:r>
        <w:rPr>
          <w:rStyle w:val="CommentReference"/>
        </w:rPr>
        <w:annotationRef/>
      </w:r>
      <w:proofErr w:type="gramStart"/>
      <w:r>
        <w:t>italic</w:t>
      </w:r>
      <w:proofErr w:type="gramEnd"/>
    </w:p>
  </w:comment>
  <w:comment w:id="37" w:author="ICT" w:date="2025-07-02T14:37:00Z" w:initials="I">
    <w:p w:rsidR="00E70F2E" w:rsidRDefault="00E70F2E">
      <w:pPr>
        <w:pStyle w:val="CommentText"/>
      </w:pPr>
      <w:r>
        <w:rPr>
          <w:rStyle w:val="CommentReference"/>
        </w:rPr>
        <w:annotationRef/>
      </w:r>
      <w:proofErr w:type="gramStart"/>
      <w:r>
        <w:t>dijadikan</w:t>
      </w:r>
      <w:proofErr w:type="gramEnd"/>
      <w:r>
        <w:t xml:space="preserve"> 1 paragraf saja</w:t>
      </w:r>
    </w:p>
  </w:comment>
  <w:comment w:id="39" w:author="ICT" w:date="2025-07-02T14:37:00Z" w:initials="I">
    <w:p w:rsidR="00E70F2E" w:rsidRDefault="00E70F2E">
      <w:pPr>
        <w:pStyle w:val="CommentText"/>
      </w:pPr>
      <w:r>
        <w:rPr>
          <w:rStyle w:val="CommentReference"/>
        </w:rPr>
        <w:annotationRef/>
      </w:r>
      <w:proofErr w:type="gramStart"/>
      <w:r>
        <w:t>diksh</w:t>
      </w:r>
      <w:proofErr w:type="gramEnd"/>
      <w:r>
        <w:t xml:space="preserve"> nama tabel diatas tabel</w:t>
      </w:r>
    </w:p>
  </w:comment>
  <w:comment w:id="40" w:author="ICT" w:date="2025-07-02T14:44:00Z" w:initials="I">
    <w:p w:rsidR="00E70F2E" w:rsidRDefault="00E70F2E">
      <w:pPr>
        <w:pStyle w:val="CommentText"/>
      </w:pPr>
      <w:r>
        <w:rPr>
          <w:rStyle w:val="CommentReference"/>
        </w:rPr>
        <w:annotationRef/>
      </w:r>
      <w:proofErr w:type="gramStart"/>
      <w:r>
        <w:t>coba</w:t>
      </w:r>
      <w:proofErr w:type="gramEnd"/>
      <w:r>
        <w:t xml:space="preserve"> cek buku panduan.</w:t>
      </w:r>
    </w:p>
    <w:p w:rsidR="00E70F2E" w:rsidRDefault="00E70F2E">
      <w:pPr>
        <w:pStyle w:val="CommentText"/>
      </w:pPr>
      <w:proofErr w:type="gramStart"/>
      <w:r>
        <w:t>teknik</w:t>
      </w:r>
      <w:proofErr w:type="gramEnd"/>
      <w:r>
        <w:t xml:space="preserve"> analisis data koq pakai regresi linier berganda untuk nyari pengaruhnya??</w:t>
      </w:r>
      <w:proofErr w:type="gramStart"/>
      <w:r>
        <w:t>cek</w:t>
      </w:r>
      <w:proofErr w:type="gramEnd"/>
      <w:r>
        <w:t xml:space="preserve"> lagi referensinya…</w:t>
      </w:r>
    </w:p>
    <w:p w:rsidR="00E70F2E" w:rsidRDefault="00E70F2E">
      <w:pPr>
        <w:pStyle w:val="CommentText"/>
      </w:pPr>
      <w:proofErr w:type="gramStart"/>
      <w:r>
        <w:t>ini</w:t>
      </w:r>
      <w:proofErr w:type="gramEnd"/>
      <w:r>
        <w:t xml:space="preserve"> alat analisis data pakai apa?SPSS atau smart PLS eviews???</w:t>
      </w:r>
    </w:p>
  </w:comment>
  <w:comment w:id="41" w:author="ICT" w:date="2025-07-02T14:44:00Z" w:initials="I">
    <w:p w:rsidR="00E70F2E" w:rsidRDefault="00E70F2E">
      <w:pPr>
        <w:pStyle w:val="CommentText"/>
      </w:pPr>
      <w:r>
        <w:rPr>
          <w:rStyle w:val="CommentReference"/>
        </w:rPr>
        <w:annotationRef/>
      </w:r>
      <w:proofErr w:type="gramStart"/>
      <w:r>
        <w:t>italic</w:t>
      </w:r>
      <w:proofErr w:type="gramEnd"/>
    </w:p>
  </w:comment>
  <w:comment w:id="42" w:author="ICT" w:date="2025-07-02T14:45:00Z" w:initials="I">
    <w:p w:rsidR="00E70F2E" w:rsidRDefault="00E70F2E">
      <w:pPr>
        <w:pStyle w:val="CommentText"/>
      </w:pPr>
      <w:r>
        <w:rPr>
          <w:rStyle w:val="CommentReference"/>
        </w:rPr>
        <w:annotationRef/>
      </w:r>
      <w:proofErr w:type="gramStart"/>
      <w:r>
        <w:t>cek</w:t>
      </w:r>
      <w:proofErr w:type="gramEnd"/>
      <w:r>
        <w:t xml:space="preserve"> sudah justify blm?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52234"/>
    <w:multiLevelType w:val="hybridMultilevel"/>
    <w:tmpl w:val="D5746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13147"/>
    <w:multiLevelType w:val="hybridMultilevel"/>
    <w:tmpl w:val="0874A5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EF3005"/>
    <w:multiLevelType w:val="hybridMultilevel"/>
    <w:tmpl w:val="7EBC8B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574758"/>
    <w:multiLevelType w:val="hybridMultilevel"/>
    <w:tmpl w:val="041E68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4F1691"/>
    <w:multiLevelType w:val="hybridMultilevel"/>
    <w:tmpl w:val="F56A89BA"/>
    <w:lvl w:ilvl="0" w:tplc="122ECB96">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473794C"/>
    <w:multiLevelType w:val="hybridMultilevel"/>
    <w:tmpl w:val="7B84E082"/>
    <w:lvl w:ilvl="0" w:tplc="93E6894A">
      <w:start w:val="1"/>
      <w:numFmt w:val="lowerLetter"/>
      <w:lvlText w:val="%1."/>
      <w:lvlJc w:val="left"/>
      <w:pPr>
        <w:ind w:left="1080" w:hanging="360"/>
      </w:pPr>
      <w:rPr>
        <w:rFonts w:ascii="Times New Roman" w:hAnsi="Times New Roman" w:cs="Times New Roman"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A50DDA"/>
    <w:multiLevelType w:val="hybridMultilevel"/>
    <w:tmpl w:val="A984BAF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FD526BE"/>
    <w:multiLevelType w:val="hybridMultilevel"/>
    <w:tmpl w:val="F9B66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1369D6"/>
    <w:multiLevelType w:val="hybridMultilevel"/>
    <w:tmpl w:val="36C8078E"/>
    <w:lvl w:ilvl="0" w:tplc="54547C62">
      <w:start w:val="1"/>
      <w:numFmt w:val="lowerLetter"/>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61F7DA9"/>
    <w:multiLevelType w:val="hybridMultilevel"/>
    <w:tmpl w:val="064A83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8C921C2"/>
    <w:multiLevelType w:val="hybridMultilevel"/>
    <w:tmpl w:val="6DE0A1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F06B11"/>
    <w:multiLevelType w:val="hybridMultilevel"/>
    <w:tmpl w:val="1B62E8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4C60D2"/>
    <w:multiLevelType w:val="hybridMultilevel"/>
    <w:tmpl w:val="3210D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5B0868"/>
    <w:multiLevelType w:val="hybridMultilevel"/>
    <w:tmpl w:val="9C32D7FC"/>
    <w:lvl w:ilvl="0" w:tplc="97C4BDDC">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B083FFD"/>
    <w:multiLevelType w:val="hybridMultilevel"/>
    <w:tmpl w:val="51163A24"/>
    <w:lvl w:ilvl="0" w:tplc="C17C646E">
      <w:start w:val="1"/>
      <w:numFmt w:val="lowerLetter"/>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D975FD8"/>
    <w:multiLevelType w:val="multilevel"/>
    <w:tmpl w:val="3C944EB0"/>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9"/>
  </w:num>
  <w:num w:numId="2">
    <w:abstractNumId w:val="7"/>
  </w:num>
  <w:num w:numId="3">
    <w:abstractNumId w:val="0"/>
  </w:num>
  <w:num w:numId="4">
    <w:abstractNumId w:val="10"/>
  </w:num>
  <w:num w:numId="5">
    <w:abstractNumId w:val="11"/>
  </w:num>
  <w:num w:numId="6">
    <w:abstractNumId w:val="12"/>
  </w:num>
  <w:num w:numId="7">
    <w:abstractNumId w:val="1"/>
  </w:num>
  <w:num w:numId="8">
    <w:abstractNumId w:val="4"/>
  </w:num>
  <w:num w:numId="9">
    <w:abstractNumId w:val="6"/>
  </w:num>
  <w:num w:numId="10">
    <w:abstractNumId w:val="5"/>
  </w:num>
  <w:num w:numId="11">
    <w:abstractNumId w:val="3"/>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3"/>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8A8"/>
    <w:rsid w:val="00010279"/>
    <w:rsid w:val="000968A8"/>
    <w:rsid w:val="00190FCD"/>
    <w:rsid w:val="00496FDC"/>
    <w:rsid w:val="009E4626"/>
    <w:rsid w:val="00A130EC"/>
    <w:rsid w:val="00D06442"/>
    <w:rsid w:val="00DA60E5"/>
    <w:rsid w:val="00E70F2E"/>
    <w:rsid w:val="00ED3F9F"/>
    <w:rsid w:val="00F847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8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8A8"/>
    <w:rPr>
      <w:color w:val="0000FF" w:themeColor="hyperlink"/>
      <w:u w:val="single"/>
    </w:rPr>
  </w:style>
  <w:style w:type="paragraph" w:styleId="ListParagraph">
    <w:name w:val="List Paragraph"/>
    <w:basedOn w:val="Normal"/>
    <w:uiPriority w:val="34"/>
    <w:qFormat/>
    <w:rsid w:val="000968A8"/>
    <w:pPr>
      <w:ind w:left="720"/>
      <w:contextualSpacing/>
    </w:pPr>
  </w:style>
  <w:style w:type="paragraph" w:styleId="BalloonText">
    <w:name w:val="Balloon Text"/>
    <w:basedOn w:val="Normal"/>
    <w:link w:val="BalloonTextChar"/>
    <w:uiPriority w:val="99"/>
    <w:semiHidden/>
    <w:unhideWhenUsed/>
    <w:rsid w:val="00096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8A8"/>
    <w:rPr>
      <w:rFonts w:ascii="Tahoma" w:hAnsi="Tahoma" w:cs="Tahoma"/>
      <w:sz w:val="16"/>
      <w:szCs w:val="16"/>
    </w:rPr>
  </w:style>
  <w:style w:type="table" w:styleId="TableGrid">
    <w:name w:val="Table Grid"/>
    <w:basedOn w:val="TableNormal"/>
    <w:uiPriority w:val="59"/>
    <w:rsid w:val="000968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0968A8"/>
    <w:pPr>
      <w:widowControl w:val="0"/>
      <w:autoSpaceDE w:val="0"/>
      <w:autoSpaceDN w:val="0"/>
      <w:spacing w:after="0" w:line="240" w:lineRule="auto"/>
    </w:pPr>
    <w:rPr>
      <w:rFonts w:ascii="Times New Roman" w:eastAsia="Times New Roman" w:hAnsi="Times New Roman" w:cs="Times New Roman"/>
      <w:lang w:val="id"/>
    </w:rPr>
  </w:style>
  <w:style w:type="character" w:styleId="CommentReference">
    <w:name w:val="annotation reference"/>
    <w:basedOn w:val="DefaultParagraphFont"/>
    <w:uiPriority w:val="99"/>
    <w:semiHidden/>
    <w:unhideWhenUsed/>
    <w:rsid w:val="00010279"/>
    <w:rPr>
      <w:sz w:val="16"/>
      <w:szCs w:val="16"/>
    </w:rPr>
  </w:style>
  <w:style w:type="paragraph" w:styleId="CommentText">
    <w:name w:val="annotation text"/>
    <w:basedOn w:val="Normal"/>
    <w:link w:val="CommentTextChar"/>
    <w:uiPriority w:val="99"/>
    <w:semiHidden/>
    <w:unhideWhenUsed/>
    <w:rsid w:val="00010279"/>
    <w:pPr>
      <w:spacing w:line="240" w:lineRule="auto"/>
    </w:pPr>
    <w:rPr>
      <w:sz w:val="20"/>
      <w:szCs w:val="20"/>
    </w:rPr>
  </w:style>
  <w:style w:type="character" w:customStyle="1" w:styleId="CommentTextChar">
    <w:name w:val="Comment Text Char"/>
    <w:basedOn w:val="DefaultParagraphFont"/>
    <w:link w:val="CommentText"/>
    <w:uiPriority w:val="99"/>
    <w:semiHidden/>
    <w:rsid w:val="00010279"/>
    <w:rPr>
      <w:sz w:val="20"/>
      <w:szCs w:val="20"/>
    </w:rPr>
  </w:style>
  <w:style w:type="paragraph" w:styleId="CommentSubject">
    <w:name w:val="annotation subject"/>
    <w:basedOn w:val="CommentText"/>
    <w:next w:val="CommentText"/>
    <w:link w:val="CommentSubjectChar"/>
    <w:uiPriority w:val="99"/>
    <w:semiHidden/>
    <w:unhideWhenUsed/>
    <w:rsid w:val="00010279"/>
    <w:rPr>
      <w:b/>
      <w:bCs/>
    </w:rPr>
  </w:style>
  <w:style w:type="character" w:customStyle="1" w:styleId="CommentSubjectChar">
    <w:name w:val="Comment Subject Char"/>
    <w:basedOn w:val="CommentTextChar"/>
    <w:link w:val="CommentSubject"/>
    <w:uiPriority w:val="99"/>
    <w:semiHidden/>
    <w:rsid w:val="0001027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8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8A8"/>
    <w:rPr>
      <w:color w:val="0000FF" w:themeColor="hyperlink"/>
      <w:u w:val="single"/>
    </w:rPr>
  </w:style>
  <w:style w:type="paragraph" w:styleId="ListParagraph">
    <w:name w:val="List Paragraph"/>
    <w:basedOn w:val="Normal"/>
    <w:uiPriority w:val="34"/>
    <w:qFormat/>
    <w:rsid w:val="000968A8"/>
    <w:pPr>
      <w:ind w:left="720"/>
      <w:contextualSpacing/>
    </w:pPr>
  </w:style>
  <w:style w:type="paragraph" w:styleId="BalloonText">
    <w:name w:val="Balloon Text"/>
    <w:basedOn w:val="Normal"/>
    <w:link w:val="BalloonTextChar"/>
    <w:uiPriority w:val="99"/>
    <w:semiHidden/>
    <w:unhideWhenUsed/>
    <w:rsid w:val="00096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8A8"/>
    <w:rPr>
      <w:rFonts w:ascii="Tahoma" w:hAnsi="Tahoma" w:cs="Tahoma"/>
      <w:sz w:val="16"/>
      <w:szCs w:val="16"/>
    </w:rPr>
  </w:style>
  <w:style w:type="table" w:styleId="TableGrid">
    <w:name w:val="Table Grid"/>
    <w:basedOn w:val="TableNormal"/>
    <w:uiPriority w:val="59"/>
    <w:rsid w:val="000968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0968A8"/>
    <w:pPr>
      <w:widowControl w:val="0"/>
      <w:autoSpaceDE w:val="0"/>
      <w:autoSpaceDN w:val="0"/>
      <w:spacing w:after="0" w:line="240" w:lineRule="auto"/>
    </w:pPr>
    <w:rPr>
      <w:rFonts w:ascii="Times New Roman" w:eastAsia="Times New Roman" w:hAnsi="Times New Roman" w:cs="Times New Roman"/>
      <w:lang w:val="id"/>
    </w:rPr>
  </w:style>
  <w:style w:type="character" w:styleId="CommentReference">
    <w:name w:val="annotation reference"/>
    <w:basedOn w:val="DefaultParagraphFont"/>
    <w:uiPriority w:val="99"/>
    <w:semiHidden/>
    <w:unhideWhenUsed/>
    <w:rsid w:val="00010279"/>
    <w:rPr>
      <w:sz w:val="16"/>
      <w:szCs w:val="16"/>
    </w:rPr>
  </w:style>
  <w:style w:type="paragraph" w:styleId="CommentText">
    <w:name w:val="annotation text"/>
    <w:basedOn w:val="Normal"/>
    <w:link w:val="CommentTextChar"/>
    <w:uiPriority w:val="99"/>
    <w:semiHidden/>
    <w:unhideWhenUsed/>
    <w:rsid w:val="00010279"/>
    <w:pPr>
      <w:spacing w:line="240" w:lineRule="auto"/>
    </w:pPr>
    <w:rPr>
      <w:sz w:val="20"/>
      <w:szCs w:val="20"/>
    </w:rPr>
  </w:style>
  <w:style w:type="character" w:customStyle="1" w:styleId="CommentTextChar">
    <w:name w:val="Comment Text Char"/>
    <w:basedOn w:val="DefaultParagraphFont"/>
    <w:link w:val="CommentText"/>
    <w:uiPriority w:val="99"/>
    <w:semiHidden/>
    <w:rsid w:val="00010279"/>
    <w:rPr>
      <w:sz w:val="20"/>
      <w:szCs w:val="20"/>
    </w:rPr>
  </w:style>
  <w:style w:type="paragraph" w:styleId="CommentSubject">
    <w:name w:val="annotation subject"/>
    <w:basedOn w:val="CommentText"/>
    <w:next w:val="CommentText"/>
    <w:link w:val="CommentSubjectChar"/>
    <w:uiPriority w:val="99"/>
    <w:semiHidden/>
    <w:unhideWhenUsed/>
    <w:rsid w:val="00010279"/>
    <w:rPr>
      <w:b/>
      <w:bCs/>
    </w:rPr>
  </w:style>
  <w:style w:type="character" w:customStyle="1" w:styleId="CommentSubjectChar">
    <w:name w:val="Comment Subject Char"/>
    <w:basedOn w:val="CommentTextChar"/>
    <w:link w:val="CommentSubject"/>
    <w:uiPriority w:val="99"/>
    <w:semiHidden/>
    <w:rsid w:val="000102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jpeg"/><Relationship Id="rId21" Type="http://schemas.openxmlformats.org/officeDocument/2006/relationships/image" Target="media/image6.jpeg"/><Relationship Id="rId42" Type="http://schemas.openxmlformats.org/officeDocument/2006/relationships/image" Target="media/image27.jpeg"/><Relationship Id="rId47" Type="http://schemas.openxmlformats.org/officeDocument/2006/relationships/image" Target="media/image32.jpeg"/><Relationship Id="rId63" Type="http://schemas.openxmlformats.org/officeDocument/2006/relationships/image" Target="media/image48.jpeg"/><Relationship Id="rId68" Type="http://schemas.openxmlformats.org/officeDocument/2006/relationships/image" Target="media/image53.png"/><Relationship Id="rId84" Type="http://schemas.openxmlformats.org/officeDocument/2006/relationships/image" Target="media/image69.png"/><Relationship Id="rId89" Type="http://schemas.openxmlformats.org/officeDocument/2006/relationships/image" Target="media/image74.jpeg"/><Relationship Id="rId7" Type="http://schemas.openxmlformats.org/officeDocument/2006/relationships/comments" Target="comments.xml"/><Relationship Id="rId71" Type="http://schemas.openxmlformats.org/officeDocument/2006/relationships/image" Target="media/image56.jpeg"/><Relationship Id="rId92" Type="http://schemas.openxmlformats.org/officeDocument/2006/relationships/image" Target="media/image77.jpeg"/><Relationship Id="rId2" Type="http://schemas.openxmlformats.org/officeDocument/2006/relationships/numbering" Target="numbering.xml"/><Relationship Id="rId16" Type="http://schemas.openxmlformats.org/officeDocument/2006/relationships/hyperlink" Target="http://www.idx.co.id/" TargetMode="External"/><Relationship Id="rId29" Type="http://schemas.openxmlformats.org/officeDocument/2006/relationships/image" Target="media/image14.jpeg"/><Relationship Id="rId11" Type="http://schemas.openxmlformats.org/officeDocument/2006/relationships/chart" Target="charts/chart3.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image" Target="media/image30.jpeg"/><Relationship Id="rId53" Type="http://schemas.openxmlformats.org/officeDocument/2006/relationships/image" Target="media/image38.jpeg"/><Relationship Id="rId58" Type="http://schemas.openxmlformats.org/officeDocument/2006/relationships/image" Target="media/image43.jpeg"/><Relationship Id="rId66" Type="http://schemas.openxmlformats.org/officeDocument/2006/relationships/image" Target="media/image51.jpeg"/><Relationship Id="rId74" Type="http://schemas.openxmlformats.org/officeDocument/2006/relationships/image" Target="media/image59.png"/><Relationship Id="rId79" Type="http://schemas.openxmlformats.org/officeDocument/2006/relationships/image" Target="media/image64.jpeg"/><Relationship Id="rId87" Type="http://schemas.openxmlformats.org/officeDocument/2006/relationships/image" Target="media/image72.jpeg"/><Relationship Id="rId102" Type="http://schemas.openxmlformats.org/officeDocument/2006/relationships/image" Target="media/image87.jpeg"/><Relationship Id="rId5" Type="http://schemas.openxmlformats.org/officeDocument/2006/relationships/settings" Target="settings.xml"/><Relationship Id="rId61" Type="http://schemas.openxmlformats.org/officeDocument/2006/relationships/image" Target="media/image46.jpeg"/><Relationship Id="rId82" Type="http://schemas.openxmlformats.org/officeDocument/2006/relationships/image" Target="media/image67.jpeg"/><Relationship Id="rId90" Type="http://schemas.openxmlformats.org/officeDocument/2006/relationships/image" Target="media/image75.jpeg"/><Relationship Id="rId95" Type="http://schemas.openxmlformats.org/officeDocument/2006/relationships/image" Target="media/image80.jpeg"/><Relationship Id="rId19" Type="http://schemas.openxmlformats.org/officeDocument/2006/relationships/image" Target="media/image4.jpeg"/><Relationship Id="rId14" Type="http://schemas.openxmlformats.org/officeDocument/2006/relationships/hyperlink" Target="http://www.idx.co.id/"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image" Target="media/image28.jpeg"/><Relationship Id="rId48" Type="http://schemas.openxmlformats.org/officeDocument/2006/relationships/image" Target="media/image33.jpeg"/><Relationship Id="rId56" Type="http://schemas.openxmlformats.org/officeDocument/2006/relationships/image" Target="media/image41.jpeg"/><Relationship Id="rId64" Type="http://schemas.openxmlformats.org/officeDocument/2006/relationships/image" Target="media/image49.jpeg"/><Relationship Id="rId69" Type="http://schemas.openxmlformats.org/officeDocument/2006/relationships/image" Target="media/image54.jpeg"/><Relationship Id="rId77" Type="http://schemas.openxmlformats.org/officeDocument/2006/relationships/image" Target="media/image62.jpeg"/><Relationship Id="rId100" Type="http://schemas.openxmlformats.org/officeDocument/2006/relationships/image" Target="media/image85.jpeg"/><Relationship Id="rId8" Type="http://schemas.openxmlformats.org/officeDocument/2006/relationships/chart" Target="charts/chart1.xml"/><Relationship Id="rId51" Type="http://schemas.openxmlformats.org/officeDocument/2006/relationships/image" Target="media/image36.jpeg"/><Relationship Id="rId72" Type="http://schemas.openxmlformats.org/officeDocument/2006/relationships/image" Target="media/image57.png"/><Relationship Id="rId80" Type="http://schemas.openxmlformats.org/officeDocument/2006/relationships/image" Target="media/image65.jpeg"/><Relationship Id="rId85" Type="http://schemas.openxmlformats.org/officeDocument/2006/relationships/image" Target="media/image70.jpeg"/><Relationship Id="rId93" Type="http://schemas.openxmlformats.org/officeDocument/2006/relationships/image" Target="media/image78.jpeg"/><Relationship Id="rId98" Type="http://schemas.openxmlformats.org/officeDocument/2006/relationships/image" Target="media/image83.jpeg"/><Relationship Id="rId3" Type="http://schemas.openxmlformats.org/officeDocument/2006/relationships/styles" Target="styles.xml"/><Relationship Id="rId12" Type="http://schemas.openxmlformats.org/officeDocument/2006/relationships/chart" Target="charts/chart4.xml"/><Relationship Id="rId17" Type="http://schemas.openxmlformats.org/officeDocument/2006/relationships/image" Target="media/image2.jpeg"/><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image" Target="media/image23.jpeg"/><Relationship Id="rId46" Type="http://schemas.openxmlformats.org/officeDocument/2006/relationships/image" Target="media/image31.jpeg"/><Relationship Id="rId59" Type="http://schemas.openxmlformats.org/officeDocument/2006/relationships/image" Target="media/image44.jpeg"/><Relationship Id="rId67" Type="http://schemas.openxmlformats.org/officeDocument/2006/relationships/image" Target="media/image52.png"/><Relationship Id="rId103" Type="http://schemas.openxmlformats.org/officeDocument/2006/relationships/fontTable" Target="fontTable.xml"/><Relationship Id="rId20" Type="http://schemas.openxmlformats.org/officeDocument/2006/relationships/image" Target="media/image5.jpeg"/><Relationship Id="rId41" Type="http://schemas.openxmlformats.org/officeDocument/2006/relationships/image" Target="media/image26.jpeg"/><Relationship Id="rId54" Type="http://schemas.openxmlformats.org/officeDocument/2006/relationships/image" Target="media/image39.jpeg"/><Relationship Id="rId62" Type="http://schemas.openxmlformats.org/officeDocument/2006/relationships/image" Target="media/image47.jpeg"/><Relationship Id="rId70" Type="http://schemas.openxmlformats.org/officeDocument/2006/relationships/image" Target="media/image55.jpeg"/><Relationship Id="rId75" Type="http://schemas.openxmlformats.org/officeDocument/2006/relationships/image" Target="media/image60.png"/><Relationship Id="rId83" Type="http://schemas.openxmlformats.org/officeDocument/2006/relationships/image" Target="media/image68.jpeg"/><Relationship Id="rId88" Type="http://schemas.openxmlformats.org/officeDocument/2006/relationships/image" Target="media/image73.jpeg"/><Relationship Id="rId91" Type="http://schemas.openxmlformats.org/officeDocument/2006/relationships/image" Target="media/image76.jpeg"/><Relationship Id="rId96" Type="http://schemas.openxmlformats.org/officeDocument/2006/relationships/image" Target="media/image81.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dx.co.id/" TargetMode="Externa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1.jpeg"/><Relationship Id="rId49" Type="http://schemas.openxmlformats.org/officeDocument/2006/relationships/image" Target="media/image34.jpeg"/><Relationship Id="rId57" Type="http://schemas.openxmlformats.org/officeDocument/2006/relationships/image" Target="media/image42.jpeg"/><Relationship Id="rId10" Type="http://schemas.openxmlformats.org/officeDocument/2006/relationships/chart" Target="charts/chart2.xml"/><Relationship Id="rId31" Type="http://schemas.openxmlformats.org/officeDocument/2006/relationships/image" Target="media/image16.jpeg"/><Relationship Id="rId44" Type="http://schemas.openxmlformats.org/officeDocument/2006/relationships/image" Target="media/image29.jpeg"/><Relationship Id="rId52" Type="http://schemas.openxmlformats.org/officeDocument/2006/relationships/image" Target="media/image37.jpeg"/><Relationship Id="rId60" Type="http://schemas.openxmlformats.org/officeDocument/2006/relationships/image" Target="media/image45.jpeg"/><Relationship Id="rId65" Type="http://schemas.openxmlformats.org/officeDocument/2006/relationships/image" Target="media/image50.jpeg"/><Relationship Id="rId73" Type="http://schemas.openxmlformats.org/officeDocument/2006/relationships/image" Target="media/image58.png"/><Relationship Id="rId78" Type="http://schemas.openxmlformats.org/officeDocument/2006/relationships/image" Target="media/image63.jpeg"/><Relationship Id="rId81" Type="http://schemas.openxmlformats.org/officeDocument/2006/relationships/image" Target="media/image66.jpeg"/><Relationship Id="rId86" Type="http://schemas.openxmlformats.org/officeDocument/2006/relationships/image" Target="media/image71.jpeg"/><Relationship Id="rId94" Type="http://schemas.openxmlformats.org/officeDocument/2006/relationships/image" Target="media/image79.jpeg"/><Relationship Id="rId99" Type="http://schemas.openxmlformats.org/officeDocument/2006/relationships/image" Target="media/image84.jpeg"/><Relationship Id="rId101" Type="http://schemas.openxmlformats.org/officeDocument/2006/relationships/image" Target="media/image86.jpeg"/><Relationship Id="rId4" Type="http://schemas.microsoft.com/office/2007/relationships/stylesWithEffects" Target="stylesWithEffects.xml"/><Relationship Id="rId9" Type="http://schemas.openxmlformats.org/officeDocument/2006/relationships/hyperlink" Target="http://www.idx.co.id/" TargetMode="External"/><Relationship Id="rId13" Type="http://schemas.openxmlformats.org/officeDocument/2006/relationships/image" Target="media/image1.png"/><Relationship Id="rId18" Type="http://schemas.openxmlformats.org/officeDocument/2006/relationships/image" Target="media/image3.jpeg"/><Relationship Id="rId39" Type="http://schemas.openxmlformats.org/officeDocument/2006/relationships/image" Target="media/image24.jpeg"/><Relationship Id="rId34" Type="http://schemas.openxmlformats.org/officeDocument/2006/relationships/image" Target="media/image19.jpeg"/><Relationship Id="rId50" Type="http://schemas.openxmlformats.org/officeDocument/2006/relationships/image" Target="media/image35.jpeg"/><Relationship Id="rId55" Type="http://schemas.openxmlformats.org/officeDocument/2006/relationships/image" Target="media/image40.jpeg"/><Relationship Id="rId76" Type="http://schemas.openxmlformats.org/officeDocument/2006/relationships/image" Target="media/image61.jpeg"/><Relationship Id="rId97" Type="http://schemas.openxmlformats.org/officeDocument/2006/relationships/image" Target="media/image82.jpeg"/><Relationship Id="rId10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wnloads\Daftar%20Saham%20-%20Energy%20-%202025062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wnloads\Daftar%20Saham%20-%20Energy%20-%2020250626.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ownloads\Daftar%20Saham%20-%20Energy%20-%2020250626.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ownloads\Daftar%20Saham%20-%20Energy%20-%202025062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a:latin typeface="Times New Roman" pitchFamily="18" charset="0"/>
              <a:cs typeface="Times New Roman" pitchFamily="18" charset="0"/>
            </a:defRPr>
          </a:pPr>
          <a:endParaRPr lang="en-US"/>
        </a:p>
      </c:txPr>
    </c:title>
    <c:autoTitleDeleted val="0"/>
    <c:plotArea>
      <c:layout/>
      <c:lineChart>
        <c:grouping val="stacked"/>
        <c:varyColors val="0"/>
        <c:ser>
          <c:idx val="0"/>
          <c:order val="0"/>
          <c:tx>
            <c:strRef>
              <c:f>'grafik Y'!$B$2</c:f>
              <c:strCache>
                <c:ptCount val="1"/>
                <c:pt idx="0">
                  <c:v>Belum Menyampaikan Laporan Keuangan</c:v>
                </c:pt>
              </c:strCache>
            </c:strRef>
          </c:tx>
          <c:marker>
            <c:symbol val="none"/>
          </c:marker>
          <c:cat>
            <c:numRef>
              <c:f>'grafik Y'!$A$3:$A$7</c:f>
              <c:numCache>
                <c:formatCode>General</c:formatCode>
                <c:ptCount val="5"/>
                <c:pt idx="0">
                  <c:v>2020</c:v>
                </c:pt>
                <c:pt idx="1">
                  <c:v>2021</c:v>
                </c:pt>
                <c:pt idx="2">
                  <c:v>2022</c:v>
                </c:pt>
                <c:pt idx="3">
                  <c:v>2023</c:v>
                </c:pt>
                <c:pt idx="4">
                  <c:v>2024</c:v>
                </c:pt>
              </c:numCache>
            </c:numRef>
          </c:cat>
          <c:val>
            <c:numRef>
              <c:f>'grafik Y'!$B$3:$B$7</c:f>
              <c:numCache>
                <c:formatCode>General</c:formatCode>
                <c:ptCount val="5"/>
                <c:pt idx="0" formatCode="_(* #,##0_);_(* \(#,##0\);_(* &quot;-&quot;??_);_(@_)">
                  <c:v>6</c:v>
                </c:pt>
                <c:pt idx="1">
                  <c:v>12</c:v>
                </c:pt>
                <c:pt idx="2">
                  <c:v>7</c:v>
                </c:pt>
                <c:pt idx="3">
                  <c:v>15</c:v>
                </c:pt>
                <c:pt idx="4">
                  <c:v>14</c:v>
                </c:pt>
              </c:numCache>
            </c:numRef>
          </c:val>
          <c:smooth val="0"/>
        </c:ser>
        <c:dLbls>
          <c:showLegendKey val="0"/>
          <c:showVal val="0"/>
          <c:showCatName val="0"/>
          <c:showSerName val="0"/>
          <c:showPercent val="0"/>
          <c:showBubbleSize val="0"/>
        </c:dLbls>
        <c:marker val="1"/>
        <c:smooth val="0"/>
        <c:axId val="273021568"/>
        <c:axId val="273944576"/>
      </c:lineChart>
      <c:catAx>
        <c:axId val="273021568"/>
        <c:scaling>
          <c:orientation val="minMax"/>
        </c:scaling>
        <c:delete val="0"/>
        <c:axPos val="b"/>
        <c:numFmt formatCode="General" sourceLinked="1"/>
        <c:majorTickMark val="out"/>
        <c:minorTickMark val="none"/>
        <c:tickLblPos val="nextTo"/>
        <c:crossAx val="273944576"/>
        <c:crosses val="autoZero"/>
        <c:auto val="1"/>
        <c:lblAlgn val="ctr"/>
        <c:lblOffset val="100"/>
        <c:noMultiLvlLbl val="0"/>
      </c:catAx>
      <c:valAx>
        <c:axId val="273944576"/>
        <c:scaling>
          <c:orientation val="minMax"/>
        </c:scaling>
        <c:delete val="0"/>
        <c:axPos val="l"/>
        <c:majorGridlines/>
        <c:numFmt formatCode="_(* #,##0_);_(* \(#,##0\);_(* &quot;-&quot;??_);_(@_)" sourceLinked="1"/>
        <c:majorTickMark val="out"/>
        <c:minorTickMark val="none"/>
        <c:tickLblPos val="nextTo"/>
        <c:crossAx val="273021568"/>
        <c:crosses val="autoZero"/>
        <c:crossBetween val="between"/>
      </c:valAx>
    </c:plotArea>
    <c:legend>
      <c:legendPos val="r"/>
      <c:overlay val="0"/>
      <c:spPr>
        <a:ln w="12700">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c:spPr>
      <c:txPr>
        <a:bodyPr/>
        <a:lstStyle/>
        <a:p>
          <a:pPr>
            <a:defRPr sz="1200" b="1">
              <a:latin typeface="Times New Roman" pitchFamily="18" charset="0"/>
              <a:cs typeface="Times New Roman" pitchFamily="18" charset="0"/>
            </a:defRPr>
          </a:pPr>
          <a:endParaRPr lang="en-US"/>
        </a:p>
      </c:txPr>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PROFITABILITAS</a:t>
            </a:r>
          </a:p>
        </c:rich>
      </c:tx>
      <c:overlay val="0"/>
      <c:spPr>
        <a:noFill/>
        <a:ln>
          <a:noFill/>
        </a:ln>
        <a:effectLst/>
      </c:spPr>
    </c:title>
    <c:autoTitleDeleted val="0"/>
    <c:plotArea>
      <c:layout/>
      <c:lineChart>
        <c:grouping val="standard"/>
        <c:varyColors val="0"/>
        <c:ser>
          <c:idx val="0"/>
          <c:order val="0"/>
          <c:tx>
            <c:strRef>
              <c:f>'Grafik x1'!$B$2</c:f>
              <c:strCache>
                <c:ptCount val="1"/>
                <c:pt idx="0">
                  <c:v>Profitabilitas</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'Grafik x1'!$A$3:$A$7</c:f>
              <c:numCache>
                <c:formatCode>General</c:formatCode>
                <c:ptCount val="5"/>
                <c:pt idx="0">
                  <c:v>2020</c:v>
                </c:pt>
                <c:pt idx="1">
                  <c:v>2021</c:v>
                </c:pt>
                <c:pt idx="2">
                  <c:v>2022</c:v>
                </c:pt>
                <c:pt idx="3">
                  <c:v>2023</c:v>
                </c:pt>
                <c:pt idx="4">
                  <c:v>2024</c:v>
                </c:pt>
              </c:numCache>
            </c:numRef>
          </c:cat>
          <c:val>
            <c:numRef>
              <c:f>'Grafik x1'!$B$3:$B$7</c:f>
              <c:numCache>
                <c:formatCode>_(* #,##0.00_);_(* \(#,##0.00\);_(* "-"??_);_(@_)</c:formatCode>
                <c:ptCount val="5"/>
                <c:pt idx="0">
                  <c:v>-2.7867592976634139</c:v>
                </c:pt>
                <c:pt idx="1">
                  <c:v>-38.979904555347218</c:v>
                </c:pt>
                <c:pt idx="2">
                  <c:v>-79.837222717337369</c:v>
                </c:pt>
                <c:pt idx="3">
                  <c:v>8.5724570720659692</c:v>
                </c:pt>
                <c:pt idx="4">
                  <c:v>9.5012440897007693</c:v>
                </c:pt>
              </c:numCache>
            </c:numRef>
          </c:val>
          <c:smooth val="0"/>
          <c:extLst xmlns:c16r2="http://schemas.microsoft.com/office/drawing/2015/06/chart">
            <c:ext xmlns:c16="http://schemas.microsoft.com/office/drawing/2014/chart" uri="{C3380CC4-5D6E-409C-BE32-E72D297353CC}">
              <c16:uniqueId val="{00000000-312A-41FB-A7DD-F3F741E6B9E2}"/>
            </c:ext>
          </c:extLst>
        </c:ser>
        <c:dLbls>
          <c:dLblPos val="ctr"/>
          <c:showLegendKey val="0"/>
          <c:showVal val="1"/>
          <c:showCatName val="0"/>
          <c:showSerName val="0"/>
          <c:showPercent val="0"/>
          <c:showBubbleSize val="0"/>
        </c:dLbls>
        <c:marker val="1"/>
        <c:smooth val="0"/>
        <c:axId val="273956224"/>
        <c:axId val="273971456"/>
      </c:lineChart>
      <c:catAx>
        <c:axId val="27395622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273971456"/>
        <c:crosses val="autoZero"/>
        <c:auto val="1"/>
        <c:lblAlgn val="ctr"/>
        <c:lblOffset val="100"/>
        <c:noMultiLvlLbl val="0"/>
      </c:catAx>
      <c:valAx>
        <c:axId val="273971456"/>
        <c:scaling>
          <c:orientation val="minMax"/>
        </c:scaling>
        <c:delete val="1"/>
        <c:axPos val="l"/>
        <c:numFmt formatCode="_(* #,##0.00_);_(* \(#,##0.00\);_(* &quot;-&quot;??_);_(@_)" sourceLinked="1"/>
        <c:majorTickMark val="none"/>
        <c:minorTickMark val="none"/>
        <c:tickLblPos val="nextTo"/>
        <c:crossAx val="27395622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Solvabilitas</a:t>
            </a:r>
          </a:p>
        </c:rich>
      </c:tx>
      <c:overlay val="0"/>
      <c:spPr>
        <a:noFill/>
        <a:ln>
          <a:noFill/>
        </a:ln>
        <a:effectLst/>
      </c:spPr>
    </c:title>
    <c:autoTitleDeleted val="0"/>
    <c:plotArea>
      <c:layout/>
      <c:lineChart>
        <c:grouping val="standard"/>
        <c:varyColors val="0"/>
        <c:ser>
          <c:idx val="0"/>
          <c:order val="0"/>
          <c:tx>
            <c:strRef>
              <c:f>'Grafik x2'!$B$2</c:f>
              <c:strCache>
                <c:ptCount val="1"/>
                <c:pt idx="0">
                  <c:v>Solvabilitas</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'Grafik x2'!$A$3:$A$7</c:f>
              <c:numCache>
                <c:formatCode>General</c:formatCode>
                <c:ptCount val="5"/>
                <c:pt idx="0">
                  <c:v>2020</c:v>
                </c:pt>
                <c:pt idx="1">
                  <c:v>2021</c:v>
                </c:pt>
                <c:pt idx="2">
                  <c:v>2022</c:v>
                </c:pt>
                <c:pt idx="3">
                  <c:v>2023</c:v>
                </c:pt>
                <c:pt idx="4">
                  <c:v>2024</c:v>
                </c:pt>
              </c:numCache>
            </c:numRef>
          </c:cat>
          <c:val>
            <c:numRef>
              <c:f>'Grafik x2'!$B$3:$B$7</c:f>
              <c:numCache>
                <c:formatCode>_(* #,##0_);_(* \(#,##0\);_(* "-"??_);_(@_)</c:formatCode>
                <c:ptCount val="5"/>
                <c:pt idx="0">
                  <c:v>1446.1801417249133</c:v>
                </c:pt>
                <c:pt idx="1">
                  <c:v>1352.0249843475506</c:v>
                </c:pt>
                <c:pt idx="2">
                  <c:v>2633.2566111390543</c:v>
                </c:pt>
                <c:pt idx="3">
                  <c:v>2174.9145116355048</c:v>
                </c:pt>
                <c:pt idx="4" formatCode="_(* #,##0.00_);_(* \(#,##0.00\);_(* &quot;-&quot;??_);_(@_)">
                  <c:v>-200.55493914444665</c:v>
                </c:pt>
              </c:numCache>
            </c:numRef>
          </c:val>
          <c:smooth val="0"/>
          <c:extLst xmlns:c16r2="http://schemas.microsoft.com/office/drawing/2015/06/chart">
            <c:ext xmlns:c16="http://schemas.microsoft.com/office/drawing/2014/chart" uri="{C3380CC4-5D6E-409C-BE32-E72D297353CC}">
              <c16:uniqueId val="{00000000-312A-41FB-A7DD-F3F741E6B9E2}"/>
            </c:ext>
          </c:extLst>
        </c:ser>
        <c:dLbls>
          <c:dLblPos val="ctr"/>
          <c:showLegendKey val="0"/>
          <c:showVal val="1"/>
          <c:showCatName val="0"/>
          <c:showSerName val="0"/>
          <c:showPercent val="0"/>
          <c:showBubbleSize val="0"/>
        </c:dLbls>
        <c:marker val="1"/>
        <c:smooth val="0"/>
        <c:axId val="273978880"/>
        <c:axId val="273994112"/>
      </c:lineChart>
      <c:catAx>
        <c:axId val="27397888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273994112"/>
        <c:crosses val="autoZero"/>
        <c:auto val="1"/>
        <c:lblAlgn val="ctr"/>
        <c:lblOffset val="100"/>
        <c:noMultiLvlLbl val="0"/>
      </c:catAx>
      <c:valAx>
        <c:axId val="273994112"/>
        <c:scaling>
          <c:orientation val="minMax"/>
        </c:scaling>
        <c:delete val="1"/>
        <c:axPos val="l"/>
        <c:numFmt formatCode="_(* #,##0_);_(* \(#,##0\);_(* &quot;-&quot;??_);_(@_)" sourceLinked="1"/>
        <c:majorTickMark val="none"/>
        <c:minorTickMark val="none"/>
        <c:tickLblPos val="nextTo"/>
        <c:crossAx val="27397888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UKURAN PERUSAHAAN</a:t>
            </a:r>
          </a:p>
        </c:rich>
      </c:tx>
      <c:overlay val="0"/>
      <c:spPr>
        <a:noFill/>
        <a:ln>
          <a:noFill/>
        </a:ln>
        <a:effectLst/>
      </c:spPr>
    </c:title>
    <c:autoTitleDeleted val="0"/>
    <c:plotArea>
      <c:layout/>
      <c:lineChart>
        <c:grouping val="standard"/>
        <c:varyColors val="0"/>
        <c:ser>
          <c:idx val="0"/>
          <c:order val="0"/>
          <c:tx>
            <c:strRef>
              <c:f>'Grafik x3'!$B$2</c:f>
              <c:strCache>
                <c:ptCount val="1"/>
                <c:pt idx="0">
                  <c:v>Ukuran Perusahaan</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'Grafik x3'!$A$3:$A$7</c:f>
              <c:numCache>
                <c:formatCode>General</c:formatCode>
                <c:ptCount val="5"/>
                <c:pt idx="0">
                  <c:v>2020</c:v>
                </c:pt>
                <c:pt idx="1">
                  <c:v>2021</c:v>
                </c:pt>
                <c:pt idx="2">
                  <c:v>2022</c:v>
                </c:pt>
                <c:pt idx="3">
                  <c:v>2023</c:v>
                </c:pt>
                <c:pt idx="4">
                  <c:v>2024</c:v>
                </c:pt>
              </c:numCache>
            </c:numRef>
          </c:cat>
          <c:val>
            <c:numRef>
              <c:f>'Grafik x3'!$B$3:$B$7</c:f>
              <c:numCache>
                <c:formatCode>_(* #,##0.00_);_(* \(#,##0.00\);_(* "-"??_);_(@_)</c:formatCode>
                <c:ptCount val="5"/>
                <c:pt idx="0">
                  <c:v>173.75935308101134</c:v>
                </c:pt>
                <c:pt idx="1">
                  <c:v>173.44007798366582</c:v>
                </c:pt>
                <c:pt idx="2">
                  <c:v>172.6025936533957</c:v>
                </c:pt>
                <c:pt idx="3">
                  <c:v>173.19732046436948</c:v>
                </c:pt>
                <c:pt idx="4">
                  <c:v>172.48589300341851</c:v>
                </c:pt>
              </c:numCache>
            </c:numRef>
          </c:val>
          <c:smooth val="0"/>
          <c:extLst xmlns:c16r2="http://schemas.microsoft.com/office/drawing/2015/06/chart">
            <c:ext xmlns:c16="http://schemas.microsoft.com/office/drawing/2014/chart" uri="{C3380CC4-5D6E-409C-BE32-E72D297353CC}">
              <c16:uniqueId val="{00000000-312A-41FB-A7DD-F3F741E6B9E2}"/>
            </c:ext>
          </c:extLst>
        </c:ser>
        <c:dLbls>
          <c:dLblPos val="ctr"/>
          <c:showLegendKey val="0"/>
          <c:showVal val="1"/>
          <c:showCatName val="0"/>
          <c:showSerName val="0"/>
          <c:showPercent val="0"/>
          <c:showBubbleSize val="0"/>
        </c:dLbls>
        <c:marker val="1"/>
        <c:smooth val="0"/>
        <c:axId val="274001280"/>
        <c:axId val="274016512"/>
      </c:lineChart>
      <c:catAx>
        <c:axId val="27400128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274016512"/>
        <c:crosses val="autoZero"/>
        <c:auto val="1"/>
        <c:lblAlgn val="ctr"/>
        <c:lblOffset val="100"/>
        <c:noMultiLvlLbl val="0"/>
      </c:catAx>
      <c:valAx>
        <c:axId val="274016512"/>
        <c:scaling>
          <c:orientation val="minMax"/>
        </c:scaling>
        <c:delete val="1"/>
        <c:axPos val="l"/>
        <c:numFmt formatCode="_(* #,##0.00_);_(* \(#,##0.00\);_(* &quot;-&quot;??_);_(@_)" sourceLinked="1"/>
        <c:majorTickMark val="none"/>
        <c:minorTickMark val="none"/>
        <c:tickLblPos val="nextTo"/>
        <c:crossAx val="27400128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B0D58-F367-46AB-B2DE-7D0E97491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54</Pages>
  <Words>19817</Words>
  <Characters>112960</Characters>
  <Application>Microsoft Office Word</Application>
  <DocSecurity>0</DocSecurity>
  <Lines>941</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ICT</cp:lastModifiedBy>
  <cp:revision>7</cp:revision>
  <dcterms:created xsi:type="dcterms:W3CDTF">2025-07-01T14:00:00Z</dcterms:created>
  <dcterms:modified xsi:type="dcterms:W3CDTF">2025-07-02T07:45:00Z</dcterms:modified>
</cp:coreProperties>
</file>