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FE6965" w:rsidRDefault="00DB4119" w:rsidP="00DB4119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FE6965">
        <w:rPr>
          <w:rFonts w:ascii="Arial" w:hAnsi="Arial" w:cs="Arial"/>
          <w:b/>
          <w:sz w:val="20"/>
          <w:szCs w:val="20"/>
          <w:lang w:val="sv-SE"/>
        </w:rPr>
        <w:t xml:space="preserve">SEMESTER  </w:t>
      </w:r>
      <w:r w:rsidR="001641AB">
        <w:rPr>
          <w:rFonts w:ascii="Arial" w:hAnsi="Arial" w:cs="Arial"/>
          <w:b/>
          <w:sz w:val="20"/>
          <w:szCs w:val="20"/>
          <w:lang w:val="sv-SE"/>
        </w:rPr>
        <w:t>GANJIL</w:t>
      </w:r>
    </w:p>
    <w:p w:rsidR="00DB4119" w:rsidRPr="00FE6965" w:rsidRDefault="00AF340A" w:rsidP="00DB4119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FE6965">
        <w:rPr>
          <w:rFonts w:ascii="Arial" w:hAnsi="Arial" w:cs="Arial"/>
          <w:b/>
          <w:sz w:val="20"/>
          <w:szCs w:val="20"/>
          <w:lang w:val="en-US"/>
        </w:rPr>
        <w:t>TAHUN AKADEMIK 20</w:t>
      </w:r>
      <w:r w:rsidR="00AD2F71" w:rsidRPr="00FE6965">
        <w:rPr>
          <w:rFonts w:ascii="Arial" w:hAnsi="Arial" w:cs="Arial"/>
          <w:b/>
          <w:sz w:val="20"/>
          <w:szCs w:val="20"/>
          <w:lang w:val="id-ID"/>
        </w:rPr>
        <w:t>2</w:t>
      </w:r>
      <w:r w:rsidR="001641AB">
        <w:rPr>
          <w:rFonts w:ascii="Arial" w:hAnsi="Arial" w:cs="Arial"/>
          <w:b/>
          <w:sz w:val="20"/>
          <w:szCs w:val="20"/>
          <w:lang w:val="en-US"/>
        </w:rPr>
        <w:t>3</w:t>
      </w:r>
      <w:r w:rsidRPr="00FE6965">
        <w:rPr>
          <w:rFonts w:ascii="Arial" w:hAnsi="Arial" w:cs="Arial"/>
          <w:b/>
          <w:sz w:val="20"/>
          <w:szCs w:val="20"/>
          <w:lang w:val="en-US"/>
        </w:rPr>
        <w:t>-20</w:t>
      </w:r>
      <w:r w:rsidR="00AD2F71" w:rsidRPr="00FE6965">
        <w:rPr>
          <w:rFonts w:ascii="Arial" w:hAnsi="Arial" w:cs="Arial"/>
          <w:b/>
          <w:sz w:val="20"/>
          <w:szCs w:val="20"/>
          <w:lang w:val="id-ID"/>
        </w:rPr>
        <w:t>2</w:t>
      </w:r>
      <w:r w:rsidR="001641AB">
        <w:rPr>
          <w:rFonts w:ascii="Arial" w:hAnsi="Arial" w:cs="Arial"/>
          <w:b/>
          <w:sz w:val="20"/>
          <w:szCs w:val="20"/>
          <w:lang w:val="en-US"/>
        </w:rPr>
        <w:t>4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283"/>
        <w:gridCol w:w="2977"/>
        <w:gridCol w:w="1950"/>
        <w:gridCol w:w="283"/>
        <w:gridCol w:w="3297"/>
      </w:tblGrid>
      <w:tr w:rsidR="00142916" w:rsidRPr="00FE6965" w:rsidTr="00FE6965">
        <w:trPr>
          <w:trHeight w:val="680"/>
        </w:trPr>
        <w:tc>
          <w:tcPr>
            <w:tcW w:w="1416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2977" w:type="dxa"/>
            <w:vAlign w:val="center"/>
          </w:tcPr>
          <w:p w:rsidR="00DB4119" w:rsidRPr="00FE6965" w:rsidRDefault="001641AB" w:rsidP="0014291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HUBUNGAN INDUSTRIAL</w:t>
            </w:r>
          </w:p>
        </w:tc>
        <w:tc>
          <w:tcPr>
            <w:tcW w:w="1950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sv-SE"/>
              </w:rPr>
            </w:pPr>
            <w:r w:rsidRPr="00FE6965">
              <w:rPr>
                <w:sz w:val="20"/>
                <w:szCs w:val="20"/>
                <w:lang w:val="sv-SE"/>
              </w:rPr>
              <w:t>Semester</w:t>
            </w:r>
          </w:p>
          <w:p w:rsidR="00DB4119" w:rsidRPr="00FE6965" w:rsidRDefault="00DB4119" w:rsidP="008C1266">
            <w:pPr>
              <w:rPr>
                <w:sz w:val="20"/>
                <w:szCs w:val="20"/>
                <w:lang w:val="sv-SE"/>
              </w:rPr>
            </w:pPr>
            <w:r w:rsidRPr="00FE6965">
              <w:rPr>
                <w:sz w:val="20"/>
                <w:szCs w:val="20"/>
                <w:lang w:val="sv-SE"/>
              </w:rPr>
              <w:t>Kelas</w:t>
            </w:r>
          </w:p>
          <w:p w:rsidR="00DB4119" w:rsidRPr="00FE6965" w:rsidRDefault="00DB4119" w:rsidP="008C1266">
            <w:pPr>
              <w:rPr>
                <w:sz w:val="20"/>
                <w:szCs w:val="20"/>
                <w:lang w:val="sv-SE"/>
              </w:rPr>
            </w:pPr>
            <w:r w:rsidRPr="00FE6965">
              <w:rPr>
                <w:sz w:val="20"/>
                <w:szCs w:val="20"/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297" w:type="dxa"/>
            <w:vAlign w:val="center"/>
          </w:tcPr>
          <w:p w:rsidR="00DB4119" w:rsidRPr="00FE6965" w:rsidRDefault="001D5303" w:rsidP="008C1266">
            <w:pPr>
              <w:rPr>
                <w:sz w:val="20"/>
                <w:szCs w:val="20"/>
              </w:rPr>
            </w:pPr>
            <w:r w:rsidRPr="00FE6965">
              <w:rPr>
                <w:sz w:val="20"/>
                <w:szCs w:val="20"/>
              </w:rPr>
              <w:t>V</w:t>
            </w:r>
            <w:r w:rsidR="00142916" w:rsidRPr="00FE6965">
              <w:rPr>
                <w:sz w:val="20"/>
                <w:szCs w:val="20"/>
              </w:rPr>
              <w:t>I</w:t>
            </w:r>
            <w:r w:rsidR="001641AB">
              <w:rPr>
                <w:sz w:val="20"/>
                <w:szCs w:val="20"/>
              </w:rPr>
              <w:t>I</w:t>
            </w:r>
            <w:r w:rsidR="00CB452B" w:rsidRPr="00FE6965">
              <w:rPr>
                <w:sz w:val="20"/>
                <w:szCs w:val="20"/>
              </w:rPr>
              <w:t xml:space="preserve"> (</w:t>
            </w:r>
            <w:r w:rsidR="001641AB">
              <w:rPr>
                <w:sz w:val="20"/>
                <w:szCs w:val="20"/>
              </w:rPr>
              <w:t>Tujuh</w:t>
            </w:r>
            <w:r w:rsidR="007D6431" w:rsidRPr="00FE6965">
              <w:rPr>
                <w:sz w:val="20"/>
                <w:szCs w:val="20"/>
              </w:rPr>
              <w:t>)</w:t>
            </w:r>
          </w:p>
          <w:p w:rsidR="00DB4119" w:rsidRPr="001641AB" w:rsidRDefault="00DB4119" w:rsidP="008C1266">
            <w:pPr>
              <w:rPr>
                <w:sz w:val="20"/>
                <w:szCs w:val="20"/>
                <w:lang w:val="en-US"/>
              </w:rPr>
            </w:pPr>
          </w:p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</w:p>
        </w:tc>
      </w:tr>
      <w:tr w:rsidR="00142916" w:rsidRPr="00FE6965" w:rsidTr="00FE6965">
        <w:tc>
          <w:tcPr>
            <w:tcW w:w="1416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2977" w:type="dxa"/>
            <w:vAlign w:val="center"/>
          </w:tcPr>
          <w:p w:rsidR="00DB4119" w:rsidRPr="00FE6965" w:rsidRDefault="00DB4119" w:rsidP="00A362E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297" w:type="dxa"/>
            <w:vAlign w:val="center"/>
          </w:tcPr>
          <w:p w:rsidR="00DB4119" w:rsidRPr="00FE6965" w:rsidRDefault="00CB452B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</w:rPr>
              <w:t xml:space="preserve">Arta Rusidarma Putra, ST., </w:t>
            </w:r>
            <w:r w:rsidR="00A362E2" w:rsidRPr="00FE6965">
              <w:rPr>
                <w:sz w:val="20"/>
                <w:szCs w:val="20"/>
              </w:rPr>
              <w:t>MM</w:t>
            </w:r>
          </w:p>
        </w:tc>
      </w:tr>
      <w:tr w:rsidR="00142916" w:rsidRPr="00FE6965" w:rsidTr="00FE6965">
        <w:tc>
          <w:tcPr>
            <w:tcW w:w="1416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Waktu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2977" w:type="dxa"/>
          </w:tcPr>
          <w:p w:rsidR="00DB4119" w:rsidRPr="001641AB" w:rsidRDefault="00DB4119" w:rsidP="00D034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297" w:type="dxa"/>
          </w:tcPr>
          <w:p w:rsidR="00DB4119" w:rsidRPr="00FE6965" w:rsidRDefault="00CB452B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Open Book</w:t>
            </w:r>
          </w:p>
        </w:tc>
      </w:tr>
    </w:tbl>
    <w:p w:rsidR="00DB4119" w:rsidRPr="001641AB" w:rsidRDefault="00DB4119" w:rsidP="00FE6965">
      <w:pPr>
        <w:numPr>
          <w:ilvl w:val="0"/>
          <w:numId w:val="3"/>
        </w:numPr>
        <w:ind w:left="284" w:hanging="284"/>
        <w:jc w:val="both"/>
        <w:rPr>
          <w:b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1641AB">
        <w:rPr>
          <w:b/>
          <w:lang w:val="sv-SE"/>
        </w:rPr>
        <w:t>Petunjuk Umum:</w:t>
      </w:r>
    </w:p>
    <w:p w:rsidR="00DB4119" w:rsidRPr="001641AB" w:rsidRDefault="00DB4119" w:rsidP="00FE6965">
      <w:pPr>
        <w:numPr>
          <w:ilvl w:val="0"/>
          <w:numId w:val="1"/>
        </w:numPr>
        <w:jc w:val="both"/>
        <w:rPr>
          <w:lang w:val="sv-SE"/>
        </w:rPr>
      </w:pPr>
      <w:r w:rsidRPr="001641AB">
        <w:rPr>
          <w:lang w:val="sv-SE"/>
        </w:rPr>
        <w:t>Berdo’alah  sebelum mengerjakan soal</w:t>
      </w:r>
    </w:p>
    <w:p w:rsidR="00DB4119" w:rsidRPr="001641AB" w:rsidRDefault="00DB4119" w:rsidP="00FE6965">
      <w:pPr>
        <w:numPr>
          <w:ilvl w:val="0"/>
          <w:numId w:val="1"/>
        </w:numPr>
        <w:jc w:val="both"/>
        <w:rPr>
          <w:lang w:val="sv-SE"/>
        </w:rPr>
      </w:pPr>
      <w:r w:rsidRPr="001641AB">
        <w:rPr>
          <w:lang w:val="sv-SE"/>
        </w:rPr>
        <w:t>Kerjakan soal-soal yang dianggap paling mudah terlebih dahulu</w:t>
      </w:r>
    </w:p>
    <w:p w:rsidR="00DB4119" w:rsidRPr="001641AB" w:rsidRDefault="00DB4119" w:rsidP="00FE6965">
      <w:pPr>
        <w:numPr>
          <w:ilvl w:val="0"/>
          <w:numId w:val="1"/>
        </w:numPr>
        <w:jc w:val="both"/>
        <w:rPr>
          <w:lang w:val="sv-SE"/>
        </w:rPr>
      </w:pPr>
      <w:r w:rsidRPr="001641AB">
        <w:rPr>
          <w:lang w:val="sv-SE"/>
        </w:rPr>
        <w:t>Setelah selesai bacalah hamdallah</w:t>
      </w:r>
    </w:p>
    <w:p w:rsidR="00DB4119" w:rsidRPr="001641AB" w:rsidRDefault="00DB4119" w:rsidP="00FE6965">
      <w:pPr>
        <w:numPr>
          <w:ilvl w:val="0"/>
          <w:numId w:val="3"/>
        </w:numPr>
        <w:ind w:left="360" w:hanging="360"/>
        <w:jc w:val="both"/>
        <w:rPr>
          <w:b/>
          <w:lang w:val="sv-SE"/>
        </w:rPr>
      </w:pPr>
      <w:r w:rsidRPr="001641AB">
        <w:rPr>
          <w:b/>
          <w:lang w:val="sv-SE"/>
        </w:rPr>
        <w:t>Petunjuk Khusus</w:t>
      </w:r>
    </w:p>
    <w:p w:rsidR="00DB4119" w:rsidRPr="001641AB" w:rsidRDefault="00DB4119" w:rsidP="00FE6965">
      <w:pPr>
        <w:pStyle w:val="ListParagraph"/>
        <w:numPr>
          <w:ilvl w:val="0"/>
          <w:numId w:val="2"/>
        </w:numPr>
      </w:pPr>
      <w:proofErr w:type="spellStart"/>
      <w:r w:rsidRPr="001641AB">
        <w:t>Dilarang</w:t>
      </w:r>
      <w:proofErr w:type="spellEnd"/>
      <w:r w:rsidRPr="001641AB">
        <w:t xml:space="preserve"> </w:t>
      </w:r>
      <w:proofErr w:type="spellStart"/>
      <w:r w:rsidRPr="001641AB">
        <w:t>bekerja</w:t>
      </w:r>
      <w:proofErr w:type="spellEnd"/>
      <w:r w:rsidRPr="001641AB">
        <w:t xml:space="preserve"> </w:t>
      </w:r>
      <w:proofErr w:type="spellStart"/>
      <w:proofErr w:type="gramStart"/>
      <w:r w:rsidRPr="001641AB">
        <w:t>sama</w:t>
      </w:r>
      <w:proofErr w:type="spellEnd"/>
      <w:proofErr w:type="gramEnd"/>
      <w:r w:rsidRPr="001641AB">
        <w:t>.</w:t>
      </w:r>
    </w:p>
    <w:p w:rsidR="00DB4119" w:rsidRPr="001641AB" w:rsidRDefault="00DB4119" w:rsidP="00FE6965">
      <w:pPr>
        <w:pStyle w:val="ListParagraph"/>
        <w:numPr>
          <w:ilvl w:val="0"/>
          <w:numId w:val="2"/>
        </w:numPr>
      </w:pPr>
      <w:proofErr w:type="spellStart"/>
      <w:r w:rsidRPr="001641AB">
        <w:t>Kerjakan</w:t>
      </w:r>
      <w:proofErr w:type="spellEnd"/>
      <w:r w:rsidRPr="001641AB">
        <w:t xml:space="preserve"> </w:t>
      </w:r>
      <w:proofErr w:type="spellStart"/>
      <w:r w:rsidRPr="001641AB">
        <w:t>soal</w:t>
      </w:r>
      <w:proofErr w:type="spellEnd"/>
      <w:r w:rsidRPr="001641AB">
        <w:t xml:space="preserve"> </w:t>
      </w:r>
      <w:proofErr w:type="spellStart"/>
      <w:r w:rsidRPr="001641AB">
        <w:t>dengan</w:t>
      </w:r>
      <w:proofErr w:type="spellEnd"/>
      <w:r w:rsidRPr="001641AB">
        <w:t xml:space="preserve"> </w:t>
      </w:r>
      <w:proofErr w:type="spellStart"/>
      <w:r w:rsidRPr="001641AB">
        <w:t>jelas</w:t>
      </w:r>
      <w:proofErr w:type="spellEnd"/>
      <w:r w:rsidRPr="001641AB">
        <w:t xml:space="preserve"> </w:t>
      </w:r>
      <w:proofErr w:type="spellStart"/>
      <w:r w:rsidRPr="001641AB">
        <w:t>sesuai</w:t>
      </w:r>
      <w:proofErr w:type="spellEnd"/>
      <w:r w:rsidRPr="001641AB">
        <w:t xml:space="preserve"> </w:t>
      </w:r>
      <w:proofErr w:type="spellStart"/>
      <w:r w:rsidRPr="001641AB">
        <w:t>jumlah</w:t>
      </w:r>
      <w:proofErr w:type="spellEnd"/>
      <w:r w:rsidRPr="001641AB">
        <w:t xml:space="preserve"> </w:t>
      </w:r>
      <w:proofErr w:type="spellStart"/>
      <w:r w:rsidRPr="001641AB">
        <w:t>soal</w:t>
      </w:r>
      <w:proofErr w:type="spellEnd"/>
      <w:r w:rsidRPr="001641AB">
        <w:t xml:space="preserve"> yang </w:t>
      </w:r>
      <w:proofErr w:type="spellStart"/>
      <w:r w:rsidRPr="001641AB">
        <w:t>tersedia</w:t>
      </w:r>
      <w:proofErr w:type="spellEnd"/>
      <w:r w:rsidRPr="001641AB">
        <w:t>.</w:t>
      </w:r>
    </w:p>
    <w:p w:rsidR="00BA5917" w:rsidRPr="001641AB" w:rsidRDefault="00BA5917" w:rsidP="00FE6965">
      <w:pPr>
        <w:rPr>
          <w:b/>
        </w:rPr>
      </w:pPr>
      <w:r w:rsidRPr="001641AB">
        <w:rPr>
          <w:b/>
        </w:rPr>
        <w:t>Jawablah pertanyaan berikut dengan jelas dan benar</w:t>
      </w:r>
    </w:p>
    <w:p w:rsidR="00CB452B" w:rsidRPr="007849D2" w:rsidRDefault="00CB452B" w:rsidP="00FE6965">
      <w:pPr>
        <w:rPr>
          <w:b/>
          <w:sz w:val="22"/>
          <w:szCs w:val="22"/>
        </w:rPr>
      </w:pPr>
    </w:p>
    <w:p w:rsidR="007849D2" w:rsidRPr="007849D2" w:rsidRDefault="00C27FEA" w:rsidP="007849D2">
      <w:pPr>
        <w:numPr>
          <w:ilvl w:val="0"/>
          <w:numId w:val="11"/>
        </w:numPr>
        <w:spacing w:line="360" w:lineRule="auto"/>
        <w:contextualSpacing/>
        <w:jc w:val="both"/>
        <w:rPr>
          <w:rFonts w:eastAsia="Malgun Gothic"/>
          <w:noProof w:val="0"/>
          <w:sz w:val="22"/>
          <w:szCs w:val="22"/>
          <w:lang w:val="en-US" w:eastAsia="ko-KR"/>
        </w:rPr>
      </w:pP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Jelaskan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proofErr w:type="gram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apa</w:t>
      </w:r>
      <w:proofErr w:type="spellEnd"/>
      <w:proofErr w:type="gram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yang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dimaksud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dengan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perselisihan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kerja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sebutkan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faktor-faktor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yang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dapat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menyebabkan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terjadinya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perselisihan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antara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pekerja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pengusaha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.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Berikan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contoh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nyata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dari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perselisihan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kerja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yang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pernah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terjadi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di Indonesia.</w:t>
      </w:r>
      <w:r w:rsidR="007849D2">
        <w:rPr>
          <w:rFonts w:eastAsia="Malgun Gothic"/>
          <w:noProof w:val="0"/>
          <w:sz w:val="22"/>
          <w:szCs w:val="22"/>
          <w:lang w:val="en-US" w:eastAsia="ko-KR"/>
        </w:rPr>
        <w:t xml:space="preserve"> (</w:t>
      </w:r>
      <w:proofErr w:type="spellStart"/>
      <w:r w:rsidR="007849D2">
        <w:rPr>
          <w:rFonts w:eastAsia="Malgun Gothic"/>
          <w:noProof w:val="0"/>
          <w:sz w:val="22"/>
          <w:szCs w:val="22"/>
          <w:lang w:val="en-US" w:eastAsia="ko-KR"/>
        </w:rPr>
        <w:t>Nilai</w:t>
      </w:r>
      <w:proofErr w:type="spellEnd"/>
      <w:r w:rsidR="007849D2">
        <w:rPr>
          <w:rFonts w:eastAsia="Malgun Gothic"/>
          <w:noProof w:val="0"/>
          <w:sz w:val="22"/>
          <w:szCs w:val="22"/>
          <w:lang w:val="en-US" w:eastAsia="ko-KR"/>
        </w:rPr>
        <w:t xml:space="preserve"> 10%)</w:t>
      </w:r>
    </w:p>
    <w:p w:rsidR="007849D2" w:rsidRPr="007849D2" w:rsidRDefault="007849D2" w:rsidP="007849D2">
      <w:pPr>
        <w:numPr>
          <w:ilvl w:val="0"/>
          <w:numId w:val="11"/>
        </w:numPr>
        <w:spacing w:line="360" w:lineRule="auto"/>
        <w:contextualSpacing/>
        <w:jc w:val="both"/>
        <w:rPr>
          <w:rFonts w:eastAsia="Malgun Gothic"/>
          <w:noProof w:val="0"/>
          <w:sz w:val="22"/>
          <w:szCs w:val="22"/>
          <w:lang w:val="en-US" w:eastAsia="ko-KR"/>
        </w:rPr>
      </w:pPr>
      <w:r w:rsidRPr="007849D2">
        <w:rPr>
          <w:sz w:val="22"/>
          <w:szCs w:val="22"/>
        </w:rPr>
        <w:t>Apa saja penyebab utama dari konflik tersebut, dan bagaimana cara mengidentifikasi serta mengelolanya agar tidak berdampak negatif pada produktivitas perusahaan?</w:t>
      </w:r>
      <w:r>
        <w:rPr>
          <w:sz w:val="22"/>
          <w:szCs w:val="22"/>
        </w:rPr>
        <w:t xml:space="preserve"> </w:t>
      </w:r>
      <w:r>
        <w:rPr>
          <w:rFonts w:eastAsia="Malgun Gothic"/>
          <w:noProof w:val="0"/>
          <w:sz w:val="22"/>
          <w:szCs w:val="22"/>
          <w:lang w:val="en-US" w:eastAsia="ko-KR"/>
        </w:rPr>
        <w:t>(</w:t>
      </w:r>
      <w:proofErr w:type="spellStart"/>
      <w:r>
        <w:rPr>
          <w:rFonts w:eastAsia="Malgun Gothic"/>
          <w:noProof w:val="0"/>
          <w:sz w:val="22"/>
          <w:szCs w:val="22"/>
          <w:lang w:val="en-US" w:eastAsia="ko-KR"/>
        </w:rPr>
        <w:t>Nilai</w:t>
      </w:r>
      <w:proofErr w:type="spellEnd"/>
      <w:r>
        <w:rPr>
          <w:rFonts w:eastAsia="Malgun Gothic"/>
          <w:noProof w:val="0"/>
          <w:sz w:val="22"/>
          <w:szCs w:val="22"/>
          <w:lang w:val="en-US" w:eastAsia="ko-KR"/>
        </w:rPr>
        <w:t xml:space="preserve"> 10%)</w:t>
      </w:r>
    </w:p>
    <w:p w:rsidR="007849D2" w:rsidRPr="007849D2" w:rsidRDefault="007849D2" w:rsidP="007849D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proofErr w:type="spellStart"/>
      <w:r w:rsidRPr="007849D2">
        <w:rPr>
          <w:sz w:val="22"/>
          <w:szCs w:val="22"/>
        </w:rPr>
        <w:t>Uraikan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peran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serikat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pekerja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dalam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melakukan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demonstrasi</w:t>
      </w:r>
      <w:proofErr w:type="spellEnd"/>
      <w:r w:rsidRPr="007849D2">
        <w:rPr>
          <w:sz w:val="22"/>
          <w:szCs w:val="22"/>
        </w:rPr>
        <w:t xml:space="preserve"> (demo) </w:t>
      </w:r>
      <w:proofErr w:type="spellStart"/>
      <w:r w:rsidRPr="007849D2">
        <w:rPr>
          <w:sz w:val="22"/>
          <w:szCs w:val="22"/>
        </w:rPr>
        <w:t>untuk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memperjuangkan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hak-hak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pekerja</w:t>
      </w:r>
      <w:proofErr w:type="spellEnd"/>
      <w:r w:rsidRPr="007849D2">
        <w:rPr>
          <w:sz w:val="22"/>
          <w:szCs w:val="22"/>
        </w:rPr>
        <w:t xml:space="preserve">. </w:t>
      </w:r>
      <w:proofErr w:type="spellStart"/>
      <w:proofErr w:type="gramStart"/>
      <w:r w:rsidRPr="007849D2">
        <w:rPr>
          <w:sz w:val="22"/>
          <w:szCs w:val="22"/>
        </w:rPr>
        <w:t>Apa</w:t>
      </w:r>
      <w:proofErr w:type="spellEnd"/>
      <w:proofErr w:type="gram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saja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tujuan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dari</w:t>
      </w:r>
      <w:proofErr w:type="spellEnd"/>
      <w:r w:rsidRPr="007849D2">
        <w:rPr>
          <w:sz w:val="22"/>
          <w:szCs w:val="22"/>
        </w:rPr>
        <w:t xml:space="preserve"> demo </w:t>
      </w:r>
      <w:proofErr w:type="spellStart"/>
      <w:r w:rsidRPr="007849D2">
        <w:rPr>
          <w:sz w:val="22"/>
          <w:szCs w:val="22"/>
        </w:rPr>
        <w:t>tersebut</w:t>
      </w:r>
      <w:proofErr w:type="spellEnd"/>
      <w:r w:rsidRPr="007849D2">
        <w:rPr>
          <w:sz w:val="22"/>
          <w:szCs w:val="22"/>
        </w:rPr>
        <w:t xml:space="preserve">, </w:t>
      </w:r>
      <w:proofErr w:type="spellStart"/>
      <w:r w:rsidRPr="007849D2">
        <w:rPr>
          <w:sz w:val="22"/>
          <w:szCs w:val="22"/>
        </w:rPr>
        <w:t>dan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bagaimana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dampaknya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terhadap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hubungan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antara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pekerja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pengusaha</w:t>
      </w:r>
      <w:proofErr w:type="spellEnd"/>
      <w:r w:rsidRPr="007849D2">
        <w:rPr>
          <w:sz w:val="22"/>
          <w:szCs w:val="22"/>
        </w:rPr>
        <w:t>?</w:t>
      </w:r>
      <w:r>
        <w:rPr>
          <w:sz w:val="22"/>
          <w:szCs w:val="22"/>
        </w:rPr>
        <w:t xml:space="preserve"> </w:t>
      </w:r>
      <w:r>
        <w:rPr>
          <w:rFonts w:eastAsia="Malgun Gothic"/>
          <w:sz w:val="22"/>
          <w:szCs w:val="22"/>
          <w:lang w:eastAsia="ko-KR"/>
        </w:rPr>
        <w:t>(</w:t>
      </w:r>
      <w:proofErr w:type="spellStart"/>
      <w:r>
        <w:rPr>
          <w:rFonts w:eastAsia="Malgun Gothic"/>
          <w:sz w:val="22"/>
          <w:szCs w:val="22"/>
          <w:lang w:eastAsia="ko-KR"/>
        </w:rPr>
        <w:t>Nilai</w:t>
      </w:r>
      <w:proofErr w:type="spellEnd"/>
      <w:r>
        <w:rPr>
          <w:rFonts w:eastAsia="Malgun Gothic"/>
          <w:sz w:val="22"/>
          <w:szCs w:val="22"/>
          <w:lang w:eastAsia="ko-KR"/>
        </w:rPr>
        <w:t xml:space="preserve"> 10%)</w:t>
      </w:r>
    </w:p>
    <w:p w:rsidR="007849D2" w:rsidRPr="007849D2" w:rsidRDefault="007849D2" w:rsidP="007849D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proofErr w:type="spellStart"/>
      <w:r w:rsidRPr="007849D2">
        <w:rPr>
          <w:sz w:val="22"/>
          <w:szCs w:val="22"/>
        </w:rPr>
        <w:t>Jelaskan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berbagai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metode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penyelesaian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permasalahan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dalam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hubungan</w:t>
      </w:r>
      <w:proofErr w:type="spellEnd"/>
      <w:r w:rsidRPr="007849D2">
        <w:rPr>
          <w:sz w:val="22"/>
          <w:szCs w:val="22"/>
        </w:rPr>
        <w:t xml:space="preserve"> industrial, </w:t>
      </w:r>
      <w:proofErr w:type="spellStart"/>
      <w:r w:rsidRPr="007849D2">
        <w:rPr>
          <w:sz w:val="22"/>
          <w:szCs w:val="22"/>
        </w:rPr>
        <w:t>termasuk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mediasi</w:t>
      </w:r>
      <w:proofErr w:type="spellEnd"/>
      <w:r w:rsidRPr="007849D2">
        <w:rPr>
          <w:sz w:val="22"/>
          <w:szCs w:val="22"/>
        </w:rPr>
        <w:t xml:space="preserve">, </w:t>
      </w:r>
      <w:proofErr w:type="spellStart"/>
      <w:r w:rsidRPr="007849D2">
        <w:rPr>
          <w:sz w:val="22"/>
          <w:szCs w:val="22"/>
        </w:rPr>
        <w:t>arbitrase</w:t>
      </w:r>
      <w:proofErr w:type="spellEnd"/>
      <w:r w:rsidRPr="007849D2">
        <w:rPr>
          <w:sz w:val="22"/>
          <w:szCs w:val="22"/>
        </w:rPr>
        <w:t xml:space="preserve">, </w:t>
      </w:r>
      <w:proofErr w:type="spellStart"/>
      <w:r w:rsidRPr="007849D2">
        <w:rPr>
          <w:sz w:val="22"/>
          <w:szCs w:val="22"/>
        </w:rPr>
        <w:t>dan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negosiasi</w:t>
      </w:r>
      <w:proofErr w:type="spellEnd"/>
      <w:r w:rsidRPr="007849D2">
        <w:rPr>
          <w:sz w:val="22"/>
          <w:szCs w:val="22"/>
        </w:rPr>
        <w:t xml:space="preserve">. </w:t>
      </w:r>
      <w:proofErr w:type="spellStart"/>
      <w:r w:rsidRPr="007849D2">
        <w:rPr>
          <w:sz w:val="22"/>
          <w:szCs w:val="22"/>
        </w:rPr>
        <w:t>Kapan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sebaiknya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masing-masing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metode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ini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digunakan</w:t>
      </w:r>
      <w:proofErr w:type="spellEnd"/>
      <w:r w:rsidRPr="007849D2">
        <w:rPr>
          <w:sz w:val="22"/>
          <w:szCs w:val="22"/>
        </w:rPr>
        <w:t xml:space="preserve">, </w:t>
      </w:r>
      <w:proofErr w:type="spellStart"/>
      <w:r w:rsidRPr="007849D2">
        <w:rPr>
          <w:sz w:val="22"/>
          <w:szCs w:val="22"/>
        </w:rPr>
        <w:t>dan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proofErr w:type="gramStart"/>
      <w:r w:rsidRPr="007849D2">
        <w:rPr>
          <w:sz w:val="22"/>
          <w:szCs w:val="22"/>
        </w:rPr>
        <w:t>apa</w:t>
      </w:r>
      <w:proofErr w:type="spellEnd"/>
      <w:proofErr w:type="gram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kelebihan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serta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kekurangan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dari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setiap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metode</w:t>
      </w:r>
      <w:proofErr w:type="spellEnd"/>
      <w:r w:rsidRPr="007849D2">
        <w:rPr>
          <w:sz w:val="22"/>
          <w:szCs w:val="22"/>
        </w:rPr>
        <w:t>?</w:t>
      </w:r>
      <w:r>
        <w:rPr>
          <w:sz w:val="22"/>
          <w:szCs w:val="22"/>
        </w:rPr>
        <w:t xml:space="preserve"> </w:t>
      </w:r>
      <w:r w:rsidR="00B9145B">
        <w:rPr>
          <w:rFonts w:eastAsia="Malgun Gothic"/>
          <w:sz w:val="22"/>
          <w:szCs w:val="22"/>
          <w:lang w:eastAsia="ko-KR"/>
        </w:rPr>
        <w:t>(</w:t>
      </w:r>
      <w:proofErr w:type="spellStart"/>
      <w:r w:rsidR="00B9145B">
        <w:rPr>
          <w:rFonts w:eastAsia="Malgun Gothic"/>
          <w:sz w:val="22"/>
          <w:szCs w:val="22"/>
          <w:lang w:eastAsia="ko-KR"/>
        </w:rPr>
        <w:t>Nilai</w:t>
      </w:r>
      <w:proofErr w:type="spellEnd"/>
      <w:r w:rsidR="00B9145B">
        <w:rPr>
          <w:rFonts w:eastAsia="Malgun Gothic"/>
          <w:sz w:val="22"/>
          <w:szCs w:val="22"/>
          <w:lang w:eastAsia="ko-KR"/>
        </w:rPr>
        <w:t xml:space="preserve"> 20</w:t>
      </w:r>
      <w:r>
        <w:rPr>
          <w:rFonts w:eastAsia="Malgun Gothic"/>
          <w:sz w:val="22"/>
          <w:szCs w:val="22"/>
          <w:lang w:eastAsia="ko-KR"/>
        </w:rPr>
        <w:t>%)</w:t>
      </w:r>
    </w:p>
    <w:p w:rsidR="007849D2" w:rsidRPr="007849D2" w:rsidRDefault="007849D2" w:rsidP="007849D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proofErr w:type="spellStart"/>
      <w:r w:rsidRPr="007849D2">
        <w:rPr>
          <w:sz w:val="22"/>
          <w:szCs w:val="22"/>
        </w:rPr>
        <w:t>Uraikan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pentingnya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keselamatan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kesehatan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kerja</w:t>
      </w:r>
      <w:proofErr w:type="spellEnd"/>
      <w:r w:rsidRPr="007849D2">
        <w:rPr>
          <w:sz w:val="22"/>
          <w:szCs w:val="22"/>
        </w:rPr>
        <w:t xml:space="preserve"> (K3) di </w:t>
      </w:r>
      <w:proofErr w:type="spellStart"/>
      <w:r w:rsidRPr="007849D2">
        <w:rPr>
          <w:sz w:val="22"/>
          <w:szCs w:val="22"/>
        </w:rPr>
        <w:t>tempat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kerja</w:t>
      </w:r>
      <w:proofErr w:type="spellEnd"/>
      <w:r w:rsidRPr="007849D2">
        <w:rPr>
          <w:sz w:val="22"/>
          <w:szCs w:val="22"/>
        </w:rPr>
        <w:t xml:space="preserve">. </w:t>
      </w:r>
      <w:proofErr w:type="spellStart"/>
      <w:proofErr w:type="gramStart"/>
      <w:r w:rsidRPr="007849D2">
        <w:rPr>
          <w:sz w:val="22"/>
          <w:szCs w:val="22"/>
        </w:rPr>
        <w:t>Apa</w:t>
      </w:r>
      <w:proofErr w:type="spellEnd"/>
      <w:proofErr w:type="gram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saja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langkah</w:t>
      </w:r>
      <w:proofErr w:type="spellEnd"/>
      <w:r w:rsidRPr="007849D2">
        <w:rPr>
          <w:sz w:val="22"/>
          <w:szCs w:val="22"/>
        </w:rPr>
        <w:t xml:space="preserve"> yang </w:t>
      </w:r>
      <w:proofErr w:type="spellStart"/>
      <w:r w:rsidRPr="007849D2">
        <w:rPr>
          <w:sz w:val="22"/>
          <w:szCs w:val="22"/>
        </w:rPr>
        <w:t>dapat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diambil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oleh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perusahaan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untuk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memastikan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keselamatan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kesehatan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pekerja</w:t>
      </w:r>
      <w:proofErr w:type="spellEnd"/>
      <w:r w:rsidRPr="007849D2">
        <w:rPr>
          <w:sz w:val="22"/>
          <w:szCs w:val="22"/>
        </w:rPr>
        <w:t xml:space="preserve">, </w:t>
      </w:r>
      <w:proofErr w:type="spellStart"/>
      <w:r w:rsidRPr="007849D2">
        <w:rPr>
          <w:sz w:val="22"/>
          <w:szCs w:val="22"/>
        </w:rPr>
        <w:t>serta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bagaimana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hal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ini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dapat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mempengaruhi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produktivitas</w:t>
      </w:r>
      <w:proofErr w:type="spellEnd"/>
      <w:r w:rsidRPr="007849D2">
        <w:rPr>
          <w:sz w:val="22"/>
          <w:szCs w:val="22"/>
        </w:rPr>
        <w:t>?</w:t>
      </w:r>
      <w:r>
        <w:rPr>
          <w:sz w:val="22"/>
          <w:szCs w:val="22"/>
        </w:rPr>
        <w:t xml:space="preserve"> </w:t>
      </w:r>
      <w:r w:rsidR="00B9145B">
        <w:rPr>
          <w:rFonts w:eastAsia="Malgun Gothic"/>
          <w:sz w:val="22"/>
          <w:szCs w:val="22"/>
          <w:lang w:eastAsia="ko-KR"/>
        </w:rPr>
        <w:t>(</w:t>
      </w:r>
      <w:proofErr w:type="spellStart"/>
      <w:r w:rsidR="00B9145B">
        <w:rPr>
          <w:rFonts w:eastAsia="Malgun Gothic"/>
          <w:sz w:val="22"/>
          <w:szCs w:val="22"/>
          <w:lang w:eastAsia="ko-KR"/>
        </w:rPr>
        <w:t>Nilai</w:t>
      </w:r>
      <w:proofErr w:type="spellEnd"/>
      <w:r w:rsidR="00B9145B">
        <w:rPr>
          <w:rFonts w:eastAsia="Malgun Gothic"/>
          <w:sz w:val="22"/>
          <w:szCs w:val="22"/>
          <w:lang w:eastAsia="ko-KR"/>
        </w:rPr>
        <w:t xml:space="preserve"> 20</w:t>
      </w:r>
      <w:r>
        <w:rPr>
          <w:rFonts w:eastAsia="Malgun Gothic"/>
          <w:sz w:val="22"/>
          <w:szCs w:val="22"/>
          <w:lang w:eastAsia="ko-KR"/>
        </w:rPr>
        <w:t>%)</w:t>
      </w:r>
    </w:p>
    <w:p w:rsidR="007849D2" w:rsidRPr="007849D2" w:rsidRDefault="007849D2" w:rsidP="007849D2">
      <w:pPr>
        <w:numPr>
          <w:ilvl w:val="0"/>
          <w:numId w:val="11"/>
        </w:numPr>
        <w:spacing w:line="360" w:lineRule="auto"/>
        <w:contextualSpacing/>
        <w:jc w:val="both"/>
        <w:rPr>
          <w:rFonts w:eastAsia="Malgun Gothic"/>
          <w:noProof w:val="0"/>
          <w:sz w:val="22"/>
          <w:szCs w:val="22"/>
          <w:lang w:val="en-US" w:eastAsia="ko-KR"/>
        </w:rPr>
      </w:pP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Jelaskan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proofErr w:type="gram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apa</w:t>
      </w:r>
      <w:proofErr w:type="spellEnd"/>
      <w:proofErr w:type="gram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yang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dimaksud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dengan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pemogokan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dalam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kondisi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apa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pemogokan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dapat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dilakukan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oleh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pekerja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. </w:t>
      </w:r>
      <w:proofErr w:type="spellStart"/>
      <w:r w:rsidR="00B9145B">
        <w:rPr>
          <w:rFonts w:eastAsia="Malgun Gothic"/>
          <w:noProof w:val="0"/>
          <w:sz w:val="22"/>
          <w:szCs w:val="22"/>
          <w:lang w:val="en-US" w:eastAsia="ko-KR"/>
        </w:rPr>
        <w:t>Apakah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dampak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pemogokan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terhadap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perusahaan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dan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pekerja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,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serta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langkah-langkah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yang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dapat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diambil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untuk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mencegah</w:t>
      </w:r>
      <w:proofErr w:type="spellEnd"/>
      <w:r w:rsidRPr="007849D2">
        <w:rPr>
          <w:rFonts w:eastAsia="Malgun Gothic"/>
          <w:noProof w:val="0"/>
          <w:sz w:val="22"/>
          <w:szCs w:val="22"/>
          <w:lang w:val="en-US" w:eastAsia="ko-KR"/>
        </w:rPr>
        <w:t xml:space="preserve"> </w:t>
      </w:r>
      <w:proofErr w:type="spellStart"/>
      <w:r w:rsidRPr="007849D2">
        <w:rPr>
          <w:rFonts w:eastAsia="Malgun Gothic"/>
          <w:noProof w:val="0"/>
          <w:sz w:val="22"/>
          <w:szCs w:val="22"/>
          <w:lang w:val="en-US" w:eastAsia="ko-KR"/>
        </w:rPr>
        <w:t>pemogokan</w:t>
      </w:r>
      <w:proofErr w:type="spellEnd"/>
      <w:r>
        <w:rPr>
          <w:rFonts w:eastAsia="Malgun Gothic"/>
          <w:noProof w:val="0"/>
          <w:sz w:val="22"/>
          <w:szCs w:val="22"/>
          <w:lang w:val="en-US" w:eastAsia="ko-KR"/>
        </w:rPr>
        <w:t xml:space="preserve">! </w:t>
      </w:r>
      <w:r w:rsidR="00B9145B">
        <w:rPr>
          <w:rFonts w:eastAsia="Malgun Gothic"/>
          <w:noProof w:val="0"/>
          <w:sz w:val="22"/>
          <w:szCs w:val="22"/>
          <w:lang w:val="en-US" w:eastAsia="ko-KR"/>
        </w:rPr>
        <w:t>(</w:t>
      </w:r>
      <w:proofErr w:type="spellStart"/>
      <w:r w:rsidR="00B9145B">
        <w:rPr>
          <w:rFonts w:eastAsia="Malgun Gothic"/>
          <w:noProof w:val="0"/>
          <w:sz w:val="22"/>
          <w:szCs w:val="22"/>
          <w:lang w:val="en-US" w:eastAsia="ko-KR"/>
        </w:rPr>
        <w:t>Nilai</w:t>
      </w:r>
      <w:proofErr w:type="spellEnd"/>
      <w:r w:rsidR="00B9145B">
        <w:rPr>
          <w:rFonts w:eastAsia="Malgun Gothic"/>
          <w:noProof w:val="0"/>
          <w:sz w:val="22"/>
          <w:szCs w:val="22"/>
          <w:lang w:val="en-US" w:eastAsia="ko-KR"/>
        </w:rPr>
        <w:t xml:space="preserve"> 10%)</w:t>
      </w:r>
    </w:p>
    <w:p w:rsidR="007849D2" w:rsidRPr="007849D2" w:rsidRDefault="007849D2" w:rsidP="007849D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proofErr w:type="spellStart"/>
      <w:r w:rsidRPr="007849D2">
        <w:rPr>
          <w:sz w:val="22"/>
          <w:szCs w:val="22"/>
        </w:rPr>
        <w:t>Uraikan</w:t>
      </w:r>
      <w:proofErr w:type="spellEnd"/>
      <w:r w:rsidRPr="007849D2">
        <w:rPr>
          <w:sz w:val="22"/>
          <w:szCs w:val="22"/>
        </w:rPr>
        <w:t xml:space="preserve"> proses </w:t>
      </w:r>
      <w:proofErr w:type="spellStart"/>
      <w:r w:rsidRPr="007849D2">
        <w:rPr>
          <w:sz w:val="22"/>
          <w:szCs w:val="22"/>
        </w:rPr>
        <w:t>penentuan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upah</w:t>
      </w:r>
      <w:proofErr w:type="spellEnd"/>
      <w:r w:rsidRPr="007849D2">
        <w:rPr>
          <w:sz w:val="22"/>
          <w:szCs w:val="22"/>
        </w:rPr>
        <w:t xml:space="preserve"> minimum </w:t>
      </w:r>
      <w:proofErr w:type="spellStart"/>
      <w:r w:rsidRPr="007849D2">
        <w:rPr>
          <w:sz w:val="22"/>
          <w:szCs w:val="22"/>
        </w:rPr>
        <w:t>provinsi</w:t>
      </w:r>
      <w:proofErr w:type="spellEnd"/>
      <w:r w:rsidRPr="007849D2">
        <w:rPr>
          <w:sz w:val="22"/>
          <w:szCs w:val="22"/>
        </w:rPr>
        <w:t xml:space="preserve"> (UMP) di Indonesia. </w:t>
      </w:r>
      <w:proofErr w:type="spellStart"/>
      <w:proofErr w:type="gramStart"/>
      <w:r w:rsidRPr="007849D2">
        <w:rPr>
          <w:sz w:val="22"/>
          <w:szCs w:val="22"/>
        </w:rPr>
        <w:t>Apa</w:t>
      </w:r>
      <w:proofErr w:type="spellEnd"/>
      <w:proofErr w:type="gram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saja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faktor</w:t>
      </w:r>
      <w:proofErr w:type="spellEnd"/>
      <w:r w:rsidRPr="007849D2">
        <w:rPr>
          <w:sz w:val="22"/>
          <w:szCs w:val="22"/>
        </w:rPr>
        <w:t xml:space="preserve"> yang </w:t>
      </w:r>
      <w:proofErr w:type="spellStart"/>
      <w:r w:rsidRPr="007849D2">
        <w:rPr>
          <w:sz w:val="22"/>
          <w:szCs w:val="22"/>
        </w:rPr>
        <w:t>dipertimbangkan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dalam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penetapan</w:t>
      </w:r>
      <w:proofErr w:type="spellEnd"/>
      <w:r w:rsidRPr="007849D2">
        <w:rPr>
          <w:sz w:val="22"/>
          <w:szCs w:val="22"/>
        </w:rPr>
        <w:t xml:space="preserve"> UMP, </w:t>
      </w:r>
      <w:proofErr w:type="spellStart"/>
      <w:r w:rsidRPr="007849D2">
        <w:rPr>
          <w:sz w:val="22"/>
          <w:szCs w:val="22"/>
        </w:rPr>
        <w:t>dan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bagaimana</w:t>
      </w:r>
      <w:proofErr w:type="spellEnd"/>
      <w:r w:rsidRPr="007849D2">
        <w:rPr>
          <w:sz w:val="22"/>
          <w:szCs w:val="22"/>
        </w:rPr>
        <w:t xml:space="preserve"> proses </w:t>
      </w:r>
      <w:proofErr w:type="spellStart"/>
      <w:r w:rsidRPr="007849D2">
        <w:rPr>
          <w:sz w:val="22"/>
          <w:szCs w:val="22"/>
        </w:rPr>
        <w:t>tersebut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melibatkan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berbagai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pihak</w:t>
      </w:r>
      <w:proofErr w:type="spellEnd"/>
      <w:r w:rsidRPr="007849D2">
        <w:rPr>
          <w:sz w:val="22"/>
          <w:szCs w:val="22"/>
        </w:rPr>
        <w:t xml:space="preserve">, </w:t>
      </w:r>
      <w:proofErr w:type="spellStart"/>
      <w:r w:rsidRPr="007849D2">
        <w:rPr>
          <w:sz w:val="22"/>
          <w:szCs w:val="22"/>
        </w:rPr>
        <w:t>termasuk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pemerintah</w:t>
      </w:r>
      <w:proofErr w:type="spellEnd"/>
      <w:r w:rsidRPr="007849D2">
        <w:rPr>
          <w:sz w:val="22"/>
          <w:szCs w:val="22"/>
        </w:rPr>
        <w:t xml:space="preserve">, </w:t>
      </w:r>
      <w:proofErr w:type="spellStart"/>
      <w:r w:rsidRPr="007849D2">
        <w:rPr>
          <w:sz w:val="22"/>
          <w:szCs w:val="22"/>
        </w:rPr>
        <w:t>pengusaha</w:t>
      </w:r>
      <w:proofErr w:type="spellEnd"/>
      <w:r w:rsidRPr="007849D2">
        <w:rPr>
          <w:sz w:val="22"/>
          <w:szCs w:val="22"/>
        </w:rPr>
        <w:t xml:space="preserve">, </w:t>
      </w:r>
      <w:proofErr w:type="spellStart"/>
      <w:r w:rsidRPr="007849D2">
        <w:rPr>
          <w:sz w:val="22"/>
          <w:szCs w:val="22"/>
        </w:rPr>
        <w:t>dan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serikat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pekerja</w:t>
      </w:r>
      <w:proofErr w:type="spellEnd"/>
      <w:r w:rsidRPr="007849D2">
        <w:rPr>
          <w:sz w:val="22"/>
          <w:szCs w:val="22"/>
        </w:rPr>
        <w:t>?</w:t>
      </w:r>
      <w:r w:rsidR="00B9145B" w:rsidRPr="00B9145B">
        <w:rPr>
          <w:rFonts w:eastAsia="Malgun Gothic"/>
          <w:sz w:val="22"/>
          <w:szCs w:val="22"/>
          <w:lang w:eastAsia="ko-KR"/>
        </w:rPr>
        <w:t xml:space="preserve"> </w:t>
      </w:r>
      <w:r w:rsidR="00B9145B">
        <w:rPr>
          <w:rFonts w:eastAsia="Malgun Gothic"/>
          <w:sz w:val="22"/>
          <w:szCs w:val="22"/>
          <w:lang w:eastAsia="ko-KR"/>
        </w:rPr>
        <w:t>(</w:t>
      </w:r>
      <w:proofErr w:type="spellStart"/>
      <w:r w:rsidR="00B9145B">
        <w:rPr>
          <w:rFonts w:eastAsia="Malgun Gothic"/>
          <w:sz w:val="22"/>
          <w:szCs w:val="22"/>
          <w:lang w:eastAsia="ko-KR"/>
        </w:rPr>
        <w:t>Nilai</w:t>
      </w:r>
      <w:proofErr w:type="spellEnd"/>
      <w:r w:rsidR="00B9145B">
        <w:rPr>
          <w:rFonts w:eastAsia="Malgun Gothic"/>
          <w:sz w:val="22"/>
          <w:szCs w:val="22"/>
          <w:lang w:eastAsia="ko-KR"/>
        </w:rPr>
        <w:t xml:space="preserve"> 10%)</w:t>
      </w:r>
    </w:p>
    <w:p w:rsidR="007849D2" w:rsidRPr="007849D2" w:rsidRDefault="007849D2" w:rsidP="007849D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7849D2">
        <w:rPr>
          <w:sz w:val="22"/>
          <w:szCs w:val="22"/>
        </w:rPr>
        <w:t>Apa</w:t>
      </w:r>
      <w:proofErr w:type="spellEnd"/>
      <w:proofErr w:type="gram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saja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hak-hak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pekerja</w:t>
      </w:r>
      <w:proofErr w:type="spellEnd"/>
      <w:r w:rsidRPr="007849D2">
        <w:rPr>
          <w:sz w:val="22"/>
          <w:szCs w:val="22"/>
        </w:rPr>
        <w:t xml:space="preserve"> yang </w:t>
      </w:r>
      <w:proofErr w:type="spellStart"/>
      <w:r w:rsidRPr="007849D2">
        <w:rPr>
          <w:sz w:val="22"/>
          <w:szCs w:val="22"/>
        </w:rPr>
        <w:t>harus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dipenuhi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oleh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pengusaha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dalam</w:t>
      </w:r>
      <w:proofErr w:type="spellEnd"/>
      <w:r w:rsidRPr="007849D2">
        <w:rPr>
          <w:sz w:val="22"/>
          <w:szCs w:val="22"/>
        </w:rPr>
        <w:t xml:space="preserve"> proses PHK, </w:t>
      </w:r>
      <w:proofErr w:type="spellStart"/>
      <w:r w:rsidRPr="007849D2">
        <w:rPr>
          <w:sz w:val="22"/>
          <w:szCs w:val="22"/>
        </w:rPr>
        <w:t>dan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bagaimana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cara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pekerja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dapat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mengajukan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keberatan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jika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merasa</w:t>
      </w:r>
      <w:proofErr w:type="spellEnd"/>
      <w:r w:rsidRPr="007849D2">
        <w:rPr>
          <w:sz w:val="22"/>
          <w:szCs w:val="22"/>
        </w:rPr>
        <w:t xml:space="preserve"> PHK </w:t>
      </w:r>
      <w:proofErr w:type="spellStart"/>
      <w:r w:rsidRPr="007849D2">
        <w:rPr>
          <w:sz w:val="22"/>
          <w:szCs w:val="22"/>
        </w:rPr>
        <w:t>tidak</w:t>
      </w:r>
      <w:proofErr w:type="spellEnd"/>
      <w:r w:rsidRPr="007849D2">
        <w:rPr>
          <w:sz w:val="22"/>
          <w:szCs w:val="22"/>
        </w:rPr>
        <w:t xml:space="preserve"> </w:t>
      </w:r>
      <w:proofErr w:type="spellStart"/>
      <w:r w:rsidRPr="007849D2">
        <w:rPr>
          <w:sz w:val="22"/>
          <w:szCs w:val="22"/>
        </w:rPr>
        <w:t>adil</w:t>
      </w:r>
      <w:proofErr w:type="spellEnd"/>
      <w:r w:rsidRPr="007849D2">
        <w:rPr>
          <w:sz w:val="22"/>
          <w:szCs w:val="22"/>
        </w:rPr>
        <w:t>?</w:t>
      </w:r>
      <w:r w:rsidR="00B9145B">
        <w:rPr>
          <w:sz w:val="22"/>
          <w:szCs w:val="22"/>
        </w:rPr>
        <w:t xml:space="preserve"> </w:t>
      </w:r>
      <w:r w:rsidR="00B9145B">
        <w:rPr>
          <w:rFonts w:eastAsia="Malgun Gothic"/>
          <w:sz w:val="22"/>
          <w:szCs w:val="22"/>
          <w:lang w:eastAsia="ko-KR"/>
        </w:rPr>
        <w:t>(</w:t>
      </w:r>
      <w:proofErr w:type="spellStart"/>
      <w:r w:rsidR="00B9145B">
        <w:rPr>
          <w:rFonts w:eastAsia="Malgun Gothic"/>
          <w:sz w:val="22"/>
          <w:szCs w:val="22"/>
          <w:lang w:eastAsia="ko-KR"/>
        </w:rPr>
        <w:t>Nilai</w:t>
      </w:r>
      <w:proofErr w:type="spellEnd"/>
      <w:r w:rsidR="00B9145B">
        <w:rPr>
          <w:rFonts w:eastAsia="Malgun Gothic"/>
          <w:sz w:val="22"/>
          <w:szCs w:val="22"/>
          <w:lang w:eastAsia="ko-KR"/>
        </w:rPr>
        <w:t xml:space="preserve"> 10%)</w:t>
      </w:r>
      <w:bookmarkStart w:id="0" w:name="_GoBack"/>
      <w:bookmarkEnd w:id="0"/>
    </w:p>
    <w:p w:rsidR="007849D2" w:rsidRPr="007849D2" w:rsidRDefault="007849D2" w:rsidP="007849D2">
      <w:pPr>
        <w:spacing w:line="360" w:lineRule="auto"/>
        <w:ind w:left="720"/>
        <w:contextualSpacing/>
        <w:jc w:val="both"/>
        <w:rPr>
          <w:rFonts w:eastAsia="Malgun Gothic"/>
          <w:noProof w:val="0"/>
          <w:sz w:val="22"/>
          <w:szCs w:val="22"/>
          <w:lang w:val="en-US" w:eastAsia="ko-KR"/>
        </w:rPr>
      </w:pPr>
    </w:p>
    <w:p w:rsidR="009A744D" w:rsidRPr="007849D2" w:rsidRDefault="009A744D" w:rsidP="007849D2">
      <w:pPr>
        <w:spacing w:line="360" w:lineRule="auto"/>
        <w:jc w:val="center"/>
        <w:rPr>
          <w:b/>
          <w:i/>
          <w:sz w:val="22"/>
          <w:szCs w:val="22"/>
          <w:lang w:val="en-US"/>
        </w:rPr>
      </w:pPr>
      <w:r w:rsidRPr="007849D2">
        <w:rPr>
          <w:b/>
          <w:i/>
          <w:sz w:val="22"/>
          <w:szCs w:val="22"/>
          <w:lang w:val="en-US"/>
        </w:rPr>
        <w:t>,,,,,,,,,,SELAMAT MENGERJAKAN,,,,,,,,,,</w:t>
      </w: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FEA" w:rsidRDefault="00C27FEA" w:rsidP="00E01513">
      <w:r>
        <w:separator/>
      </w:r>
    </w:p>
  </w:endnote>
  <w:endnote w:type="continuationSeparator" w:id="0">
    <w:p w:rsidR="00C27FEA" w:rsidRDefault="00C27FEA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FEA" w:rsidRDefault="00C27FEA" w:rsidP="00E01513">
      <w:r>
        <w:separator/>
      </w:r>
    </w:p>
  </w:footnote>
  <w:footnote w:type="continuationSeparator" w:id="0">
    <w:p w:rsidR="00C27FEA" w:rsidRDefault="00C27FEA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46"/>
      <w:gridCol w:w="5031"/>
      <w:gridCol w:w="3695"/>
    </w:tblGrid>
    <w:tr w:rsidR="001D5303" w:rsidRPr="00FE6965" w:rsidTr="001641AB">
      <w:trPr>
        <w:trHeight w:val="1160"/>
      </w:trPr>
      <w:tc>
        <w:tcPr>
          <w:tcW w:w="1446" w:type="dxa"/>
        </w:tcPr>
        <w:p w:rsidR="001D5303" w:rsidRPr="00FE6965" w:rsidRDefault="00AD2F71" w:rsidP="006B40DF">
          <w:pPr>
            <w:rPr>
              <w:rFonts w:ascii="Arial" w:hAnsi="Arial" w:cs="Arial"/>
              <w:sz w:val="20"/>
              <w:szCs w:val="20"/>
              <w:lang w:val="id-ID"/>
            </w:rPr>
          </w:pPr>
          <w:r w:rsidRPr="00FE6965">
            <w:rPr>
              <w:sz w:val="20"/>
              <w:szCs w:val="20"/>
              <w:lang w:val="en-US" w:eastAsia="ko-KR"/>
            </w:rPr>
            <w:drawing>
              <wp:inline distT="0" distB="0" distL="0" distR="0" wp14:anchorId="42DB79CC" wp14:editId="78DC58B4">
                <wp:extent cx="777240" cy="781397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397" cy="785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26" w:type="dxa"/>
          <w:gridSpan w:val="2"/>
        </w:tcPr>
        <w:p w:rsidR="001D5303" w:rsidRPr="00FE6965" w:rsidRDefault="001D5303" w:rsidP="008C1266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  <w:p w:rsidR="001D5303" w:rsidRPr="00FE6965" w:rsidRDefault="00C8409D" w:rsidP="008C1266">
          <w:pPr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b/>
              <w:sz w:val="20"/>
              <w:szCs w:val="20"/>
              <w:lang w:val="id-ID"/>
            </w:rPr>
            <w:t>UNIVERSITAS</w:t>
          </w:r>
          <w:r w:rsidR="001D5303" w:rsidRPr="00FE6965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 BINA BANGSA</w:t>
          </w:r>
        </w:p>
        <w:p w:rsidR="001D5303" w:rsidRPr="00FE6965" w:rsidRDefault="001D5303" w:rsidP="008C1266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>Jl. Raya Serang-Jakarta KM. 03 No. 1B Pakupatan</w:t>
          </w:r>
        </w:p>
        <w:p w:rsidR="001D5303" w:rsidRPr="00FE6965" w:rsidRDefault="001D5303" w:rsidP="00FE6965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 xml:space="preserve">Kota Serang – Banten </w:t>
          </w:r>
        </w:p>
      </w:tc>
    </w:tr>
    <w:tr w:rsidR="001D5303" w:rsidRPr="00FE6965" w:rsidTr="001641AB">
      <w:trPr>
        <w:trHeight w:val="449"/>
      </w:trPr>
      <w:tc>
        <w:tcPr>
          <w:tcW w:w="1446" w:type="dxa"/>
          <w:vAlign w:val="center"/>
        </w:tcPr>
        <w:p w:rsidR="001D5303" w:rsidRPr="00FE6965" w:rsidRDefault="001D5303" w:rsidP="008C1266">
          <w:pPr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>FORMULIR</w:t>
          </w:r>
        </w:p>
      </w:tc>
      <w:tc>
        <w:tcPr>
          <w:tcW w:w="5031" w:type="dxa"/>
          <w:vAlign w:val="center"/>
        </w:tcPr>
        <w:p w:rsidR="001D5303" w:rsidRPr="00FE6965" w:rsidRDefault="001D5303" w:rsidP="007849D2">
          <w:pPr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SOAL UJIAN </w:t>
          </w:r>
          <w:r w:rsidR="007849D2">
            <w:rPr>
              <w:rFonts w:ascii="Arial" w:hAnsi="Arial" w:cs="Arial"/>
              <w:b/>
              <w:sz w:val="20"/>
              <w:szCs w:val="20"/>
              <w:lang w:val="en-US"/>
            </w:rPr>
            <w:t>AKHIR</w:t>
          </w:r>
          <w:r w:rsidRPr="00FE6965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 SEMESTER</w:t>
          </w:r>
        </w:p>
      </w:tc>
      <w:tc>
        <w:tcPr>
          <w:tcW w:w="3695" w:type="dxa"/>
          <w:vAlign w:val="center"/>
        </w:tcPr>
        <w:p w:rsidR="001D5303" w:rsidRPr="00FE6965" w:rsidRDefault="001D5303" w:rsidP="008C1266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>Nomor Dokumen</w:t>
          </w:r>
        </w:p>
        <w:p w:rsidR="001D5303" w:rsidRPr="00FE6965" w:rsidRDefault="001D5303" w:rsidP="004C1BA9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>F.U</w:t>
          </w:r>
          <w:r w:rsidR="007849D2">
            <w:rPr>
              <w:rFonts w:ascii="Arial" w:hAnsi="Arial" w:cs="Arial"/>
              <w:sz w:val="20"/>
              <w:szCs w:val="20"/>
              <w:lang w:val="en-US"/>
            </w:rPr>
            <w:t>A</w:t>
          </w:r>
          <w:r w:rsidRPr="00FE6965">
            <w:rPr>
              <w:rFonts w:ascii="Arial" w:hAnsi="Arial" w:cs="Arial"/>
              <w:sz w:val="20"/>
              <w:szCs w:val="20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1E3BD8"/>
    <w:multiLevelType w:val="hybridMultilevel"/>
    <w:tmpl w:val="A35E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755959"/>
    <w:multiLevelType w:val="hybridMultilevel"/>
    <w:tmpl w:val="9000F9EA"/>
    <w:lvl w:ilvl="0" w:tplc="A4A25C8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934DC7"/>
    <w:multiLevelType w:val="hybridMultilevel"/>
    <w:tmpl w:val="1DC0B732"/>
    <w:lvl w:ilvl="0" w:tplc="B0F2CA6C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AE1999"/>
    <w:multiLevelType w:val="hybridMultilevel"/>
    <w:tmpl w:val="5B0EBC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3B4667"/>
    <w:multiLevelType w:val="hybridMultilevel"/>
    <w:tmpl w:val="7F20882A"/>
    <w:lvl w:ilvl="0" w:tplc="4946976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005B5E"/>
    <w:multiLevelType w:val="hybridMultilevel"/>
    <w:tmpl w:val="1EC826C4"/>
    <w:lvl w:ilvl="0" w:tplc="9D58C6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FC6F5D"/>
    <w:multiLevelType w:val="hybridMultilevel"/>
    <w:tmpl w:val="0976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622D6B"/>
    <w:multiLevelType w:val="hybridMultilevel"/>
    <w:tmpl w:val="56AECA62"/>
    <w:lvl w:ilvl="0" w:tplc="A2D89FE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F95D69"/>
    <w:multiLevelType w:val="hybridMultilevel"/>
    <w:tmpl w:val="A35E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1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01E88"/>
    <w:rsid w:val="00022B71"/>
    <w:rsid w:val="00024D7B"/>
    <w:rsid w:val="00025E4B"/>
    <w:rsid w:val="000346D4"/>
    <w:rsid w:val="000438A6"/>
    <w:rsid w:val="00082F96"/>
    <w:rsid w:val="00097C08"/>
    <w:rsid w:val="000C5B49"/>
    <w:rsid w:val="000E4EF5"/>
    <w:rsid w:val="000E75C9"/>
    <w:rsid w:val="000F40CA"/>
    <w:rsid w:val="00113DEC"/>
    <w:rsid w:val="00126043"/>
    <w:rsid w:val="00133E18"/>
    <w:rsid w:val="00140901"/>
    <w:rsid w:val="00142916"/>
    <w:rsid w:val="00143F44"/>
    <w:rsid w:val="001479EF"/>
    <w:rsid w:val="001641AB"/>
    <w:rsid w:val="001733CD"/>
    <w:rsid w:val="001739B9"/>
    <w:rsid w:val="00176EB8"/>
    <w:rsid w:val="0018336C"/>
    <w:rsid w:val="0019104B"/>
    <w:rsid w:val="001D007F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10D35"/>
    <w:rsid w:val="0031240A"/>
    <w:rsid w:val="00320494"/>
    <w:rsid w:val="00326A7F"/>
    <w:rsid w:val="00355A72"/>
    <w:rsid w:val="003560C2"/>
    <w:rsid w:val="00363B89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4F40B5"/>
    <w:rsid w:val="005065CF"/>
    <w:rsid w:val="005078E0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3545B"/>
    <w:rsid w:val="00662548"/>
    <w:rsid w:val="00663F0E"/>
    <w:rsid w:val="00672AF6"/>
    <w:rsid w:val="0067694E"/>
    <w:rsid w:val="00690096"/>
    <w:rsid w:val="006B40DF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849D2"/>
    <w:rsid w:val="007C23E7"/>
    <w:rsid w:val="007C3E2F"/>
    <w:rsid w:val="007D6431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7F1C"/>
    <w:rsid w:val="00A2087B"/>
    <w:rsid w:val="00A243FB"/>
    <w:rsid w:val="00A362E2"/>
    <w:rsid w:val="00AA37F0"/>
    <w:rsid w:val="00AB5E2C"/>
    <w:rsid w:val="00AB7854"/>
    <w:rsid w:val="00AD2F71"/>
    <w:rsid w:val="00AF340A"/>
    <w:rsid w:val="00B05129"/>
    <w:rsid w:val="00B25A7B"/>
    <w:rsid w:val="00B27B5F"/>
    <w:rsid w:val="00B30D1C"/>
    <w:rsid w:val="00B45429"/>
    <w:rsid w:val="00B47370"/>
    <w:rsid w:val="00B5086A"/>
    <w:rsid w:val="00B60E33"/>
    <w:rsid w:val="00B67BD4"/>
    <w:rsid w:val="00B70344"/>
    <w:rsid w:val="00B81E89"/>
    <w:rsid w:val="00B9145B"/>
    <w:rsid w:val="00BA5917"/>
    <w:rsid w:val="00BB2EC7"/>
    <w:rsid w:val="00BC20F1"/>
    <w:rsid w:val="00BC6173"/>
    <w:rsid w:val="00BD1584"/>
    <w:rsid w:val="00BD196F"/>
    <w:rsid w:val="00BD4F2B"/>
    <w:rsid w:val="00BE38A0"/>
    <w:rsid w:val="00C214FD"/>
    <w:rsid w:val="00C25023"/>
    <w:rsid w:val="00C27FEA"/>
    <w:rsid w:val="00C34622"/>
    <w:rsid w:val="00C50D7D"/>
    <w:rsid w:val="00C54347"/>
    <w:rsid w:val="00C8409D"/>
    <w:rsid w:val="00CB30B2"/>
    <w:rsid w:val="00CB452B"/>
    <w:rsid w:val="00CB5003"/>
    <w:rsid w:val="00CC7601"/>
    <w:rsid w:val="00CD2BE2"/>
    <w:rsid w:val="00CD7496"/>
    <w:rsid w:val="00CE3953"/>
    <w:rsid w:val="00CE7067"/>
    <w:rsid w:val="00D033ED"/>
    <w:rsid w:val="00D0349F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F400F"/>
    <w:rsid w:val="00E01513"/>
    <w:rsid w:val="00E17297"/>
    <w:rsid w:val="00E17A7C"/>
    <w:rsid w:val="00E30F3D"/>
    <w:rsid w:val="00E32E1E"/>
    <w:rsid w:val="00E51A41"/>
    <w:rsid w:val="00E80A12"/>
    <w:rsid w:val="00E84EFB"/>
    <w:rsid w:val="00E90D7D"/>
    <w:rsid w:val="00E971D3"/>
    <w:rsid w:val="00E97AC4"/>
    <w:rsid w:val="00EB24D5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288A"/>
    <w:rsid w:val="00F7479A"/>
    <w:rsid w:val="00F9245B"/>
    <w:rsid w:val="00FA33DE"/>
    <w:rsid w:val="00FA7399"/>
    <w:rsid w:val="00FB2ADC"/>
    <w:rsid w:val="00FC6E15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B654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2</cp:revision>
  <cp:lastPrinted>2015-12-04T12:10:00Z</cp:lastPrinted>
  <dcterms:created xsi:type="dcterms:W3CDTF">2025-08-05T07:06:00Z</dcterms:created>
  <dcterms:modified xsi:type="dcterms:W3CDTF">2025-08-05T07:06:00Z</dcterms:modified>
</cp:coreProperties>
</file>