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harts/chart1.xml" ContentType="application/vnd.openxmlformats-officedocument.drawingml.chart+xml"/>
  <Override PartName="/word/theme/themeOverride1.xml" ContentType="application/vnd.openxmlformats-officedocument.themeOverride+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549C13" w14:textId="3CED1559" w:rsidR="007552CD" w:rsidRPr="007552CD" w:rsidRDefault="007552CD" w:rsidP="007552CD">
      <w:pPr>
        <w:spacing w:line="360" w:lineRule="auto"/>
        <w:jc w:val="center"/>
        <w:rPr>
          <w:b/>
          <w:bCs/>
        </w:rPr>
      </w:pPr>
      <w:bookmarkStart w:id="0" w:name="_Hlk231539583"/>
      <w:bookmarkStart w:id="1" w:name="_Hlk223947203"/>
      <w:bookmarkEnd w:id="0"/>
      <w:r w:rsidRPr="007552CD">
        <w:rPr>
          <w:b/>
          <w:bCs/>
        </w:rPr>
        <w:t>ANALISIS ANTISEDEN DAN KONSEKUENSI NILAI EKSPOR MINYAK SAWIT DI INDONESIA TERHADAP NEGARA TUJUAN UTAMA</w:t>
      </w:r>
    </w:p>
    <w:p w14:paraId="63F46050" w14:textId="77777777" w:rsidR="007552CD" w:rsidRPr="007552CD" w:rsidRDefault="007552CD" w:rsidP="007552CD">
      <w:pPr>
        <w:spacing w:line="360" w:lineRule="auto"/>
        <w:jc w:val="center"/>
        <w:rPr>
          <w:b/>
          <w:bCs/>
        </w:rPr>
      </w:pPr>
      <w:r w:rsidRPr="007552CD">
        <w:rPr>
          <w:b/>
          <w:bCs/>
        </w:rPr>
        <w:t>SKRIPSI</w:t>
      </w:r>
    </w:p>
    <w:p w14:paraId="311FCDFB" w14:textId="77777777" w:rsidR="007552CD" w:rsidRPr="007552CD" w:rsidRDefault="007552CD" w:rsidP="007552CD">
      <w:pPr>
        <w:spacing w:line="360" w:lineRule="auto"/>
        <w:jc w:val="center"/>
        <w:rPr>
          <w:b/>
          <w:bCs/>
        </w:rPr>
      </w:pPr>
      <w:r w:rsidRPr="007552CD">
        <w:rPr>
          <w:b/>
          <w:bCs/>
        </w:rPr>
        <w:t>Diajukan Untuk Memenuhi Salah Satu Syarat Menyelesaikan Studi Dan Memperoleh Gelar Sarjana Manajemen (S.M) Pada Fakultas Ekonomi Dan Bisnis</w:t>
      </w:r>
    </w:p>
    <w:p w14:paraId="2C2DE5C2" w14:textId="77777777" w:rsidR="007552CD" w:rsidRPr="007552CD" w:rsidRDefault="007552CD" w:rsidP="007552CD">
      <w:pPr>
        <w:spacing w:line="360" w:lineRule="auto"/>
        <w:jc w:val="center"/>
      </w:pPr>
    </w:p>
    <w:p w14:paraId="77D41991" w14:textId="77777777" w:rsidR="007552CD" w:rsidRPr="007552CD" w:rsidRDefault="007552CD" w:rsidP="007552CD">
      <w:pPr>
        <w:spacing w:line="360" w:lineRule="auto"/>
        <w:jc w:val="center"/>
      </w:pPr>
      <w:r w:rsidRPr="007552CD">
        <w:rPr>
          <w:noProof/>
          <w:lang w:val="en-US" w:eastAsia="ko-KR"/>
        </w:rPr>
        <w:drawing>
          <wp:inline distT="0" distB="0" distL="0" distR="0" wp14:anchorId="40F07D26" wp14:editId="64FDE056">
            <wp:extent cx="1798320" cy="1798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1EE5C491" w14:textId="77777777" w:rsidR="007552CD" w:rsidRPr="007552CD" w:rsidRDefault="007552CD" w:rsidP="007552CD">
      <w:pPr>
        <w:spacing w:line="360" w:lineRule="auto"/>
        <w:jc w:val="center"/>
      </w:pPr>
    </w:p>
    <w:p w14:paraId="6FB2AFF0" w14:textId="77777777" w:rsidR="007552CD" w:rsidRPr="007552CD" w:rsidRDefault="007552CD" w:rsidP="007552CD">
      <w:pPr>
        <w:spacing w:line="360" w:lineRule="auto"/>
        <w:jc w:val="center"/>
        <w:rPr>
          <w:b/>
          <w:bCs/>
        </w:rPr>
      </w:pPr>
      <w:r w:rsidRPr="007552CD">
        <w:rPr>
          <w:b/>
          <w:bCs/>
        </w:rPr>
        <w:t>OLEH:</w:t>
      </w:r>
    </w:p>
    <w:p w14:paraId="35146C0B" w14:textId="77777777" w:rsidR="007552CD" w:rsidRPr="007552CD" w:rsidRDefault="007552CD" w:rsidP="007552CD">
      <w:pPr>
        <w:spacing w:line="360" w:lineRule="auto"/>
        <w:jc w:val="center"/>
        <w:rPr>
          <w:b/>
          <w:bCs/>
        </w:rPr>
      </w:pPr>
      <w:r w:rsidRPr="007552CD">
        <w:rPr>
          <w:b/>
          <w:bCs/>
        </w:rPr>
        <w:t xml:space="preserve">ANISA NUR AZIIZAH </w:t>
      </w:r>
    </w:p>
    <w:p w14:paraId="6B81C486" w14:textId="77777777" w:rsidR="007552CD" w:rsidRPr="007552CD" w:rsidRDefault="007552CD" w:rsidP="007552CD">
      <w:pPr>
        <w:spacing w:line="360" w:lineRule="auto"/>
        <w:jc w:val="center"/>
        <w:rPr>
          <w:b/>
          <w:bCs/>
        </w:rPr>
      </w:pPr>
      <w:r w:rsidRPr="007552CD">
        <w:rPr>
          <w:b/>
          <w:bCs/>
        </w:rPr>
        <w:t>NIM 11012200597</w:t>
      </w:r>
    </w:p>
    <w:p w14:paraId="6C5D4369" w14:textId="77777777" w:rsidR="007552CD" w:rsidRPr="007552CD" w:rsidRDefault="007552CD" w:rsidP="007552CD">
      <w:pPr>
        <w:spacing w:line="360" w:lineRule="auto"/>
        <w:jc w:val="center"/>
        <w:rPr>
          <w:b/>
          <w:bCs/>
        </w:rPr>
      </w:pPr>
    </w:p>
    <w:p w14:paraId="50F0015D" w14:textId="77777777" w:rsidR="007552CD" w:rsidRPr="007552CD" w:rsidRDefault="007552CD" w:rsidP="007552CD">
      <w:pPr>
        <w:spacing w:line="360" w:lineRule="auto"/>
        <w:ind w:left="720" w:firstLine="720"/>
        <w:rPr>
          <w:b/>
          <w:bCs/>
        </w:rPr>
      </w:pPr>
      <w:r w:rsidRPr="007552CD">
        <w:rPr>
          <w:b/>
          <w:bCs/>
        </w:rPr>
        <w:t>PROGRAM STUDI</w:t>
      </w:r>
      <w:r w:rsidRPr="007552CD">
        <w:rPr>
          <w:b/>
          <w:bCs/>
        </w:rPr>
        <w:tab/>
        <w:t>: MANAJEMEN</w:t>
      </w:r>
    </w:p>
    <w:p w14:paraId="22712E1E" w14:textId="77777777" w:rsidR="007552CD" w:rsidRPr="007552CD" w:rsidRDefault="007552CD" w:rsidP="007552CD">
      <w:pPr>
        <w:spacing w:line="360" w:lineRule="auto"/>
        <w:ind w:left="3600" w:hanging="2160"/>
        <w:rPr>
          <w:b/>
          <w:bCs/>
        </w:rPr>
      </w:pPr>
      <w:r w:rsidRPr="007552CD">
        <w:rPr>
          <w:b/>
          <w:bCs/>
        </w:rPr>
        <w:t>KONSENTRASI</w:t>
      </w:r>
      <w:r w:rsidRPr="007552CD">
        <w:rPr>
          <w:b/>
          <w:bCs/>
        </w:rPr>
        <w:tab/>
        <w:t>: MANAJEMEN KEUANGAN DAN PERBANKAN</w:t>
      </w:r>
    </w:p>
    <w:p w14:paraId="6B030CDD" w14:textId="77777777" w:rsidR="007552CD" w:rsidRPr="007552CD" w:rsidRDefault="007552CD" w:rsidP="007552CD">
      <w:pPr>
        <w:spacing w:line="360" w:lineRule="auto"/>
        <w:ind w:left="720" w:firstLine="720"/>
        <w:rPr>
          <w:b/>
          <w:bCs/>
        </w:rPr>
      </w:pPr>
      <w:r w:rsidRPr="007552CD">
        <w:rPr>
          <w:b/>
          <w:bCs/>
        </w:rPr>
        <w:t>PROGRAM</w:t>
      </w:r>
      <w:r w:rsidRPr="007552CD">
        <w:rPr>
          <w:b/>
          <w:bCs/>
        </w:rPr>
        <w:tab/>
      </w:r>
      <w:r w:rsidRPr="007552CD">
        <w:rPr>
          <w:b/>
          <w:bCs/>
        </w:rPr>
        <w:tab/>
        <w:t>: SARJANA (S1)</w:t>
      </w:r>
    </w:p>
    <w:p w14:paraId="6F115D90" w14:textId="77777777" w:rsidR="007552CD" w:rsidRPr="007552CD" w:rsidRDefault="007552CD" w:rsidP="007552CD">
      <w:pPr>
        <w:spacing w:line="360" w:lineRule="auto"/>
        <w:jc w:val="center"/>
        <w:rPr>
          <w:b/>
          <w:bCs/>
        </w:rPr>
      </w:pPr>
    </w:p>
    <w:p w14:paraId="083F5115" w14:textId="77777777" w:rsidR="007552CD" w:rsidRPr="007552CD" w:rsidRDefault="007552CD" w:rsidP="007552CD">
      <w:pPr>
        <w:spacing w:line="360" w:lineRule="auto"/>
        <w:rPr>
          <w:b/>
          <w:bCs/>
        </w:rPr>
      </w:pPr>
    </w:p>
    <w:p w14:paraId="0016382C" w14:textId="77777777" w:rsidR="007552CD" w:rsidRPr="007552CD" w:rsidRDefault="007552CD" w:rsidP="007552CD">
      <w:pPr>
        <w:spacing w:line="360" w:lineRule="auto"/>
        <w:jc w:val="center"/>
        <w:rPr>
          <w:b/>
          <w:bCs/>
        </w:rPr>
      </w:pPr>
      <w:r w:rsidRPr="007552CD">
        <w:rPr>
          <w:b/>
          <w:bCs/>
        </w:rPr>
        <w:t xml:space="preserve">FAKULTAS EKONOMI DAN BISNIS </w:t>
      </w:r>
    </w:p>
    <w:p w14:paraId="6F75A388" w14:textId="77777777" w:rsidR="007552CD" w:rsidRPr="007552CD" w:rsidRDefault="007552CD" w:rsidP="007552CD">
      <w:pPr>
        <w:spacing w:line="360" w:lineRule="auto"/>
        <w:jc w:val="center"/>
        <w:rPr>
          <w:b/>
          <w:bCs/>
        </w:rPr>
      </w:pPr>
      <w:r w:rsidRPr="007552CD">
        <w:rPr>
          <w:b/>
          <w:bCs/>
        </w:rPr>
        <w:t xml:space="preserve">UNIVERSITAS BINA BANGSA </w:t>
      </w:r>
    </w:p>
    <w:p w14:paraId="0F0F976A" w14:textId="77777777" w:rsidR="007552CD" w:rsidRPr="007552CD" w:rsidRDefault="007552CD" w:rsidP="007552CD">
      <w:pPr>
        <w:spacing w:line="360" w:lineRule="auto"/>
        <w:jc w:val="center"/>
        <w:rPr>
          <w:b/>
          <w:bCs/>
        </w:rPr>
      </w:pPr>
      <w:r w:rsidRPr="007552CD">
        <w:rPr>
          <w:b/>
          <w:bCs/>
        </w:rPr>
        <w:t>KOTA SERANG</w:t>
      </w:r>
    </w:p>
    <w:p w14:paraId="64307A1F" w14:textId="77777777" w:rsidR="007552CD" w:rsidRPr="007552CD" w:rsidRDefault="007552CD" w:rsidP="007552CD">
      <w:pPr>
        <w:spacing w:line="360" w:lineRule="auto"/>
        <w:jc w:val="center"/>
        <w:rPr>
          <w:b/>
          <w:bCs/>
        </w:rPr>
      </w:pPr>
      <w:r w:rsidRPr="007552CD">
        <w:rPr>
          <w:b/>
          <w:bCs/>
        </w:rPr>
        <w:t>202</w:t>
      </w:r>
      <w:bookmarkEnd w:id="1"/>
      <w:r w:rsidRPr="007552CD">
        <w:rPr>
          <w:b/>
          <w:bCs/>
        </w:rPr>
        <w:t>6</w:t>
      </w:r>
    </w:p>
    <w:p w14:paraId="78D5E01F" w14:textId="77777777" w:rsidR="004E3E59" w:rsidRDefault="007552CD" w:rsidP="007552CD">
      <w:pPr>
        <w:spacing w:line="360" w:lineRule="auto"/>
        <w:jc w:val="center"/>
        <w:rPr>
          <w:b/>
          <w:bCs/>
        </w:rPr>
        <w:sectPr w:rsidR="004E3E59" w:rsidSect="004E3E59">
          <w:footerReference w:type="default" r:id="rId10"/>
          <w:headerReference w:type="first" r:id="rId11"/>
          <w:footerReference w:type="first" r:id="rId12"/>
          <w:pgSz w:w="11906" w:h="16838" w:code="9"/>
          <w:pgMar w:top="2268" w:right="1701" w:bottom="1701" w:left="2268" w:header="720" w:footer="720" w:gutter="0"/>
          <w:pgNumType w:fmt="lowerRoman" w:start="1"/>
          <w:cols w:space="720"/>
          <w:docGrid w:linePitch="360"/>
        </w:sectPr>
      </w:pPr>
      <w:r w:rsidRPr="007552CD">
        <w:rPr>
          <w:b/>
          <w:bCs/>
        </w:rPr>
        <w:br w:type="page"/>
      </w:r>
    </w:p>
    <w:p w14:paraId="32C9F571" w14:textId="694435EE" w:rsidR="007552CD" w:rsidRPr="007552CD" w:rsidRDefault="007552CD" w:rsidP="007552CD">
      <w:pPr>
        <w:spacing w:line="360" w:lineRule="auto"/>
        <w:jc w:val="center"/>
        <w:rPr>
          <w:b/>
          <w:bCs/>
        </w:rPr>
      </w:pPr>
      <w:r w:rsidRPr="007552CD">
        <w:rPr>
          <w:b/>
          <w:bCs/>
        </w:rPr>
        <w:lastRenderedPageBreak/>
        <w:t>ANALISIS ANTISEDEN DAN KONSEKUENSI NILAI EKSPOR MINYAK SAWIT DI INDONESIA TERHADAP</w:t>
      </w:r>
      <w:r w:rsidR="00E92D56">
        <w:rPr>
          <w:b/>
          <w:bCs/>
          <w:lang w:val="en-US"/>
        </w:rPr>
        <w:t xml:space="preserve"> </w:t>
      </w:r>
      <w:r w:rsidRPr="007552CD">
        <w:rPr>
          <w:b/>
          <w:bCs/>
        </w:rPr>
        <w:t>NEGARA TUJUAN UTAMA</w:t>
      </w:r>
    </w:p>
    <w:p w14:paraId="08D9C566" w14:textId="77777777" w:rsidR="007552CD" w:rsidRPr="007552CD" w:rsidRDefault="007552CD" w:rsidP="007552CD">
      <w:pPr>
        <w:spacing w:line="360" w:lineRule="auto"/>
        <w:jc w:val="center"/>
        <w:rPr>
          <w:b/>
          <w:bCs/>
        </w:rPr>
      </w:pPr>
      <w:r w:rsidRPr="007552CD">
        <w:rPr>
          <w:b/>
          <w:bCs/>
        </w:rPr>
        <w:t>SKRIPSI</w:t>
      </w:r>
    </w:p>
    <w:p w14:paraId="25768943" w14:textId="77777777" w:rsidR="007552CD" w:rsidRPr="007552CD" w:rsidRDefault="007552CD" w:rsidP="007552CD">
      <w:pPr>
        <w:spacing w:line="360" w:lineRule="auto"/>
        <w:jc w:val="center"/>
        <w:rPr>
          <w:b/>
          <w:bCs/>
        </w:rPr>
      </w:pPr>
      <w:r w:rsidRPr="007552CD">
        <w:rPr>
          <w:b/>
          <w:bCs/>
        </w:rPr>
        <w:t>Diajukan Untuk Memenuhi Salah Satu Syarat Menyelesaikan Studi Dan Memperoleh Gelar Sarjana Manajemen (S.M) Pada Fakultas Ekonomi Dan Bisnis</w:t>
      </w:r>
    </w:p>
    <w:p w14:paraId="4F7C9373" w14:textId="77777777" w:rsidR="007552CD" w:rsidRPr="007552CD" w:rsidRDefault="007552CD" w:rsidP="007552CD">
      <w:pPr>
        <w:spacing w:line="360" w:lineRule="auto"/>
        <w:jc w:val="center"/>
      </w:pPr>
    </w:p>
    <w:p w14:paraId="793180E2" w14:textId="77777777" w:rsidR="007552CD" w:rsidRPr="007552CD" w:rsidRDefault="007552CD" w:rsidP="007552CD">
      <w:pPr>
        <w:spacing w:line="360" w:lineRule="auto"/>
        <w:jc w:val="center"/>
      </w:pPr>
      <w:r w:rsidRPr="007552CD">
        <w:rPr>
          <w:noProof/>
          <w:lang w:val="en-US" w:eastAsia="ko-KR"/>
        </w:rPr>
        <w:drawing>
          <wp:inline distT="0" distB="0" distL="0" distR="0" wp14:anchorId="7A9432A8" wp14:editId="22685B0F">
            <wp:extent cx="1798320" cy="1798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pic:spPr>
                </pic:pic>
              </a:graphicData>
            </a:graphic>
          </wp:inline>
        </w:drawing>
      </w:r>
    </w:p>
    <w:p w14:paraId="7B2A63B2" w14:textId="77777777" w:rsidR="007552CD" w:rsidRPr="007552CD" w:rsidRDefault="007552CD" w:rsidP="007552CD">
      <w:pPr>
        <w:spacing w:line="360" w:lineRule="auto"/>
        <w:jc w:val="center"/>
      </w:pPr>
    </w:p>
    <w:p w14:paraId="243F9EC6" w14:textId="77777777" w:rsidR="007552CD" w:rsidRPr="007552CD" w:rsidRDefault="007552CD" w:rsidP="007552CD">
      <w:pPr>
        <w:spacing w:line="360" w:lineRule="auto"/>
        <w:jc w:val="center"/>
        <w:rPr>
          <w:b/>
          <w:bCs/>
        </w:rPr>
      </w:pPr>
      <w:r w:rsidRPr="007552CD">
        <w:rPr>
          <w:b/>
          <w:bCs/>
        </w:rPr>
        <w:t>OLEH:</w:t>
      </w:r>
    </w:p>
    <w:p w14:paraId="37BAD631" w14:textId="77777777" w:rsidR="007552CD" w:rsidRPr="007552CD" w:rsidRDefault="007552CD" w:rsidP="007552CD">
      <w:pPr>
        <w:spacing w:line="360" w:lineRule="auto"/>
        <w:jc w:val="center"/>
        <w:rPr>
          <w:b/>
          <w:bCs/>
        </w:rPr>
      </w:pPr>
      <w:r w:rsidRPr="007552CD">
        <w:rPr>
          <w:b/>
          <w:bCs/>
        </w:rPr>
        <w:t xml:space="preserve">ANISA NUR AZIIZAH </w:t>
      </w:r>
    </w:p>
    <w:p w14:paraId="15B7DB7D" w14:textId="77777777" w:rsidR="007552CD" w:rsidRPr="007552CD" w:rsidRDefault="007552CD" w:rsidP="007552CD">
      <w:pPr>
        <w:spacing w:line="360" w:lineRule="auto"/>
        <w:jc w:val="center"/>
        <w:rPr>
          <w:b/>
          <w:bCs/>
        </w:rPr>
      </w:pPr>
      <w:r w:rsidRPr="007552CD">
        <w:rPr>
          <w:b/>
          <w:bCs/>
        </w:rPr>
        <w:t>NIM 11012200597</w:t>
      </w:r>
    </w:p>
    <w:p w14:paraId="496BFB0A" w14:textId="77777777" w:rsidR="007552CD" w:rsidRPr="007552CD" w:rsidRDefault="007552CD" w:rsidP="007552CD">
      <w:pPr>
        <w:spacing w:line="360" w:lineRule="auto"/>
        <w:jc w:val="center"/>
        <w:rPr>
          <w:b/>
          <w:bCs/>
        </w:rPr>
      </w:pPr>
    </w:p>
    <w:p w14:paraId="4E8A840D" w14:textId="77777777" w:rsidR="007552CD" w:rsidRPr="007552CD" w:rsidRDefault="007552CD" w:rsidP="007552CD">
      <w:pPr>
        <w:spacing w:line="360" w:lineRule="auto"/>
        <w:ind w:left="720" w:firstLine="720"/>
        <w:rPr>
          <w:b/>
          <w:bCs/>
        </w:rPr>
      </w:pPr>
      <w:r w:rsidRPr="007552CD">
        <w:rPr>
          <w:b/>
          <w:bCs/>
        </w:rPr>
        <w:t>PROGRAM STUDI</w:t>
      </w:r>
      <w:r w:rsidRPr="007552CD">
        <w:rPr>
          <w:b/>
          <w:bCs/>
        </w:rPr>
        <w:tab/>
        <w:t>: MANAJEMEN</w:t>
      </w:r>
    </w:p>
    <w:p w14:paraId="32F8C343" w14:textId="77777777" w:rsidR="007552CD" w:rsidRPr="007552CD" w:rsidRDefault="007552CD" w:rsidP="007552CD">
      <w:pPr>
        <w:spacing w:line="360" w:lineRule="auto"/>
        <w:ind w:left="3544" w:hanging="2104"/>
        <w:rPr>
          <w:b/>
          <w:bCs/>
        </w:rPr>
      </w:pPr>
      <w:r w:rsidRPr="007552CD">
        <w:rPr>
          <w:b/>
          <w:bCs/>
        </w:rPr>
        <w:t>KONSENTRASI</w:t>
      </w:r>
      <w:r w:rsidRPr="007552CD">
        <w:rPr>
          <w:b/>
          <w:bCs/>
        </w:rPr>
        <w:tab/>
        <w:t>: MANAJEMEN KEUANGAN DAN PERBANKAN</w:t>
      </w:r>
    </w:p>
    <w:p w14:paraId="0C67A155" w14:textId="77777777" w:rsidR="007552CD" w:rsidRPr="007552CD" w:rsidRDefault="007552CD" w:rsidP="007552CD">
      <w:pPr>
        <w:spacing w:line="360" w:lineRule="auto"/>
        <w:ind w:left="720" w:firstLine="720"/>
        <w:rPr>
          <w:b/>
          <w:bCs/>
        </w:rPr>
      </w:pPr>
      <w:r w:rsidRPr="007552CD">
        <w:rPr>
          <w:b/>
          <w:bCs/>
        </w:rPr>
        <w:t>PROGRAM</w:t>
      </w:r>
      <w:r w:rsidRPr="007552CD">
        <w:rPr>
          <w:b/>
          <w:bCs/>
        </w:rPr>
        <w:tab/>
      </w:r>
      <w:r w:rsidRPr="007552CD">
        <w:rPr>
          <w:b/>
          <w:bCs/>
        </w:rPr>
        <w:tab/>
        <w:t>: SARJANA (S1)</w:t>
      </w:r>
    </w:p>
    <w:p w14:paraId="7EA4F1FF" w14:textId="77777777" w:rsidR="007552CD" w:rsidRPr="007552CD" w:rsidRDefault="007552CD" w:rsidP="007552CD">
      <w:pPr>
        <w:spacing w:line="360" w:lineRule="auto"/>
        <w:jc w:val="center"/>
        <w:rPr>
          <w:b/>
          <w:bCs/>
        </w:rPr>
      </w:pPr>
    </w:p>
    <w:p w14:paraId="5B5162F3" w14:textId="0414059A" w:rsidR="007552CD" w:rsidRDefault="007552CD" w:rsidP="008A2BFE">
      <w:pPr>
        <w:spacing w:line="360" w:lineRule="auto"/>
        <w:rPr>
          <w:b/>
          <w:bCs/>
        </w:rPr>
      </w:pPr>
    </w:p>
    <w:p w14:paraId="0F2790A2" w14:textId="77777777" w:rsidR="008A2BFE" w:rsidRPr="007552CD" w:rsidRDefault="008A2BFE" w:rsidP="008A2BFE">
      <w:pPr>
        <w:spacing w:line="360" w:lineRule="auto"/>
        <w:rPr>
          <w:b/>
          <w:bCs/>
        </w:rPr>
      </w:pPr>
    </w:p>
    <w:p w14:paraId="5C4DDBDE" w14:textId="77777777" w:rsidR="007552CD" w:rsidRPr="007552CD" w:rsidRDefault="007552CD" w:rsidP="007552CD">
      <w:pPr>
        <w:spacing w:line="360" w:lineRule="auto"/>
        <w:jc w:val="center"/>
        <w:rPr>
          <w:b/>
          <w:bCs/>
        </w:rPr>
      </w:pPr>
      <w:r w:rsidRPr="007552CD">
        <w:rPr>
          <w:b/>
          <w:bCs/>
        </w:rPr>
        <w:t xml:space="preserve">FAKULTAS EKONOMI DAN BISNIS </w:t>
      </w:r>
    </w:p>
    <w:p w14:paraId="31F8BA74" w14:textId="77777777" w:rsidR="007552CD" w:rsidRPr="007552CD" w:rsidRDefault="007552CD" w:rsidP="007552CD">
      <w:pPr>
        <w:spacing w:line="360" w:lineRule="auto"/>
        <w:jc w:val="center"/>
        <w:rPr>
          <w:b/>
          <w:bCs/>
        </w:rPr>
      </w:pPr>
      <w:r w:rsidRPr="007552CD">
        <w:rPr>
          <w:b/>
          <w:bCs/>
        </w:rPr>
        <w:t xml:space="preserve">UNIVERSITAS BINA BANGSA </w:t>
      </w:r>
    </w:p>
    <w:p w14:paraId="2E15AFB6" w14:textId="77777777" w:rsidR="007552CD" w:rsidRPr="007552CD" w:rsidRDefault="007552CD" w:rsidP="007552CD">
      <w:pPr>
        <w:spacing w:line="360" w:lineRule="auto"/>
        <w:jc w:val="center"/>
        <w:rPr>
          <w:b/>
          <w:bCs/>
        </w:rPr>
      </w:pPr>
      <w:r w:rsidRPr="007552CD">
        <w:rPr>
          <w:b/>
          <w:bCs/>
        </w:rPr>
        <w:t>KOTA SERANG</w:t>
      </w:r>
    </w:p>
    <w:p w14:paraId="11029C1B" w14:textId="77777777" w:rsidR="007552CD" w:rsidRPr="007552CD" w:rsidRDefault="007552CD" w:rsidP="007552CD">
      <w:pPr>
        <w:spacing w:line="360" w:lineRule="auto"/>
        <w:jc w:val="center"/>
        <w:rPr>
          <w:b/>
          <w:bCs/>
        </w:rPr>
      </w:pPr>
      <w:r w:rsidRPr="007552CD">
        <w:rPr>
          <w:b/>
          <w:bCs/>
        </w:rPr>
        <w:t>2026</w:t>
      </w:r>
    </w:p>
    <w:p w14:paraId="2C2B7A1F" w14:textId="478BE55B" w:rsidR="007552CD" w:rsidRPr="007552CD" w:rsidRDefault="007552CD" w:rsidP="007552CD">
      <w:pPr>
        <w:spacing w:line="360" w:lineRule="auto"/>
        <w:rPr>
          <w:b/>
          <w:bCs/>
        </w:rPr>
      </w:pPr>
      <w:r w:rsidRPr="007552CD">
        <w:rPr>
          <w:b/>
          <w:bCs/>
        </w:rPr>
        <w:br w:type="page"/>
      </w:r>
    </w:p>
    <w:p w14:paraId="1AF8C796" w14:textId="77777777" w:rsidR="007552CD" w:rsidRPr="007552CD" w:rsidRDefault="007552CD" w:rsidP="007552CD">
      <w:pPr>
        <w:spacing w:line="360" w:lineRule="auto"/>
        <w:jc w:val="center"/>
        <w:rPr>
          <w:b/>
          <w:bCs/>
        </w:rPr>
      </w:pPr>
      <w:r w:rsidRPr="007552CD">
        <w:rPr>
          <w:b/>
          <w:bCs/>
        </w:rPr>
        <w:lastRenderedPageBreak/>
        <w:t>ABSTRAK</w:t>
      </w:r>
    </w:p>
    <w:p w14:paraId="550D948A" w14:textId="77777777" w:rsidR="007552CD" w:rsidRPr="007552CD" w:rsidRDefault="007552CD" w:rsidP="007552CD">
      <w:pPr>
        <w:spacing w:line="360" w:lineRule="auto"/>
        <w:jc w:val="center"/>
        <w:rPr>
          <w:b/>
          <w:bCs/>
        </w:rPr>
      </w:pPr>
    </w:p>
    <w:p w14:paraId="00519E0B" w14:textId="77777777" w:rsidR="003D4F60" w:rsidRDefault="003D4F60">
      <w:pPr>
        <w:spacing w:after="160" w:line="278" w:lineRule="auto"/>
        <w:rPr>
          <w:rFonts w:eastAsiaTheme="majorEastAsia" w:cstheme="majorBidi"/>
          <w:b/>
          <w:szCs w:val="40"/>
        </w:rPr>
      </w:pPr>
      <w:r>
        <w:br w:type="page"/>
      </w:r>
    </w:p>
    <w:p w14:paraId="5E3570F5" w14:textId="448A14ED" w:rsidR="007552CD" w:rsidRPr="007552CD" w:rsidRDefault="007552CD" w:rsidP="008A2BFE">
      <w:pPr>
        <w:pStyle w:val="Heading1"/>
      </w:pPr>
      <w:bookmarkStart w:id="2" w:name="_Toc232448971"/>
      <w:r w:rsidRPr="007552CD">
        <w:lastRenderedPageBreak/>
        <w:t>KATA PENGANTAR</w:t>
      </w:r>
      <w:bookmarkEnd w:id="2"/>
    </w:p>
    <w:p w14:paraId="433B402B" w14:textId="77777777" w:rsidR="007552CD" w:rsidRPr="007552CD" w:rsidRDefault="007552CD" w:rsidP="007552CD">
      <w:pPr>
        <w:spacing w:line="360" w:lineRule="auto"/>
        <w:ind w:firstLine="720"/>
        <w:jc w:val="both"/>
        <w:rPr>
          <w:bCs/>
        </w:rPr>
      </w:pPr>
      <w:r w:rsidRPr="007552CD">
        <w:rPr>
          <w:bCs/>
        </w:rPr>
        <w:t>Puji dan syukur penulis panjatkan ke hadirat Allah SWT atas segala rahmat dan karunia-Nya sehingga penulis dapat menyelesaikan skripsi yang berjudul “Analisis Anteseden dan Konsekuensi Nilai Ekspor Minyak Sawit terhadap 10 Negara Tujuan Utama Periode 2020–2024” dengan baik.</w:t>
      </w:r>
    </w:p>
    <w:p w14:paraId="5319914E" w14:textId="77777777" w:rsidR="007552CD" w:rsidRPr="007552CD" w:rsidRDefault="007552CD" w:rsidP="007552CD">
      <w:pPr>
        <w:spacing w:line="360" w:lineRule="auto"/>
        <w:ind w:firstLine="720"/>
        <w:jc w:val="both"/>
        <w:rPr>
          <w:bCs/>
        </w:rPr>
      </w:pPr>
      <w:r w:rsidRPr="007552CD">
        <w:rPr>
          <w:bCs/>
        </w:rPr>
        <w:t>Skripsi ini disusun sebagai salah satu syarat untuk memperoleh gelar Sarjana pada Program Studi Manajemen Keuangan dan Perbankan, Fakultas Ekonomi dan Bisnis, Universitas Bina Bangsa. Penelitian ini bertujuan untuk menganalisis faktor-faktor anteseden yang memengaruhi nilai ekspor minyak sawit Indonesia serta konsekuensi nilai ekspor terhadap pendapatan devisa dan penciptaan lapangan kerja pada 10 negara tujuan utama periode 2020–2024.</w:t>
      </w:r>
    </w:p>
    <w:p w14:paraId="16E83574" w14:textId="77777777" w:rsidR="007552CD" w:rsidRPr="007552CD" w:rsidRDefault="007552CD" w:rsidP="007552CD">
      <w:pPr>
        <w:spacing w:line="360" w:lineRule="auto"/>
        <w:ind w:firstLine="720"/>
        <w:jc w:val="both"/>
        <w:rPr>
          <w:bCs/>
        </w:rPr>
      </w:pPr>
      <w:r w:rsidRPr="007552CD">
        <w:rPr>
          <w:bCs/>
        </w:rPr>
        <w:t>Dalam penyusunan skripsi ini, penulis tidak terlepas dari bantuan, bimbingan, dukungan, serta doa dari berbagai pihak. Oleh karena itu, pada kesempatan ini penulis mengucapkan terima kasih yang sebesar-besarnya kepada:</w:t>
      </w:r>
    </w:p>
    <w:p w14:paraId="65576DFE"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Prof. Dr. Ir. H. Furtasan Ali Yusuf, SE., S.Kom., MM selaku Pemilik Yayasan Universitas Bina Bangsa.</w:t>
      </w:r>
    </w:p>
    <w:p w14:paraId="662394B8"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Prof. Dr. H. Bambang Dwi Suseno, SE., MM selaku Rektor Universitas Bina Bangsa.</w:t>
      </w:r>
    </w:p>
    <w:p w14:paraId="7E0D42D0"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Bapak Sigit Auliana, S.Kom., M.Kom selaku Wakil Rektor I Universitas Bina Bangsa.</w:t>
      </w:r>
    </w:p>
    <w:p w14:paraId="5DC91BF3"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Bapak Drs. Gatot Hartoko, M.Si selaku Wakil Rektor II Universitas Bina Bangsa.</w:t>
      </w:r>
    </w:p>
    <w:p w14:paraId="074212D2"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Bapak Asep Rahmatullah, S.T., M.T selaku Wakil Rektor III Universitas Bina Bangsa.</w:t>
      </w:r>
    </w:p>
    <w:p w14:paraId="0CD8B817"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Ibu Dr. Andi Hasryningsih Asfar., S.Pt., S.Pd., M.Si selaku Dekan Fakultas Ekonomi dan Bisnis Universitas Bina Bangsa.</w:t>
      </w:r>
    </w:p>
    <w:p w14:paraId="711B0DDD"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Bapak Tabroni, ST., MM selaku Ketua Program Studi Manajemen yang telah memberikan arahan dan dukungan selama proses penyusunan skripsi.</w:t>
      </w:r>
    </w:p>
    <w:p w14:paraId="35EFCA60"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Bapak Encep Saefullah, S.H., M.M selaku Dosen Pembimbing I yang telah memberikan bimbingan, arahan, masukan, serta motivasi kepada penulis dalam penyusunan skripsi ini.</w:t>
      </w:r>
    </w:p>
    <w:p w14:paraId="4B339EB7"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lastRenderedPageBreak/>
        <w:t xml:space="preserve"> Bapak Arta Rusidarma Putra, S.T., M.M selaku Dosen Pembimbing II yang telah memberikan bimbingan, arahan, serta dukungan kepada penulis selama proses penyusunan skripsi ini.</w:t>
      </w:r>
    </w:p>
    <w:p w14:paraId="165CA428"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Seluruh dosen dan staf Program Studi Manajemen Keuangan Perbankan Universitas Bina Bangsa yang telah memberikan ilmu pengetahuan dan pengalaman selama masa perkuliahan.</w:t>
      </w:r>
    </w:p>
    <w:p w14:paraId="7B12458E"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Orang tua dan keluarga tercinta yang selalu memberikan doa, dukungan moral maupun material, serta semangat kepada penulis.</w:t>
      </w:r>
    </w:p>
    <w:p w14:paraId="07034D2E"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 xml:space="preserve">Enggal Surya Putra </w:t>
      </w:r>
      <w:r w:rsidRPr="007552CD">
        <w:t>yang tulus atas dukungan finansial serta kemudahan fasilitas yang diberikan, sehingga penulis dapat menyelesaikan tugas ini dengan lancar.</w:t>
      </w:r>
    </w:p>
    <w:p w14:paraId="24B4831A"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 xml:space="preserve">Nindya Cahya Rosadi selaku rekan yang </w:t>
      </w:r>
      <w:r w:rsidRPr="007552CD">
        <w:t>sudah menyumbangkan ide-ide kreatif dan sarannya membuat hasil akhir karya ini menjadi jauh lebih maksimal.</w:t>
      </w:r>
    </w:p>
    <w:p w14:paraId="3C16486C" w14:textId="77777777" w:rsidR="007552CD" w:rsidRPr="007552CD" w:rsidRDefault="007552CD" w:rsidP="00F05E65">
      <w:pPr>
        <w:pStyle w:val="ListParagraph"/>
        <w:numPr>
          <w:ilvl w:val="0"/>
          <w:numId w:val="32"/>
        </w:numPr>
        <w:spacing w:line="360" w:lineRule="auto"/>
        <w:ind w:left="426" w:hanging="426"/>
        <w:jc w:val="both"/>
        <w:rPr>
          <w:bCs/>
        </w:rPr>
      </w:pPr>
      <w:r w:rsidRPr="007552CD">
        <w:t>Merly Reike Artaasih selaku rekan yang membantu proses jalannya skripsi.</w:t>
      </w:r>
    </w:p>
    <w:p w14:paraId="3DE5381E"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 xml:space="preserve">Febrian Dwi Nugraha selaku sepupu </w:t>
      </w:r>
      <w:r w:rsidRPr="007552CD">
        <w:t>atas kebaikan dan dukungannya, telah merelakan waktu dan meminjamkan laptopnya, sehingga penulis dapat menyelesaikan skripsi ini dengan lancar.</w:t>
      </w:r>
    </w:p>
    <w:p w14:paraId="1DA6AB6C"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Rekan-rekan mahasiswa Program Studi Manajemen Keuangan Perbankan yang telah memberikan semangat dan bantuan selama proses penyusunan skripsi.</w:t>
      </w:r>
    </w:p>
    <w:p w14:paraId="1E0AFD84" w14:textId="77777777" w:rsidR="007552CD" w:rsidRPr="007552CD" w:rsidRDefault="007552CD" w:rsidP="00F05E65">
      <w:pPr>
        <w:pStyle w:val="ListParagraph"/>
        <w:numPr>
          <w:ilvl w:val="0"/>
          <w:numId w:val="32"/>
        </w:numPr>
        <w:spacing w:line="360" w:lineRule="auto"/>
        <w:ind w:left="426" w:hanging="426"/>
        <w:jc w:val="both"/>
        <w:rPr>
          <w:bCs/>
        </w:rPr>
      </w:pPr>
      <w:r w:rsidRPr="007552CD">
        <w:rPr>
          <w:bCs/>
        </w:rPr>
        <w:t>Semua pihak yang tidak dapat disebutkan satu per satu yang telah membantu dan mendukung penulis dalam menyelesaikan skripsi ini.</w:t>
      </w:r>
    </w:p>
    <w:p w14:paraId="26AC7C08" w14:textId="77777777" w:rsidR="007552CD" w:rsidRPr="007552CD" w:rsidRDefault="007552CD" w:rsidP="007552CD">
      <w:pPr>
        <w:spacing w:line="360" w:lineRule="auto"/>
        <w:ind w:firstLine="720"/>
        <w:jc w:val="both"/>
        <w:rPr>
          <w:bCs/>
        </w:rPr>
      </w:pPr>
      <w:r w:rsidRPr="007552CD">
        <w:rPr>
          <w:bCs/>
        </w:rPr>
        <w:t>Penulis menyadari bahwa skripsi ini masih memiliki keterbatasan dan jauh dari kata sempurna. Oleh karena itu, penulis mengharapkan kritik dan saran yang bersifat membangun demi perbaikan dan kesempurnaan skripsi ini di masa yang akan datang.</w:t>
      </w:r>
    </w:p>
    <w:p w14:paraId="421F18E5" w14:textId="77777777" w:rsidR="007552CD" w:rsidRPr="007552CD" w:rsidRDefault="007552CD" w:rsidP="007552CD">
      <w:pPr>
        <w:spacing w:line="360" w:lineRule="auto"/>
        <w:ind w:firstLine="720"/>
        <w:jc w:val="both"/>
        <w:rPr>
          <w:bCs/>
        </w:rPr>
      </w:pPr>
      <w:r w:rsidRPr="007552CD">
        <w:rPr>
          <w:bCs/>
        </w:rPr>
        <w:t>Akhir kata, penulis berharap semoga skripsi ini dapat memberikan manfaat bagi penulis, pembaca, serta pihak-pihak yang membutuhkan, khususnya dalam bidang Manajemen Keuangan dan Perbankan dan perdagangan internasional.</w:t>
      </w:r>
    </w:p>
    <w:p w14:paraId="3E0AE8CD" w14:textId="77777777" w:rsidR="007552CD" w:rsidRPr="007552CD" w:rsidRDefault="007552CD" w:rsidP="007552CD">
      <w:pPr>
        <w:spacing w:line="360" w:lineRule="auto"/>
        <w:ind w:firstLine="720"/>
        <w:jc w:val="both"/>
        <w:rPr>
          <w:bCs/>
        </w:rPr>
      </w:pPr>
    </w:p>
    <w:p w14:paraId="4391D19F" w14:textId="77777777" w:rsidR="007552CD" w:rsidRPr="007552CD" w:rsidRDefault="007552CD" w:rsidP="007552CD">
      <w:pPr>
        <w:spacing w:line="360" w:lineRule="auto"/>
        <w:ind w:firstLine="720"/>
        <w:jc w:val="both"/>
        <w:rPr>
          <w:bCs/>
        </w:rPr>
      </w:pPr>
    </w:p>
    <w:p w14:paraId="4C238FBC" w14:textId="77777777" w:rsidR="007552CD" w:rsidRPr="007552CD" w:rsidRDefault="007552CD" w:rsidP="007552CD">
      <w:pPr>
        <w:spacing w:line="360" w:lineRule="auto"/>
        <w:rPr>
          <w:bCs/>
        </w:rPr>
      </w:pPr>
      <w:r w:rsidRPr="007552CD">
        <w:rPr>
          <w:bCs/>
        </w:rPr>
        <w:br w:type="page"/>
      </w:r>
    </w:p>
    <w:p w14:paraId="0B4E0A5F" w14:textId="77777777" w:rsidR="007552CD" w:rsidRPr="007552CD" w:rsidRDefault="007552CD" w:rsidP="008A2BFE">
      <w:pPr>
        <w:pStyle w:val="Heading1"/>
      </w:pPr>
      <w:bookmarkStart w:id="3" w:name="_Toc232448972"/>
      <w:r w:rsidRPr="007552CD">
        <w:lastRenderedPageBreak/>
        <w:t>DAFTAR ISI</w:t>
      </w:r>
      <w:bookmarkEnd w:id="3"/>
    </w:p>
    <w:sdt>
      <w:sdtPr>
        <w:rPr>
          <w:rFonts w:eastAsiaTheme="minorHAnsi" w:cs="Times New Roman"/>
          <w:b w:val="0"/>
          <w:kern w:val="2"/>
          <w:sz w:val="24"/>
          <w:szCs w:val="24"/>
          <w14:ligatures w14:val="standardContextual"/>
        </w:rPr>
        <w:id w:val="708531909"/>
        <w:docPartObj>
          <w:docPartGallery w:val="Table of Contents"/>
          <w:docPartUnique/>
        </w:docPartObj>
      </w:sdtPr>
      <w:sdtEndPr>
        <w:rPr>
          <w:rFonts w:eastAsia="Times New Roman"/>
          <w:bCs/>
          <w:noProof/>
          <w:kern w:val="0"/>
          <w14:ligatures w14:val="none"/>
        </w:rPr>
      </w:sdtEndPr>
      <w:sdtContent>
        <w:p w14:paraId="4BF0A7A4" w14:textId="77777777" w:rsidR="007552CD" w:rsidRPr="007552CD" w:rsidRDefault="007552CD" w:rsidP="008A2BFE">
          <w:pPr>
            <w:pStyle w:val="TOCHeading"/>
            <w:jc w:val="left"/>
          </w:pPr>
          <w:r w:rsidRPr="007552CD">
            <w:t>HALAMAN JUDUL</w:t>
          </w:r>
        </w:p>
        <w:p w14:paraId="6A5C2334" w14:textId="77777777" w:rsidR="007552CD" w:rsidRPr="007552CD" w:rsidRDefault="007552CD" w:rsidP="007552CD">
          <w:pPr>
            <w:spacing w:line="360" w:lineRule="auto"/>
            <w:rPr>
              <w:b/>
              <w:bCs/>
            </w:rPr>
          </w:pPr>
          <w:r w:rsidRPr="007552CD">
            <w:rPr>
              <w:b/>
              <w:bCs/>
            </w:rPr>
            <w:t>HALAMAN PENGESAHAN</w:t>
          </w:r>
        </w:p>
        <w:p w14:paraId="6BBF7FEB" w14:textId="77777777" w:rsidR="007552CD" w:rsidRPr="007552CD" w:rsidRDefault="007552CD" w:rsidP="007552CD">
          <w:pPr>
            <w:spacing w:line="360" w:lineRule="auto"/>
          </w:pPr>
          <w:r w:rsidRPr="007552CD">
            <w:rPr>
              <w:b/>
              <w:bCs/>
            </w:rPr>
            <w:t>HALAMAN PENGESAHAN</w:t>
          </w:r>
        </w:p>
        <w:p w14:paraId="0607B32D" w14:textId="6BC900B7" w:rsidR="00C917B4" w:rsidRDefault="007552CD">
          <w:pPr>
            <w:pStyle w:val="TOC1"/>
            <w:tabs>
              <w:tab w:val="right" w:leader="dot" w:pos="7927"/>
            </w:tabs>
            <w:rPr>
              <w:rFonts w:asciiTheme="minorHAnsi" w:eastAsiaTheme="minorEastAsia" w:hAnsiTheme="minorHAnsi" w:cstheme="minorBidi"/>
              <w:noProof/>
              <w:sz w:val="22"/>
              <w:szCs w:val="22"/>
              <w:lang w:val="en-ID"/>
            </w:rPr>
          </w:pPr>
          <w:r w:rsidRPr="007552CD">
            <w:rPr>
              <w:b/>
              <w:bCs/>
              <w:noProof/>
            </w:rPr>
            <w:fldChar w:fldCharType="begin"/>
          </w:r>
          <w:r w:rsidRPr="007552CD">
            <w:rPr>
              <w:b/>
              <w:bCs/>
              <w:noProof/>
            </w:rPr>
            <w:instrText xml:space="preserve"> TOC \o "1-3" \h \z \u </w:instrText>
          </w:r>
          <w:r w:rsidRPr="007552CD">
            <w:rPr>
              <w:b/>
              <w:bCs/>
              <w:noProof/>
            </w:rPr>
            <w:fldChar w:fldCharType="separate"/>
          </w:r>
          <w:hyperlink w:anchor="_Toc232448971" w:history="1">
            <w:r w:rsidR="00C917B4" w:rsidRPr="002D4823">
              <w:rPr>
                <w:rStyle w:val="Hyperlink"/>
                <w:noProof/>
              </w:rPr>
              <w:t>KATA PENGANTAR</w:t>
            </w:r>
            <w:r w:rsidR="00C917B4">
              <w:rPr>
                <w:noProof/>
                <w:webHidden/>
              </w:rPr>
              <w:tab/>
            </w:r>
            <w:r w:rsidR="00C917B4">
              <w:rPr>
                <w:noProof/>
                <w:webHidden/>
              </w:rPr>
              <w:fldChar w:fldCharType="begin"/>
            </w:r>
            <w:r w:rsidR="00C917B4">
              <w:rPr>
                <w:noProof/>
                <w:webHidden/>
              </w:rPr>
              <w:instrText xml:space="preserve"> PAGEREF _Toc232448971 \h </w:instrText>
            </w:r>
            <w:r w:rsidR="00C917B4">
              <w:rPr>
                <w:noProof/>
                <w:webHidden/>
              </w:rPr>
            </w:r>
            <w:r w:rsidR="00C917B4">
              <w:rPr>
                <w:noProof/>
                <w:webHidden/>
              </w:rPr>
              <w:fldChar w:fldCharType="separate"/>
            </w:r>
            <w:r w:rsidR="00C917B4">
              <w:rPr>
                <w:noProof/>
                <w:webHidden/>
              </w:rPr>
              <w:t>iii</w:t>
            </w:r>
            <w:r w:rsidR="00C917B4">
              <w:rPr>
                <w:noProof/>
                <w:webHidden/>
              </w:rPr>
              <w:fldChar w:fldCharType="end"/>
            </w:r>
          </w:hyperlink>
        </w:p>
        <w:p w14:paraId="707187F5" w14:textId="22FBE67D" w:rsidR="00C917B4" w:rsidRDefault="00061D2F">
          <w:pPr>
            <w:pStyle w:val="TOC1"/>
            <w:tabs>
              <w:tab w:val="right" w:leader="dot" w:pos="7927"/>
            </w:tabs>
            <w:rPr>
              <w:rFonts w:asciiTheme="minorHAnsi" w:eastAsiaTheme="minorEastAsia" w:hAnsiTheme="minorHAnsi" w:cstheme="minorBidi"/>
              <w:noProof/>
              <w:sz w:val="22"/>
              <w:szCs w:val="22"/>
              <w:lang w:val="en-ID"/>
            </w:rPr>
          </w:pPr>
          <w:hyperlink w:anchor="_Toc232448972" w:history="1">
            <w:r w:rsidR="00C917B4" w:rsidRPr="002D4823">
              <w:rPr>
                <w:rStyle w:val="Hyperlink"/>
                <w:noProof/>
              </w:rPr>
              <w:t>DAFTAR ISI</w:t>
            </w:r>
            <w:r w:rsidR="00C917B4">
              <w:rPr>
                <w:noProof/>
                <w:webHidden/>
              </w:rPr>
              <w:tab/>
            </w:r>
            <w:r w:rsidR="00C917B4">
              <w:rPr>
                <w:noProof/>
                <w:webHidden/>
              </w:rPr>
              <w:fldChar w:fldCharType="begin"/>
            </w:r>
            <w:r w:rsidR="00C917B4">
              <w:rPr>
                <w:noProof/>
                <w:webHidden/>
              </w:rPr>
              <w:instrText xml:space="preserve"> PAGEREF _Toc232448972 \h </w:instrText>
            </w:r>
            <w:r w:rsidR="00C917B4">
              <w:rPr>
                <w:noProof/>
                <w:webHidden/>
              </w:rPr>
            </w:r>
            <w:r w:rsidR="00C917B4">
              <w:rPr>
                <w:noProof/>
                <w:webHidden/>
              </w:rPr>
              <w:fldChar w:fldCharType="separate"/>
            </w:r>
            <w:r w:rsidR="00C917B4">
              <w:rPr>
                <w:noProof/>
                <w:webHidden/>
              </w:rPr>
              <w:t>vi</w:t>
            </w:r>
            <w:r w:rsidR="00C917B4">
              <w:rPr>
                <w:noProof/>
                <w:webHidden/>
              </w:rPr>
              <w:fldChar w:fldCharType="end"/>
            </w:r>
          </w:hyperlink>
        </w:p>
        <w:p w14:paraId="4E79AE33" w14:textId="7062A05C" w:rsidR="00C917B4" w:rsidRDefault="00061D2F">
          <w:pPr>
            <w:pStyle w:val="TOC1"/>
            <w:tabs>
              <w:tab w:val="right" w:leader="dot" w:pos="7927"/>
            </w:tabs>
            <w:rPr>
              <w:rFonts w:asciiTheme="minorHAnsi" w:eastAsiaTheme="minorEastAsia" w:hAnsiTheme="minorHAnsi" w:cstheme="minorBidi"/>
              <w:noProof/>
              <w:sz w:val="22"/>
              <w:szCs w:val="22"/>
              <w:lang w:val="en-ID"/>
            </w:rPr>
          </w:pPr>
          <w:hyperlink w:anchor="_Toc232448973" w:history="1">
            <w:r w:rsidR="00C917B4" w:rsidRPr="002D4823">
              <w:rPr>
                <w:rStyle w:val="Hyperlink"/>
                <w:noProof/>
              </w:rPr>
              <w:t>BAB I</w:t>
            </w:r>
            <w:r w:rsidR="00C917B4">
              <w:rPr>
                <w:noProof/>
                <w:webHidden/>
              </w:rPr>
              <w:tab/>
            </w:r>
            <w:r w:rsidR="00C917B4">
              <w:rPr>
                <w:noProof/>
                <w:webHidden/>
              </w:rPr>
              <w:fldChar w:fldCharType="begin"/>
            </w:r>
            <w:r w:rsidR="00C917B4">
              <w:rPr>
                <w:noProof/>
                <w:webHidden/>
              </w:rPr>
              <w:instrText xml:space="preserve"> PAGEREF _Toc232448973 \h </w:instrText>
            </w:r>
            <w:r w:rsidR="00C917B4">
              <w:rPr>
                <w:noProof/>
                <w:webHidden/>
              </w:rPr>
            </w:r>
            <w:r w:rsidR="00C917B4">
              <w:rPr>
                <w:noProof/>
                <w:webHidden/>
              </w:rPr>
              <w:fldChar w:fldCharType="separate"/>
            </w:r>
            <w:r w:rsidR="00C917B4">
              <w:rPr>
                <w:noProof/>
                <w:webHidden/>
              </w:rPr>
              <w:t>1</w:t>
            </w:r>
            <w:r w:rsidR="00C917B4">
              <w:rPr>
                <w:noProof/>
                <w:webHidden/>
              </w:rPr>
              <w:fldChar w:fldCharType="end"/>
            </w:r>
          </w:hyperlink>
        </w:p>
        <w:p w14:paraId="2D1CBF75" w14:textId="1EFA96B3" w:rsidR="00C917B4" w:rsidRDefault="00061D2F">
          <w:pPr>
            <w:pStyle w:val="TOC1"/>
            <w:tabs>
              <w:tab w:val="right" w:leader="dot" w:pos="7927"/>
            </w:tabs>
            <w:rPr>
              <w:rFonts w:asciiTheme="minorHAnsi" w:eastAsiaTheme="minorEastAsia" w:hAnsiTheme="minorHAnsi" w:cstheme="minorBidi"/>
              <w:noProof/>
              <w:sz w:val="22"/>
              <w:szCs w:val="22"/>
              <w:lang w:val="en-ID"/>
            </w:rPr>
          </w:pPr>
          <w:hyperlink w:anchor="_Toc232448974" w:history="1">
            <w:r w:rsidR="00C917B4" w:rsidRPr="002D4823">
              <w:rPr>
                <w:rStyle w:val="Hyperlink"/>
                <w:noProof/>
              </w:rPr>
              <w:t>PENDAHULUAN</w:t>
            </w:r>
            <w:r w:rsidR="00C917B4">
              <w:rPr>
                <w:noProof/>
                <w:webHidden/>
              </w:rPr>
              <w:tab/>
            </w:r>
            <w:r w:rsidR="00C917B4">
              <w:rPr>
                <w:noProof/>
                <w:webHidden/>
              </w:rPr>
              <w:fldChar w:fldCharType="begin"/>
            </w:r>
            <w:r w:rsidR="00C917B4">
              <w:rPr>
                <w:noProof/>
                <w:webHidden/>
              </w:rPr>
              <w:instrText xml:space="preserve"> PAGEREF _Toc232448974 \h </w:instrText>
            </w:r>
            <w:r w:rsidR="00C917B4">
              <w:rPr>
                <w:noProof/>
                <w:webHidden/>
              </w:rPr>
            </w:r>
            <w:r w:rsidR="00C917B4">
              <w:rPr>
                <w:noProof/>
                <w:webHidden/>
              </w:rPr>
              <w:fldChar w:fldCharType="separate"/>
            </w:r>
            <w:r w:rsidR="00C917B4">
              <w:rPr>
                <w:noProof/>
                <w:webHidden/>
              </w:rPr>
              <w:t>1</w:t>
            </w:r>
            <w:r w:rsidR="00C917B4">
              <w:rPr>
                <w:noProof/>
                <w:webHidden/>
              </w:rPr>
              <w:fldChar w:fldCharType="end"/>
            </w:r>
          </w:hyperlink>
        </w:p>
        <w:p w14:paraId="42E9B8AE" w14:textId="69DA1C57" w:rsidR="00C917B4" w:rsidRDefault="00061D2F">
          <w:pPr>
            <w:pStyle w:val="TOC2"/>
            <w:rPr>
              <w:rFonts w:asciiTheme="minorHAnsi" w:eastAsiaTheme="minorEastAsia" w:hAnsiTheme="minorHAnsi" w:cstheme="minorBidi"/>
              <w:noProof/>
              <w:sz w:val="22"/>
              <w:szCs w:val="22"/>
              <w:lang w:val="en-ID"/>
            </w:rPr>
          </w:pPr>
          <w:hyperlink w:anchor="_Toc232448975" w:history="1">
            <w:r w:rsidR="00C917B4" w:rsidRPr="002D4823">
              <w:rPr>
                <w:rStyle w:val="Hyperlink"/>
                <w:noProof/>
              </w:rPr>
              <w:t>1.1 Latar Belakang</w:t>
            </w:r>
            <w:r w:rsidR="00C917B4">
              <w:rPr>
                <w:noProof/>
                <w:webHidden/>
              </w:rPr>
              <w:tab/>
            </w:r>
            <w:r w:rsidR="00C917B4">
              <w:rPr>
                <w:noProof/>
                <w:webHidden/>
              </w:rPr>
              <w:fldChar w:fldCharType="begin"/>
            </w:r>
            <w:r w:rsidR="00C917B4">
              <w:rPr>
                <w:noProof/>
                <w:webHidden/>
              </w:rPr>
              <w:instrText xml:space="preserve"> PAGEREF _Toc232448975 \h </w:instrText>
            </w:r>
            <w:r w:rsidR="00C917B4">
              <w:rPr>
                <w:noProof/>
                <w:webHidden/>
              </w:rPr>
            </w:r>
            <w:r w:rsidR="00C917B4">
              <w:rPr>
                <w:noProof/>
                <w:webHidden/>
              </w:rPr>
              <w:fldChar w:fldCharType="separate"/>
            </w:r>
            <w:r w:rsidR="00C917B4">
              <w:rPr>
                <w:noProof/>
                <w:webHidden/>
              </w:rPr>
              <w:t>1</w:t>
            </w:r>
            <w:r w:rsidR="00C917B4">
              <w:rPr>
                <w:noProof/>
                <w:webHidden/>
              </w:rPr>
              <w:fldChar w:fldCharType="end"/>
            </w:r>
          </w:hyperlink>
        </w:p>
        <w:p w14:paraId="1B5EC880" w14:textId="7E13400F" w:rsidR="00C917B4" w:rsidRDefault="00061D2F">
          <w:pPr>
            <w:pStyle w:val="TOC2"/>
            <w:rPr>
              <w:rFonts w:asciiTheme="minorHAnsi" w:eastAsiaTheme="minorEastAsia" w:hAnsiTheme="minorHAnsi" w:cstheme="minorBidi"/>
              <w:noProof/>
              <w:sz w:val="22"/>
              <w:szCs w:val="22"/>
              <w:lang w:val="en-ID"/>
            </w:rPr>
          </w:pPr>
          <w:hyperlink w:anchor="_Toc232448976" w:history="1">
            <w:r w:rsidR="00C917B4" w:rsidRPr="002D4823">
              <w:rPr>
                <w:rStyle w:val="Hyperlink"/>
                <w:noProof/>
              </w:rPr>
              <w:t>1.2</w:t>
            </w:r>
            <w:r w:rsidR="00C917B4">
              <w:rPr>
                <w:rFonts w:asciiTheme="minorHAnsi" w:eastAsiaTheme="minorEastAsia" w:hAnsiTheme="minorHAnsi" w:cstheme="minorBidi"/>
                <w:noProof/>
                <w:sz w:val="22"/>
                <w:szCs w:val="22"/>
                <w:lang w:val="en-ID"/>
              </w:rPr>
              <w:tab/>
            </w:r>
            <w:r w:rsidR="00C917B4" w:rsidRPr="002D4823">
              <w:rPr>
                <w:rStyle w:val="Hyperlink"/>
                <w:noProof/>
              </w:rPr>
              <w:t>Identifikasi Masalah</w:t>
            </w:r>
            <w:r w:rsidR="00C917B4">
              <w:rPr>
                <w:noProof/>
                <w:webHidden/>
              </w:rPr>
              <w:tab/>
            </w:r>
            <w:r w:rsidR="00C917B4">
              <w:rPr>
                <w:noProof/>
                <w:webHidden/>
              </w:rPr>
              <w:fldChar w:fldCharType="begin"/>
            </w:r>
            <w:r w:rsidR="00C917B4">
              <w:rPr>
                <w:noProof/>
                <w:webHidden/>
              </w:rPr>
              <w:instrText xml:space="preserve"> PAGEREF _Toc232448976 \h </w:instrText>
            </w:r>
            <w:r w:rsidR="00C917B4">
              <w:rPr>
                <w:noProof/>
                <w:webHidden/>
              </w:rPr>
            </w:r>
            <w:r w:rsidR="00C917B4">
              <w:rPr>
                <w:noProof/>
                <w:webHidden/>
              </w:rPr>
              <w:fldChar w:fldCharType="separate"/>
            </w:r>
            <w:r w:rsidR="00C917B4">
              <w:rPr>
                <w:noProof/>
                <w:webHidden/>
              </w:rPr>
              <w:t>6</w:t>
            </w:r>
            <w:r w:rsidR="00C917B4">
              <w:rPr>
                <w:noProof/>
                <w:webHidden/>
              </w:rPr>
              <w:fldChar w:fldCharType="end"/>
            </w:r>
          </w:hyperlink>
        </w:p>
        <w:p w14:paraId="1E3E8F73" w14:textId="6C4AFF16" w:rsidR="00C917B4" w:rsidRDefault="00061D2F">
          <w:pPr>
            <w:pStyle w:val="TOC2"/>
            <w:rPr>
              <w:rFonts w:asciiTheme="minorHAnsi" w:eastAsiaTheme="minorEastAsia" w:hAnsiTheme="minorHAnsi" w:cstheme="minorBidi"/>
              <w:noProof/>
              <w:sz w:val="22"/>
              <w:szCs w:val="22"/>
              <w:lang w:val="en-ID"/>
            </w:rPr>
          </w:pPr>
          <w:hyperlink w:anchor="_Toc232448977" w:history="1">
            <w:r w:rsidR="00C917B4" w:rsidRPr="002D4823">
              <w:rPr>
                <w:rStyle w:val="Hyperlink"/>
                <w:noProof/>
              </w:rPr>
              <w:t>1.3</w:t>
            </w:r>
            <w:r w:rsidR="00C917B4">
              <w:rPr>
                <w:rFonts w:asciiTheme="minorHAnsi" w:eastAsiaTheme="minorEastAsia" w:hAnsiTheme="minorHAnsi" w:cstheme="minorBidi"/>
                <w:noProof/>
                <w:sz w:val="22"/>
                <w:szCs w:val="22"/>
                <w:lang w:val="en-ID"/>
              </w:rPr>
              <w:tab/>
            </w:r>
            <w:r w:rsidR="00C917B4" w:rsidRPr="002D4823">
              <w:rPr>
                <w:rStyle w:val="Hyperlink"/>
                <w:noProof/>
              </w:rPr>
              <w:t>Pembatasan Masalah</w:t>
            </w:r>
            <w:r w:rsidR="00C917B4">
              <w:rPr>
                <w:noProof/>
                <w:webHidden/>
              </w:rPr>
              <w:tab/>
            </w:r>
            <w:r w:rsidR="00C917B4">
              <w:rPr>
                <w:noProof/>
                <w:webHidden/>
              </w:rPr>
              <w:fldChar w:fldCharType="begin"/>
            </w:r>
            <w:r w:rsidR="00C917B4">
              <w:rPr>
                <w:noProof/>
                <w:webHidden/>
              </w:rPr>
              <w:instrText xml:space="preserve"> PAGEREF _Toc232448977 \h </w:instrText>
            </w:r>
            <w:r w:rsidR="00C917B4">
              <w:rPr>
                <w:noProof/>
                <w:webHidden/>
              </w:rPr>
            </w:r>
            <w:r w:rsidR="00C917B4">
              <w:rPr>
                <w:noProof/>
                <w:webHidden/>
              </w:rPr>
              <w:fldChar w:fldCharType="separate"/>
            </w:r>
            <w:r w:rsidR="00C917B4">
              <w:rPr>
                <w:noProof/>
                <w:webHidden/>
              </w:rPr>
              <w:t>6</w:t>
            </w:r>
            <w:r w:rsidR="00C917B4">
              <w:rPr>
                <w:noProof/>
                <w:webHidden/>
              </w:rPr>
              <w:fldChar w:fldCharType="end"/>
            </w:r>
          </w:hyperlink>
        </w:p>
        <w:p w14:paraId="6111E40D" w14:textId="05340887" w:rsidR="00C917B4" w:rsidRDefault="00061D2F">
          <w:pPr>
            <w:pStyle w:val="TOC2"/>
            <w:rPr>
              <w:rFonts w:asciiTheme="minorHAnsi" w:eastAsiaTheme="minorEastAsia" w:hAnsiTheme="minorHAnsi" w:cstheme="minorBidi"/>
              <w:noProof/>
              <w:sz w:val="22"/>
              <w:szCs w:val="22"/>
              <w:lang w:val="en-ID"/>
            </w:rPr>
          </w:pPr>
          <w:hyperlink w:anchor="_Toc232448978" w:history="1">
            <w:r w:rsidR="00C917B4" w:rsidRPr="002D4823">
              <w:rPr>
                <w:rStyle w:val="Hyperlink"/>
                <w:noProof/>
              </w:rPr>
              <w:t>1.4</w:t>
            </w:r>
            <w:r w:rsidR="00C917B4">
              <w:rPr>
                <w:rFonts w:asciiTheme="minorHAnsi" w:eastAsiaTheme="minorEastAsia" w:hAnsiTheme="minorHAnsi" w:cstheme="minorBidi"/>
                <w:noProof/>
                <w:sz w:val="22"/>
                <w:szCs w:val="22"/>
                <w:lang w:val="en-ID"/>
              </w:rPr>
              <w:tab/>
            </w:r>
            <w:r w:rsidR="00C917B4" w:rsidRPr="002D4823">
              <w:rPr>
                <w:rStyle w:val="Hyperlink"/>
                <w:noProof/>
              </w:rPr>
              <w:t>Rumusan Masalah</w:t>
            </w:r>
            <w:r w:rsidR="00C917B4">
              <w:rPr>
                <w:noProof/>
                <w:webHidden/>
              </w:rPr>
              <w:tab/>
            </w:r>
            <w:r w:rsidR="00C917B4">
              <w:rPr>
                <w:noProof/>
                <w:webHidden/>
              </w:rPr>
              <w:fldChar w:fldCharType="begin"/>
            </w:r>
            <w:r w:rsidR="00C917B4">
              <w:rPr>
                <w:noProof/>
                <w:webHidden/>
              </w:rPr>
              <w:instrText xml:space="preserve"> PAGEREF _Toc232448978 \h </w:instrText>
            </w:r>
            <w:r w:rsidR="00C917B4">
              <w:rPr>
                <w:noProof/>
                <w:webHidden/>
              </w:rPr>
            </w:r>
            <w:r w:rsidR="00C917B4">
              <w:rPr>
                <w:noProof/>
                <w:webHidden/>
              </w:rPr>
              <w:fldChar w:fldCharType="separate"/>
            </w:r>
            <w:r w:rsidR="00C917B4">
              <w:rPr>
                <w:noProof/>
                <w:webHidden/>
              </w:rPr>
              <w:t>7</w:t>
            </w:r>
            <w:r w:rsidR="00C917B4">
              <w:rPr>
                <w:noProof/>
                <w:webHidden/>
              </w:rPr>
              <w:fldChar w:fldCharType="end"/>
            </w:r>
          </w:hyperlink>
        </w:p>
        <w:p w14:paraId="0666A62F" w14:textId="46118A97" w:rsidR="00C917B4" w:rsidRDefault="00061D2F">
          <w:pPr>
            <w:pStyle w:val="TOC2"/>
            <w:rPr>
              <w:rFonts w:asciiTheme="minorHAnsi" w:eastAsiaTheme="minorEastAsia" w:hAnsiTheme="minorHAnsi" w:cstheme="minorBidi"/>
              <w:noProof/>
              <w:sz w:val="22"/>
              <w:szCs w:val="22"/>
              <w:lang w:val="en-ID"/>
            </w:rPr>
          </w:pPr>
          <w:hyperlink w:anchor="_Toc232448979" w:history="1">
            <w:r w:rsidR="00C917B4" w:rsidRPr="002D4823">
              <w:rPr>
                <w:rStyle w:val="Hyperlink"/>
                <w:noProof/>
              </w:rPr>
              <w:t>1.5</w:t>
            </w:r>
            <w:r w:rsidR="00C917B4">
              <w:rPr>
                <w:rFonts w:asciiTheme="minorHAnsi" w:eastAsiaTheme="minorEastAsia" w:hAnsiTheme="minorHAnsi" w:cstheme="minorBidi"/>
                <w:noProof/>
                <w:sz w:val="22"/>
                <w:szCs w:val="22"/>
                <w:lang w:val="en-ID"/>
              </w:rPr>
              <w:tab/>
            </w:r>
            <w:r w:rsidR="00C917B4" w:rsidRPr="002D4823">
              <w:rPr>
                <w:rStyle w:val="Hyperlink"/>
                <w:noProof/>
              </w:rPr>
              <w:t>Tujuan Penelitian</w:t>
            </w:r>
            <w:r w:rsidR="00C917B4">
              <w:rPr>
                <w:noProof/>
                <w:webHidden/>
              </w:rPr>
              <w:tab/>
            </w:r>
            <w:r w:rsidR="00C917B4">
              <w:rPr>
                <w:noProof/>
                <w:webHidden/>
              </w:rPr>
              <w:fldChar w:fldCharType="begin"/>
            </w:r>
            <w:r w:rsidR="00C917B4">
              <w:rPr>
                <w:noProof/>
                <w:webHidden/>
              </w:rPr>
              <w:instrText xml:space="preserve"> PAGEREF _Toc232448979 \h </w:instrText>
            </w:r>
            <w:r w:rsidR="00C917B4">
              <w:rPr>
                <w:noProof/>
                <w:webHidden/>
              </w:rPr>
            </w:r>
            <w:r w:rsidR="00C917B4">
              <w:rPr>
                <w:noProof/>
                <w:webHidden/>
              </w:rPr>
              <w:fldChar w:fldCharType="separate"/>
            </w:r>
            <w:r w:rsidR="00C917B4">
              <w:rPr>
                <w:noProof/>
                <w:webHidden/>
              </w:rPr>
              <w:t>7</w:t>
            </w:r>
            <w:r w:rsidR="00C917B4">
              <w:rPr>
                <w:noProof/>
                <w:webHidden/>
              </w:rPr>
              <w:fldChar w:fldCharType="end"/>
            </w:r>
          </w:hyperlink>
        </w:p>
        <w:p w14:paraId="2B021C49" w14:textId="2142E63C" w:rsidR="00C917B4" w:rsidRDefault="00061D2F">
          <w:pPr>
            <w:pStyle w:val="TOC2"/>
            <w:rPr>
              <w:rFonts w:asciiTheme="minorHAnsi" w:eastAsiaTheme="minorEastAsia" w:hAnsiTheme="minorHAnsi" w:cstheme="minorBidi"/>
              <w:noProof/>
              <w:sz w:val="22"/>
              <w:szCs w:val="22"/>
              <w:lang w:val="en-ID"/>
            </w:rPr>
          </w:pPr>
          <w:hyperlink w:anchor="_Toc232448980" w:history="1">
            <w:r w:rsidR="00C917B4" w:rsidRPr="002D4823">
              <w:rPr>
                <w:rStyle w:val="Hyperlink"/>
                <w:noProof/>
              </w:rPr>
              <w:t>1.6</w:t>
            </w:r>
            <w:r w:rsidR="00C917B4">
              <w:rPr>
                <w:rFonts w:asciiTheme="minorHAnsi" w:eastAsiaTheme="minorEastAsia" w:hAnsiTheme="minorHAnsi" w:cstheme="minorBidi"/>
                <w:noProof/>
                <w:sz w:val="22"/>
                <w:szCs w:val="22"/>
                <w:lang w:val="en-ID"/>
              </w:rPr>
              <w:tab/>
            </w:r>
            <w:r w:rsidR="00C917B4" w:rsidRPr="002D4823">
              <w:rPr>
                <w:rStyle w:val="Hyperlink"/>
                <w:noProof/>
              </w:rPr>
              <w:t>Manfaat Penelitian</w:t>
            </w:r>
            <w:r w:rsidR="00C917B4">
              <w:rPr>
                <w:noProof/>
                <w:webHidden/>
              </w:rPr>
              <w:tab/>
            </w:r>
            <w:r w:rsidR="00C917B4">
              <w:rPr>
                <w:noProof/>
                <w:webHidden/>
              </w:rPr>
              <w:fldChar w:fldCharType="begin"/>
            </w:r>
            <w:r w:rsidR="00C917B4">
              <w:rPr>
                <w:noProof/>
                <w:webHidden/>
              </w:rPr>
              <w:instrText xml:space="preserve"> PAGEREF _Toc232448980 \h </w:instrText>
            </w:r>
            <w:r w:rsidR="00C917B4">
              <w:rPr>
                <w:noProof/>
                <w:webHidden/>
              </w:rPr>
            </w:r>
            <w:r w:rsidR="00C917B4">
              <w:rPr>
                <w:noProof/>
                <w:webHidden/>
              </w:rPr>
              <w:fldChar w:fldCharType="separate"/>
            </w:r>
            <w:r w:rsidR="00C917B4">
              <w:rPr>
                <w:noProof/>
                <w:webHidden/>
              </w:rPr>
              <w:t>8</w:t>
            </w:r>
            <w:r w:rsidR="00C917B4">
              <w:rPr>
                <w:noProof/>
                <w:webHidden/>
              </w:rPr>
              <w:fldChar w:fldCharType="end"/>
            </w:r>
          </w:hyperlink>
        </w:p>
        <w:p w14:paraId="0B03F3BD" w14:textId="16C75285" w:rsidR="00C917B4" w:rsidRDefault="00061D2F">
          <w:pPr>
            <w:pStyle w:val="TOC1"/>
            <w:tabs>
              <w:tab w:val="right" w:leader="dot" w:pos="7927"/>
            </w:tabs>
            <w:rPr>
              <w:rFonts w:asciiTheme="minorHAnsi" w:eastAsiaTheme="minorEastAsia" w:hAnsiTheme="minorHAnsi" w:cstheme="minorBidi"/>
              <w:noProof/>
              <w:sz w:val="22"/>
              <w:szCs w:val="22"/>
              <w:lang w:val="en-ID"/>
            </w:rPr>
          </w:pPr>
          <w:hyperlink w:anchor="_Toc232448981" w:history="1">
            <w:r w:rsidR="00C917B4" w:rsidRPr="002D4823">
              <w:rPr>
                <w:rStyle w:val="Hyperlink"/>
                <w:noProof/>
              </w:rPr>
              <w:t>BAB II</w:t>
            </w:r>
            <w:r w:rsidR="00C917B4">
              <w:rPr>
                <w:noProof/>
                <w:webHidden/>
              </w:rPr>
              <w:tab/>
            </w:r>
            <w:r w:rsidR="00C917B4">
              <w:rPr>
                <w:noProof/>
                <w:webHidden/>
              </w:rPr>
              <w:fldChar w:fldCharType="begin"/>
            </w:r>
            <w:r w:rsidR="00C917B4">
              <w:rPr>
                <w:noProof/>
                <w:webHidden/>
              </w:rPr>
              <w:instrText xml:space="preserve"> PAGEREF _Toc232448981 \h </w:instrText>
            </w:r>
            <w:r w:rsidR="00C917B4">
              <w:rPr>
                <w:noProof/>
                <w:webHidden/>
              </w:rPr>
            </w:r>
            <w:r w:rsidR="00C917B4">
              <w:rPr>
                <w:noProof/>
                <w:webHidden/>
              </w:rPr>
              <w:fldChar w:fldCharType="separate"/>
            </w:r>
            <w:r w:rsidR="00C917B4">
              <w:rPr>
                <w:noProof/>
                <w:webHidden/>
              </w:rPr>
              <w:t>10</w:t>
            </w:r>
            <w:r w:rsidR="00C917B4">
              <w:rPr>
                <w:noProof/>
                <w:webHidden/>
              </w:rPr>
              <w:fldChar w:fldCharType="end"/>
            </w:r>
          </w:hyperlink>
        </w:p>
        <w:p w14:paraId="31AA5D9F" w14:textId="32C997EB" w:rsidR="00C917B4" w:rsidRDefault="00061D2F">
          <w:pPr>
            <w:pStyle w:val="TOC1"/>
            <w:tabs>
              <w:tab w:val="right" w:leader="dot" w:pos="7927"/>
            </w:tabs>
            <w:rPr>
              <w:rFonts w:asciiTheme="minorHAnsi" w:eastAsiaTheme="minorEastAsia" w:hAnsiTheme="minorHAnsi" w:cstheme="minorBidi"/>
              <w:noProof/>
              <w:sz w:val="22"/>
              <w:szCs w:val="22"/>
              <w:lang w:val="en-ID"/>
            </w:rPr>
          </w:pPr>
          <w:hyperlink w:anchor="_Toc232448982" w:history="1">
            <w:r w:rsidR="00C917B4" w:rsidRPr="002D4823">
              <w:rPr>
                <w:rStyle w:val="Hyperlink"/>
                <w:noProof/>
              </w:rPr>
              <w:t>KAJIAN PUSTAKA</w:t>
            </w:r>
            <w:r w:rsidR="00C917B4">
              <w:rPr>
                <w:noProof/>
                <w:webHidden/>
              </w:rPr>
              <w:tab/>
            </w:r>
            <w:r w:rsidR="00C917B4">
              <w:rPr>
                <w:noProof/>
                <w:webHidden/>
              </w:rPr>
              <w:fldChar w:fldCharType="begin"/>
            </w:r>
            <w:r w:rsidR="00C917B4">
              <w:rPr>
                <w:noProof/>
                <w:webHidden/>
              </w:rPr>
              <w:instrText xml:space="preserve"> PAGEREF _Toc232448982 \h </w:instrText>
            </w:r>
            <w:r w:rsidR="00C917B4">
              <w:rPr>
                <w:noProof/>
                <w:webHidden/>
              </w:rPr>
            </w:r>
            <w:r w:rsidR="00C917B4">
              <w:rPr>
                <w:noProof/>
                <w:webHidden/>
              </w:rPr>
              <w:fldChar w:fldCharType="separate"/>
            </w:r>
            <w:r w:rsidR="00C917B4">
              <w:rPr>
                <w:noProof/>
                <w:webHidden/>
              </w:rPr>
              <w:t>10</w:t>
            </w:r>
            <w:r w:rsidR="00C917B4">
              <w:rPr>
                <w:noProof/>
                <w:webHidden/>
              </w:rPr>
              <w:fldChar w:fldCharType="end"/>
            </w:r>
          </w:hyperlink>
        </w:p>
        <w:p w14:paraId="6FD66CEF" w14:textId="15E796BF" w:rsidR="00C917B4" w:rsidRDefault="00061D2F">
          <w:pPr>
            <w:pStyle w:val="TOC2"/>
            <w:rPr>
              <w:rFonts w:asciiTheme="minorHAnsi" w:eastAsiaTheme="minorEastAsia" w:hAnsiTheme="minorHAnsi" w:cstheme="minorBidi"/>
              <w:noProof/>
              <w:sz w:val="22"/>
              <w:szCs w:val="22"/>
              <w:lang w:val="en-ID"/>
            </w:rPr>
          </w:pPr>
          <w:hyperlink w:anchor="_Toc232448983" w:history="1">
            <w:r w:rsidR="00C917B4" w:rsidRPr="002D4823">
              <w:rPr>
                <w:rStyle w:val="Hyperlink"/>
                <w:noProof/>
              </w:rPr>
              <w:t>2.1 Deskripsi Teoritik</w:t>
            </w:r>
            <w:r w:rsidR="00C917B4">
              <w:rPr>
                <w:noProof/>
                <w:webHidden/>
              </w:rPr>
              <w:tab/>
            </w:r>
            <w:r w:rsidR="00C917B4">
              <w:rPr>
                <w:noProof/>
                <w:webHidden/>
              </w:rPr>
              <w:fldChar w:fldCharType="begin"/>
            </w:r>
            <w:r w:rsidR="00C917B4">
              <w:rPr>
                <w:noProof/>
                <w:webHidden/>
              </w:rPr>
              <w:instrText xml:space="preserve"> PAGEREF _Toc232448983 \h </w:instrText>
            </w:r>
            <w:r w:rsidR="00C917B4">
              <w:rPr>
                <w:noProof/>
                <w:webHidden/>
              </w:rPr>
            </w:r>
            <w:r w:rsidR="00C917B4">
              <w:rPr>
                <w:noProof/>
                <w:webHidden/>
              </w:rPr>
              <w:fldChar w:fldCharType="separate"/>
            </w:r>
            <w:r w:rsidR="00C917B4">
              <w:rPr>
                <w:noProof/>
                <w:webHidden/>
              </w:rPr>
              <w:t>10</w:t>
            </w:r>
            <w:r w:rsidR="00C917B4">
              <w:rPr>
                <w:noProof/>
                <w:webHidden/>
              </w:rPr>
              <w:fldChar w:fldCharType="end"/>
            </w:r>
          </w:hyperlink>
        </w:p>
        <w:p w14:paraId="101DF44E" w14:textId="12830C24" w:rsidR="00C917B4" w:rsidRDefault="00061D2F">
          <w:pPr>
            <w:pStyle w:val="TOC3"/>
            <w:rPr>
              <w:rFonts w:asciiTheme="minorHAnsi" w:eastAsiaTheme="minorEastAsia" w:hAnsiTheme="minorHAnsi" w:cstheme="minorBidi"/>
              <w:noProof/>
              <w:sz w:val="22"/>
              <w:szCs w:val="22"/>
              <w:lang w:val="en-ID"/>
            </w:rPr>
          </w:pPr>
          <w:hyperlink w:anchor="_Toc232448984" w:history="1">
            <w:r w:rsidR="00C917B4" w:rsidRPr="002D4823">
              <w:rPr>
                <w:rStyle w:val="Hyperlink"/>
                <w:noProof/>
              </w:rPr>
              <w:t>2.1.1 Perdagangan Internasional</w:t>
            </w:r>
            <w:r w:rsidR="00C917B4">
              <w:rPr>
                <w:noProof/>
                <w:webHidden/>
              </w:rPr>
              <w:tab/>
            </w:r>
            <w:r w:rsidR="00C917B4">
              <w:rPr>
                <w:noProof/>
                <w:webHidden/>
              </w:rPr>
              <w:fldChar w:fldCharType="begin"/>
            </w:r>
            <w:r w:rsidR="00C917B4">
              <w:rPr>
                <w:noProof/>
                <w:webHidden/>
              </w:rPr>
              <w:instrText xml:space="preserve"> PAGEREF _Toc232448984 \h </w:instrText>
            </w:r>
            <w:r w:rsidR="00C917B4">
              <w:rPr>
                <w:noProof/>
                <w:webHidden/>
              </w:rPr>
            </w:r>
            <w:r w:rsidR="00C917B4">
              <w:rPr>
                <w:noProof/>
                <w:webHidden/>
              </w:rPr>
              <w:fldChar w:fldCharType="separate"/>
            </w:r>
            <w:r w:rsidR="00C917B4">
              <w:rPr>
                <w:noProof/>
                <w:webHidden/>
              </w:rPr>
              <w:t>10</w:t>
            </w:r>
            <w:r w:rsidR="00C917B4">
              <w:rPr>
                <w:noProof/>
                <w:webHidden/>
              </w:rPr>
              <w:fldChar w:fldCharType="end"/>
            </w:r>
          </w:hyperlink>
        </w:p>
        <w:p w14:paraId="683201F7" w14:textId="1EFB1286" w:rsidR="00C917B4" w:rsidRDefault="00061D2F">
          <w:pPr>
            <w:pStyle w:val="TOC3"/>
            <w:rPr>
              <w:rFonts w:asciiTheme="minorHAnsi" w:eastAsiaTheme="minorEastAsia" w:hAnsiTheme="minorHAnsi" w:cstheme="minorBidi"/>
              <w:noProof/>
              <w:sz w:val="22"/>
              <w:szCs w:val="22"/>
              <w:lang w:val="en-ID"/>
            </w:rPr>
          </w:pPr>
          <w:hyperlink w:anchor="_Toc232448985" w:history="1">
            <w:r w:rsidR="00C917B4" w:rsidRPr="002D4823">
              <w:rPr>
                <w:rStyle w:val="Hyperlink"/>
                <w:noProof/>
              </w:rPr>
              <w:t>2.1.2 Nilai Ekspor</w:t>
            </w:r>
            <w:r w:rsidR="00C917B4">
              <w:rPr>
                <w:noProof/>
                <w:webHidden/>
              </w:rPr>
              <w:tab/>
            </w:r>
            <w:r w:rsidR="00C917B4">
              <w:rPr>
                <w:noProof/>
                <w:webHidden/>
              </w:rPr>
              <w:fldChar w:fldCharType="begin"/>
            </w:r>
            <w:r w:rsidR="00C917B4">
              <w:rPr>
                <w:noProof/>
                <w:webHidden/>
              </w:rPr>
              <w:instrText xml:space="preserve"> PAGEREF _Toc232448985 \h </w:instrText>
            </w:r>
            <w:r w:rsidR="00C917B4">
              <w:rPr>
                <w:noProof/>
                <w:webHidden/>
              </w:rPr>
            </w:r>
            <w:r w:rsidR="00C917B4">
              <w:rPr>
                <w:noProof/>
                <w:webHidden/>
              </w:rPr>
              <w:fldChar w:fldCharType="separate"/>
            </w:r>
            <w:r w:rsidR="00C917B4">
              <w:rPr>
                <w:noProof/>
                <w:webHidden/>
              </w:rPr>
              <w:t>16</w:t>
            </w:r>
            <w:r w:rsidR="00C917B4">
              <w:rPr>
                <w:noProof/>
                <w:webHidden/>
              </w:rPr>
              <w:fldChar w:fldCharType="end"/>
            </w:r>
          </w:hyperlink>
        </w:p>
        <w:p w14:paraId="61825252" w14:textId="6BB60874" w:rsidR="00C917B4" w:rsidRDefault="00061D2F">
          <w:pPr>
            <w:pStyle w:val="TOC3"/>
            <w:rPr>
              <w:rFonts w:asciiTheme="minorHAnsi" w:eastAsiaTheme="minorEastAsia" w:hAnsiTheme="minorHAnsi" w:cstheme="minorBidi"/>
              <w:noProof/>
              <w:sz w:val="22"/>
              <w:szCs w:val="22"/>
              <w:lang w:val="en-ID"/>
            </w:rPr>
          </w:pPr>
          <w:hyperlink w:anchor="_Toc232448986" w:history="1">
            <w:r w:rsidR="00C917B4" w:rsidRPr="002D4823">
              <w:rPr>
                <w:rStyle w:val="Hyperlink"/>
                <w:noProof/>
              </w:rPr>
              <w:t>2.1.3 Nilai Tukar</w:t>
            </w:r>
            <w:r w:rsidR="00C917B4">
              <w:rPr>
                <w:noProof/>
                <w:webHidden/>
              </w:rPr>
              <w:tab/>
            </w:r>
            <w:r w:rsidR="00C917B4">
              <w:rPr>
                <w:noProof/>
                <w:webHidden/>
              </w:rPr>
              <w:fldChar w:fldCharType="begin"/>
            </w:r>
            <w:r w:rsidR="00C917B4">
              <w:rPr>
                <w:noProof/>
                <w:webHidden/>
              </w:rPr>
              <w:instrText xml:space="preserve"> PAGEREF _Toc232448986 \h </w:instrText>
            </w:r>
            <w:r w:rsidR="00C917B4">
              <w:rPr>
                <w:noProof/>
                <w:webHidden/>
              </w:rPr>
            </w:r>
            <w:r w:rsidR="00C917B4">
              <w:rPr>
                <w:noProof/>
                <w:webHidden/>
              </w:rPr>
              <w:fldChar w:fldCharType="separate"/>
            </w:r>
            <w:r w:rsidR="00C917B4">
              <w:rPr>
                <w:noProof/>
                <w:webHidden/>
              </w:rPr>
              <w:t>23</w:t>
            </w:r>
            <w:r w:rsidR="00C917B4">
              <w:rPr>
                <w:noProof/>
                <w:webHidden/>
              </w:rPr>
              <w:fldChar w:fldCharType="end"/>
            </w:r>
          </w:hyperlink>
        </w:p>
        <w:p w14:paraId="5F9CFBB7" w14:textId="27077F6B" w:rsidR="00C917B4" w:rsidRDefault="00061D2F">
          <w:pPr>
            <w:pStyle w:val="TOC3"/>
            <w:rPr>
              <w:rFonts w:asciiTheme="minorHAnsi" w:eastAsiaTheme="minorEastAsia" w:hAnsiTheme="minorHAnsi" w:cstheme="minorBidi"/>
              <w:noProof/>
              <w:sz w:val="22"/>
              <w:szCs w:val="22"/>
              <w:lang w:val="en-ID"/>
            </w:rPr>
          </w:pPr>
          <w:hyperlink w:anchor="_Toc232448987" w:history="1">
            <w:r w:rsidR="00C917B4" w:rsidRPr="002D4823">
              <w:rPr>
                <w:rStyle w:val="Hyperlink"/>
                <w:noProof/>
              </w:rPr>
              <w:t>2.1.4 Inflasi</w:t>
            </w:r>
            <w:r w:rsidR="00C917B4">
              <w:rPr>
                <w:noProof/>
                <w:webHidden/>
              </w:rPr>
              <w:tab/>
            </w:r>
            <w:r w:rsidR="00C917B4">
              <w:rPr>
                <w:noProof/>
                <w:webHidden/>
              </w:rPr>
              <w:fldChar w:fldCharType="begin"/>
            </w:r>
            <w:r w:rsidR="00C917B4">
              <w:rPr>
                <w:noProof/>
                <w:webHidden/>
              </w:rPr>
              <w:instrText xml:space="preserve"> PAGEREF _Toc232448987 \h </w:instrText>
            </w:r>
            <w:r w:rsidR="00C917B4">
              <w:rPr>
                <w:noProof/>
                <w:webHidden/>
              </w:rPr>
            </w:r>
            <w:r w:rsidR="00C917B4">
              <w:rPr>
                <w:noProof/>
                <w:webHidden/>
              </w:rPr>
              <w:fldChar w:fldCharType="separate"/>
            </w:r>
            <w:r w:rsidR="00C917B4">
              <w:rPr>
                <w:noProof/>
                <w:webHidden/>
              </w:rPr>
              <w:t>30</w:t>
            </w:r>
            <w:r w:rsidR="00C917B4">
              <w:rPr>
                <w:noProof/>
                <w:webHidden/>
              </w:rPr>
              <w:fldChar w:fldCharType="end"/>
            </w:r>
          </w:hyperlink>
        </w:p>
        <w:p w14:paraId="247172D9" w14:textId="29955233" w:rsidR="00C917B4" w:rsidRDefault="00061D2F">
          <w:pPr>
            <w:pStyle w:val="TOC3"/>
            <w:rPr>
              <w:rFonts w:asciiTheme="minorHAnsi" w:eastAsiaTheme="minorEastAsia" w:hAnsiTheme="minorHAnsi" w:cstheme="minorBidi"/>
              <w:noProof/>
              <w:sz w:val="22"/>
              <w:szCs w:val="22"/>
              <w:lang w:val="en-ID"/>
            </w:rPr>
          </w:pPr>
          <w:hyperlink w:anchor="_Toc232448988" w:history="1">
            <w:r w:rsidR="00C917B4" w:rsidRPr="002D4823">
              <w:rPr>
                <w:rStyle w:val="Hyperlink"/>
                <w:noProof/>
              </w:rPr>
              <w:t>2.1.6 Cadangan Devisa</w:t>
            </w:r>
            <w:r w:rsidR="00C917B4">
              <w:rPr>
                <w:noProof/>
                <w:webHidden/>
              </w:rPr>
              <w:tab/>
            </w:r>
            <w:r w:rsidR="00C917B4">
              <w:rPr>
                <w:noProof/>
                <w:webHidden/>
              </w:rPr>
              <w:fldChar w:fldCharType="begin"/>
            </w:r>
            <w:r w:rsidR="00C917B4">
              <w:rPr>
                <w:noProof/>
                <w:webHidden/>
              </w:rPr>
              <w:instrText xml:space="preserve"> PAGEREF _Toc232448988 \h </w:instrText>
            </w:r>
            <w:r w:rsidR="00C917B4">
              <w:rPr>
                <w:noProof/>
                <w:webHidden/>
              </w:rPr>
            </w:r>
            <w:r w:rsidR="00C917B4">
              <w:rPr>
                <w:noProof/>
                <w:webHidden/>
              </w:rPr>
              <w:fldChar w:fldCharType="separate"/>
            </w:r>
            <w:r w:rsidR="00C917B4">
              <w:rPr>
                <w:noProof/>
                <w:webHidden/>
              </w:rPr>
              <w:t>40</w:t>
            </w:r>
            <w:r w:rsidR="00C917B4">
              <w:rPr>
                <w:noProof/>
                <w:webHidden/>
              </w:rPr>
              <w:fldChar w:fldCharType="end"/>
            </w:r>
          </w:hyperlink>
        </w:p>
        <w:p w14:paraId="2F4FC0BB" w14:textId="1B45C65C" w:rsidR="00C917B4" w:rsidRDefault="00061D2F">
          <w:pPr>
            <w:pStyle w:val="TOC2"/>
            <w:rPr>
              <w:rFonts w:asciiTheme="minorHAnsi" w:eastAsiaTheme="minorEastAsia" w:hAnsiTheme="minorHAnsi" w:cstheme="minorBidi"/>
              <w:noProof/>
              <w:sz w:val="22"/>
              <w:szCs w:val="22"/>
              <w:lang w:val="en-ID"/>
            </w:rPr>
          </w:pPr>
          <w:hyperlink w:anchor="_Toc232448989" w:history="1">
            <w:r w:rsidR="00C917B4" w:rsidRPr="002D4823">
              <w:rPr>
                <w:rStyle w:val="Hyperlink"/>
                <w:noProof/>
              </w:rPr>
              <w:t>2.2 Penelitian Relevan</w:t>
            </w:r>
            <w:r w:rsidR="00C917B4">
              <w:rPr>
                <w:noProof/>
                <w:webHidden/>
              </w:rPr>
              <w:tab/>
            </w:r>
            <w:r w:rsidR="00C917B4">
              <w:rPr>
                <w:noProof/>
                <w:webHidden/>
              </w:rPr>
              <w:fldChar w:fldCharType="begin"/>
            </w:r>
            <w:r w:rsidR="00C917B4">
              <w:rPr>
                <w:noProof/>
                <w:webHidden/>
              </w:rPr>
              <w:instrText xml:space="preserve"> PAGEREF _Toc232448989 \h </w:instrText>
            </w:r>
            <w:r w:rsidR="00C917B4">
              <w:rPr>
                <w:noProof/>
                <w:webHidden/>
              </w:rPr>
            </w:r>
            <w:r w:rsidR="00C917B4">
              <w:rPr>
                <w:noProof/>
                <w:webHidden/>
              </w:rPr>
              <w:fldChar w:fldCharType="separate"/>
            </w:r>
            <w:r w:rsidR="00C917B4">
              <w:rPr>
                <w:noProof/>
                <w:webHidden/>
              </w:rPr>
              <w:t>46</w:t>
            </w:r>
            <w:r w:rsidR="00C917B4">
              <w:rPr>
                <w:noProof/>
                <w:webHidden/>
              </w:rPr>
              <w:fldChar w:fldCharType="end"/>
            </w:r>
          </w:hyperlink>
        </w:p>
        <w:p w14:paraId="21A18DDE" w14:textId="4EFBD96C" w:rsidR="00C917B4" w:rsidRDefault="00061D2F">
          <w:pPr>
            <w:pStyle w:val="TOC2"/>
            <w:rPr>
              <w:rFonts w:asciiTheme="minorHAnsi" w:eastAsiaTheme="minorEastAsia" w:hAnsiTheme="minorHAnsi" w:cstheme="minorBidi"/>
              <w:noProof/>
              <w:sz w:val="22"/>
              <w:szCs w:val="22"/>
              <w:lang w:val="en-ID"/>
            </w:rPr>
          </w:pPr>
          <w:hyperlink w:anchor="_Toc232448990" w:history="1">
            <w:r w:rsidR="00C917B4" w:rsidRPr="002D4823">
              <w:rPr>
                <w:rStyle w:val="Hyperlink"/>
                <w:noProof/>
                <w:lang w:val="en-US"/>
              </w:rPr>
              <w:t xml:space="preserve">2.3 </w:t>
            </w:r>
            <w:r w:rsidR="00C917B4" w:rsidRPr="002D4823">
              <w:rPr>
                <w:rStyle w:val="Hyperlink"/>
                <w:noProof/>
              </w:rPr>
              <w:t>Kerangka Berfikir</w:t>
            </w:r>
            <w:r w:rsidR="00C917B4">
              <w:rPr>
                <w:noProof/>
                <w:webHidden/>
              </w:rPr>
              <w:tab/>
            </w:r>
            <w:r w:rsidR="00C917B4">
              <w:rPr>
                <w:noProof/>
                <w:webHidden/>
              </w:rPr>
              <w:fldChar w:fldCharType="begin"/>
            </w:r>
            <w:r w:rsidR="00C917B4">
              <w:rPr>
                <w:noProof/>
                <w:webHidden/>
              </w:rPr>
              <w:instrText xml:space="preserve"> PAGEREF _Toc232448990 \h </w:instrText>
            </w:r>
            <w:r w:rsidR="00C917B4">
              <w:rPr>
                <w:noProof/>
                <w:webHidden/>
              </w:rPr>
            </w:r>
            <w:r w:rsidR="00C917B4">
              <w:rPr>
                <w:noProof/>
                <w:webHidden/>
              </w:rPr>
              <w:fldChar w:fldCharType="separate"/>
            </w:r>
            <w:r w:rsidR="00C917B4">
              <w:rPr>
                <w:noProof/>
                <w:webHidden/>
              </w:rPr>
              <w:t>51</w:t>
            </w:r>
            <w:r w:rsidR="00C917B4">
              <w:rPr>
                <w:noProof/>
                <w:webHidden/>
              </w:rPr>
              <w:fldChar w:fldCharType="end"/>
            </w:r>
          </w:hyperlink>
        </w:p>
        <w:p w14:paraId="4DCC3F83" w14:textId="04A75228" w:rsidR="00C917B4" w:rsidRDefault="00061D2F">
          <w:pPr>
            <w:pStyle w:val="TOC3"/>
            <w:rPr>
              <w:rFonts w:asciiTheme="minorHAnsi" w:eastAsiaTheme="minorEastAsia" w:hAnsiTheme="minorHAnsi" w:cstheme="minorBidi"/>
              <w:noProof/>
              <w:sz w:val="22"/>
              <w:szCs w:val="22"/>
              <w:lang w:val="en-ID"/>
            </w:rPr>
          </w:pPr>
          <w:hyperlink w:anchor="_Toc232448991" w:history="1">
            <w:r w:rsidR="00C917B4" w:rsidRPr="002D4823">
              <w:rPr>
                <w:rStyle w:val="Hyperlink"/>
                <w:noProof/>
              </w:rPr>
              <w:t>Gambar 2.1 Kerangka Berfikir</w:t>
            </w:r>
            <w:r w:rsidR="00C917B4">
              <w:rPr>
                <w:noProof/>
                <w:webHidden/>
              </w:rPr>
              <w:tab/>
            </w:r>
            <w:r w:rsidR="00C917B4">
              <w:rPr>
                <w:noProof/>
                <w:webHidden/>
              </w:rPr>
              <w:fldChar w:fldCharType="begin"/>
            </w:r>
            <w:r w:rsidR="00C917B4">
              <w:rPr>
                <w:noProof/>
                <w:webHidden/>
              </w:rPr>
              <w:instrText xml:space="preserve"> PAGEREF _Toc232448991 \h </w:instrText>
            </w:r>
            <w:r w:rsidR="00C917B4">
              <w:rPr>
                <w:noProof/>
                <w:webHidden/>
              </w:rPr>
            </w:r>
            <w:r w:rsidR="00C917B4">
              <w:rPr>
                <w:noProof/>
                <w:webHidden/>
              </w:rPr>
              <w:fldChar w:fldCharType="separate"/>
            </w:r>
            <w:r w:rsidR="00C917B4">
              <w:rPr>
                <w:noProof/>
                <w:webHidden/>
              </w:rPr>
              <w:t>52</w:t>
            </w:r>
            <w:r w:rsidR="00C917B4">
              <w:rPr>
                <w:noProof/>
                <w:webHidden/>
              </w:rPr>
              <w:fldChar w:fldCharType="end"/>
            </w:r>
          </w:hyperlink>
        </w:p>
        <w:p w14:paraId="2FAD5178" w14:textId="09239FA1" w:rsidR="00C917B4" w:rsidRDefault="00061D2F">
          <w:pPr>
            <w:pStyle w:val="TOC3"/>
            <w:rPr>
              <w:rFonts w:asciiTheme="minorHAnsi" w:eastAsiaTheme="minorEastAsia" w:hAnsiTheme="minorHAnsi" w:cstheme="minorBidi"/>
              <w:noProof/>
              <w:sz w:val="22"/>
              <w:szCs w:val="22"/>
              <w:lang w:val="en-ID"/>
            </w:rPr>
          </w:pPr>
          <w:hyperlink w:anchor="_Toc232448992" w:history="1">
            <w:r w:rsidR="00C917B4" w:rsidRPr="002D4823">
              <w:rPr>
                <w:rStyle w:val="Hyperlink"/>
                <w:noProof/>
              </w:rPr>
              <w:t>2.3.1 Hubungan Antar Variabel</w:t>
            </w:r>
            <w:r w:rsidR="00C917B4">
              <w:rPr>
                <w:noProof/>
                <w:webHidden/>
              </w:rPr>
              <w:tab/>
            </w:r>
            <w:r w:rsidR="00C917B4">
              <w:rPr>
                <w:noProof/>
                <w:webHidden/>
              </w:rPr>
              <w:fldChar w:fldCharType="begin"/>
            </w:r>
            <w:r w:rsidR="00C917B4">
              <w:rPr>
                <w:noProof/>
                <w:webHidden/>
              </w:rPr>
              <w:instrText xml:space="preserve"> PAGEREF _Toc232448992 \h </w:instrText>
            </w:r>
            <w:r w:rsidR="00C917B4">
              <w:rPr>
                <w:noProof/>
                <w:webHidden/>
              </w:rPr>
            </w:r>
            <w:r w:rsidR="00C917B4">
              <w:rPr>
                <w:noProof/>
                <w:webHidden/>
              </w:rPr>
              <w:fldChar w:fldCharType="separate"/>
            </w:r>
            <w:r w:rsidR="00C917B4">
              <w:rPr>
                <w:noProof/>
                <w:webHidden/>
              </w:rPr>
              <w:t>52</w:t>
            </w:r>
            <w:r w:rsidR="00C917B4">
              <w:rPr>
                <w:noProof/>
                <w:webHidden/>
              </w:rPr>
              <w:fldChar w:fldCharType="end"/>
            </w:r>
          </w:hyperlink>
        </w:p>
        <w:p w14:paraId="271B2A02" w14:textId="3935FFCD" w:rsidR="00C917B4" w:rsidRDefault="00061D2F">
          <w:pPr>
            <w:pStyle w:val="TOC2"/>
            <w:rPr>
              <w:rFonts w:asciiTheme="minorHAnsi" w:eastAsiaTheme="minorEastAsia" w:hAnsiTheme="minorHAnsi" w:cstheme="minorBidi"/>
              <w:noProof/>
              <w:sz w:val="22"/>
              <w:szCs w:val="22"/>
              <w:lang w:val="en-ID"/>
            </w:rPr>
          </w:pPr>
          <w:hyperlink w:anchor="_Toc232448993" w:history="1">
            <w:r w:rsidR="00C917B4" w:rsidRPr="002D4823">
              <w:rPr>
                <w:rStyle w:val="Hyperlink"/>
                <w:noProof/>
                <w:lang w:val="en-US"/>
              </w:rPr>
              <w:t xml:space="preserve">2.4 </w:t>
            </w:r>
            <w:r w:rsidR="00C917B4" w:rsidRPr="002D4823">
              <w:rPr>
                <w:rStyle w:val="Hyperlink"/>
                <w:noProof/>
              </w:rPr>
              <w:t>Hipotesis Penelitian</w:t>
            </w:r>
            <w:r w:rsidR="00C917B4">
              <w:rPr>
                <w:noProof/>
                <w:webHidden/>
              </w:rPr>
              <w:tab/>
            </w:r>
            <w:r w:rsidR="00C917B4">
              <w:rPr>
                <w:noProof/>
                <w:webHidden/>
              </w:rPr>
              <w:fldChar w:fldCharType="begin"/>
            </w:r>
            <w:r w:rsidR="00C917B4">
              <w:rPr>
                <w:noProof/>
                <w:webHidden/>
              </w:rPr>
              <w:instrText xml:space="preserve"> PAGEREF _Toc232448993 \h </w:instrText>
            </w:r>
            <w:r w:rsidR="00C917B4">
              <w:rPr>
                <w:noProof/>
                <w:webHidden/>
              </w:rPr>
            </w:r>
            <w:r w:rsidR="00C917B4">
              <w:rPr>
                <w:noProof/>
                <w:webHidden/>
              </w:rPr>
              <w:fldChar w:fldCharType="separate"/>
            </w:r>
            <w:r w:rsidR="00C917B4">
              <w:rPr>
                <w:noProof/>
                <w:webHidden/>
              </w:rPr>
              <w:t>54</w:t>
            </w:r>
            <w:r w:rsidR="00C917B4">
              <w:rPr>
                <w:noProof/>
                <w:webHidden/>
              </w:rPr>
              <w:fldChar w:fldCharType="end"/>
            </w:r>
          </w:hyperlink>
        </w:p>
        <w:p w14:paraId="58275828" w14:textId="594E62CB" w:rsidR="00C917B4" w:rsidRDefault="00061D2F">
          <w:pPr>
            <w:pStyle w:val="TOC1"/>
            <w:tabs>
              <w:tab w:val="right" w:leader="dot" w:pos="7927"/>
            </w:tabs>
            <w:rPr>
              <w:rFonts w:asciiTheme="minorHAnsi" w:eastAsiaTheme="minorEastAsia" w:hAnsiTheme="minorHAnsi" w:cstheme="minorBidi"/>
              <w:noProof/>
              <w:sz w:val="22"/>
              <w:szCs w:val="22"/>
              <w:lang w:val="en-ID"/>
            </w:rPr>
          </w:pPr>
          <w:hyperlink w:anchor="_Toc232448994" w:history="1">
            <w:r w:rsidR="00C917B4" w:rsidRPr="002D4823">
              <w:rPr>
                <w:rStyle w:val="Hyperlink"/>
                <w:noProof/>
              </w:rPr>
              <w:t>BAB III</w:t>
            </w:r>
            <w:r w:rsidR="00C917B4">
              <w:rPr>
                <w:noProof/>
                <w:webHidden/>
              </w:rPr>
              <w:tab/>
            </w:r>
            <w:r w:rsidR="00C917B4">
              <w:rPr>
                <w:noProof/>
                <w:webHidden/>
              </w:rPr>
              <w:fldChar w:fldCharType="begin"/>
            </w:r>
            <w:r w:rsidR="00C917B4">
              <w:rPr>
                <w:noProof/>
                <w:webHidden/>
              </w:rPr>
              <w:instrText xml:space="preserve"> PAGEREF _Toc232448994 \h </w:instrText>
            </w:r>
            <w:r w:rsidR="00C917B4">
              <w:rPr>
                <w:noProof/>
                <w:webHidden/>
              </w:rPr>
            </w:r>
            <w:r w:rsidR="00C917B4">
              <w:rPr>
                <w:noProof/>
                <w:webHidden/>
              </w:rPr>
              <w:fldChar w:fldCharType="separate"/>
            </w:r>
            <w:r w:rsidR="00C917B4">
              <w:rPr>
                <w:noProof/>
                <w:webHidden/>
              </w:rPr>
              <w:t>55</w:t>
            </w:r>
            <w:r w:rsidR="00C917B4">
              <w:rPr>
                <w:noProof/>
                <w:webHidden/>
              </w:rPr>
              <w:fldChar w:fldCharType="end"/>
            </w:r>
          </w:hyperlink>
        </w:p>
        <w:p w14:paraId="786DD0AB" w14:textId="30C2BFC8" w:rsidR="00C917B4" w:rsidRDefault="00061D2F">
          <w:pPr>
            <w:pStyle w:val="TOC1"/>
            <w:tabs>
              <w:tab w:val="right" w:leader="dot" w:pos="7927"/>
            </w:tabs>
            <w:rPr>
              <w:rFonts w:asciiTheme="minorHAnsi" w:eastAsiaTheme="minorEastAsia" w:hAnsiTheme="minorHAnsi" w:cstheme="minorBidi"/>
              <w:noProof/>
              <w:sz w:val="22"/>
              <w:szCs w:val="22"/>
              <w:lang w:val="en-ID"/>
            </w:rPr>
          </w:pPr>
          <w:hyperlink w:anchor="_Toc232448995" w:history="1">
            <w:r w:rsidR="00C917B4" w:rsidRPr="002D4823">
              <w:rPr>
                <w:rStyle w:val="Hyperlink"/>
                <w:noProof/>
              </w:rPr>
              <w:t>METODE PENELITIAN</w:t>
            </w:r>
            <w:r w:rsidR="00C917B4">
              <w:rPr>
                <w:noProof/>
                <w:webHidden/>
              </w:rPr>
              <w:tab/>
            </w:r>
            <w:r w:rsidR="00C917B4">
              <w:rPr>
                <w:noProof/>
                <w:webHidden/>
              </w:rPr>
              <w:fldChar w:fldCharType="begin"/>
            </w:r>
            <w:r w:rsidR="00C917B4">
              <w:rPr>
                <w:noProof/>
                <w:webHidden/>
              </w:rPr>
              <w:instrText xml:space="preserve"> PAGEREF _Toc232448995 \h </w:instrText>
            </w:r>
            <w:r w:rsidR="00C917B4">
              <w:rPr>
                <w:noProof/>
                <w:webHidden/>
              </w:rPr>
            </w:r>
            <w:r w:rsidR="00C917B4">
              <w:rPr>
                <w:noProof/>
                <w:webHidden/>
              </w:rPr>
              <w:fldChar w:fldCharType="separate"/>
            </w:r>
            <w:r w:rsidR="00C917B4">
              <w:rPr>
                <w:noProof/>
                <w:webHidden/>
              </w:rPr>
              <w:t>55</w:t>
            </w:r>
            <w:r w:rsidR="00C917B4">
              <w:rPr>
                <w:noProof/>
                <w:webHidden/>
              </w:rPr>
              <w:fldChar w:fldCharType="end"/>
            </w:r>
          </w:hyperlink>
        </w:p>
        <w:p w14:paraId="27EB1DAB" w14:textId="25067677" w:rsidR="00C917B4" w:rsidRDefault="00061D2F">
          <w:pPr>
            <w:pStyle w:val="TOC2"/>
            <w:rPr>
              <w:rFonts w:asciiTheme="minorHAnsi" w:eastAsiaTheme="minorEastAsia" w:hAnsiTheme="minorHAnsi" w:cstheme="minorBidi"/>
              <w:noProof/>
              <w:sz w:val="22"/>
              <w:szCs w:val="22"/>
              <w:lang w:val="en-ID"/>
            </w:rPr>
          </w:pPr>
          <w:hyperlink w:anchor="_Toc232448996" w:history="1">
            <w:r w:rsidR="00C917B4" w:rsidRPr="002D4823">
              <w:rPr>
                <w:rStyle w:val="Hyperlink"/>
                <w:noProof/>
              </w:rPr>
              <w:t>3.1 Gambaran Umum Tempat Penelitian</w:t>
            </w:r>
            <w:r w:rsidR="00C917B4">
              <w:rPr>
                <w:noProof/>
                <w:webHidden/>
              </w:rPr>
              <w:tab/>
            </w:r>
            <w:r w:rsidR="00C917B4">
              <w:rPr>
                <w:noProof/>
                <w:webHidden/>
              </w:rPr>
              <w:fldChar w:fldCharType="begin"/>
            </w:r>
            <w:r w:rsidR="00C917B4">
              <w:rPr>
                <w:noProof/>
                <w:webHidden/>
              </w:rPr>
              <w:instrText xml:space="preserve"> PAGEREF _Toc232448996 \h </w:instrText>
            </w:r>
            <w:r w:rsidR="00C917B4">
              <w:rPr>
                <w:noProof/>
                <w:webHidden/>
              </w:rPr>
            </w:r>
            <w:r w:rsidR="00C917B4">
              <w:rPr>
                <w:noProof/>
                <w:webHidden/>
              </w:rPr>
              <w:fldChar w:fldCharType="separate"/>
            </w:r>
            <w:r w:rsidR="00C917B4">
              <w:rPr>
                <w:noProof/>
                <w:webHidden/>
              </w:rPr>
              <w:t>55</w:t>
            </w:r>
            <w:r w:rsidR="00C917B4">
              <w:rPr>
                <w:noProof/>
                <w:webHidden/>
              </w:rPr>
              <w:fldChar w:fldCharType="end"/>
            </w:r>
          </w:hyperlink>
        </w:p>
        <w:p w14:paraId="01DDF22E" w14:textId="650CB66B" w:rsidR="00C917B4" w:rsidRDefault="00061D2F">
          <w:pPr>
            <w:pStyle w:val="TOC2"/>
            <w:rPr>
              <w:rFonts w:asciiTheme="minorHAnsi" w:eastAsiaTheme="minorEastAsia" w:hAnsiTheme="minorHAnsi" w:cstheme="minorBidi"/>
              <w:noProof/>
              <w:sz w:val="22"/>
              <w:szCs w:val="22"/>
              <w:lang w:val="en-ID"/>
            </w:rPr>
          </w:pPr>
          <w:hyperlink w:anchor="_Toc232448997" w:history="1">
            <w:r w:rsidR="00C917B4" w:rsidRPr="002D4823">
              <w:rPr>
                <w:rStyle w:val="Hyperlink"/>
                <w:noProof/>
                <w:lang w:val="en-US"/>
              </w:rPr>
              <w:t xml:space="preserve">3.2 </w:t>
            </w:r>
            <w:r w:rsidR="00C917B4" w:rsidRPr="002D4823">
              <w:rPr>
                <w:rStyle w:val="Hyperlink"/>
                <w:noProof/>
              </w:rPr>
              <w:t>Tempat dan Waktu Penelitian</w:t>
            </w:r>
            <w:r w:rsidR="00C917B4">
              <w:rPr>
                <w:noProof/>
                <w:webHidden/>
              </w:rPr>
              <w:tab/>
            </w:r>
            <w:r w:rsidR="00C917B4">
              <w:rPr>
                <w:noProof/>
                <w:webHidden/>
              </w:rPr>
              <w:fldChar w:fldCharType="begin"/>
            </w:r>
            <w:r w:rsidR="00C917B4">
              <w:rPr>
                <w:noProof/>
                <w:webHidden/>
              </w:rPr>
              <w:instrText xml:space="preserve"> PAGEREF _Toc232448997 \h </w:instrText>
            </w:r>
            <w:r w:rsidR="00C917B4">
              <w:rPr>
                <w:noProof/>
                <w:webHidden/>
              </w:rPr>
            </w:r>
            <w:r w:rsidR="00C917B4">
              <w:rPr>
                <w:noProof/>
                <w:webHidden/>
              </w:rPr>
              <w:fldChar w:fldCharType="separate"/>
            </w:r>
            <w:r w:rsidR="00C917B4">
              <w:rPr>
                <w:noProof/>
                <w:webHidden/>
              </w:rPr>
              <w:t>56</w:t>
            </w:r>
            <w:r w:rsidR="00C917B4">
              <w:rPr>
                <w:noProof/>
                <w:webHidden/>
              </w:rPr>
              <w:fldChar w:fldCharType="end"/>
            </w:r>
          </w:hyperlink>
        </w:p>
        <w:p w14:paraId="3AA08602" w14:textId="424056EF" w:rsidR="00C917B4" w:rsidRDefault="00061D2F">
          <w:pPr>
            <w:pStyle w:val="TOC3"/>
            <w:rPr>
              <w:rFonts w:asciiTheme="minorHAnsi" w:eastAsiaTheme="minorEastAsia" w:hAnsiTheme="minorHAnsi" w:cstheme="minorBidi"/>
              <w:noProof/>
              <w:sz w:val="22"/>
              <w:szCs w:val="22"/>
              <w:lang w:val="en-ID"/>
            </w:rPr>
          </w:pPr>
          <w:hyperlink w:anchor="_Toc232448998" w:history="1">
            <w:r w:rsidR="00C917B4" w:rsidRPr="002D4823">
              <w:rPr>
                <w:rStyle w:val="Hyperlink"/>
                <w:noProof/>
              </w:rPr>
              <w:t>3.2.1 Tempat Penelitian</w:t>
            </w:r>
            <w:r w:rsidR="00C917B4">
              <w:rPr>
                <w:noProof/>
                <w:webHidden/>
              </w:rPr>
              <w:tab/>
            </w:r>
            <w:r w:rsidR="00C917B4">
              <w:rPr>
                <w:noProof/>
                <w:webHidden/>
              </w:rPr>
              <w:fldChar w:fldCharType="begin"/>
            </w:r>
            <w:r w:rsidR="00C917B4">
              <w:rPr>
                <w:noProof/>
                <w:webHidden/>
              </w:rPr>
              <w:instrText xml:space="preserve"> PAGEREF _Toc232448998 \h </w:instrText>
            </w:r>
            <w:r w:rsidR="00C917B4">
              <w:rPr>
                <w:noProof/>
                <w:webHidden/>
              </w:rPr>
            </w:r>
            <w:r w:rsidR="00C917B4">
              <w:rPr>
                <w:noProof/>
                <w:webHidden/>
              </w:rPr>
              <w:fldChar w:fldCharType="separate"/>
            </w:r>
            <w:r w:rsidR="00C917B4">
              <w:rPr>
                <w:noProof/>
                <w:webHidden/>
              </w:rPr>
              <w:t>56</w:t>
            </w:r>
            <w:r w:rsidR="00C917B4">
              <w:rPr>
                <w:noProof/>
                <w:webHidden/>
              </w:rPr>
              <w:fldChar w:fldCharType="end"/>
            </w:r>
          </w:hyperlink>
        </w:p>
        <w:p w14:paraId="3B41D684" w14:textId="43679F04" w:rsidR="00C917B4" w:rsidRDefault="00061D2F">
          <w:pPr>
            <w:pStyle w:val="TOC3"/>
            <w:rPr>
              <w:rFonts w:asciiTheme="minorHAnsi" w:eastAsiaTheme="minorEastAsia" w:hAnsiTheme="minorHAnsi" w:cstheme="minorBidi"/>
              <w:noProof/>
              <w:sz w:val="22"/>
              <w:szCs w:val="22"/>
              <w:lang w:val="en-ID"/>
            </w:rPr>
          </w:pPr>
          <w:hyperlink w:anchor="_Toc232448999" w:history="1">
            <w:r w:rsidR="00C917B4" w:rsidRPr="002D4823">
              <w:rPr>
                <w:rStyle w:val="Hyperlink"/>
                <w:noProof/>
              </w:rPr>
              <w:t>3.2.2 Waktu Penelitian</w:t>
            </w:r>
            <w:r w:rsidR="00C917B4">
              <w:rPr>
                <w:noProof/>
                <w:webHidden/>
              </w:rPr>
              <w:tab/>
            </w:r>
            <w:r w:rsidR="00C917B4">
              <w:rPr>
                <w:noProof/>
                <w:webHidden/>
              </w:rPr>
              <w:fldChar w:fldCharType="begin"/>
            </w:r>
            <w:r w:rsidR="00C917B4">
              <w:rPr>
                <w:noProof/>
                <w:webHidden/>
              </w:rPr>
              <w:instrText xml:space="preserve"> PAGEREF _Toc232448999 \h </w:instrText>
            </w:r>
            <w:r w:rsidR="00C917B4">
              <w:rPr>
                <w:noProof/>
                <w:webHidden/>
              </w:rPr>
            </w:r>
            <w:r w:rsidR="00C917B4">
              <w:rPr>
                <w:noProof/>
                <w:webHidden/>
              </w:rPr>
              <w:fldChar w:fldCharType="separate"/>
            </w:r>
            <w:r w:rsidR="00C917B4">
              <w:rPr>
                <w:noProof/>
                <w:webHidden/>
              </w:rPr>
              <w:t>56</w:t>
            </w:r>
            <w:r w:rsidR="00C917B4">
              <w:rPr>
                <w:noProof/>
                <w:webHidden/>
              </w:rPr>
              <w:fldChar w:fldCharType="end"/>
            </w:r>
          </w:hyperlink>
        </w:p>
        <w:p w14:paraId="67CF63FC" w14:textId="71C4DF9B" w:rsidR="00C917B4" w:rsidRDefault="00061D2F">
          <w:pPr>
            <w:pStyle w:val="TOC2"/>
            <w:rPr>
              <w:rFonts w:asciiTheme="minorHAnsi" w:eastAsiaTheme="minorEastAsia" w:hAnsiTheme="minorHAnsi" w:cstheme="minorBidi"/>
              <w:noProof/>
              <w:sz w:val="22"/>
              <w:szCs w:val="22"/>
              <w:lang w:val="en-ID"/>
            </w:rPr>
          </w:pPr>
          <w:hyperlink w:anchor="_Toc232449000" w:history="1">
            <w:r w:rsidR="00C917B4" w:rsidRPr="002D4823">
              <w:rPr>
                <w:rStyle w:val="Hyperlink"/>
                <w:rFonts w:eastAsia="Calibri"/>
                <w:noProof/>
              </w:rPr>
              <w:t>3.3 Metode Penelitian</w:t>
            </w:r>
            <w:r w:rsidR="00C917B4">
              <w:rPr>
                <w:noProof/>
                <w:webHidden/>
              </w:rPr>
              <w:tab/>
            </w:r>
            <w:r w:rsidR="00C917B4">
              <w:rPr>
                <w:noProof/>
                <w:webHidden/>
              </w:rPr>
              <w:fldChar w:fldCharType="begin"/>
            </w:r>
            <w:r w:rsidR="00C917B4">
              <w:rPr>
                <w:noProof/>
                <w:webHidden/>
              </w:rPr>
              <w:instrText xml:space="preserve"> PAGEREF _Toc232449000 \h </w:instrText>
            </w:r>
            <w:r w:rsidR="00C917B4">
              <w:rPr>
                <w:noProof/>
                <w:webHidden/>
              </w:rPr>
            </w:r>
            <w:r w:rsidR="00C917B4">
              <w:rPr>
                <w:noProof/>
                <w:webHidden/>
              </w:rPr>
              <w:fldChar w:fldCharType="separate"/>
            </w:r>
            <w:r w:rsidR="00C917B4">
              <w:rPr>
                <w:noProof/>
                <w:webHidden/>
              </w:rPr>
              <w:t>57</w:t>
            </w:r>
            <w:r w:rsidR="00C917B4">
              <w:rPr>
                <w:noProof/>
                <w:webHidden/>
              </w:rPr>
              <w:fldChar w:fldCharType="end"/>
            </w:r>
          </w:hyperlink>
        </w:p>
        <w:p w14:paraId="1A3BB92E" w14:textId="5568F95B" w:rsidR="00C917B4" w:rsidRDefault="00061D2F">
          <w:pPr>
            <w:pStyle w:val="TOC2"/>
            <w:rPr>
              <w:rFonts w:asciiTheme="minorHAnsi" w:eastAsiaTheme="minorEastAsia" w:hAnsiTheme="minorHAnsi" w:cstheme="minorBidi"/>
              <w:noProof/>
              <w:sz w:val="22"/>
              <w:szCs w:val="22"/>
              <w:lang w:val="en-ID"/>
            </w:rPr>
          </w:pPr>
          <w:hyperlink w:anchor="_Toc232449001" w:history="1">
            <w:r w:rsidR="00C917B4" w:rsidRPr="002D4823">
              <w:rPr>
                <w:rStyle w:val="Hyperlink"/>
                <w:noProof/>
              </w:rPr>
              <w:t>3.4</w:t>
            </w:r>
            <w:r w:rsidR="00C917B4">
              <w:rPr>
                <w:rFonts w:asciiTheme="minorHAnsi" w:eastAsiaTheme="minorEastAsia" w:hAnsiTheme="minorHAnsi" w:cstheme="minorBidi"/>
                <w:noProof/>
                <w:sz w:val="22"/>
                <w:szCs w:val="22"/>
                <w:lang w:val="en-ID"/>
              </w:rPr>
              <w:tab/>
            </w:r>
            <w:r w:rsidR="00C917B4" w:rsidRPr="002D4823">
              <w:rPr>
                <w:rStyle w:val="Hyperlink"/>
                <w:noProof/>
              </w:rPr>
              <w:t>Populasi dan Sampel</w:t>
            </w:r>
            <w:r w:rsidR="00C917B4">
              <w:rPr>
                <w:noProof/>
                <w:webHidden/>
              </w:rPr>
              <w:tab/>
            </w:r>
            <w:r w:rsidR="00C917B4">
              <w:rPr>
                <w:noProof/>
                <w:webHidden/>
              </w:rPr>
              <w:fldChar w:fldCharType="begin"/>
            </w:r>
            <w:r w:rsidR="00C917B4">
              <w:rPr>
                <w:noProof/>
                <w:webHidden/>
              </w:rPr>
              <w:instrText xml:space="preserve"> PAGEREF _Toc232449001 \h </w:instrText>
            </w:r>
            <w:r w:rsidR="00C917B4">
              <w:rPr>
                <w:noProof/>
                <w:webHidden/>
              </w:rPr>
            </w:r>
            <w:r w:rsidR="00C917B4">
              <w:rPr>
                <w:noProof/>
                <w:webHidden/>
              </w:rPr>
              <w:fldChar w:fldCharType="separate"/>
            </w:r>
            <w:r w:rsidR="00C917B4">
              <w:rPr>
                <w:noProof/>
                <w:webHidden/>
              </w:rPr>
              <w:t>58</w:t>
            </w:r>
            <w:r w:rsidR="00C917B4">
              <w:rPr>
                <w:noProof/>
                <w:webHidden/>
              </w:rPr>
              <w:fldChar w:fldCharType="end"/>
            </w:r>
          </w:hyperlink>
        </w:p>
        <w:p w14:paraId="003BCC24" w14:textId="334FFA5E" w:rsidR="00C917B4" w:rsidRDefault="00061D2F">
          <w:pPr>
            <w:pStyle w:val="TOC3"/>
            <w:rPr>
              <w:rFonts w:asciiTheme="minorHAnsi" w:eastAsiaTheme="minorEastAsia" w:hAnsiTheme="minorHAnsi" w:cstheme="minorBidi"/>
              <w:noProof/>
              <w:sz w:val="22"/>
              <w:szCs w:val="22"/>
              <w:lang w:val="en-ID"/>
            </w:rPr>
          </w:pPr>
          <w:hyperlink w:anchor="_Toc232449002" w:history="1">
            <w:r w:rsidR="00C917B4" w:rsidRPr="002D4823">
              <w:rPr>
                <w:rStyle w:val="Hyperlink"/>
                <w:noProof/>
              </w:rPr>
              <w:t>3.4.1 Populasi</w:t>
            </w:r>
            <w:r w:rsidR="00C917B4">
              <w:rPr>
                <w:noProof/>
                <w:webHidden/>
              </w:rPr>
              <w:tab/>
            </w:r>
            <w:r w:rsidR="00C917B4">
              <w:rPr>
                <w:noProof/>
                <w:webHidden/>
              </w:rPr>
              <w:fldChar w:fldCharType="begin"/>
            </w:r>
            <w:r w:rsidR="00C917B4">
              <w:rPr>
                <w:noProof/>
                <w:webHidden/>
              </w:rPr>
              <w:instrText xml:space="preserve"> PAGEREF _Toc232449002 \h </w:instrText>
            </w:r>
            <w:r w:rsidR="00C917B4">
              <w:rPr>
                <w:noProof/>
                <w:webHidden/>
              </w:rPr>
            </w:r>
            <w:r w:rsidR="00C917B4">
              <w:rPr>
                <w:noProof/>
                <w:webHidden/>
              </w:rPr>
              <w:fldChar w:fldCharType="separate"/>
            </w:r>
            <w:r w:rsidR="00C917B4">
              <w:rPr>
                <w:noProof/>
                <w:webHidden/>
              </w:rPr>
              <w:t>58</w:t>
            </w:r>
            <w:r w:rsidR="00C917B4">
              <w:rPr>
                <w:noProof/>
                <w:webHidden/>
              </w:rPr>
              <w:fldChar w:fldCharType="end"/>
            </w:r>
          </w:hyperlink>
        </w:p>
        <w:p w14:paraId="11133DEC" w14:textId="576B535F" w:rsidR="00C917B4" w:rsidRDefault="00061D2F">
          <w:pPr>
            <w:pStyle w:val="TOC3"/>
            <w:rPr>
              <w:rFonts w:asciiTheme="minorHAnsi" w:eastAsiaTheme="minorEastAsia" w:hAnsiTheme="minorHAnsi" w:cstheme="minorBidi"/>
              <w:noProof/>
              <w:sz w:val="22"/>
              <w:szCs w:val="22"/>
              <w:lang w:val="en-ID"/>
            </w:rPr>
          </w:pPr>
          <w:hyperlink w:anchor="_Toc232449003" w:history="1">
            <w:r w:rsidR="00C917B4" w:rsidRPr="002D4823">
              <w:rPr>
                <w:rStyle w:val="Hyperlink"/>
                <w:noProof/>
              </w:rPr>
              <w:t>3.4.2 Sempel</w:t>
            </w:r>
            <w:r w:rsidR="00C917B4">
              <w:rPr>
                <w:noProof/>
                <w:webHidden/>
              </w:rPr>
              <w:tab/>
            </w:r>
            <w:r w:rsidR="00C917B4">
              <w:rPr>
                <w:noProof/>
                <w:webHidden/>
              </w:rPr>
              <w:fldChar w:fldCharType="begin"/>
            </w:r>
            <w:r w:rsidR="00C917B4">
              <w:rPr>
                <w:noProof/>
                <w:webHidden/>
              </w:rPr>
              <w:instrText xml:space="preserve"> PAGEREF _Toc232449003 \h </w:instrText>
            </w:r>
            <w:r w:rsidR="00C917B4">
              <w:rPr>
                <w:noProof/>
                <w:webHidden/>
              </w:rPr>
            </w:r>
            <w:r w:rsidR="00C917B4">
              <w:rPr>
                <w:noProof/>
                <w:webHidden/>
              </w:rPr>
              <w:fldChar w:fldCharType="separate"/>
            </w:r>
            <w:r w:rsidR="00C917B4">
              <w:rPr>
                <w:noProof/>
                <w:webHidden/>
              </w:rPr>
              <w:t>59</w:t>
            </w:r>
            <w:r w:rsidR="00C917B4">
              <w:rPr>
                <w:noProof/>
                <w:webHidden/>
              </w:rPr>
              <w:fldChar w:fldCharType="end"/>
            </w:r>
          </w:hyperlink>
        </w:p>
        <w:p w14:paraId="2A3B4D18" w14:textId="4C954B0C" w:rsidR="00C917B4" w:rsidRDefault="00061D2F">
          <w:pPr>
            <w:pStyle w:val="TOC2"/>
            <w:rPr>
              <w:rFonts w:asciiTheme="minorHAnsi" w:eastAsiaTheme="minorEastAsia" w:hAnsiTheme="minorHAnsi" w:cstheme="minorBidi"/>
              <w:noProof/>
              <w:sz w:val="22"/>
              <w:szCs w:val="22"/>
              <w:lang w:val="en-ID"/>
            </w:rPr>
          </w:pPr>
          <w:hyperlink w:anchor="_Toc232449004" w:history="1">
            <w:r w:rsidR="00C917B4" w:rsidRPr="002D4823">
              <w:rPr>
                <w:rStyle w:val="Hyperlink"/>
                <w:noProof/>
                <w:lang w:val="en-US"/>
              </w:rPr>
              <w:t xml:space="preserve">3.5 </w:t>
            </w:r>
            <w:r w:rsidR="00C917B4" w:rsidRPr="002D4823">
              <w:rPr>
                <w:rStyle w:val="Hyperlink"/>
                <w:noProof/>
              </w:rPr>
              <w:t>Teknik Pengumpulan Data</w:t>
            </w:r>
            <w:r w:rsidR="00C917B4">
              <w:rPr>
                <w:noProof/>
                <w:webHidden/>
              </w:rPr>
              <w:tab/>
            </w:r>
            <w:r w:rsidR="00C917B4">
              <w:rPr>
                <w:noProof/>
                <w:webHidden/>
              </w:rPr>
              <w:fldChar w:fldCharType="begin"/>
            </w:r>
            <w:r w:rsidR="00C917B4">
              <w:rPr>
                <w:noProof/>
                <w:webHidden/>
              </w:rPr>
              <w:instrText xml:space="preserve"> PAGEREF _Toc232449004 \h </w:instrText>
            </w:r>
            <w:r w:rsidR="00C917B4">
              <w:rPr>
                <w:noProof/>
                <w:webHidden/>
              </w:rPr>
            </w:r>
            <w:r w:rsidR="00C917B4">
              <w:rPr>
                <w:noProof/>
                <w:webHidden/>
              </w:rPr>
              <w:fldChar w:fldCharType="separate"/>
            </w:r>
            <w:r w:rsidR="00C917B4">
              <w:rPr>
                <w:noProof/>
                <w:webHidden/>
              </w:rPr>
              <w:t>60</w:t>
            </w:r>
            <w:r w:rsidR="00C917B4">
              <w:rPr>
                <w:noProof/>
                <w:webHidden/>
              </w:rPr>
              <w:fldChar w:fldCharType="end"/>
            </w:r>
          </w:hyperlink>
        </w:p>
        <w:p w14:paraId="40096911" w14:textId="6AAB2030" w:rsidR="00C917B4" w:rsidRDefault="00061D2F">
          <w:pPr>
            <w:pStyle w:val="TOC3"/>
            <w:rPr>
              <w:rFonts w:asciiTheme="minorHAnsi" w:eastAsiaTheme="minorEastAsia" w:hAnsiTheme="minorHAnsi" w:cstheme="minorBidi"/>
              <w:noProof/>
              <w:sz w:val="22"/>
              <w:szCs w:val="22"/>
              <w:lang w:val="en-ID"/>
            </w:rPr>
          </w:pPr>
          <w:hyperlink w:anchor="_Toc232449005" w:history="1">
            <w:r w:rsidR="00C917B4" w:rsidRPr="002D4823">
              <w:rPr>
                <w:rStyle w:val="Hyperlink"/>
                <w:rFonts w:eastAsia="Calibri"/>
                <w:noProof/>
              </w:rPr>
              <w:t>3.5.1 Nilai Ekspor</w:t>
            </w:r>
            <w:r w:rsidR="00C917B4">
              <w:rPr>
                <w:noProof/>
                <w:webHidden/>
              </w:rPr>
              <w:tab/>
            </w:r>
            <w:r w:rsidR="00C917B4">
              <w:rPr>
                <w:noProof/>
                <w:webHidden/>
              </w:rPr>
              <w:fldChar w:fldCharType="begin"/>
            </w:r>
            <w:r w:rsidR="00C917B4">
              <w:rPr>
                <w:noProof/>
                <w:webHidden/>
              </w:rPr>
              <w:instrText xml:space="preserve"> PAGEREF _Toc232449005 \h </w:instrText>
            </w:r>
            <w:r w:rsidR="00C917B4">
              <w:rPr>
                <w:noProof/>
                <w:webHidden/>
              </w:rPr>
            </w:r>
            <w:r w:rsidR="00C917B4">
              <w:rPr>
                <w:noProof/>
                <w:webHidden/>
              </w:rPr>
              <w:fldChar w:fldCharType="separate"/>
            </w:r>
            <w:r w:rsidR="00C917B4">
              <w:rPr>
                <w:noProof/>
                <w:webHidden/>
              </w:rPr>
              <w:t>61</w:t>
            </w:r>
            <w:r w:rsidR="00C917B4">
              <w:rPr>
                <w:noProof/>
                <w:webHidden/>
              </w:rPr>
              <w:fldChar w:fldCharType="end"/>
            </w:r>
          </w:hyperlink>
        </w:p>
        <w:p w14:paraId="44108AF1" w14:textId="435BD590" w:rsidR="00C917B4" w:rsidRDefault="00061D2F">
          <w:pPr>
            <w:pStyle w:val="TOC3"/>
            <w:rPr>
              <w:rFonts w:asciiTheme="minorHAnsi" w:eastAsiaTheme="minorEastAsia" w:hAnsiTheme="minorHAnsi" w:cstheme="minorBidi"/>
              <w:noProof/>
              <w:sz w:val="22"/>
              <w:szCs w:val="22"/>
              <w:lang w:val="en-ID"/>
            </w:rPr>
          </w:pPr>
          <w:hyperlink w:anchor="_Toc232449006" w:history="1">
            <w:r w:rsidR="00C917B4" w:rsidRPr="002D4823">
              <w:rPr>
                <w:rStyle w:val="Hyperlink"/>
                <w:rFonts w:eastAsia="Calibri"/>
                <w:noProof/>
              </w:rPr>
              <w:t xml:space="preserve">3.5.2 </w:t>
            </w:r>
            <w:r w:rsidR="00C917B4" w:rsidRPr="002D4823">
              <w:rPr>
                <w:rStyle w:val="Hyperlink"/>
                <w:rFonts w:eastAsia="Calibri"/>
                <w:noProof/>
                <w:lang w:val="en-US"/>
              </w:rPr>
              <w:t xml:space="preserve">Variabel </w:t>
            </w:r>
            <w:r w:rsidR="00C917B4" w:rsidRPr="002D4823">
              <w:rPr>
                <w:rStyle w:val="Hyperlink"/>
                <w:rFonts w:eastAsia="Calibri"/>
                <w:noProof/>
              </w:rPr>
              <w:t>Nilai Tukar</w:t>
            </w:r>
            <w:r w:rsidR="00C917B4">
              <w:rPr>
                <w:noProof/>
                <w:webHidden/>
              </w:rPr>
              <w:tab/>
            </w:r>
            <w:r w:rsidR="00C917B4">
              <w:rPr>
                <w:noProof/>
                <w:webHidden/>
              </w:rPr>
              <w:fldChar w:fldCharType="begin"/>
            </w:r>
            <w:r w:rsidR="00C917B4">
              <w:rPr>
                <w:noProof/>
                <w:webHidden/>
              </w:rPr>
              <w:instrText xml:space="preserve"> PAGEREF _Toc232449006 \h </w:instrText>
            </w:r>
            <w:r w:rsidR="00C917B4">
              <w:rPr>
                <w:noProof/>
                <w:webHidden/>
              </w:rPr>
            </w:r>
            <w:r w:rsidR="00C917B4">
              <w:rPr>
                <w:noProof/>
                <w:webHidden/>
              </w:rPr>
              <w:fldChar w:fldCharType="separate"/>
            </w:r>
            <w:r w:rsidR="00C917B4">
              <w:rPr>
                <w:noProof/>
                <w:webHidden/>
              </w:rPr>
              <w:t>64</w:t>
            </w:r>
            <w:r w:rsidR="00C917B4">
              <w:rPr>
                <w:noProof/>
                <w:webHidden/>
              </w:rPr>
              <w:fldChar w:fldCharType="end"/>
            </w:r>
          </w:hyperlink>
        </w:p>
        <w:p w14:paraId="49AF0A41" w14:textId="3F52FDE3" w:rsidR="00C917B4" w:rsidRDefault="00061D2F">
          <w:pPr>
            <w:pStyle w:val="TOC3"/>
            <w:rPr>
              <w:rFonts w:asciiTheme="minorHAnsi" w:eastAsiaTheme="minorEastAsia" w:hAnsiTheme="minorHAnsi" w:cstheme="minorBidi"/>
              <w:noProof/>
              <w:sz w:val="22"/>
              <w:szCs w:val="22"/>
              <w:lang w:val="en-ID"/>
            </w:rPr>
          </w:pPr>
          <w:hyperlink w:anchor="_Toc232449007" w:history="1">
            <w:r w:rsidR="00C917B4" w:rsidRPr="002D4823">
              <w:rPr>
                <w:rStyle w:val="Hyperlink"/>
                <w:rFonts w:eastAsia="Calibri"/>
                <w:noProof/>
              </w:rPr>
              <w:t xml:space="preserve">3.5.3 </w:t>
            </w:r>
            <w:r w:rsidR="00C917B4" w:rsidRPr="002D4823">
              <w:rPr>
                <w:rStyle w:val="Hyperlink"/>
                <w:rFonts w:eastAsia="Calibri"/>
                <w:noProof/>
                <w:lang w:val="en-US"/>
              </w:rPr>
              <w:t xml:space="preserve">Variabel </w:t>
            </w:r>
            <w:r w:rsidR="00C917B4" w:rsidRPr="002D4823">
              <w:rPr>
                <w:rStyle w:val="Hyperlink"/>
                <w:rFonts w:eastAsia="Calibri"/>
                <w:noProof/>
              </w:rPr>
              <w:t>Inflasi</w:t>
            </w:r>
            <w:r w:rsidR="00C917B4">
              <w:rPr>
                <w:noProof/>
                <w:webHidden/>
              </w:rPr>
              <w:tab/>
            </w:r>
            <w:r w:rsidR="00C917B4">
              <w:rPr>
                <w:noProof/>
                <w:webHidden/>
              </w:rPr>
              <w:fldChar w:fldCharType="begin"/>
            </w:r>
            <w:r w:rsidR="00C917B4">
              <w:rPr>
                <w:noProof/>
                <w:webHidden/>
              </w:rPr>
              <w:instrText xml:space="preserve"> PAGEREF _Toc232449007 \h </w:instrText>
            </w:r>
            <w:r w:rsidR="00C917B4">
              <w:rPr>
                <w:noProof/>
                <w:webHidden/>
              </w:rPr>
            </w:r>
            <w:r w:rsidR="00C917B4">
              <w:rPr>
                <w:noProof/>
                <w:webHidden/>
              </w:rPr>
              <w:fldChar w:fldCharType="separate"/>
            </w:r>
            <w:r w:rsidR="00C917B4">
              <w:rPr>
                <w:noProof/>
                <w:webHidden/>
              </w:rPr>
              <w:t>65</w:t>
            </w:r>
            <w:r w:rsidR="00C917B4">
              <w:rPr>
                <w:noProof/>
                <w:webHidden/>
              </w:rPr>
              <w:fldChar w:fldCharType="end"/>
            </w:r>
          </w:hyperlink>
        </w:p>
        <w:p w14:paraId="5B293D1F" w14:textId="662597CC" w:rsidR="00C917B4" w:rsidRDefault="00061D2F">
          <w:pPr>
            <w:pStyle w:val="TOC3"/>
            <w:rPr>
              <w:rFonts w:asciiTheme="minorHAnsi" w:eastAsiaTheme="minorEastAsia" w:hAnsiTheme="minorHAnsi" w:cstheme="minorBidi"/>
              <w:noProof/>
              <w:sz w:val="22"/>
              <w:szCs w:val="22"/>
              <w:lang w:val="en-ID"/>
            </w:rPr>
          </w:pPr>
          <w:hyperlink w:anchor="_Toc232449008" w:history="1">
            <w:r w:rsidR="00C917B4" w:rsidRPr="002D4823">
              <w:rPr>
                <w:rStyle w:val="Hyperlink"/>
                <w:rFonts w:eastAsia="Calibri"/>
                <w:noProof/>
              </w:rPr>
              <w:t xml:space="preserve">3.5.4 </w:t>
            </w:r>
            <w:r w:rsidR="00C917B4" w:rsidRPr="002D4823">
              <w:rPr>
                <w:rStyle w:val="Hyperlink"/>
                <w:rFonts w:eastAsia="Calibri"/>
                <w:noProof/>
                <w:lang w:val="en-US"/>
              </w:rPr>
              <w:t xml:space="preserve">Variabel </w:t>
            </w:r>
            <w:r w:rsidR="00C917B4" w:rsidRPr="002D4823">
              <w:rPr>
                <w:rStyle w:val="Hyperlink"/>
                <w:rFonts w:eastAsia="Calibri"/>
                <w:noProof/>
              </w:rPr>
              <w:t>Cadangan Devisa</w:t>
            </w:r>
            <w:r w:rsidR="00C917B4">
              <w:rPr>
                <w:noProof/>
                <w:webHidden/>
              </w:rPr>
              <w:tab/>
            </w:r>
            <w:r w:rsidR="00C917B4">
              <w:rPr>
                <w:noProof/>
                <w:webHidden/>
              </w:rPr>
              <w:fldChar w:fldCharType="begin"/>
            </w:r>
            <w:r w:rsidR="00C917B4">
              <w:rPr>
                <w:noProof/>
                <w:webHidden/>
              </w:rPr>
              <w:instrText xml:space="preserve"> PAGEREF _Toc232449008 \h </w:instrText>
            </w:r>
            <w:r w:rsidR="00C917B4">
              <w:rPr>
                <w:noProof/>
                <w:webHidden/>
              </w:rPr>
            </w:r>
            <w:r w:rsidR="00C917B4">
              <w:rPr>
                <w:noProof/>
                <w:webHidden/>
              </w:rPr>
              <w:fldChar w:fldCharType="separate"/>
            </w:r>
            <w:r w:rsidR="00C917B4">
              <w:rPr>
                <w:noProof/>
                <w:webHidden/>
              </w:rPr>
              <w:t>67</w:t>
            </w:r>
            <w:r w:rsidR="00C917B4">
              <w:rPr>
                <w:noProof/>
                <w:webHidden/>
              </w:rPr>
              <w:fldChar w:fldCharType="end"/>
            </w:r>
          </w:hyperlink>
        </w:p>
        <w:p w14:paraId="581AC279" w14:textId="4F07BF85" w:rsidR="00C917B4" w:rsidRDefault="00061D2F">
          <w:pPr>
            <w:pStyle w:val="TOC2"/>
            <w:rPr>
              <w:rFonts w:asciiTheme="minorHAnsi" w:eastAsiaTheme="minorEastAsia" w:hAnsiTheme="minorHAnsi" w:cstheme="minorBidi"/>
              <w:noProof/>
              <w:sz w:val="22"/>
              <w:szCs w:val="22"/>
              <w:lang w:val="en-ID"/>
            </w:rPr>
          </w:pPr>
          <w:hyperlink w:anchor="_Toc232449009" w:history="1">
            <w:r w:rsidR="00C917B4" w:rsidRPr="002D4823">
              <w:rPr>
                <w:rStyle w:val="Hyperlink"/>
                <w:noProof/>
                <w:lang w:val="en-US"/>
              </w:rPr>
              <w:t xml:space="preserve">3.6 </w:t>
            </w:r>
            <w:r w:rsidR="00C917B4" w:rsidRPr="002D4823">
              <w:rPr>
                <w:rStyle w:val="Hyperlink"/>
                <w:noProof/>
              </w:rPr>
              <w:t>Teknik Analisis Data</w:t>
            </w:r>
            <w:r w:rsidR="00C917B4">
              <w:rPr>
                <w:noProof/>
                <w:webHidden/>
              </w:rPr>
              <w:tab/>
            </w:r>
            <w:r w:rsidR="00C917B4">
              <w:rPr>
                <w:noProof/>
                <w:webHidden/>
              </w:rPr>
              <w:fldChar w:fldCharType="begin"/>
            </w:r>
            <w:r w:rsidR="00C917B4">
              <w:rPr>
                <w:noProof/>
                <w:webHidden/>
              </w:rPr>
              <w:instrText xml:space="preserve"> PAGEREF _Toc232449009 \h </w:instrText>
            </w:r>
            <w:r w:rsidR="00C917B4">
              <w:rPr>
                <w:noProof/>
                <w:webHidden/>
              </w:rPr>
            </w:r>
            <w:r w:rsidR="00C917B4">
              <w:rPr>
                <w:noProof/>
                <w:webHidden/>
              </w:rPr>
              <w:fldChar w:fldCharType="separate"/>
            </w:r>
            <w:r w:rsidR="00C917B4">
              <w:rPr>
                <w:noProof/>
                <w:webHidden/>
              </w:rPr>
              <w:t>68</w:t>
            </w:r>
            <w:r w:rsidR="00C917B4">
              <w:rPr>
                <w:noProof/>
                <w:webHidden/>
              </w:rPr>
              <w:fldChar w:fldCharType="end"/>
            </w:r>
          </w:hyperlink>
        </w:p>
        <w:p w14:paraId="15A39199" w14:textId="46981C00" w:rsidR="00C917B4" w:rsidRDefault="00061D2F">
          <w:pPr>
            <w:pStyle w:val="TOC3"/>
            <w:rPr>
              <w:rFonts w:asciiTheme="minorHAnsi" w:eastAsiaTheme="minorEastAsia" w:hAnsiTheme="minorHAnsi" w:cstheme="minorBidi"/>
              <w:noProof/>
              <w:sz w:val="22"/>
              <w:szCs w:val="22"/>
              <w:lang w:val="en-ID"/>
            </w:rPr>
          </w:pPr>
          <w:hyperlink w:anchor="_Toc232449010" w:history="1">
            <w:r w:rsidR="00C917B4" w:rsidRPr="002D4823">
              <w:rPr>
                <w:rStyle w:val="Hyperlink"/>
                <w:noProof/>
                <w:lang w:val="en-ID"/>
              </w:rPr>
              <w:t>3.6.1 Analisis Statistik Deskriptif</w:t>
            </w:r>
            <w:r w:rsidR="00C917B4">
              <w:rPr>
                <w:noProof/>
                <w:webHidden/>
              </w:rPr>
              <w:tab/>
            </w:r>
            <w:r w:rsidR="00C917B4">
              <w:rPr>
                <w:noProof/>
                <w:webHidden/>
              </w:rPr>
              <w:fldChar w:fldCharType="begin"/>
            </w:r>
            <w:r w:rsidR="00C917B4">
              <w:rPr>
                <w:noProof/>
                <w:webHidden/>
              </w:rPr>
              <w:instrText xml:space="preserve"> PAGEREF _Toc232449010 \h </w:instrText>
            </w:r>
            <w:r w:rsidR="00C917B4">
              <w:rPr>
                <w:noProof/>
                <w:webHidden/>
              </w:rPr>
            </w:r>
            <w:r w:rsidR="00C917B4">
              <w:rPr>
                <w:noProof/>
                <w:webHidden/>
              </w:rPr>
              <w:fldChar w:fldCharType="separate"/>
            </w:r>
            <w:r w:rsidR="00C917B4">
              <w:rPr>
                <w:noProof/>
                <w:webHidden/>
              </w:rPr>
              <w:t>69</w:t>
            </w:r>
            <w:r w:rsidR="00C917B4">
              <w:rPr>
                <w:noProof/>
                <w:webHidden/>
              </w:rPr>
              <w:fldChar w:fldCharType="end"/>
            </w:r>
          </w:hyperlink>
        </w:p>
        <w:p w14:paraId="3F1554CD" w14:textId="78232711" w:rsidR="00C917B4" w:rsidRDefault="00061D2F">
          <w:pPr>
            <w:pStyle w:val="TOC3"/>
            <w:rPr>
              <w:rFonts w:asciiTheme="minorHAnsi" w:eastAsiaTheme="minorEastAsia" w:hAnsiTheme="minorHAnsi" w:cstheme="minorBidi"/>
              <w:noProof/>
              <w:sz w:val="22"/>
              <w:szCs w:val="22"/>
              <w:lang w:val="en-ID"/>
            </w:rPr>
          </w:pPr>
          <w:hyperlink w:anchor="_Toc232449011" w:history="1">
            <w:r w:rsidR="00C917B4" w:rsidRPr="002D4823">
              <w:rPr>
                <w:rStyle w:val="Hyperlink"/>
                <w:noProof/>
                <w:lang w:val="en-ID"/>
              </w:rPr>
              <w:t>3.6.2 Analisis Inferensial</w:t>
            </w:r>
            <w:r w:rsidR="00C917B4">
              <w:rPr>
                <w:noProof/>
                <w:webHidden/>
              </w:rPr>
              <w:tab/>
            </w:r>
            <w:r w:rsidR="00C917B4">
              <w:rPr>
                <w:noProof/>
                <w:webHidden/>
              </w:rPr>
              <w:fldChar w:fldCharType="begin"/>
            </w:r>
            <w:r w:rsidR="00C917B4">
              <w:rPr>
                <w:noProof/>
                <w:webHidden/>
              </w:rPr>
              <w:instrText xml:space="preserve"> PAGEREF _Toc232449011 \h </w:instrText>
            </w:r>
            <w:r w:rsidR="00C917B4">
              <w:rPr>
                <w:noProof/>
                <w:webHidden/>
              </w:rPr>
            </w:r>
            <w:r w:rsidR="00C917B4">
              <w:rPr>
                <w:noProof/>
                <w:webHidden/>
              </w:rPr>
              <w:fldChar w:fldCharType="separate"/>
            </w:r>
            <w:r w:rsidR="00C917B4">
              <w:rPr>
                <w:noProof/>
                <w:webHidden/>
              </w:rPr>
              <w:t>69</w:t>
            </w:r>
            <w:r w:rsidR="00C917B4">
              <w:rPr>
                <w:noProof/>
                <w:webHidden/>
              </w:rPr>
              <w:fldChar w:fldCharType="end"/>
            </w:r>
          </w:hyperlink>
        </w:p>
        <w:p w14:paraId="30631B7C" w14:textId="0398BD84" w:rsidR="00C917B4" w:rsidRDefault="00061D2F">
          <w:pPr>
            <w:pStyle w:val="TOC1"/>
            <w:tabs>
              <w:tab w:val="right" w:leader="dot" w:pos="7927"/>
            </w:tabs>
            <w:rPr>
              <w:rFonts w:asciiTheme="minorHAnsi" w:eastAsiaTheme="minorEastAsia" w:hAnsiTheme="minorHAnsi" w:cstheme="minorBidi"/>
              <w:noProof/>
              <w:sz w:val="22"/>
              <w:szCs w:val="22"/>
              <w:lang w:val="en-ID"/>
            </w:rPr>
          </w:pPr>
          <w:hyperlink w:anchor="_Toc232449012" w:history="1">
            <w:r w:rsidR="00C917B4" w:rsidRPr="002D4823">
              <w:rPr>
                <w:rStyle w:val="Hyperlink"/>
                <w:noProof/>
              </w:rPr>
              <w:t>DAFTAR PUSTAKA</w:t>
            </w:r>
            <w:r w:rsidR="00C917B4">
              <w:rPr>
                <w:noProof/>
                <w:webHidden/>
              </w:rPr>
              <w:tab/>
            </w:r>
            <w:r w:rsidR="00C917B4">
              <w:rPr>
                <w:noProof/>
                <w:webHidden/>
              </w:rPr>
              <w:fldChar w:fldCharType="begin"/>
            </w:r>
            <w:r w:rsidR="00C917B4">
              <w:rPr>
                <w:noProof/>
                <w:webHidden/>
              </w:rPr>
              <w:instrText xml:space="preserve"> PAGEREF _Toc232449012 \h </w:instrText>
            </w:r>
            <w:r w:rsidR="00C917B4">
              <w:rPr>
                <w:noProof/>
                <w:webHidden/>
              </w:rPr>
            </w:r>
            <w:r w:rsidR="00C917B4">
              <w:rPr>
                <w:noProof/>
                <w:webHidden/>
              </w:rPr>
              <w:fldChar w:fldCharType="separate"/>
            </w:r>
            <w:r w:rsidR="00C917B4">
              <w:rPr>
                <w:noProof/>
                <w:webHidden/>
              </w:rPr>
              <w:t>82</w:t>
            </w:r>
            <w:r w:rsidR="00C917B4">
              <w:rPr>
                <w:noProof/>
                <w:webHidden/>
              </w:rPr>
              <w:fldChar w:fldCharType="end"/>
            </w:r>
          </w:hyperlink>
        </w:p>
        <w:p w14:paraId="34817749" w14:textId="108919CA" w:rsidR="007552CD" w:rsidRPr="007552CD" w:rsidRDefault="007552CD" w:rsidP="007552CD">
          <w:pPr>
            <w:spacing w:line="360" w:lineRule="auto"/>
          </w:pPr>
          <w:r w:rsidRPr="007552CD">
            <w:rPr>
              <w:b/>
              <w:bCs/>
              <w:noProof/>
            </w:rPr>
            <w:fldChar w:fldCharType="end"/>
          </w:r>
          <w:r w:rsidR="00237983">
            <w:rPr>
              <w:b/>
              <w:bCs/>
              <w:noProof/>
              <w:lang w:val="en-US"/>
            </w:rPr>
            <w:t>LAMPIRAN</w:t>
          </w:r>
          <w:r w:rsidR="00237983">
            <w:rPr>
              <w:bCs/>
              <w:noProof/>
            </w:rPr>
            <w:t xml:space="preserve"> </w:t>
          </w:r>
        </w:p>
      </w:sdtContent>
    </w:sdt>
    <w:p w14:paraId="65CA0D26" w14:textId="77777777" w:rsidR="007552CD" w:rsidRPr="007552CD" w:rsidRDefault="007552CD" w:rsidP="007552CD">
      <w:pPr>
        <w:spacing w:line="360" w:lineRule="auto"/>
        <w:ind w:firstLine="720"/>
        <w:jc w:val="both"/>
        <w:rPr>
          <w:b/>
          <w:bCs/>
        </w:rPr>
      </w:pPr>
      <w:r w:rsidRPr="007552CD">
        <w:rPr>
          <w:b/>
          <w:bCs/>
        </w:rPr>
        <w:br w:type="page"/>
      </w:r>
    </w:p>
    <w:p w14:paraId="13675EA6" w14:textId="77777777" w:rsidR="007552CD" w:rsidRPr="007552CD" w:rsidRDefault="007552CD" w:rsidP="007552CD">
      <w:pPr>
        <w:spacing w:line="360" w:lineRule="auto"/>
        <w:jc w:val="center"/>
        <w:rPr>
          <w:b/>
          <w:bCs/>
        </w:rPr>
        <w:sectPr w:rsidR="007552CD" w:rsidRPr="007552CD" w:rsidSect="007552CD">
          <w:pgSz w:w="11906" w:h="16838" w:code="9"/>
          <w:pgMar w:top="2268" w:right="1701" w:bottom="1701" w:left="2268" w:header="720" w:footer="720" w:gutter="0"/>
          <w:pgNumType w:fmt="lowerRoman" w:start="1"/>
          <w:cols w:space="720"/>
          <w:docGrid w:linePitch="360"/>
        </w:sectPr>
      </w:pPr>
    </w:p>
    <w:p w14:paraId="7FA6B2BC" w14:textId="43BD8B9F" w:rsidR="007552CD" w:rsidRPr="007552CD" w:rsidRDefault="007552CD" w:rsidP="00460C06">
      <w:pPr>
        <w:pStyle w:val="Heading1"/>
        <w:spacing w:before="0"/>
      </w:pPr>
      <w:bookmarkStart w:id="4" w:name="_Toc232448973"/>
      <w:r w:rsidRPr="007552CD">
        <w:lastRenderedPageBreak/>
        <w:t>BAB I</w:t>
      </w:r>
      <w:bookmarkEnd w:id="4"/>
    </w:p>
    <w:p w14:paraId="2D42312F" w14:textId="0E86076D" w:rsidR="007552CD" w:rsidRPr="007552CD" w:rsidRDefault="007552CD" w:rsidP="00460C06">
      <w:pPr>
        <w:pStyle w:val="Heading1"/>
        <w:spacing w:before="0"/>
      </w:pPr>
      <w:bookmarkStart w:id="5" w:name="_Toc232448974"/>
      <w:r w:rsidRPr="007552CD">
        <w:t>PENDAHULUAN</w:t>
      </w:r>
      <w:bookmarkEnd w:id="5"/>
    </w:p>
    <w:p w14:paraId="5F65A972" w14:textId="77777777" w:rsidR="007552CD" w:rsidRPr="007552CD" w:rsidRDefault="007552CD" w:rsidP="007552CD">
      <w:pPr>
        <w:pStyle w:val="Heading2"/>
        <w:spacing w:line="360" w:lineRule="auto"/>
        <w:rPr>
          <w:rFonts w:cs="Times New Roman"/>
          <w:szCs w:val="24"/>
        </w:rPr>
      </w:pPr>
      <w:bookmarkStart w:id="6" w:name="_Toc232448975"/>
      <w:r w:rsidRPr="007552CD">
        <w:rPr>
          <w:rFonts w:cs="Times New Roman"/>
          <w:szCs w:val="24"/>
        </w:rPr>
        <w:t>1.1 Latar Belakang</w:t>
      </w:r>
      <w:bookmarkEnd w:id="6"/>
    </w:p>
    <w:p w14:paraId="5A225E4B" w14:textId="77777777" w:rsidR="007552CD" w:rsidRPr="007552CD" w:rsidRDefault="007552CD" w:rsidP="007552CD">
      <w:pPr>
        <w:spacing w:line="360" w:lineRule="auto"/>
        <w:ind w:left="284" w:firstLine="720"/>
        <w:jc w:val="both"/>
      </w:pPr>
      <w:r w:rsidRPr="007552CD">
        <w:rPr>
          <w:rStyle w:val="aupe"/>
        </w:rPr>
        <w:t>Ketegangan geopolitik dunia, termasuk konflik yang melibatkan Amerika Serikat - Israel, dan Iran, memicu kekhawatiran baru terhadap stabilitas ekonomi dan energi global. Di tengah situasi tersebut, Indonesia memilih memperkuat fondasi domestik dengan mempercepat agenda swasembada pangan dan energi berbasis sumber daya nasional. Dengan basis produksi yang kuat dan pasar ekspor yang tetap berjalan, Indonesia dinilai memiliki bantalan ekonomi yang relatif kokoh menghadapi gejolak global. </w:t>
      </w:r>
      <w:r w:rsidRPr="007552CD">
        <w:rPr>
          <w:rStyle w:val="aupe"/>
        </w:rPr>
        <w:fldChar w:fldCharType="begin" w:fldLock="1"/>
      </w:r>
      <w:r w:rsidRPr="007552CD">
        <w:rPr>
          <w:rStyle w:val="aupe"/>
        </w:rPr>
        <w:instrText>ADDIN CSL_CITATION {"citationItems":[{"id":"ITEM-1","itemData":{"author":[{"dropping-particle":"","family":"M. Digi","given":"","non-dropping-particle":"","parse-names":false,"suffix":""}],"container-title":"Kementrian Pertanian Republik Indonesia","id":"ITEM-1","issued":{"date-parts":[["2026","3","12"]]},"title":"Geopolitik Memanas, Indonesia Perkuat Benteng Pangan dan Energi dari Sawit hingga Singkong","type":"book"},"uris":["http://www.mendeley.com/documents/?uuid=18a84314-6c0f-3626-8b43-47a3bfa73db7"]}],"mendeley":{"formattedCitation":"(M. Digi, 2026)","manualFormatting":"(M. Digi, 2026)","plainTextFormattedCitation":"(M. Digi, 2026)","previouslyFormattedCitation":"(M. Digi, 2026)"},"properties":{"noteIndex":0},"schema":"https://github.com/citation-style-language/schema/raw/master/csl-citation.json"}</w:instrText>
      </w:r>
      <w:r w:rsidRPr="007552CD">
        <w:rPr>
          <w:rStyle w:val="aupe"/>
        </w:rPr>
        <w:fldChar w:fldCharType="separate"/>
      </w:r>
      <w:r w:rsidRPr="007552CD">
        <w:rPr>
          <w:rStyle w:val="aupe"/>
          <w:noProof/>
        </w:rPr>
        <w:t>(M. Digi, 2026)</w:t>
      </w:r>
      <w:r w:rsidRPr="007552CD">
        <w:rPr>
          <w:rStyle w:val="aupe"/>
        </w:rPr>
        <w:fldChar w:fldCharType="end"/>
      </w:r>
      <w:r w:rsidRPr="007552CD">
        <w:rPr>
          <w:rStyle w:val="aupe"/>
        </w:rPr>
        <w:t xml:space="preserve"> </w:t>
      </w:r>
    </w:p>
    <w:p w14:paraId="738841F4" w14:textId="77777777" w:rsidR="007552CD" w:rsidRPr="007552CD" w:rsidRDefault="007552CD" w:rsidP="007552CD">
      <w:pPr>
        <w:spacing w:line="360" w:lineRule="auto"/>
        <w:ind w:left="284" w:firstLine="720"/>
        <w:jc w:val="both"/>
      </w:pPr>
      <w:r w:rsidRPr="007552CD">
        <w:t>Indonesia adalah salah satu negara agraris yang perkembanganya didukung oleh sektor pertanian. Salah satu subsektor pertanian tersebut adalah perkebunan. Secara umum, perkebunan mempunyai peranan yang sangat besar dalam penyedia lapangan pekerjaan, ekspor dan pertumbuhan ekonomi. Ditinjau dari segi peningkatan produksinya perkembangan usaha perkebunan telah menunjukan kemajuan yang sangat pesat, seperti komoditas sawit, karet, kakao, kopi, teh, maupun perkebunan lainya. Perkebunan tersebut telah menjadi andalan ekspor Indonesia di pasaran dunia, sehingga untuk mencapai hasil ekspor yang maksimal diperlukan adanya kerjasama baik antara petani, perusahaan perkebunan dan pemerintah.</w:t>
      </w:r>
    </w:p>
    <w:p w14:paraId="4D571E42" w14:textId="77777777" w:rsidR="007552CD" w:rsidRPr="007552CD" w:rsidRDefault="007552CD" w:rsidP="007552CD">
      <w:pPr>
        <w:spacing w:line="360" w:lineRule="auto"/>
        <w:ind w:left="284" w:firstLine="720"/>
        <w:jc w:val="both"/>
      </w:pPr>
      <w:r w:rsidRPr="007552CD">
        <w:t xml:space="preserve">Kelapa sawit telah menjadi salah satu komoditas paling penting dalam perekonomian Indonesia, serta berperan signifikan di pasar global. Di Indonesia, kelapa sawit tidak hanya memberikan kontribusi besar terhadap Produk Domestik Bruto (PDB) dan neraca perdagangan, tetapi juga menciptakan lapangan kerja bagi jutaan orang, terutama di daerah pedesaan. Di pasar internasional, minyak kelapa sawit mendominasi industri minyak nabati, dan permintaannya terus tumbuh seiring dengan meningkatnya kebutuhan global akan produk-produk makanan, kosmetik, dan bahan bakar nabati. Namun, peran kelapa sawit dalam ekonomi nasional dan global kini </w:t>
      </w:r>
      <w:r w:rsidRPr="007552CD">
        <w:lastRenderedPageBreak/>
        <w:t xml:space="preserve">dihadapkan pada sejumlah isu strategis dan tantangan yang perlu dikelola dengan bijak oleh para pengambil keputusan di industry ini. </w:t>
      </w:r>
      <w:r w:rsidRPr="007552CD">
        <w:fldChar w:fldCharType="begin" w:fldLock="1"/>
      </w:r>
      <w:r w:rsidRPr="007552CD">
        <w:instrText>ADDIN CSL_CITATION {"citationItems":[{"id":"ITEM-1","itemData":{"author":[{"dropping-particle":"","family":"Nurmaya","given":"","non-dropping-particle":"","parse-names":false,"suffix":""}],"editor":[{"dropping-particle":"","family":"Maruapey","given":"Muhamad Husein","non-dropping-particle":"","parse-names":false,"suffix":""}],"id":"ITEM-1","issued":{"date-parts":[["2025","12"]]},"number-of-pages":"6","publisher":"KBM Indonesia","publisher-place":"Depok","title":"Ekonomi Manajerial Kelapa Sawit","type":"book"},"uris":["http://www.mendeley.com/documents/?uuid=7b8aebb6-d2ec-349d-86e6-86ab84ae8d57"]}],"mendeley":{"formattedCitation":"(Nurmaya, 2025a)","manualFormatting":"(Nurmaya, 2025:6)","plainTextFormattedCitation":"(Nurmaya, 2025a)","previouslyFormattedCitation":"(Nurmaya, 2025a)"},"properties":{"noteIndex":0},"schema":"https://github.com/citation-style-language/schema/raw/master/csl-citation.json"}</w:instrText>
      </w:r>
      <w:r w:rsidRPr="007552CD">
        <w:fldChar w:fldCharType="separate"/>
      </w:r>
      <w:r w:rsidRPr="007552CD">
        <w:rPr>
          <w:noProof/>
        </w:rPr>
        <w:t>(Nurmaya, 2025:6)</w:t>
      </w:r>
      <w:r w:rsidRPr="007552CD">
        <w:fldChar w:fldCharType="end"/>
      </w:r>
      <w:r w:rsidRPr="007552CD">
        <w:t xml:space="preserve"> </w:t>
      </w:r>
    </w:p>
    <w:p w14:paraId="2230A41E" w14:textId="77777777" w:rsidR="007552CD" w:rsidRPr="007552CD" w:rsidRDefault="007552CD" w:rsidP="007552CD">
      <w:pPr>
        <w:spacing w:line="360" w:lineRule="auto"/>
        <w:ind w:left="284" w:firstLine="720"/>
        <w:jc w:val="both"/>
      </w:pPr>
      <w:r w:rsidRPr="007552CD">
        <w:t xml:space="preserve">Menurut  </w:t>
      </w:r>
      <w:r w:rsidRPr="007552CD">
        <w:fldChar w:fldCharType="begin" w:fldLock="1"/>
      </w:r>
      <w:r w:rsidRPr="007552CD">
        <w:instrText>ADDIN CSL_CITATION {"citationItems":[{"id":"ITEM-1","itemData":{"ISBN":"9786340454109","author":[{"dropping-particle":"","family":"Syafiuddin","given":"","non-dropping-particle":"","parse-names":false,"suffix":""},{"dropping-particle":"","family":"Akhmad","given":"","non-dropping-particle":"","parse-names":false,"suffix":""}],"id":"ITEM-1","issued":{"date-parts":[["2025","11"]]},"number-of-pages":"18","publisher":"CV Mushafa Ahzafani","publisher-place":"Makassar","title":"PERDAGANGAN INTERNASIONAL AGRIBISNIS","type":"book"},"uris":["http://www.mendeley.com/documents/?uuid=49dbb1b1-860d-3978-bb95-ccb3949291b3"]}],"mendeley":{"formattedCitation":"(Syafiuddin &amp; Akhmad, 2025)","manualFormatting":"(Syafiuddin &amp; Akhmad, 2025:18)","plainTextFormattedCitation":"(Syafiuddin &amp; Akhmad, 2025)","previouslyFormattedCitation":"(Syafiuddin &amp; Akhmad, 2025)"},"properties":{"noteIndex":0},"schema":"https://github.com/citation-style-language/schema/raw/master/csl-citation.json"}</w:instrText>
      </w:r>
      <w:r w:rsidRPr="007552CD">
        <w:fldChar w:fldCharType="separate"/>
      </w:r>
      <w:r w:rsidRPr="007552CD">
        <w:rPr>
          <w:noProof/>
        </w:rPr>
        <w:t>(Syafiuddin &amp; Akhmad, 2025:18)</w:t>
      </w:r>
      <w:r w:rsidRPr="007552CD">
        <w:fldChar w:fldCharType="end"/>
      </w:r>
      <w:r w:rsidRPr="007552CD">
        <w:t xml:space="preserve"> Ekspor adalah kegiatan menjual barang atau jasa ke luar negeri. Ekspor menjadi sumber utama devisa bagi suatu negara dan mencerminkan daya saing produk nasional di pasar global. Faktor yang mempengaruhi ekspor suatu negara seperti kurs atau nilai tukar dan inflasi. Menurut </w:t>
      </w:r>
      <w:r w:rsidRPr="007552CD">
        <w:fldChar w:fldCharType="begin" w:fldLock="1"/>
      </w:r>
      <w:r w:rsidRPr="007552CD">
        <w:instrText>ADDIN CSL_CITATION {"citationItems":[{"id":"ITEM-1","itemData":{"ISBN":"9786342470558","author":[{"dropping-particle":"","family":"Pasaribu","given":"Veta Lidya Delimah &amp; Virby, Shelby","non-dropping-particle":"","parse-names":false,"suffix":""}],"id":"ITEM-1","issued":{"date-parts":[["2025"]]},"number-of-pages":"7","publisher":"PT Media Pustaka Indo","publisher-place":"Kab.Cilacap","title":"MANAJEMEN KEUANGAN INTERNASIONAL Pengantar Ekonomi Dan Bisnis Global","type":"book"},"uris":["http://www.mendeley.com/documents/?uuid=fa7eacd5-7424-3c09-90c9-b5d55a3595ca"]}],"mendeley":{"formattedCitation":"(Pasaribu, 2025)","manualFormatting":"(Pasaribu, 2025:7)","plainTextFormattedCitation":"(Pasaribu, 2025)","previouslyFormattedCitation":"(Pasaribu, 2025)"},"properties":{"noteIndex":0},"schema":"https://github.com/citation-style-language/schema/raw/master/csl-citation.json"}</w:instrText>
      </w:r>
      <w:r w:rsidRPr="007552CD">
        <w:fldChar w:fldCharType="separate"/>
      </w:r>
      <w:r w:rsidRPr="007552CD">
        <w:rPr>
          <w:noProof/>
        </w:rPr>
        <w:t>(Pasaribu, 2025:7)</w:t>
      </w:r>
      <w:r w:rsidRPr="007552CD">
        <w:fldChar w:fldCharType="end"/>
      </w:r>
      <w:r w:rsidRPr="007552CD">
        <w:t xml:space="preserve"> Nilai tukar adalah istilah yang mengacu pada harga satu mata uang dalam kaitannya dengan mata uang lainnya. Selain nilai tukar (kurs) faktor pendorong dari ekpor adalah inflasi. Menurut </w:t>
      </w:r>
      <w:r w:rsidRPr="007552CD">
        <w:fldChar w:fldCharType="begin" w:fldLock="1"/>
      </w:r>
      <w:r w:rsidRPr="007552CD">
        <w:instrText>ADDIN CSL_CITATION {"citationItems":[{"id":"ITEM-1","itemData":{"author":[{"dropping-particle":"","family":"Rangkuty","given":"Dewi Mahrani","non-dropping-particle":"","parse-names":false,"suffix":""},{"dropping-particle":"","family":"Lubis","given":"Hidayati Purnama","non-dropping-particle":"","parse-names":false,"suffix":""},{"dropping-particle":"","family":"Herdianto","given":"","non-dropping-particle":"","parse-names":false,"suffix":""},{"dropping-particle":"","family":"Zora","given":"Mita Mutiara","non-dropping-particle":"","parse-names":false,"suffix":""}],"id":"ITEM-1","issued":{"date-parts":[["2022","11"]]},"number-of-pages":"2","publisher":"CV Budi Utama","publisher-place":"Yogyakarta","title":"TEORI INFLASI","type":"book"},"uris":["http://www.mendeley.com/documents/?uuid=65e295eb-a75b-387a-8d76-e9ae8dc3a9cd"]}],"mendeley":{"formattedCitation":"(Rangkuty et al., 2022)","manualFormatting":"(Rangkuty et al., 2022:20)","plainTextFormattedCitation":"(Rangkuty et al., 2022)","previouslyFormattedCitation":"(Rangkuty et al., 2022)"},"properties":{"noteIndex":0},"schema":"https://github.com/citation-style-language/schema/raw/master/csl-citation.json"}</w:instrText>
      </w:r>
      <w:r w:rsidRPr="007552CD">
        <w:fldChar w:fldCharType="separate"/>
      </w:r>
      <w:r w:rsidRPr="007552CD">
        <w:rPr>
          <w:noProof/>
        </w:rPr>
        <w:t>(Rangkuty et al., 2022:20)</w:t>
      </w:r>
      <w:r w:rsidRPr="007552CD">
        <w:fldChar w:fldCharType="end"/>
      </w:r>
      <w:r w:rsidRPr="007552CD">
        <w:t xml:space="preserve"> Inflasi merupakan kenaikan harga barang dan jasa secara umum, maka untuk mengukur perubahan inflasi dari waktu ke waktu pada umumnya dipergunakan suatu angka indeks.</w:t>
      </w:r>
    </w:p>
    <w:p w14:paraId="3F14DA15" w14:textId="4D6F2349" w:rsidR="007552CD" w:rsidRPr="007552CD" w:rsidRDefault="007552CD" w:rsidP="007552CD">
      <w:pPr>
        <w:spacing w:line="360" w:lineRule="auto"/>
        <w:ind w:left="284" w:firstLine="720"/>
        <w:jc w:val="both"/>
        <w:rPr>
          <w:rStyle w:val="Hyperlink"/>
          <w:color w:val="auto"/>
        </w:rPr>
      </w:pPr>
      <w:r w:rsidRPr="007552CD">
        <w:t>Ekspor memberikan dampak jangka panjang pada negara, antara lain meningkatkan pertumbuhan ekonomi melalui peningkatan</w:t>
      </w:r>
      <w:r w:rsidR="00460C06">
        <w:rPr>
          <w:lang w:val="en-US"/>
        </w:rPr>
        <w:t xml:space="preserve"> cadangan</w:t>
      </w:r>
      <w:r w:rsidRPr="007552CD">
        <w:t xml:space="preserve"> devisa negara. Menurut </w:t>
      </w:r>
      <w:commentRangeStart w:id="7"/>
      <w:r w:rsidRPr="007552CD">
        <w:t xml:space="preserve">(Lianingsih &amp; Afandi, 2025:271), </w:t>
      </w:r>
      <w:commentRangeEnd w:id="7"/>
      <w:r w:rsidR="00061D2F">
        <w:rPr>
          <w:rStyle w:val="CommentReference"/>
          <w:rFonts w:asciiTheme="minorHAnsi" w:eastAsiaTheme="minorHAnsi" w:hAnsiTheme="minorHAnsi" w:cstheme="minorBidi"/>
          <w:kern w:val="2"/>
          <w:lang w:val="en-US" w:eastAsia="en-US"/>
          <w14:ligatures w14:val="standardContextual"/>
        </w:rPr>
        <w:commentReference w:id="7"/>
      </w:r>
      <w:r w:rsidRPr="007552CD">
        <w:t>devisa adalah aset atau uang yang dimiliki oleh negara atau individu dalam bentuk mata uang asing yang digunakan untuk transaksi internasional, pembayaran utang luar negeri, dan pengelolaan cadangan devisa.</w:t>
      </w:r>
    </w:p>
    <w:p w14:paraId="1DFF2089" w14:textId="77777777" w:rsidR="007552CD" w:rsidRPr="007552CD" w:rsidRDefault="007552CD" w:rsidP="007552CD">
      <w:pPr>
        <w:spacing w:line="360" w:lineRule="auto"/>
        <w:ind w:left="284" w:firstLine="720"/>
        <w:jc w:val="both"/>
      </w:pPr>
      <w:r w:rsidRPr="007552CD">
        <w:t>Kelapa sawit telah menjadi salah satu komoditas paling penting dalam perekonomian Indonesia, serta berperan signifikan di pasar global. Di pasar internasional, minyak kelapa sawit mendominasi industri minyak nabati, dan permintaannya terus tumbuh seiring dengan meningkatnya kebutuhan global akan produk-produk makanan, kosmetik, dan bahan bakar nabati. Namun, peran kelapa sawit dalam ekonomi nasional dan global kini dihadapkan pada sejumlah isu strategis dan tantangan yang perlu dikelola dengan bijak oleh para pengambil keputusan di industri ini. </w:t>
      </w:r>
      <w:r w:rsidRPr="007552CD">
        <w:fldChar w:fldCharType="begin" w:fldLock="1"/>
      </w:r>
      <w:r w:rsidRPr="007552CD">
        <w:instrText>ADDIN CSL_CITATION {"citationItems":[{"id":"ITEM-1","itemData":{"ISBN":"978-634-202-997-8","author":[{"dropping-particle":"","family":"Nurmaya","given":"","non-dropping-particle":"","parse-names":false,"suffix":""}],"editor":[{"dropping-particle":"","family":"Maruapey","given":"Muhamad Husein","non-dropping-particle":"","parse-names":false,"suffix":""}],"id":"ITEM-1","issued":{"date-parts":[["2025","12"]]},"number-of-pages":"6","publisher":"KBM Indonesia","publisher-place":"Depok","title":"EKONOMI MANAJERIAL KELAPA SAWIT","type":"book"},"uris":["http://www.mendeley.com/documents/?uuid=e3822a5b-971c-331f-b340-384da5597b22"]}],"mendeley":{"formattedCitation":"(Nurmaya, 2025b)","manualFormatting":"(Nurmaya, 2025:6)","plainTextFormattedCitation":"(Nurmaya, 2025b)","previouslyFormattedCitation":"(Nurmaya, 2025b)"},"properties":{"noteIndex":0},"schema":"https://github.com/citation-style-language/schema/raw/master/csl-citation.json"}</w:instrText>
      </w:r>
      <w:r w:rsidRPr="007552CD">
        <w:fldChar w:fldCharType="separate"/>
      </w:r>
      <w:r w:rsidRPr="007552CD">
        <w:rPr>
          <w:noProof/>
        </w:rPr>
        <w:t>(Nurmaya, 2025:6)</w:t>
      </w:r>
      <w:r w:rsidRPr="007552CD">
        <w:fldChar w:fldCharType="end"/>
      </w:r>
    </w:p>
    <w:p w14:paraId="78E3C1EF" w14:textId="41BDF0A0" w:rsidR="005512A8" w:rsidRDefault="005512A8" w:rsidP="005512A8">
      <w:pPr>
        <w:spacing w:line="360" w:lineRule="auto"/>
        <w:ind w:left="284" w:firstLine="720"/>
        <w:jc w:val="both"/>
      </w:pPr>
      <w:r w:rsidRPr="005512A8">
        <w:t xml:space="preserve">Berdasarkan data Badan Pusat Statistik (BPS), India, Tiongkok, dan Pakistan merupakan tiga negara tujuan utama ekspor minyak sawit Indonesia dengan nilai ekspor tertinggi selama periode penelitian. Ketiga negara tersebut memberikan kontribusi yang besar terhadap total ekspor minyak sawit Indonesia. Adapun perkembangan nilai ekspor minyak sawit Indonesia ke </w:t>
      </w:r>
      <w:r w:rsidRPr="005512A8">
        <w:lastRenderedPageBreak/>
        <w:t>India, Tiongkok, Pakistan</w:t>
      </w:r>
      <w:r w:rsidR="00226C5C">
        <w:rPr>
          <w:lang w:val="en-US"/>
        </w:rPr>
        <w:t>, Belanda, dan Amerika Serikat</w:t>
      </w:r>
      <w:r w:rsidRPr="005512A8">
        <w:t xml:space="preserve"> selama periode 2012–2024 disajikan pada tabel berikut:</w:t>
      </w:r>
    </w:p>
    <w:p w14:paraId="4BB4A1FB" w14:textId="77777777" w:rsidR="005512A8" w:rsidRDefault="005512A8" w:rsidP="007552CD">
      <w:pPr>
        <w:spacing w:line="360" w:lineRule="auto"/>
        <w:jc w:val="center"/>
      </w:pPr>
    </w:p>
    <w:p w14:paraId="311680CE" w14:textId="09D35AAD" w:rsidR="007552CD" w:rsidRPr="007552CD" w:rsidRDefault="00226C5C" w:rsidP="007552CD">
      <w:pPr>
        <w:spacing w:line="360" w:lineRule="auto"/>
        <w:jc w:val="center"/>
      </w:pPr>
      <w:r>
        <w:rPr>
          <w:noProof/>
          <w:lang w:val="en-US" w:eastAsia="ko-KR"/>
          <w14:ligatures w14:val="standardContextual"/>
        </w:rPr>
        <w:drawing>
          <wp:inline distT="0" distB="0" distL="0" distR="0" wp14:anchorId="635161C7" wp14:editId="44210C80">
            <wp:extent cx="4572000" cy="2743200"/>
            <wp:effectExtent l="0" t="0" r="0" b="0"/>
            <wp:docPr id="3" name="Chart 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971A029-4970-4F18-82FD-5BA96F4F14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758251E" w14:textId="77777777" w:rsidR="007552CD" w:rsidRPr="007552CD" w:rsidRDefault="007552CD" w:rsidP="007552CD">
      <w:pPr>
        <w:spacing w:line="360" w:lineRule="auto"/>
        <w:jc w:val="center"/>
      </w:pPr>
      <w:r w:rsidRPr="007552CD">
        <w:t>Gambar 1.1 Sumber BPS (data diolah 2026)</w:t>
      </w:r>
    </w:p>
    <w:p w14:paraId="1B94D847" w14:textId="77777777" w:rsidR="007552CD" w:rsidRPr="007552CD" w:rsidRDefault="007552CD" w:rsidP="007552CD">
      <w:pPr>
        <w:spacing w:line="360" w:lineRule="auto"/>
        <w:jc w:val="center"/>
      </w:pPr>
    </w:p>
    <w:p w14:paraId="728E57AA" w14:textId="1DA663FC" w:rsidR="00226C5C" w:rsidRDefault="00226C5C" w:rsidP="00226C5C">
      <w:pPr>
        <w:spacing w:line="360" w:lineRule="auto"/>
        <w:ind w:left="284" w:firstLine="720"/>
        <w:jc w:val="both"/>
      </w:pPr>
      <w:r>
        <w:t>Berdasarkan data nilai ekspor minyak sawit Indonesia ke negara tujuan utama periode 2012–2024, terlihat bahwa nilai ekspor mengalami fluktuasi dari tahun ke tahun. India merupakan negara tujuan utama dengan nilai ekspor tertinggi, yaitu sebesar 5.040,8 juta US$ pada tahun 2012, menurun menjadi 3.344,6 juta US$ pada tahun 2015, kemudian meningkat hingga mencapai 5.324,8 juta US$ pada tahun 2022, sebelum kembali turun menjadi 3.918,8 juta US$ pada tahun 2024. Tiongkok juga menjadi pasar utama ekspor minyak sawit Indonesia dengan nilai ekspor sebesar 3.009,6 juta US$ pada tahun 2012 dan mencapai puncak 5.001,7 juta US$ pada tahun 2021, sebelum turun menjadi 3.400,8 juta US$ pada tahun 2024. Sementara itu, ekspor ke Pakistan meningkat dari 724,2 juta US$ pada tahun 2012 menjadi 3.139,7 juta US$ pada tahun 2022, kemudian menurun menjadi 2.785,4 juta US$ pada tahun 2024.</w:t>
      </w:r>
    </w:p>
    <w:p w14:paraId="55FB4295" w14:textId="7190D9ED" w:rsidR="007552CD" w:rsidRPr="007552CD" w:rsidRDefault="00226C5C" w:rsidP="00226C5C">
      <w:pPr>
        <w:spacing w:line="360" w:lineRule="auto"/>
        <w:ind w:left="284" w:firstLine="720"/>
        <w:jc w:val="both"/>
      </w:pPr>
      <w:r>
        <w:t xml:space="preserve">Berbeda dengan Pakistan, ekspor minyak sawit Indonesia ke Belanda cenderung menurun dari 1.508,6 juta US$ pada tahun 2012 menjadi 442,4 juta US$ pada tahun 2024, meskipun sempat meningkat menjadi 712,1 juta US$ </w:t>
      </w:r>
      <w:r>
        <w:lastRenderedPageBreak/>
        <w:t xml:space="preserve">pada tahun 2022. Di sisi lain, ekspor ke Amerika Serikat menunjukkan peningkatan yang cukup signifikan dari 55,5 juta US$ pada tahun 2012 hingga mencapai 2.286,3 juta US$ pada tahun 2022, sebelum turun menjadi 1.557,6 juta US$ pada tahun 2024. </w:t>
      </w:r>
      <w:r w:rsidRPr="00226C5C">
        <w:t>Secara keseluruhan, data menunjukkan bahwa nilai ekspor minyak sawit Indonesia ke negara tujuan utama mengalami fluktuasi selama periode 2012–2024</w:t>
      </w:r>
      <w:r>
        <w:t>.</w:t>
      </w:r>
    </w:p>
    <w:p w14:paraId="233638D4" w14:textId="77777777" w:rsidR="007552CD" w:rsidRPr="007552CD" w:rsidRDefault="007552CD" w:rsidP="007552CD">
      <w:pPr>
        <w:spacing w:line="360" w:lineRule="auto"/>
        <w:ind w:left="284" w:firstLine="720"/>
        <w:jc w:val="both"/>
        <w:rPr>
          <w:rStyle w:val="aupe"/>
        </w:rPr>
      </w:pPr>
      <w:r w:rsidRPr="007552CD">
        <w:rPr>
          <w:rStyle w:val="aupe"/>
        </w:rPr>
        <w:t>Nilai ekspor minyak sawit Indonesia ke negara tujuan utama mengalami fluktuasi dari tahun ke tahun yang dipengaruhi oleh berbagai faktor ekonomi, seperti nilai tukar dan inflasi. Perubahan nilai tukar rupiah terhadap mata uang asing dapat mempengaruhi daya saing harga minyak sawit Indonesia di pasar internasional. Ketika nilai tukar mengalami pelemahan atau penguatan yang tidak stabil, maka kondisi tersebut dapat mempengaruhi permintaan ekspor dari negara tujuan utama. Selain itu, tingkat inflasi yang tinggi juga dapat meningkatkan biaya produksi dan harga jual produk ekspor sehingga berpotensi menurunkan daya saing minyak sawit Indonesia di pasar global.</w:t>
      </w:r>
    </w:p>
    <w:p w14:paraId="722EE9AA" w14:textId="77777777" w:rsidR="007552CD" w:rsidRPr="007552CD" w:rsidRDefault="007552CD" w:rsidP="007552CD">
      <w:pPr>
        <w:spacing w:line="360" w:lineRule="auto"/>
        <w:ind w:left="284" w:firstLine="720"/>
        <w:jc w:val="both"/>
        <w:rPr>
          <w:rStyle w:val="aupe"/>
        </w:rPr>
      </w:pPr>
      <w:r w:rsidRPr="007552CD">
        <w:rPr>
          <w:rStyle w:val="aupe"/>
        </w:rPr>
        <w:t>Di sisi lain, perubahan nilai ekspor minyak sawit Indonesia juga menimbulkan konsekuensi terhadap perekonomian nasional. Ekspor merupakan salah satu sumber utama perolehan devisa negara. Peningkatan nilai ekspor minyak sawit berpotensi meningkatkan penerimaan devisa yang pada akhirnya dapat memperkuat posisi cadangan devisa Indonesia. Sebaliknya, penurunan nilai ekspor dapat mengurangi perolehan devisa dan memengaruhi kemampuan negara dalam menjaga stabilitas cadangan devisa. Oleh karena itu, nilai ekspor minyak sawit memiliki peran penting dalam mendukung ketahanan ekonomi nasional melalui penguatan cadangan devisa negara.</w:t>
      </w:r>
    </w:p>
    <w:p w14:paraId="0CC717FF" w14:textId="77777777" w:rsidR="007552CD" w:rsidRPr="007552CD" w:rsidRDefault="007552CD" w:rsidP="007552CD">
      <w:pPr>
        <w:spacing w:line="360" w:lineRule="auto"/>
        <w:ind w:left="284" w:firstLine="720"/>
        <w:jc w:val="both"/>
        <w:rPr>
          <w:rStyle w:val="aupe"/>
        </w:rPr>
      </w:pPr>
      <w:r w:rsidRPr="007552CD">
        <w:rPr>
          <w:rStyle w:val="aupe"/>
        </w:rPr>
        <w:t xml:space="preserve">Berbagai penelitian terdahulu menunjukkan adanya perbedaan hasil terkait faktor-faktor yang mempengaruhi nilai ekspor. Beberapa variabel menunjukkan pengaruh signifikan terhadap nilai ekspor. </w:t>
      </w:r>
      <w:commentRangeStart w:id="8"/>
      <w:r w:rsidRPr="007552CD">
        <w:rPr>
          <w:rStyle w:val="aupe"/>
        </w:rPr>
        <w:t xml:space="preserve">Inda Nabila dkk (2025) </w:t>
      </w:r>
      <w:commentRangeEnd w:id="8"/>
      <w:r w:rsidR="00061D2F">
        <w:rPr>
          <w:rStyle w:val="CommentReference"/>
          <w:rFonts w:asciiTheme="minorHAnsi" w:eastAsiaTheme="minorHAnsi" w:hAnsiTheme="minorHAnsi" w:cstheme="minorBidi"/>
          <w:kern w:val="2"/>
          <w:lang w:val="en-US" w:eastAsia="en-US"/>
          <w14:ligatures w14:val="standardContextual"/>
        </w:rPr>
        <w:commentReference w:id="8"/>
      </w:r>
      <w:r w:rsidRPr="007552CD">
        <w:rPr>
          <w:rStyle w:val="aupe"/>
        </w:rPr>
        <w:t xml:space="preserve">menemukan harga internasional dan nilai tukar berpengaruh signifikan terhadap ekspor minyak sawit Indonesia, sedangkan </w:t>
      </w:r>
      <w:commentRangeStart w:id="9"/>
      <w:r w:rsidRPr="007552CD">
        <w:rPr>
          <w:rStyle w:val="aupe"/>
        </w:rPr>
        <w:t>Melinda Agustina dkk (2024)</w:t>
      </w:r>
      <w:commentRangeEnd w:id="9"/>
      <w:r w:rsidR="00061D2F">
        <w:rPr>
          <w:rStyle w:val="CommentReference"/>
          <w:rFonts w:asciiTheme="minorHAnsi" w:eastAsiaTheme="minorHAnsi" w:hAnsiTheme="minorHAnsi" w:cstheme="minorBidi"/>
          <w:kern w:val="2"/>
          <w:lang w:val="en-US" w:eastAsia="en-US"/>
          <w14:ligatures w14:val="standardContextual"/>
        </w:rPr>
        <w:commentReference w:id="9"/>
      </w:r>
      <w:r w:rsidRPr="007552CD">
        <w:rPr>
          <w:rStyle w:val="aupe"/>
        </w:rPr>
        <w:t xml:space="preserve"> menunjukkan nilai tukar dan harga internasional berpengaruh signifikan terhadap ekspor kopi Indonesia. </w:t>
      </w:r>
      <w:commentRangeStart w:id="10"/>
      <w:r w:rsidRPr="007552CD">
        <w:rPr>
          <w:rStyle w:val="aupe"/>
        </w:rPr>
        <w:t xml:space="preserve">Ilham Tri Murdo dan Junaidi Affan (2022) </w:t>
      </w:r>
      <w:commentRangeEnd w:id="10"/>
      <w:r w:rsidR="00061D2F">
        <w:rPr>
          <w:rStyle w:val="CommentReference"/>
          <w:rFonts w:asciiTheme="minorHAnsi" w:eastAsiaTheme="minorHAnsi" w:hAnsiTheme="minorHAnsi" w:cstheme="minorBidi"/>
          <w:kern w:val="2"/>
          <w:lang w:val="en-US" w:eastAsia="en-US"/>
          <w14:ligatures w14:val="standardContextual"/>
        </w:rPr>
        <w:lastRenderedPageBreak/>
        <w:commentReference w:id="10"/>
      </w:r>
      <w:r w:rsidRPr="007552CD">
        <w:rPr>
          <w:rStyle w:val="aupe"/>
        </w:rPr>
        <w:t xml:space="preserve">menyatakan PDB berpengaruh positif signifikan dan kurs berpengaruh negatif signifikan terhadap ekspor Indonesia. </w:t>
      </w:r>
      <w:commentRangeStart w:id="11"/>
      <w:r w:rsidRPr="007552CD">
        <w:rPr>
          <w:rStyle w:val="aupe"/>
        </w:rPr>
        <w:t xml:space="preserve">Sabina Raih Amalia dkk (2025) </w:t>
      </w:r>
      <w:commentRangeEnd w:id="11"/>
      <w:r w:rsidR="00061D2F">
        <w:rPr>
          <w:rStyle w:val="CommentReference"/>
          <w:rFonts w:asciiTheme="minorHAnsi" w:eastAsiaTheme="minorHAnsi" w:hAnsiTheme="minorHAnsi" w:cstheme="minorBidi"/>
          <w:kern w:val="2"/>
          <w:lang w:val="en-US" w:eastAsia="en-US"/>
          <w14:ligatures w14:val="standardContextual"/>
        </w:rPr>
        <w:commentReference w:id="11"/>
      </w:r>
      <w:r w:rsidRPr="007552CD">
        <w:rPr>
          <w:rStyle w:val="aupe"/>
        </w:rPr>
        <w:t xml:space="preserve">menemukan inflasi dan nilai tukar berpengaruh signifikan terhadap ekspor komoditas pertanian. </w:t>
      </w:r>
      <w:commentRangeStart w:id="12"/>
      <w:r w:rsidRPr="007552CD">
        <w:rPr>
          <w:rStyle w:val="aupe"/>
        </w:rPr>
        <w:t>Mutmainnah dkk (2025)</w:t>
      </w:r>
      <w:commentRangeEnd w:id="12"/>
      <w:r w:rsidR="00061D2F">
        <w:rPr>
          <w:rStyle w:val="CommentReference"/>
          <w:rFonts w:asciiTheme="minorHAnsi" w:eastAsiaTheme="minorHAnsi" w:hAnsiTheme="minorHAnsi" w:cstheme="minorBidi"/>
          <w:kern w:val="2"/>
          <w:lang w:val="en-US" w:eastAsia="en-US"/>
          <w14:ligatures w14:val="standardContextual"/>
        </w:rPr>
        <w:commentReference w:id="12"/>
      </w:r>
      <w:r w:rsidRPr="007552CD">
        <w:rPr>
          <w:rStyle w:val="aupe"/>
        </w:rPr>
        <w:t xml:space="preserve"> juga menunjukkan harga dan produksi berpengaruh signifikan terhadap nilai ekspor sawit Indonesia.</w:t>
      </w:r>
    </w:p>
    <w:p w14:paraId="4CF04137" w14:textId="77777777" w:rsidR="007552CD" w:rsidRPr="007552CD" w:rsidRDefault="007552CD" w:rsidP="007552CD">
      <w:pPr>
        <w:spacing w:line="360" w:lineRule="auto"/>
        <w:ind w:left="284" w:firstLine="720"/>
        <w:jc w:val="both"/>
        <w:rPr>
          <w:rStyle w:val="aupe"/>
        </w:rPr>
      </w:pPr>
      <w:r w:rsidRPr="007552CD">
        <w:rPr>
          <w:rStyle w:val="aupe"/>
        </w:rPr>
        <w:t>Sebaliknya, beberapa variabel menunjukkan hasil tidak signifikan atau tidak konsisten antar periode waktu</w:t>
      </w:r>
      <w:commentRangeStart w:id="13"/>
      <w:r w:rsidRPr="007552CD">
        <w:rPr>
          <w:rStyle w:val="aupe"/>
        </w:rPr>
        <w:t xml:space="preserve">. Inda Nabila dkk (2025) </w:t>
      </w:r>
      <w:commentRangeEnd w:id="13"/>
      <w:r w:rsidR="00061D2F">
        <w:rPr>
          <w:rStyle w:val="CommentReference"/>
          <w:rFonts w:asciiTheme="minorHAnsi" w:eastAsiaTheme="minorHAnsi" w:hAnsiTheme="minorHAnsi" w:cstheme="minorBidi"/>
          <w:kern w:val="2"/>
          <w:lang w:val="en-US" w:eastAsia="en-US"/>
          <w14:ligatures w14:val="standardContextual"/>
        </w:rPr>
        <w:commentReference w:id="13"/>
      </w:r>
      <w:r w:rsidRPr="007552CD">
        <w:rPr>
          <w:rStyle w:val="aupe"/>
        </w:rPr>
        <w:t xml:space="preserve">menemukan produksi tidak signifikan terhadap ekspor minyak sawit Indonesia. </w:t>
      </w:r>
      <w:commentRangeStart w:id="14"/>
      <w:r w:rsidRPr="007552CD">
        <w:rPr>
          <w:rStyle w:val="aupe"/>
        </w:rPr>
        <w:t>Ilham Tri Murdo dan Junaidi Affan (2022)</w:t>
      </w:r>
      <w:commentRangeEnd w:id="14"/>
      <w:r w:rsidR="00061D2F">
        <w:rPr>
          <w:rStyle w:val="CommentReference"/>
          <w:rFonts w:asciiTheme="minorHAnsi" w:eastAsiaTheme="minorHAnsi" w:hAnsiTheme="minorHAnsi" w:cstheme="minorBidi"/>
          <w:kern w:val="2"/>
          <w:lang w:val="en-US" w:eastAsia="en-US"/>
          <w14:ligatures w14:val="standardContextual"/>
        </w:rPr>
        <w:commentReference w:id="14"/>
      </w:r>
      <w:r w:rsidRPr="007552CD">
        <w:rPr>
          <w:rStyle w:val="aupe"/>
        </w:rPr>
        <w:t xml:space="preserve"> menyatakan inflasi dan suku bunga tidak signifikan terhadap ekspor Indonesia, sedangkan </w:t>
      </w:r>
      <w:commentRangeStart w:id="15"/>
      <w:r w:rsidRPr="007552CD">
        <w:rPr>
          <w:rStyle w:val="aupe"/>
        </w:rPr>
        <w:t>Sabina Raih Amalia dkk (2025)</w:t>
      </w:r>
      <w:commentRangeEnd w:id="15"/>
      <w:r w:rsidR="00061D2F">
        <w:rPr>
          <w:rStyle w:val="CommentReference"/>
          <w:rFonts w:asciiTheme="minorHAnsi" w:eastAsiaTheme="minorHAnsi" w:hAnsiTheme="minorHAnsi" w:cstheme="minorBidi"/>
          <w:kern w:val="2"/>
          <w:lang w:val="en-US" w:eastAsia="en-US"/>
          <w14:ligatures w14:val="standardContextual"/>
        </w:rPr>
        <w:commentReference w:id="15"/>
      </w:r>
      <w:r w:rsidRPr="007552CD">
        <w:rPr>
          <w:rStyle w:val="aupe"/>
        </w:rPr>
        <w:t xml:space="preserve"> juga menemukan suku bunga tidak signifikan terhadap ekspor komoditas pertanian. </w:t>
      </w:r>
      <w:commentRangeStart w:id="16"/>
      <w:r w:rsidRPr="007552CD">
        <w:rPr>
          <w:rStyle w:val="aupe"/>
        </w:rPr>
        <w:t>Rasendriya Rahya Rabbani (2026)</w:t>
      </w:r>
      <w:commentRangeEnd w:id="16"/>
      <w:r w:rsidR="00061D2F">
        <w:rPr>
          <w:rStyle w:val="CommentReference"/>
          <w:rFonts w:asciiTheme="minorHAnsi" w:eastAsiaTheme="minorHAnsi" w:hAnsiTheme="minorHAnsi" w:cstheme="minorBidi"/>
          <w:kern w:val="2"/>
          <w:lang w:val="en-US" w:eastAsia="en-US"/>
          <w14:ligatures w14:val="standardContextual"/>
        </w:rPr>
        <w:commentReference w:id="16"/>
      </w:r>
      <w:r w:rsidRPr="007552CD">
        <w:rPr>
          <w:rStyle w:val="aupe"/>
        </w:rPr>
        <w:t xml:space="preserve"> menunjukkan bahwa produksi tidak signifikan baik jangka pendek maupun panjang, sementara nilai tukar dan harga global hanya berpengaruh signifikan pada kondisi dan periode tertentu. </w:t>
      </w:r>
    </w:p>
    <w:p w14:paraId="3802C1EF" w14:textId="27916794" w:rsidR="007552CD" w:rsidRPr="007552CD" w:rsidRDefault="007552CD" w:rsidP="007552CD">
      <w:pPr>
        <w:spacing w:line="360" w:lineRule="auto"/>
        <w:ind w:left="284" w:firstLine="720"/>
        <w:jc w:val="both"/>
        <w:rPr>
          <w:rStyle w:val="aupe"/>
        </w:rPr>
      </w:pPr>
      <w:r w:rsidRPr="007552CD">
        <w:rPr>
          <w:rStyle w:val="aupe"/>
        </w:rPr>
        <w:t xml:space="preserve">Ketidakkonsistenan hasil ini menunjukkan adanya </w:t>
      </w:r>
      <w:commentRangeStart w:id="17"/>
      <w:r w:rsidRPr="007552CD">
        <w:rPr>
          <w:rStyle w:val="aupe"/>
        </w:rPr>
        <w:t xml:space="preserve">research </w:t>
      </w:r>
      <w:commentRangeEnd w:id="17"/>
      <w:r w:rsidR="00061D2F">
        <w:rPr>
          <w:rStyle w:val="CommentReference"/>
          <w:rFonts w:asciiTheme="minorHAnsi" w:eastAsiaTheme="minorHAnsi" w:hAnsiTheme="minorHAnsi" w:cstheme="minorBidi"/>
          <w:kern w:val="2"/>
          <w:lang w:val="en-US" w:eastAsia="en-US"/>
          <w14:ligatures w14:val="standardContextual"/>
        </w:rPr>
        <w:commentReference w:id="17"/>
      </w:r>
      <w:r w:rsidRPr="007552CD">
        <w:rPr>
          <w:rStyle w:val="aupe"/>
        </w:rPr>
        <w:t xml:space="preserve">gap, sehingga penelitian ini penting untuk menganalisis anteseden dan konsekuensi nilai ekspor minyak sawit Indonesia </w:t>
      </w:r>
      <w:r w:rsidR="00897CF7">
        <w:rPr>
          <w:rStyle w:val="aupe"/>
          <w:lang w:val="en-US"/>
        </w:rPr>
        <w:t>terhadap</w:t>
      </w:r>
      <w:r w:rsidRPr="007552CD">
        <w:rPr>
          <w:rStyle w:val="aupe"/>
        </w:rPr>
        <w:t xml:space="preserve"> negara tujuan utama secara lebih spesifik dan konsisten. </w:t>
      </w:r>
      <w:commentRangeStart w:id="18"/>
      <w:r w:rsidRPr="007552CD">
        <w:rPr>
          <w:rStyle w:val="aupe"/>
        </w:rPr>
        <w:t xml:space="preserve">Perbedaan hasil penelitian tersebut menunjukkan masih adanya </w:t>
      </w:r>
      <w:r w:rsidRPr="007552CD">
        <w:rPr>
          <w:rStyle w:val="aupe"/>
          <w:i/>
          <w:iCs/>
        </w:rPr>
        <w:t>research gap</w:t>
      </w:r>
      <w:r w:rsidRPr="007552CD">
        <w:rPr>
          <w:rStyle w:val="aupe"/>
        </w:rPr>
        <w:t xml:space="preserve"> mengenai faktor-faktor yang mempengaruhi nilai ekspor, khususnya pada komoditas minyak kelapa sawit berdasarkan negara tujuan utama. </w:t>
      </w:r>
      <w:commentRangeEnd w:id="18"/>
      <w:r w:rsidR="00061D2F">
        <w:rPr>
          <w:rStyle w:val="CommentReference"/>
          <w:rFonts w:asciiTheme="minorHAnsi" w:eastAsiaTheme="minorHAnsi" w:hAnsiTheme="minorHAnsi" w:cstheme="minorBidi"/>
          <w:kern w:val="2"/>
          <w:lang w:val="en-US" w:eastAsia="en-US"/>
          <w14:ligatures w14:val="standardContextual"/>
        </w:rPr>
        <w:commentReference w:id="18"/>
      </w:r>
    </w:p>
    <w:p w14:paraId="5CD6B754" w14:textId="06D93633" w:rsidR="007552CD" w:rsidRPr="007552CD" w:rsidRDefault="007552CD" w:rsidP="007552CD">
      <w:pPr>
        <w:spacing w:line="360" w:lineRule="auto"/>
        <w:ind w:left="284" w:firstLine="720"/>
        <w:jc w:val="both"/>
        <w:rPr>
          <w:rStyle w:val="aupe"/>
        </w:rPr>
      </w:pPr>
      <w:r w:rsidRPr="007552CD">
        <w:rPr>
          <w:rStyle w:val="aupe"/>
        </w:rPr>
        <w:t>Oleh karena itu, masih terdapat kesenjangan penelitian (</w:t>
      </w:r>
      <w:r w:rsidRPr="007552CD">
        <w:rPr>
          <w:rStyle w:val="aupe"/>
          <w:i/>
          <w:iCs/>
        </w:rPr>
        <w:t>research gap</w:t>
      </w:r>
      <w:r w:rsidRPr="007552CD">
        <w:rPr>
          <w:rStyle w:val="aupe"/>
        </w:rPr>
        <w:t xml:space="preserve">), yaitu belum adanya kajian yang mengintegrasikan analisis anteseden dan konsekuensi nilai ekspor dalam satu kerangka penelitian, khususnya berdasarkan negara tujuan utama. Berdasarkan hal tersebut, penelitian ini dilakukan dengan judul </w:t>
      </w:r>
      <w:r w:rsidRPr="005512A8">
        <w:rPr>
          <w:rStyle w:val="aupe"/>
          <w:b/>
          <w:bCs/>
        </w:rPr>
        <w:t xml:space="preserve">“Analisis Anteseden dan Konsekuensi Nilai Ekspor Minyak Sawit Indonesia </w:t>
      </w:r>
      <w:r w:rsidR="005512A8" w:rsidRPr="005512A8">
        <w:rPr>
          <w:rStyle w:val="aupe"/>
          <w:b/>
          <w:bCs/>
          <w:lang w:val="en-US"/>
        </w:rPr>
        <w:t>T</w:t>
      </w:r>
      <w:r w:rsidRPr="005512A8">
        <w:rPr>
          <w:rStyle w:val="aupe"/>
          <w:b/>
          <w:bCs/>
        </w:rPr>
        <w:t>erhadap  Negara Tujuan Utama</w:t>
      </w:r>
      <w:r w:rsidR="005512A8" w:rsidRPr="005512A8">
        <w:rPr>
          <w:rStyle w:val="aupe"/>
          <w:b/>
          <w:bCs/>
          <w:lang w:val="en-US"/>
        </w:rPr>
        <w:t>”</w:t>
      </w:r>
      <w:r w:rsidR="005512A8">
        <w:rPr>
          <w:rStyle w:val="aupe"/>
          <w:lang w:val="en-US"/>
        </w:rPr>
        <w:t xml:space="preserve">, </w:t>
      </w:r>
      <w:r w:rsidRPr="007552CD">
        <w:rPr>
          <w:rStyle w:val="aupe"/>
        </w:rPr>
        <w:t>dengan harapan dapat memberikan gambaran yang lebih komprehensif mengenai faktor-faktor yang mempengaruhi serta dampak yang ditimbulkan dari nilai ekspor tersebut.</w:t>
      </w:r>
    </w:p>
    <w:p w14:paraId="3443F2A0" w14:textId="77777777" w:rsidR="007552CD" w:rsidRPr="007552CD" w:rsidRDefault="007552CD" w:rsidP="007552CD">
      <w:pPr>
        <w:spacing w:line="360" w:lineRule="auto"/>
        <w:jc w:val="both"/>
      </w:pPr>
    </w:p>
    <w:p w14:paraId="2DBFA730" w14:textId="77777777" w:rsidR="007552CD" w:rsidRPr="007552CD" w:rsidRDefault="007552CD" w:rsidP="00F05E65">
      <w:pPr>
        <w:pStyle w:val="Heading2"/>
        <w:numPr>
          <w:ilvl w:val="1"/>
          <w:numId w:val="5"/>
        </w:numPr>
        <w:spacing w:before="0" w:after="0" w:line="360" w:lineRule="auto"/>
        <w:jc w:val="both"/>
        <w:rPr>
          <w:rFonts w:cs="Times New Roman"/>
          <w:szCs w:val="24"/>
        </w:rPr>
      </w:pPr>
      <w:bookmarkStart w:id="19" w:name="_Toc232448976"/>
      <w:r w:rsidRPr="007552CD">
        <w:rPr>
          <w:rFonts w:cs="Times New Roman"/>
          <w:szCs w:val="24"/>
        </w:rPr>
        <w:t>Identifikasi Masalah</w:t>
      </w:r>
      <w:bookmarkEnd w:id="19"/>
    </w:p>
    <w:p w14:paraId="2C7DA5B8" w14:textId="77777777" w:rsidR="007552CD" w:rsidRPr="007552CD" w:rsidRDefault="007552CD" w:rsidP="007552CD">
      <w:pPr>
        <w:spacing w:line="360" w:lineRule="auto"/>
        <w:ind w:left="284" w:firstLine="720"/>
        <w:jc w:val="both"/>
        <w:rPr>
          <w:rStyle w:val="aupe"/>
        </w:rPr>
      </w:pPr>
      <w:r w:rsidRPr="007552CD">
        <w:rPr>
          <w:rStyle w:val="aupe"/>
        </w:rPr>
        <w:t>Berdasarkan latar belakang di atas, maka dapat diidentifikasi beberapa permasalahan sebagai berikut:</w:t>
      </w:r>
    </w:p>
    <w:p w14:paraId="1846AF2B" w14:textId="3CF8FBE4" w:rsidR="007B094E" w:rsidRDefault="007B094E" w:rsidP="007B094E">
      <w:pPr>
        <w:pStyle w:val="ListParagraph"/>
        <w:numPr>
          <w:ilvl w:val="0"/>
          <w:numId w:val="44"/>
        </w:numPr>
        <w:spacing w:line="360" w:lineRule="auto"/>
        <w:jc w:val="both"/>
      </w:pPr>
      <w:r>
        <w:t>Nilai ekspor minyak sawit Indonesia ke negara tujuan utama, yaitu India, Tiongkok, Pakistan</w:t>
      </w:r>
      <w:r w:rsidR="00226C5C" w:rsidRPr="00061D2F">
        <w:t>, Belanda, dan Amerika Serikat</w:t>
      </w:r>
      <w:r>
        <w:t xml:space="preserve"> selama periode 2012–2024 mengalami fluktuasi yang menunjukkan adanya ketidakstabilan kinerja ekspor dari tahun ke tahun.</w:t>
      </w:r>
    </w:p>
    <w:p w14:paraId="6ABAC98E" w14:textId="77777777" w:rsidR="007B094E" w:rsidRDefault="007B094E" w:rsidP="007B094E">
      <w:pPr>
        <w:pStyle w:val="ListParagraph"/>
        <w:numPr>
          <w:ilvl w:val="0"/>
          <w:numId w:val="44"/>
        </w:numPr>
        <w:spacing w:line="360" w:lineRule="auto"/>
        <w:jc w:val="both"/>
      </w:pPr>
      <w:r>
        <w:t>Terjadi penurunan nilai ekspor minyak sawit Indonesia pada beberapa periode setelah mengalami peningkatan yang cukup tinggi, sehingga menunjukkan adanya faktor-faktor tertentu yang memengaruhi perubahan nilai ekspor tersebut.</w:t>
      </w:r>
    </w:p>
    <w:p w14:paraId="1AD32AA0" w14:textId="77777777" w:rsidR="007B094E" w:rsidRDefault="007B094E" w:rsidP="007B094E">
      <w:pPr>
        <w:pStyle w:val="ListParagraph"/>
        <w:numPr>
          <w:ilvl w:val="0"/>
          <w:numId w:val="44"/>
        </w:numPr>
        <w:spacing w:line="360" w:lineRule="auto"/>
        <w:jc w:val="both"/>
      </w:pPr>
      <w:r>
        <w:t>Nilai tukar rupiah terhadap dolar Amerika Serikat mengalami perubahan dari tahun ke tahun yang diduga memengaruhi daya saing minyak sawit Indonesia serta kemampuan ekspor di pasar internasional.</w:t>
      </w:r>
    </w:p>
    <w:p w14:paraId="3216EE07" w14:textId="77777777" w:rsidR="007B094E" w:rsidRDefault="007B094E" w:rsidP="007B094E">
      <w:pPr>
        <w:pStyle w:val="ListParagraph"/>
        <w:numPr>
          <w:ilvl w:val="0"/>
          <w:numId w:val="44"/>
        </w:numPr>
        <w:spacing w:line="360" w:lineRule="auto"/>
        <w:jc w:val="both"/>
      </w:pPr>
      <w:r>
        <w:t>Tingkat inflasi Indonesia yang berfluktuasi berpotensi memengaruhi biaya produksi, harga jual, dan daya saing minyak sawit Indonesia di pasar global.</w:t>
      </w:r>
    </w:p>
    <w:p w14:paraId="34B65B56" w14:textId="77777777" w:rsidR="007B094E" w:rsidRDefault="007B094E" w:rsidP="007B094E">
      <w:pPr>
        <w:pStyle w:val="ListParagraph"/>
        <w:numPr>
          <w:ilvl w:val="0"/>
          <w:numId w:val="44"/>
        </w:numPr>
        <w:spacing w:line="360" w:lineRule="auto"/>
        <w:jc w:val="both"/>
      </w:pPr>
      <w:r>
        <w:t>Belum diketahui secara pasti besarnya pengaruh nilai tukar dan inflasi terhadap nilai ekspor minyak sawit Indonesia ke negara tujuan utama.</w:t>
      </w:r>
    </w:p>
    <w:p w14:paraId="52DAAF15" w14:textId="77777777" w:rsidR="007B094E" w:rsidRDefault="007B094E" w:rsidP="007B094E">
      <w:pPr>
        <w:pStyle w:val="ListParagraph"/>
        <w:numPr>
          <w:ilvl w:val="0"/>
          <w:numId w:val="44"/>
        </w:numPr>
        <w:spacing w:line="360" w:lineRule="auto"/>
        <w:jc w:val="both"/>
      </w:pPr>
      <w:r>
        <w:t>Perubahan nilai ekspor minyak sawit Indonesia diduga berdampak terhadap perubahan cadangan devisa Indonesia sebagai salah satu sumber utama penerimaan devisa negara.</w:t>
      </w:r>
    </w:p>
    <w:p w14:paraId="2A7BA55A" w14:textId="77777777" w:rsidR="007B094E" w:rsidRDefault="007B094E" w:rsidP="007B094E">
      <w:pPr>
        <w:pStyle w:val="ListParagraph"/>
        <w:numPr>
          <w:ilvl w:val="0"/>
          <w:numId w:val="44"/>
        </w:numPr>
        <w:spacing w:line="360" w:lineRule="auto"/>
        <w:jc w:val="both"/>
      </w:pPr>
      <w:r>
        <w:t>Terdapat ketidakkonsistenan hasil penelitian terdahulu mengenai pengaruh nilai tukar dan inflasi terhadap nilai ekspor, sehingga masih diperlukan penelitian lebih lanjut untuk memperoleh hasil yang lebih konsisten.</w:t>
      </w:r>
    </w:p>
    <w:p w14:paraId="6A62EDC1" w14:textId="648336AC" w:rsidR="007552CD" w:rsidRPr="007552CD" w:rsidRDefault="007B094E" w:rsidP="007B094E">
      <w:pPr>
        <w:pStyle w:val="ListParagraph"/>
        <w:numPr>
          <w:ilvl w:val="0"/>
          <w:numId w:val="44"/>
        </w:numPr>
        <w:spacing w:line="360" w:lineRule="auto"/>
        <w:jc w:val="both"/>
      </w:pPr>
      <w:r>
        <w:t>Masih terbatas penelitian yang mengkaji nilai ekspor minyak sawit Indonesia tidak hanya dari sisi faktor-faktor yang memengaruhinya (anteseden), tetapi juga dari sisi dampak yang ditimbulkannya (konsekuensi) dalam satu model penelitian yang terintegrasi.</w:t>
      </w:r>
    </w:p>
    <w:p w14:paraId="7047F847" w14:textId="77777777" w:rsidR="007552CD" w:rsidRPr="007552CD" w:rsidRDefault="007552CD" w:rsidP="00F05E65">
      <w:pPr>
        <w:pStyle w:val="Heading2"/>
        <w:numPr>
          <w:ilvl w:val="1"/>
          <w:numId w:val="5"/>
        </w:numPr>
        <w:spacing w:before="0" w:after="0" w:line="360" w:lineRule="auto"/>
        <w:jc w:val="both"/>
        <w:rPr>
          <w:rFonts w:cs="Times New Roman"/>
          <w:szCs w:val="24"/>
        </w:rPr>
      </w:pPr>
      <w:bookmarkStart w:id="20" w:name="_Toc232448977"/>
      <w:r w:rsidRPr="007552CD">
        <w:rPr>
          <w:rFonts w:cs="Times New Roman"/>
          <w:szCs w:val="24"/>
        </w:rPr>
        <w:lastRenderedPageBreak/>
        <w:t>Pembatasan Masalah</w:t>
      </w:r>
      <w:bookmarkEnd w:id="20"/>
    </w:p>
    <w:p w14:paraId="140CA811" w14:textId="77777777" w:rsidR="007552CD" w:rsidRPr="007552CD" w:rsidRDefault="007552CD" w:rsidP="007552CD">
      <w:pPr>
        <w:spacing w:line="360" w:lineRule="auto"/>
        <w:ind w:left="284" w:firstLine="720"/>
        <w:jc w:val="both"/>
        <w:rPr>
          <w:rStyle w:val="aupe"/>
        </w:rPr>
      </w:pPr>
      <w:r w:rsidRPr="007552CD">
        <w:rPr>
          <w:rStyle w:val="aupe"/>
        </w:rPr>
        <w:t>Agar penelitian lebih terarah dan tidak meluas, maka dilakukan pembatasan masalah sebagai berikut:</w:t>
      </w:r>
    </w:p>
    <w:p w14:paraId="40298C22" w14:textId="447F55CE" w:rsidR="0039638F" w:rsidRDefault="0039638F" w:rsidP="0039638F">
      <w:pPr>
        <w:pStyle w:val="ListParagraph"/>
        <w:numPr>
          <w:ilvl w:val="0"/>
          <w:numId w:val="45"/>
        </w:numPr>
        <w:spacing w:line="360" w:lineRule="auto"/>
        <w:ind w:left="709"/>
        <w:jc w:val="both"/>
      </w:pPr>
      <w:r>
        <w:t xml:space="preserve">Objek penelitian adalah nilai ekspor minyak sawit Indonesia ke </w:t>
      </w:r>
      <w:r w:rsidR="00226C5C">
        <w:rPr>
          <w:lang w:val="en-US"/>
        </w:rPr>
        <w:t>5 (lima)</w:t>
      </w:r>
      <w:r>
        <w:t xml:space="preserve"> negara tujuan utama, yaitu India, Tiongkok, Pakistan</w:t>
      </w:r>
      <w:r w:rsidR="005D6103">
        <w:rPr>
          <w:lang w:val="en-US"/>
        </w:rPr>
        <w:t>, Belanda, dan Amerika Serikat</w:t>
      </w:r>
      <w:r>
        <w:t>.</w:t>
      </w:r>
    </w:p>
    <w:p w14:paraId="14F1CE1E" w14:textId="77777777" w:rsidR="0039638F" w:rsidRDefault="0039638F" w:rsidP="0039638F">
      <w:pPr>
        <w:pStyle w:val="ListParagraph"/>
        <w:numPr>
          <w:ilvl w:val="0"/>
          <w:numId w:val="45"/>
        </w:numPr>
        <w:spacing w:line="360" w:lineRule="auto"/>
        <w:ind w:left="709"/>
        <w:jc w:val="both"/>
      </w:pPr>
      <w:r>
        <w:t>Periode penelitian yang digunakan adalah tahun 2012–2024.</w:t>
      </w:r>
    </w:p>
    <w:p w14:paraId="1B7D1F9B" w14:textId="44F194AE" w:rsidR="0039638F" w:rsidRDefault="0039638F" w:rsidP="0039638F">
      <w:pPr>
        <w:pStyle w:val="ListParagraph"/>
        <w:numPr>
          <w:ilvl w:val="0"/>
          <w:numId w:val="45"/>
        </w:numPr>
        <w:spacing w:line="360" w:lineRule="auto"/>
        <w:ind w:left="709"/>
        <w:jc w:val="both"/>
      </w:pPr>
      <w:r>
        <w:t xml:space="preserve">Variabel anteseden yang digunakan dalam penelitian ini adalah nilai tukar dan inflasi Indonesia berdasarkan teori </w:t>
      </w:r>
      <w:commentRangeStart w:id="21"/>
      <w:proofErr w:type="spellStart"/>
      <w:r>
        <w:rPr>
          <w:lang w:val="en-US"/>
        </w:rPr>
        <w:t>Rangkuty</w:t>
      </w:r>
      <w:commentRangeEnd w:id="21"/>
      <w:proofErr w:type="spellEnd"/>
      <w:r w:rsidR="004202E1">
        <w:rPr>
          <w:rStyle w:val="CommentReference"/>
          <w:rFonts w:asciiTheme="minorHAnsi" w:eastAsiaTheme="minorHAnsi" w:hAnsiTheme="minorHAnsi" w:cstheme="minorBidi"/>
          <w:kern w:val="2"/>
          <w:lang w:val="en-US" w:eastAsia="en-US"/>
          <w14:ligatures w14:val="standardContextual"/>
        </w:rPr>
        <w:commentReference w:id="21"/>
      </w:r>
      <w:r w:rsidR="00226C5C">
        <w:rPr>
          <w:lang w:val="en-US"/>
        </w:rPr>
        <w:t>.</w:t>
      </w:r>
    </w:p>
    <w:p w14:paraId="2A323475" w14:textId="77777777" w:rsidR="0039638F" w:rsidRDefault="0039638F" w:rsidP="0039638F">
      <w:pPr>
        <w:pStyle w:val="ListParagraph"/>
        <w:numPr>
          <w:ilvl w:val="0"/>
          <w:numId w:val="45"/>
        </w:numPr>
        <w:spacing w:line="360" w:lineRule="auto"/>
        <w:ind w:left="709"/>
        <w:jc w:val="both"/>
      </w:pPr>
      <w:r>
        <w:t>Nilai ekspor minyak sawit Indonesia menjadi variabel utama yang dianalisis dalam penelitian.</w:t>
      </w:r>
    </w:p>
    <w:p w14:paraId="63133A5A" w14:textId="02E1B447" w:rsidR="0039638F" w:rsidRPr="00226C5C" w:rsidRDefault="0039638F" w:rsidP="0039638F">
      <w:pPr>
        <w:pStyle w:val="ListParagraph"/>
        <w:numPr>
          <w:ilvl w:val="0"/>
          <w:numId w:val="45"/>
        </w:numPr>
        <w:spacing w:line="360" w:lineRule="auto"/>
        <w:ind w:left="709"/>
        <w:jc w:val="both"/>
      </w:pPr>
      <w:r w:rsidRPr="00226C5C">
        <w:t>Variabel konsekuensi yang digunakan dalam penelitian ini adalah cadangan devisa Indonesia berdasarkan teori</w:t>
      </w:r>
      <w:r w:rsidR="00226C5C" w:rsidRPr="00226C5C">
        <w:rPr>
          <w:lang w:val="en-US"/>
        </w:rPr>
        <w:t xml:space="preserve"> </w:t>
      </w:r>
      <w:commentRangeStart w:id="22"/>
      <w:proofErr w:type="spellStart"/>
      <w:r w:rsidR="00226C5C" w:rsidRPr="00226C5C">
        <w:rPr>
          <w:lang w:val="en-US"/>
        </w:rPr>
        <w:t>Zohara</w:t>
      </w:r>
      <w:commentRangeEnd w:id="22"/>
      <w:proofErr w:type="spellEnd"/>
      <w:r w:rsidR="00011CF8">
        <w:rPr>
          <w:rStyle w:val="CommentReference"/>
          <w:rFonts w:asciiTheme="minorHAnsi" w:eastAsiaTheme="minorHAnsi" w:hAnsiTheme="minorHAnsi" w:cstheme="minorBidi"/>
          <w:kern w:val="2"/>
          <w:lang w:val="en-US" w:eastAsia="en-US"/>
          <w14:ligatures w14:val="standardContextual"/>
        </w:rPr>
        <w:commentReference w:id="22"/>
      </w:r>
      <w:r w:rsidR="00226C5C">
        <w:rPr>
          <w:lang w:val="en-US"/>
        </w:rPr>
        <w:t>.</w:t>
      </w:r>
    </w:p>
    <w:p w14:paraId="73B28454" w14:textId="77777777" w:rsidR="0039638F" w:rsidRDefault="0039638F" w:rsidP="0039638F">
      <w:pPr>
        <w:pStyle w:val="ListParagraph"/>
        <w:numPr>
          <w:ilvl w:val="0"/>
          <w:numId w:val="45"/>
        </w:numPr>
        <w:spacing w:line="360" w:lineRule="auto"/>
        <w:ind w:left="709"/>
        <w:jc w:val="both"/>
      </w:pPr>
      <w:r>
        <w:t>Penelitian difokuskan pada analisis pengaruh nilai tukar dan inflasi terhadap nilai ekspor minyak sawit Indonesia.</w:t>
      </w:r>
    </w:p>
    <w:p w14:paraId="7FDC0E7E" w14:textId="228B9177" w:rsidR="007552CD" w:rsidRPr="007552CD" w:rsidRDefault="0039638F" w:rsidP="0039638F">
      <w:pPr>
        <w:pStyle w:val="ListParagraph"/>
        <w:numPr>
          <w:ilvl w:val="0"/>
          <w:numId w:val="45"/>
        </w:numPr>
        <w:spacing w:line="360" w:lineRule="auto"/>
        <w:ind w:left="709"/>
        <w:jc w:val="both"/>
      </w:pPr>
      <w:r>
        <w:t>Penelitian juga difokuskan pada analisis pengaruh nilai ekspor, nilai tukar, dan inflasi terhadap cadangan devisa Indonesia.</w:t>
      </w:r>
    </w:p>
    <w:p w14:paraId="3824F787" w14:textId="77777777" w:rsidR="007552CD" w:rsidRPr="007552CD" w:rsidRDefault="007552CD" w:rsidP="00F05E65">
      <w:pPr>
        <w:pStyle w:val="Heading2"/>
        <w:numPr>
          <w:ilvl w:val="1"/>
          <w:numId w:val="5"/>
        </w:numPr>
        <w:spacing w:before="0" w:after="0" w:line="360" w:lineRule="auto"/>
        <w:jc w:val="both"/>
        <w:rPr>
          <w:rFonts w:cs="Times New Roman"/>
          <w:szCs w:val="24"/>
        </w:rPr>
      </w:pPr>
      <w:bookmarkStart w:id="23" w:name="_Toc232448978"/>
      <w:r w:rsidRPr="007552CD">
        <w:rPr>
          <w:rFonts w:cs="Times New Roman"/>
          <w:szCs w:val="24"/>
        </w:rPr>
        <w:t>Rumusan Masalah</w:t>
      </w:r>
      <w:bookmarkEnd w:id="23"/>
    </w:p>
    <w:p w14:paraId="7D38C457" w14:textId="77777777" w:rsidR="007552CD" w:rsidRPr="007552CD" w:rsidRDefault="007552CD" w:rsidP="007552CD">
      <w:pPr>
        <w:spacing w:line="360" w:lineRule="auto"/>
        <w:ind w:left="284" w:firstLine="720"/>
        <w:jc w:val="both"/>
        <w:rPr>
          <w:rStyle w:val="aupe"/>
        </w:rPr>
      </w:pPr>
      <w:r w:rsidRPr="007552CD">
        <w:rPr>
          <w:rStyle w:val="aupe"/>
        </w:rPr>
        <w:t>Berdasarkan latar belakang, identifikasi masalah dan pembatasan masalah di atas, maka rumusan masalah dalam penelitian ini adalah:</w:t>
      </w:r>
    </w:p>
    <w:p w14:paraId="511AFAFA" w14:textId="5A10F3BA" w:rsidR="00CC0B1E" w:rsidRDefault="00CC0B1E" w:rsidP="00CC0B1E">
      <w:pPr>
        <w:pStyle w:val="ListParagraph"/>
        <w:numPr>
          <w:ilvl w:val="0"/>
          <w:numId w:val="46"/>
        </w:numPr>
        <w:spacing w:line="360" w:lineRule="auto"/>
        <w:ind w:left="709"/>
        <w:jc w:val="both"/>
      </w:pPr>
      <w:r>
        <w:t>Apakah nilai tukar berpengaruh terhadap nilai ekspor minyak sawit Indonesia ke negara tujuan utama periode 2012–2024?</w:t>
      </w:r>
    </w:p>
    <w:p w14:paraId="131B207D" w14:textId="57630F65" w:rsidR="00CC0B1E" w:rsidRDefault="00CC0B1E" w:rsidP="00CC0B1E">
      <w:pPr>
        <w:pStyle w:val="ListParagraph"/>
        <w:numPr>
          <w:ilvl w:val="0"/>
          <w:numId w:val="46"/>
        </w:numPr>
        <w:spacing w:line="360" w:lineRule="auto"/>
        <w:ind w:left="709"/>
        <w:jc w:val="both"/>
      </w:pPr>
      <w:r>
        <w:t>Apakah inflasi berpengaruh terhadap nilai ekspor minyak sawit Indonesia ke negara tujuan utama periode 2012–2024?</w:t>
      </w:r>
    </w:p>
    <w:p w14:paraId="12BA22D2" w14:textId="0E5273F4" w:rsidR="00CC0B1E" w:rsidRDefault="00CC0B1E" w:rsidP="00CC0B1E">
      <w:pPr>
        <w:pStyle w:val="ListParagraph"/>
        <w:numPr>
          <w:ilvl w:val="0"/>
          <w:numId w:val="46"/>
        </w:numPr>
        <w:spacing w:line="360" w:lineRule="auto"/>
        <w:ind w:left="709"/>
        <w:jc w:val="both"/>
      </w:pPr>
      <w:r>
        <w:t>Apakah nilai ekspor minyak sawit Indonesia ke negara tujuan utama periode 2012–2024 berpengaruh terhadap cadangan devisa Indonesia?</w:t>
      </w:r>
    </w:p>
    <w:p w14:paraId="09D689BD" w14:textId="77777777" w:rsidR="00CC0B1E" w:rsidRDefault="00CC0B1E" w:rsidP="00CC0B1E">
      <w:pPr>
        <w:pStyle w:val="ListParagraph"/>
        <w:numPr>
          <w:ilvl w:val="0"/>
          <w:numId w:val="46"/>
        </w:numPr>
        <w:spacing w:line="360" w:lineRule="auto"/>
        <w:ind w:left="709"/>
        <w:jc w:val="both"/>
      </w:pPr>
      <w:r>
        <w:t>Apakah nilai tukar berpengaruh terhadap cadangan devisa Indonesia periode 2012–2024?</w:t>
      </w:r>
    </w:p>
    <w:p w14:paraId="1D355D88" w14:textId="066EDB06" w:rsidR="007552CD" w:rsidRPr="007552CD" w:rsidRDefault="00CC0B1E" w:rsidP="00CC0B1E">
      <w:pPr>
        <w:pStyle w:val="ListParagraph"/>
        <w:numPr>
          <w:ilvl w:val="0"/>
          <w:numId w:val="46"/>
        </w:numPr>
        <w:spacing w:line="360" w:lineRule="auto"/>
        <w:ind w:left="709"/>
        <w:jc w:val="both"/>
      </w:pPr>
      <w:r>
        <w:t>Apakah inflasi berpengaruh terhadap cadangan devisa Indonesia periode 2012–2024?</w:t>
      </w:r>
    </w:p>
    <w:p w14:paraId="2351F2CA" w14:textId="77777777" w:rsidR="007552CD" w:rsidRPr="007552CD" w:rsidRDefault="007552CD" w:rsidP="00F05E65">
      <w:pPr>
        <w:pStyle w:val="Heading2"/>
        <w:numPr>
          <w:ilvl w:val="1"/>
          <w:numId w:val="5"/>
        </w:numPr>
        <w:spacing w:before="0" w:after="0" w:line="360" w:lineRule="auto"/>
        <w:jc w:val="both"/>
        <w:rPr>
          <w:rFonts w:cs="Times New Roman"/>
          <w:szCs w:val="24"/>
        </w:rPr>
      </w:pPr>
      <w:bookmarkStart w:id="24" w:name="_Toc232448979"/>
      <w:r w:rsidRPr="007552CD">
        <w:rPr>
          <w:rFonts w:cs="Times New Roman"/>
          <w:szCs w:val="24"/>
        </w:rPr>
        <w:lastRenderedPageBreak/>
        <w:t>Tujuan Penelitian</w:t>
      </w:r>
      <w:bookmarkEnd w:id="24"/>
    </w:p>
    <w:p w14:paraId="19DBF4B2" w14:textId="77777777" w:rsidR="007552CD" w:rsidRPr="007552CD" w:rsidRDefault="007552CD" w:rsidP="007552CD">
      <w:pPr>
        <w:spacing w:line="360" w:lineRule="auto"/>
        <w:ind w:left="284" w:firstLine="720"/>
        <w:jc w:val="both"/>
        <w:rPr>
          <w:rStyle w:val="aupe"/>
        </w:rPr>
      </w:pPr>
      <w:r w:rsidRPr="007552CD">
        <w:rPr>
          <w:rStyle w:val="aupe"/>
        </w:rPr>
        <w:t>Berdasarkan rumusan masalah diatas, maka tujuan dari penelitian ini adalah sebagai berikut:</w:t>
      </w:r>
    </w:p>
    <w:p w14:paraId="70241617" w14:textId="77777777" w:rsidR="00CC0B1E" w:rsidRDefault="00CC0B1E" w:rsidP="00CC0B1E">
      <w:pPr>
        <w:pStyle w:val="ListParagraph"/>
        <w:numPr>
          <w:ilvl w:val="0"/>
          <w:numId w:val="47"/>
        </w:numPr>
        <w:spacing w:line="360" w:lineRule="auto"/>
        <w:ind w:left="709"/>
        <w:jc w:val="both"/>
      </w:pPr>
      <w:r>
        <w:t>Untuk mengetahui pengaruh nilai tukar terhadap nilai ekspor minyak sawit Indonesia ke negara tujuan utama periode 2012–2024.</w:t>
      </w:r>
    </w:p>
    <w:p w14:paraId="337056C9" w14:textId="77777777" w:rsidR="00CC0B1E" w:rsidRDefault="00CC0B1E" w:rsidP="00CC0B1E">
      <w:pPr>
        <w:pStyle w:val="ListParagraph"/>
        <w:numPr>
          <w:ilvl w:val="0"/>
          <w:numId w:val="47"/>
        </w:numPr>
        <w:spacing w:line="360" w:lineRule="auto"/>
        <w:ind w:left="709"/>
        <w:jc w:val="both"/>
      </w:pPr>
      <w:r>
        <w:t>Untuk mengetahui pengaruh inflasi terhadap nilai ekspor minyak sawit Indonesia ke negara tujuan utama periode 2012–2024.</w:t>
      </w:r>
    </w:p>
    <w:p w14:paraId="77BE1C2E" w14:textId="77777777" w:rsidR="00CC0B1E" w:rsidRDefault="00CC0B1E" w:rsidP="00CC0B1E">
      <w:pPr>
        <w:pStyle w:val="ListParagraph"/>
        <w:numPr>
          <w:ilvl w:val="0"/>
          <w:numId w:val="47"/>
        </w:numPr>
        <w:spacing w:line="360" w:lineRule="auto"/>
        <w:ind w:left="709"/>
        <w:jc w:val="both"/>
      </w:pPr>
      <w:r>
        <w:t>Untuk mengetahui pengaruh nilai ekspor minyak sawit Indonesia ke negara tujuan utama periode 2012–2024 terhadap cadangan devisa Indonesia.</w:t>
      </w:r>
    </w:p>
    <w:p w14:paraId="534C15A2" w14:textId="77777777" w:rsidR="00CC0B1E" w:rsidRDefault="00CC0B1E" w:rsidP="00CC0B1E">
      <w:pPr>
        <w:pStyle w:val="ListParagraph"/>
        <w:numPr>
          <w:ilvl w:val="0"/>
          <w:numId w:val="47"/>
        </w:numPr>
        <w:spacing w:line="360" w:lineRule="auto"/>
        <w:ind w:left="709"/>
        <w:jc w:val="both"/>
      </w:pPr>
      <w:r>
        <w:t>Untuk mengetahui pengaruh nilai tukar terhadap cadangan devisa Indonesia periode 2012–2024.</w:t>
      </w:r>
    </w:p>
    <w:p w14:paraId="7438745C" w14:textId="28E6CAAF" w:rsidR="007552CD" w:rsidRPr="007552CD" w:rsidRDefault="00CC0B1E" w:rsidP="00CC0B1E">
      <w:pPr>
        <w:pStyle w:val="ListParagraph"/>
        <w:numPr>
          <w:ilvl w:val="0"/>
          <w:numId w:val="47"/>
        </w:numPr>
        <w:spacing w:line="360" w:lineRule="auto"/>
        <w:ind w:left="709"/>
        <w:jc w:val="both"/>
      </w:pPr>
      <w:r>
        <w:t>Untuk mengetahui pengaruh inflasi terhadap cadangan devisa Indonesia periode 2012–2024.</w:t>
      </w:r>
    </w:p>
    <w:p w14:paraId="34D4DB0B" w14:textId="77777777" w:rsidR="007552CD" w:rsidRPr="007552CD" w:rsidRDefault="007552CD" w:rsidP="00F05E65">
      <w:pPr>
        <w:pStyle w:val="Heading2"/>
        <w:numPr>
          <w:ilvl w:val="1"/>
          <w:numId w:val="5"/>
        </w:numPr>
        <w:spacing w:before="0" w:after="0" w:line="360" w:lineRule="auto"/>
        <w:jc w:val="both"/>
        <w:rPr>
          <w:rFonts w:cs="Times New Roman"/>
          <w:szCs w:val="24"/>
        </w:rPr>
      </w:pPr>
      <w:bookmarkStart w:id="25" w:name="_Toc232448980"/>
      <w:r w:rsidRPr="007552CD">
        <w:rPr>
          <w:rFonts w:cs="Times New Roman"/>
          <w:szCs w:val="24"/>
        </w:rPr>
        <w:t>Manfaat Penelitian</w:t>
      </w:r>
      <w:bookmarkEnd w:id="25"/>
    </w:p>
    <w:p w14:paraId="64E404F1" w14:textId="77777777" w:rsidR="007552CD" w:rsidRPr="007552CD" w:rsidRDefault="007552CD" w:rsidP="007552CD">
      <w:pPr>
        <w:spacing w:line="360" w:lineRule="auto"/>
        <w:ind w:left="284" w:firstLine="720"/>
        <w:jc w:val="both"/>
        <w:rPr>
          <w:rStyle w:val="aupe"/>
        </w:rPr>
      </w:pPr>
      <w:r w:rsidRPr="007552CD">
        <w:rPr>
          <w:rStyle w:val="aupe"/>
        </w:rPr>
        <w:t>Penelitian ini diharapkan dapat memberikan manfaat baik secara akademik maupun praktis bagi berbagai pihak yang berkaitan dengan kegiatan perdagangan internasional, khususnya ekspor minyak kelapa sawit Indonesia. Adapun manfaat penelitian ini adalah sebagai berikut:</w:t>
      </w:r>
    </w:p>
    <w:p w14:paraId="1A9E8A7D" w14:textId="77777777" w:rsidR="007552CD" w:rsidRPr="007552CD" w:rsidRDefault="007552CD" w:rsidP="00F05E65">
      <w:pPr>
        <w:pStyle w:val="ListParagraph"/>
        <w:numPr>
          <w:ilvl w:val="0"/>
          <w:numId w:val="6"/>
        </w:numPr>
        <w:spacing w:line="360" w:lineRule="auto"/>
        <w:jc w:val="both"/>
        <w:rPr>
          <w:rStyle w:val="aupe"/>
        </w:rPr>
      </w:pPr>
      <w:r w:rsidRPr="007552CD">
        <w:rPr>
          <w:rStyle w:val="aupe"/>
        </w:rPr>
        <w:t>Manfaat Akademik</w:t>
      </w:r>
    </w:p>
    <w:p w14:paraId="4F339754" w14:textId="77777777" w:rsidR="007552CD" w:rsidRPr="007552CD" w:rsidRDefault="007552CD" w:rsidP="007552CD">
      <w:pPr>
        <w:pStyle w:val="ListParagraph"/>
        <w:spacing w:line="360" w:lineRule="auto"/>
        <w:ind w:firstLine="720"/>
        <w:jc w:val="both"/>
        <w:rPr>
          <w:rStyle w:val="aupe"/>
        </w:rPr>
      </w:pPr>
      <w:r w:rsidRPr="007552CD">
        <w:rPr>
          <w:rStyle w:val="aupe"/>
        </w:rPr>
        <w:t>Penelitian ini diharapkan dapat memberikan kontribusi dalam pengembangan ilmu pengetahuan, khususnya di bidang perdagangan internasional, ekonomi internasional, dan manajemen keuangan. Selain itu, penelitian ini diharapkan dapat menjadi referensi bagi penelitian selanjutnya yang berkaitan dengan analisis anteseden dan konsekuensi nilai ekspor minyak kelapa sawit Indonesia.</w:t>
      </w:r>
    </w:p>
    <w:p w14:paraId="09415B05" w14:textId="77777777" w:rsidR="007552CD" w:rsidRPr="007552CD" w:rsidRDefault="007552CD" w:rsidP="00F05E65">
      <w:pPr>
        <w:pStyle w:val="ListParagraph"/>
        <w:numPr>
          <w:ilvl w:val="0"/>
          <w:numId w:val="6"/>
        </w:numPr>
        <w:spacing w:line="360" w:lineRule="auto"/>
        <w:jc w:val="both"/>
        <w:rPr>
          <w:rStyle w:val="aupe"/>
        </w:rPr>
      </w:pPr>
      <w:r w:rsidRPr="007552CD">
        <w:rPr>
          <w:rStyle w:val="aupe"/>
        </w:rPr>
        <w:t>Manfaat Praktis</w:t>
      </w:r>
    </w:p>
    <w:p w14:paraId="2B4D78B4" w14:textId="77777777" w:rsidR="007552CD" w:rsidRPr="007552CD" w:rsidRDefault="007552CD" w:rsidP="007552CD">
      <w:pPr>
        <w:spacing w:line="360" w:lineRule="auto"/>
        <w:ind w:left="709" w:firstLine="720"/>
        <w:jc w:val="both"/>
        <w:rPr>
          <w:rStyle w:val="aupe"/>
        </w:rPr>
      </w:pPr>
      <w:r w:rsidRPr="007552CD">
        <w:rPr>
          <w:rStyle w:val="aupe"/>
        </w:rPr>
        <w:t>Penelitian ini diharapkan dapat memberikan manfaat bagi berbagai pihak, antara lain:</w:t>
      </w:r>
    </w:p>
    <w:p w14:paraId="561C5978" w14:textId="77777777" w:rsidR="007552CD" w:rsidRPr="007552CD" w:rsidRDefault="007552CD" w:rsidP="007552CD">
      <w:pPr>
        <w:spacing w:line="360" w:lineRule="auto"/>
        <w:ind w:left="709"/>
        <w:jc w:val="both"/>
        <w:rPr>
          <w:rStyle w:val="aupe"/>
        </w:rPr>
      </w:pPr>
      <w:r w:rsidRPr="007552CD">
        <w:rPr>
          <w:rStyle w:val="aupe"/>
        </w:rPr>
        <w:t>a. Bagi Pemerintah</w:t>
      </w:r>
    </w:p>
    <w:p w14:paraId="18A146C2" w14:textId="77777777" w:rsidR="007552CD" w:rsidRPr="007552CD" w:rsidRDefault="007552CD" w:rsidP="007552CD">
      <w:pPr>
        <w:pStyle w:val="ListParagraph"/>
        <w:spacing w:line="360" w:lineRule="auto"/>
        <w:ind w:firstLine="720"/>
        <w:jc w:val="both"/>
        <w:rPr>
          <w:rStyle w:val="aupe"/>
        </w:rPr>
      </w:pPr>
      <w:r w:rsidRPr="007552CD">
        <w:rPr>
          <w:rStyle w:val="aupe"/>
        </w:rPr>
        <w:lastRenderedPageBreak/>
        <w:t>Sebagai bahan pertimbangan dalam merumuskan kebijakan perdagangan internasional, pengendalian inflasi, stabilitas nilai tukar, serta peningkatan ekspor minyak kelapa sawit Indonesia.</w:t>
      </w:r>
    </w:p>
    <w:p w14:paraId="7E24451B" w14:textId="77777777" w:rsidR="007552CD" w:rsidRPr="007552CD" w:rsidRDefault="007552CD" w:rsidP="007552CD">
      <w:pPr>
        <w:spacing w:line="360" w:lineRule="auto"/>
        <w:ind w:left="709"/>
        <w:jc w:val="both"/>
        <w:rPr>
          <w:rStyle w:val="aupe"/>
        </w:rPr>
      </w:pPr>
      <w:r w:rsidRPr="007552CD">
        <w:rPr>
          <w:rStyle w:val="aupe"/>
        </w:rPr>
        <w:t>b. Bagi Pelaku Usaha</w:t>
      </w:r>
    </w:p>
    <w:p w14:paraId="507C2BB2" w14:textId="77777777" w:rsidR="007552CD" w:rsidRPr="007552CD" w:rsidRDefault="007552CD" w:rsidP="007552CD">
      <w:pPr>
        <w:pStyle w:val="ListParagraph"/>
        <w:spacing w:line="360" w:lineRule="auto"/>
        <w:ind w:firstLine="720"/>
        <w:jc w:val="both"/>
        <w:rPr>
          <w:rStyle w:val="aupe"/>
        </w:rPr>
      </w:pPr>
      <w:r w:rsidRPr="007552CD">
        <w:rPr>
          <w:rStyle w:val="aupe"/>
        </w:rPr>
        <w:t>Sebagai sumber informasi dalam memahami pengaruh nilai tukar dan inflasi terhadap nilai ekspor sehingga dapat digunakan dalam pengambilan keputusan dan strategi ekspor.</w:t>
      </w:r>
    </w:p>
    <w:p w14:paraId="46A5347D" w14:textId="77777777" w:rsidR="007552CD" w:rsidRPr="007552CD" w:rsidRDefault="007552CD" w:rsidP="007552CD">
      <w:pPr>
        <w:spacing w:line="360" w:lineRule="auto"/>
        <w:ind w:left="709"/>
        <w:jc w:val="both"/>
        <w:rPr>
          <w:rStyle w:val="aupe"/>
        </w:rPr>
      </w:pPr>
      <w:r w:rsidRPr="007552CD">
        <w:rPr>
          <w:rStyle w:val="aupe"/>
        </w:rPr>
        <w:t>c. Bagi Investor</w:t>
      </w:r>
    </w:p>
    <w:p w14:paraId="4ADB7DAB" w14:textId="77777777" w:rsidR="007552CD" w:rsidRPr="007552CD" w:rsidRDefault="007552CD" w:rsidP="007552CD">
      <w:pPr>
        <w:pStyle w:val="ListParagraph"/>
        <w:spacing w:line="360" w:lineRule="auto"/>
        <w:ind w:firstLine="720"/>
        <w:jc w:val="both"/>
        <w:rPr>
          <w:rStyle w:val="aupe"/>
        </w:rPr>
      </w:pPr>
      <w:r w:rsidRPr="007552CD">
        <w:rPr>
          <w:rStyle w:val="aupe"/>
        </w:rPr>
        <w:t>Sebagai bahan informasi mengenai kondisi ekspor minyak kelapa sawit Indonesia serta faktor-faktor yang memengaruhi perkembangan sektor tersebut.</w:t>
      </w:r>
    </w:p>
    <w:p w14:paraId="6170F64A" w14:textId="77777777" w:rsidR="007552CD" w:rsidRPr="007552CD" w:rsidRDefault="007552CD" w:rsidP="007552CD">
      <w:pPr>
        <w:spacing w:line="360" w:lineRule="auto"/>
        <w:ind w:left="709"/>
        <w:jc w:val="both"/>
        <w:rPr>
          <w:rStyle w:val="aupe"/>
        </w:rPr>
      </w:pPr>
      <w:r w:rsidRPr="007552CD">
        <w:rPr>
          <w:rStyle w:val="aupe"/>
        </w:rPr>
        <w:t>d. Bagi Peneliti Selanjutnya</w:t>
      </w:r>
    </w:p>
    <w:p w14:paraId="45A567AC" w14:textId="77777777" w:rsidR="007552CD" w:rsidRPr="007552CD" w:rsidRDefault="007552CD" w:rsidP="007552CD">
      <w:pPr>
        <w:pStyle w:val="ListParagraph"/>
        <w:spacing w:line="360" w:lineRule="auto"/>
        <w:ind w:firstLine="720"/>
        <w:jc w:val="both"/>
        <w:rPr>
          <w:rStyle w:val="aupe"/>
        </w:rPr>
      </w:pPr>
      <w:r w:rsidRPr="007552CD">
        <w:rPr>
          <w:rStyle w:val="aupe"/>
        </w:rPr>
        <w:t>Sebagai referensi dan bahan perbandingan untuk penelitian yang berkaitan dengan nilai ekspor, variabel anteseden, maupun konsekuensi ekspor di masa mendatang.</w:t>
      </w:r>
    </w:p>
    <w:p w14:paraId="758715CF" w14:textId="77777777" w:rsidR="007552CD" w:rsidRPr="007552CD" w:rsidRDefault="007552CD" w:rsidP="007552CD">
      <w:pPr>
        <w:spacing w:line="360" w:lineRule="auto"/>
        <w:jc w:val="both"/>
      </w:pPr>
    </w:p>
    <w:p w14:paraId="5A5CAEB8" w14:textId="77777777" w:rsidR="007552CD" w:rsidRPr="007552CD" w:rsidRDefault="007552CD" w:rsidP="007552CD">
      <w:pPr>
        <w:spacing w:line="360" w:lineRule="auto"/>
        <w:jc w:val="both"/>
      </w:pPr>
      <w:r w:rsidRPr="007552CD">
        <w:br w:type="page"/>
      </w:r>
    </w:p>
    <w:p w14:paraId="30A7A0E3" w14:textId="77777777" w:rsidR="007552CD" w:rsidRPr="007552CD" w:rsidRDefault="007552CD" w:rsidP="00CC0B1E">
      <w:pPr>
        <w:pStyle w:val="Heading1"/>
        <w:spacing w:before="0"/>
      </w:pPr>
      <w:bookmarkStart w:id="26" w:name="_Toc232448981"/>
      <w:r w:rsidRPr="007552CD">
        <w:lastRenderedPageBreak/>
        <w:t>BAB II</w:t>
      </w:r>
      <w:bookmarkEnd w:id="26"/>
    </w:p>
    <w:p w14:paraId="41858DE7" w14:textId="5A517701" w:rsidR="007552CD" w:rsidRPr="007552CD" w:rsidRDefault="007552CD" w:rsidP="00CC0B1E">
      <w:pPr>
        <w:pStyle w:val="Heading1"/>
        <w:spacing w:before="0"/>
      </w:pPr>
      <w:bookmarkStart w:id="27" w:name="_Toc232448982"/>
      <w:r w:rsidRPr="007552CD">
        <w:t>KAJIAN PUSTAKA</w:t>
      </w:r>
      <w:bookmarkEnd w:id="27"/>
    </w:p>
    <w:p w14:paraId="3BA19C27" w14:textId="77777777" w:rsidR="007552CD" w:rsidRPr="007552CD" w:rsidRDefault="007552CD" w:rsidP="007552CD">
      <w:pPr>
        <w:pStyle w:val="Heading2"/>
        <w:spacing w:line="360" w:lineRule="auto"/>
        <w:rPr>
          <w:rFonts w:cs="Times New Roman"/>
          <w:szCs w:val="24"/>
        </w:rPr>
      </w:pPr>
      <w:bookmarkStart w:id="28" w:name="_Toc232448983"/>
      <w:r w:rsidRPr="007552CD">
        <w:rPr>
          <w:rFonts w:cs="Times New Roman"/>
          <w:szCs w:val="24"/>
        </w:rPr>
        <w:t>2.1 Deskripsi Teoritik</w:t>
      </w:r>
      <w:bookmarkEnd w:id="28"/>
    </w:p>
    <w:p w14:paraId="41F057B7" w14:textId="77777777" w:rsidR="007552CD" w:rsidRPr="00B003E1" w:rsidRDefault="007552CD" w:rsidP="008D655F">
      <w:pPr>
        <w:pStyle w:val="Heading3"/>
        <w:rPr>
          <w:rStyle w:val="aupe"/>
        </w:rPr>
      </w:pPr>
      <w:bookmarkStart w:id="29" w:name="_Toc232448984"/>
      <w:r w:rsidRPr="00B003E1">
        <w:rPr>
          <w:rStyle w:val="aupe"/>
        </w:rPr>
        <w:t>2.1.1 Perdagangan Internasional</w:t>
      </w:r>
      <w:bookmarkEnd w:id="29"/>
    </w:p>
    <w:p w14:paraId="3C61CF43" w14:textId="77777777" w:rsidR="007552CD" w:rsidRPr="007552CD" w:rsidRDefault="007552CD" w:rsidP="00CC0B1E">
      <w:pPr>
        <w:spacing w:line="360" w:lineRule="auto"/>
        <w:ind w:left="993" w:firstLine="720"/>
        <w:jc w:val="both"/>
        <w:rPr>
          <w:rStyle w:val="aupe"/>
        </w:rPr>
      </w:pPr>
      <w:r w:rsidRPr="007552CD">
        <w:rPr>
          <w:rStyle w:val="aupe"/>
        </w:rPr>
        <w:t>Secara umum perdagangan internasional merupakan sarana untuk melakukan pertukaran barang dan jasa internasional. Berikut pengertian perdagangan internasional menurut para ahli:</w:t>
      </w:r>
    </w:p>
    <w:p w14:paraId="0F5917A2" w14:textId="77777777" w:rsidR="007552CD" w:rsidRPr="007552CD" w:rsidRDefault="007552CD" w:rsidP="00CC0B1E">
      <w:pPr>
        <w:spacing w:line="360" w:lineRule="auto"/>
        <w:ind w:left="993" w:firstLine="720"/>
        <w:jc w:val="both"/>
        <w:rPr>
          <w:rStyle w:val="aupe"/>
        </w:rPr>
      </w:pPr>
      <w:r w:rsidRPr="007552CD">
        <w:rPr>
          <w:rStyle w:val="aupe"/>
        </w:rPr>
        <w:t xml:space="preserve">Menurut </w:t>
      </w:r>
      <w:r w:rsidRPr="007552CD">
        <w:rPr>
          <w:rStyle w:val="aupe"/>
        </w:rPr>
        <w:fldChar w:fldCharType="begin" w:fldLock="1"/>
      </w:r>
      <w:r w:rsidRPr="007552CD">
        <w:rPr>
          <w:rStyle w:val="aupe"/>
        </w:rPr>
        <w:instrText>ADDIN CSL_CITATION {"citationItems":[{"id":"ITEM-1","itemData":{"ISBN":"978-623-155-252-5","author":[{"dropping-particle":"","family":"Usman","given":"Ahmadi","non-dropping-particle":"","parse-names":false,"suffix":""},{"dropping-particle":"","family":"Tjambolang","given":"Tjare Anugerah","non-dropping-particle":"","parse-names":false,"suffix":""},{"dropping-particle":"","family":"Zainiar","given":"Yayu Meiniza","non-dropping-particle":"","parse-names":false,"suffix":""},{"dropping-particle":"","family":"Syamsuddin","given":"","non-dropping-particle":"","parse-names":false,"suffix":""}],"id":"ITEM-1","issued":{"date-parts":[["2023","10"]]},"number-of-pages":"186","publisher":"PT Nas Media Indonesia","publisher-place":"Klaten","title":"Buku Ajar Pengantar Ilmu Ekonomi Teori dan Aplikasi - Google Books","type":"book"},"uris":["http://www.mendeley.com/documents/?uuid=d8d43499-7909-3fe1-864e-f74f88af53de"]}],"mendeley":{"formattedCitation":"(Usman et al., 2023)","manualFormatting":"(Usman et al., 2023:186)","plainTextFormattedCitation":"(Usman et al., 2023)","previouslyFormattedCitation":"(Usman et al., 2023)"},"properties":{"noteIndex":0},"schema":"https://github.com/citation-style-language/schema/raw/master/csl-citation.json"}</w:instrText>
      </w:r>
      <w:r w:rsidRPr="007552CD">
        <w:rPr>
          <w:rStyle w:val="aupe"/>
        </w:rPr>
        <w:fldChar w:fldCharType="separate"/>
      </w:r>
      <w:r w:rsidRPr="007552CD">
        <w:rPr>
          <w:rStyle w:val="aupe"/>
          <w:noProof/>
        </w:rPr>
        <w:t>(Usman et al., 2023:186)</w:t>
      </w:r>
      <w:r w:rsidRPr="007552CD">
        <w:rPr>
          <w:rStyle w:val="aupe"/>
        </w:rPr>
        <w:fldChar w:fldCharType="end"/>
      </w:r>
      <w:r w:rsidRPr="007552CD">
        <w:rPr>
          <w:rStyle w:val="aupe"/>
        </w:rPr>
        <w:t xml:space="preserve"> perdagangan internasional adalah transaksi bisnis antara dua pihak di dua negara yang berbeda, biasanya dalam bentuk ekspor dan impor.  Menurut </w:t>
      </w:r>
      <w:r w:rsidRPr="007552CD">
        <w:rPr>
          <w:rStyle w:val="aupe"/>
        </w:rPr>
        <w:fldChar w:fldCharType="begin" w:fldLock="1"/>
      </w:r>
      <w:r w:rsidRPr="007552CD">
        <w:rPr>
          <w:rStyle w:val="aupe"/>
        </w:rPr>
        <w:instrText>ADDIN CSL_CITATION {"citationItems":[{"id":"ITEM-1","itemData":{"ISBN":"9786231646248","author":[{"dropping-particle":"","family":"Tegar","given":"Nanang","non-dropping-particle":"","parse-names":false,"suffix":""}],"id":"ITEM-1","issued":{"date-parts":[["2024","1"]]},"number-of-pages":"182","publisher":"Anak Hebat Indonesia","title":"Pengantar Makroekonomi","type":"book"},"uris":["http://www.mendeley.com/documents/?uuid=9dc38fd8-ff8e-3a0d-8853-57869b74d7a3"]}],"mendeley":{"formattedCitation":"(Tegar, 2024)","manualFormatting":"(Tegar, 2024:182)","plainTextFormattedCitation":"(Tegar, 2024)","previouslyFormattedCitation":"(Tegar, 2024)"},"properties":{"noteIndex":0},"schema":"https://github.com/citation-style-language/schema/raw/master/csl-citation.json"}</w:instrText>
      </w:r>
      <w:r w:rsidRPr="007552CD">
        <w:rPr>
          <w:rStyle w:val="aupe"/>
        </w:rPr>
        <w:fldChar w:fldCharType="separate"/>
      </w:r>
      <w:r w:rsidRPr="007552CD">
        <w:rPr>
          <w:rStyle w:val="aupe"/>
          <w:noProof/>
        </w:rPr>
        <w:t>(Tegar, 2024:182)</w:t>
      </w:r>
      <w:r w:rsidRPr="007552CD">
        <w:rPr>
          <w:rStyle w:val="aupe"/>
        </w:rPr>
        <w:fldChar w:fldCharType="end"/>
      </w:r>
      <w:r w:rsidRPr="007552CD">
        <w:rPr>
          <w:rStyle w:val="aupe"/>
        </w:rPr>
        <w:t xml:space="preserve"> perdagangan internasional adalah kegiatan yang terkait de-ngan transaksi barang atau jasa yang terjadi antara negara dengan tujuan untuk memperoleh keuntungan. Secara garis besar perdagangan internasional adalah kegiatan ekspor impor.</w:t>
      </w:r>
    </w:p>
    <w:p w14:paraId="67EC509B" w14:textId="77777777" w:rsidR="007552CD" w:rsidRPr="007552CD" w:rsidRDefault="007552CD" w:rsidP="00CC0B1E">
      <w:pPr>
        <w:spacing w:line="360" w:lineRule="auto"/>
        <w:ind w:left="993" w:firstLine="720"/>
        <w:jc w:val="both"/>
        <w:rPr>
          <w:rStyle w:val="aupe"/>
        </w:rPr>
      </w:pPr>
      <w:r w:rsidRPr="007552CD">
        <w:rPr>
          <w:rStyle w:val="aupe"/>
        </w:rPr>
        <w:t xml:space="preserve">Menurut </w:t>
      </w:r>
      <w:r w:rsidRPr="007552CD">
        <w:rPr>
          <w:rStyle w:val="aupe"/>
        </w:rPr>
        <w:fldChar w:fldCharType="begin" w:fldLock="1"/>
      </w:r>
      <w:r w:rsidRPr="007552CD">
        <w:rPr>
          <w:rStyle w:val="aupe"/>
        </w:rPr>
        <w:instrText>ADDIN CSL_CITATION {"citationItems":[{"id":"ITEM-1","itemData":{"ISBN":"978-623-5397-24-5","author":[{"dropping-particle":"","family":"Mawadah","given":"Sokhikhatul","non-dropping-particle":"","parse-names":false,"suffix":""},{"dropping-particle":"","family":"M.E.I","given":"","non-dropping-particle":"","parse-names":false,"suffix":""},{"dropping-particle":"","family":"Wijianarto","given":"Rizky","non-dropping-particle":"","parse-names":false,"suffix":""},{"dropping-particle":"","family":"Mustaghfiroh","given":"Umi","non-dropping-particle":"","parse-names":false,"suffix":""},{"dropping-particle":"","family":"Utami","given":"Putri Nur Mei Budi","non-dropping-particle":"","parse-names":false,"suffix":""},{"dropping-particle":"","family":"Hidayatina","given":"Husna","non-dropping-particle":"","parse-names":false,"suffix":""},{"dropping-particle":"","family":"Saadiah","given":"Halimatun","non-dropping-particle":"","parse-names":false,"suffix":""},{"dropping-particle":"","family":"Misbahuddin","given":"Ahmad Afandi","non-dropping-particle":"","parse-names":false,"suffix":""},{"dropping-particle":"","family":"Ubaidillah","given":"Saad","non-dropping-particle":"","parse-names":false,"suffix":""},{"dropping-particle":"","family":"Ayu","given":"Dhiah","non-dropping-particle":"","parse-names":false,"suffix":""},{"dropping-particle":"","family":"Khotimah","given":"","non-dropping-particle":"","parse-names":false,"suffix":""},{"dropping-particle":"","family":"Siswanto","given":"Fajar Hadi","non-dropping-particle":"","parse-names":false,"suffix":""},{"dropping-particle":"","family":"Mashum","given":"Ahmad","non-dropping-particle":"","parse-names":false,"suffix":""},{"dropping-particle":"","family":"Al-Praditiya","given":"Haidar","non-dropping-particle":"","parse-names":false,"suffix":""},{"dropping-particle":"","family":"Muzafarudin","given":"Muhammad Asyrof","non-dropping-particle":"","parse-names":false,"suffix":""},{"dropping-particle":"","family":"Akmaliya","given":"Hanina","non-dropping-particle":"","parse-names":false,"suffix":""},{"dropping-particle":"","family":"Fitriyah","given":"Dwi Milenia","non-dropping-particle":"","parse-names":false,"suffix":""},{"dropping-particle":"","family":"Novianti","given":"Diah Eka","non-dropping-particle":"","parse-names":false,"suffix":""}],"editor":[{"dropping-particle":"","family":"Dewi","given":"Dinar","non-dropping-particle":"","parse-names":false,"suffix":""}],"id":"ITEM-1","issued":{"date-parts":[["2022","6"]]},"number-of-pages":"4","publisher":"CV. Anagraf Indonesia","title":"Uniknya Inovasi Manusia Pascapandemi : Graflit","type":"book"},"uris":["http://www.mendeley.com/documents/?uuid=adcd56ec-755a-3cd5-b6d7-9c11d85e8e37"]}],"mendeley":{"formattedCitation":"(Mawadah et al., 2022)","manualFormatting":"(Mawadah et al., 2022:4)","plainTextFormattedCitation":"(Mawadah et al., 2022)","previouslyFormattedCitation":"(Mawadah et al., 2022)"},"properties":{"noteIndex":0},"schema":"https://github.com/citation-style-language/schema/raw/master/csl-citation.json"}</w:instrText>
      </w:r>
      <w:r w:rsidRPr="007552CD">
        <w:rPr>
          <w:rStyle w:val="aupe"/>
        </w:rPr>
        <w:fldChar w:fldCharType="separate"/>
      </w:r>
      <w:r w:rsidRPr="007552CD">
        <w:rPr>
          <w:rStyle w:val="aupe"/>
          <w:noProof/>
        </w:rPr>
        <w:t>(Mawadah et al., 2022:4)</w:t>
      </w:r>
      <w:r w:rsidRPr="007552CD">
        <w:rPr>
          <w:rStyle w:val="aupe"/>
        </w:rPr>
        <w:fldChar w:fldCharType="end"/>
      </w:r>
      <w:r w:rsidRPr="007552CD">
        <w:rPr>
          <w:rStyle w:val="aupe"/>
        </w:rPr>
        <w:t xml:space="preserve"> perdagangan internasional adalah kerja sama antara dua negara atau lebih dalam hal memenuhi kebutuhan dalam negeri. Selain itu, pengertian lainnya dapat diartikan sebagai kerja sama atau kesepakatan ekonomi antara penduduk negara satu dengan negara lainnya yang dapat berupa individu dengan individu, individu dengan negara atau pemerintah, atau negara dengan negara.</w:t>
      </w:r>
    </w:p>
    <w:p w14:paraId="6FDD3155" w14:textId="77777777" w:rsidR="007552CD" w:rsidRPr="007552CD" w:rsidRDefault="007552CD" w:rsidP="00CC0B1E">
      <w:pPr>
        <w:spacing w:line="360" w:lineRule="auto"/>
        <w:ind w:left="993" w:firstLine="720"/>
        <w:jc w:val="both"/>
        <w:rPr>
          <w:rStyle w:val="aupe"/>
        </w:rPr>
      </w:pPr>
      <w:r w:rsidRPr="007552CD">
        <w:rPr>
          <w:rStyle w:val="aupe"/>
        </w:rPr>
        <w:t xml:space="preserve">Menurut </w:t>
      </w:r>
      <w:r w:rsidRPr="007552CD">
        <w:rPr>
          <w:rStyle w:val="aupe"/>
        </w:rPr>
        <w:fldChar w:fldCharType="begin" w:fldLock="1"/>
      </w:r>
      <w:r w:rsidRPr="007552CD">
        <w:rPr>
          <w:rStyle w:val="aupe"/>
        </w:rPr>
        <w:instrText>ADDIN CSL_CITATION {"citationItems":[{"id":"ITEM-1","itemData":{"author":[{"dropping-particle":"","family":"Mustam","given":"","non-dropping-particle":"","parse-names":false,"suffix":""},{"dropping-particle":"","family":"Rahim","given":"Manat","non-dropping-particle":"","parse-names":false,"suffix":""},{"dropping-particle":"","family":"Ahmad","given":"","non-dropping-particle":"","parse-names":false,"suffix":""},{"dropping-particle":"","family":"Lapipi","given":"","non-dropping-particle":"","parse-names":false,"suffix":""}],"id":"ITEM-1","issued":{"date-parts":[["2026","4"]]},"number-of-pages":"2","publisher":"CV. Rey Media Grafika","publisher-place":"Batam","title":"MODEL PERDAGANGAN INTERNASIONAL KONSEP DAN PENERAPAN ANALISIS EKSPOR RUMPUT LAUT DI INDONESIA","type":"book"},"uris":["http://www.mendeley.com/documents/?uuid=7f375239-599c-3430-8c5f-72c5601b6db5"]}],"mendeley":{"formattedCitation":"(Mustam et al., 2026)","manualFormatting":"(Mustam et al., 2026:2)","plainTextFormattedCitation":"(Mustam et al., 2026)","previouslyFormattedCitation":"(Mustam et al., 2026)"},"properties":{"noteIndex":0},"schema":"https://github.com/citation-style-language/schema/raw/master/csl-citation.json"}</w:instrText>
      </w:r>
      <w:r w:rsidRPr="007552CD">
        <w:rPr>
          <w:rStyle w:val="aupe"/>
        </w:rPr>
        <w:fldChar w:fldCharType="separate"/>
      </w:r>
      <w:r w:rsidRPr="007552CD">
        <w:rPr>
          <w:rStyle w:val="aupe"/>
          <w:noProof/>
        </w:rPr>
        <w:t>(Mustam et al., 2026:2)</w:t>
      </w:r>
      <w:r w:rsidRPr="007552CD">
        <w:rPr>
          <w:rStyle w:val="aupe"/>
        </w:rPr>
        <w:fldChar w:fldCharType="end"/>
      </w:r>
      <w:r w:rsidRPr="007552CD">
        <w:rPr>
          <w:rStyle w:val="aupe"/>
        </w:rPr>
        <w:t xml:space="preserve"> perdagangan internasional dapat didefinisikan sebagai kegiatan transaksi ekonomi berupa pertukaran barang dan jasa antara penduduk suatu negara dengan negara lain yang dilakukan berdasarkan kesepakatan bersama serta mengikuti aturan perdagangan internasional. </w:t>
      </w:r>
    </w:p>
    <w:p w14:paraId="13BA80B8" w14:textId="77777777" w:rsidR="007552CD" w:rsidRPr="007552CD" w:rsidRDefault="007552CD" w:rsidP="00CC0B1E">
      <w:pPr>
        <w:spacing w:line="360" w:lineRule="auto"/>
        <w:ind w:left="993" w:firstLine="720"/>
        <w:jc w:val="both"/>
        <w:rPr>
          <w:rStyle w:val="aupe"/>
        </w:rPr>
      </w:pPr>
      <w:r w:rsidRPr="007552CD">
        <w:rPr>
          <w:rStyle w:val="aupe"/>
        </w:rPr>
        <w:t xml:space="preserve">Menurut </w:t>
      </w:r>
      <w:r w:rsidRPr="007552CD">
        <w:rPr>
          <w:rStyle w:val="aupe"/>
        </w:rPr>
        <w:fldChar w:fldCharType="begin" w:fldLock="1"/>
      </w:r>
      <w:r w:rsidRPr="007552CD">
        <w:rPr>
          <w:rStyle w:val="aupe"/>
        </w:rPr>
        <w:instrText>ADDIN CSL_CITATION {"citationItems":[{"id":"ITEM-1","itemData":{"ISBN":"978-623-231-442-9","author":[{"dropping-particle":"","family":"Aprita","given":"Serlika","non-dropping-particle":"","parse-names":false,"suffix":""},{"dropping-particle":"","family":"Adithiya","given":"Rio","non-dropping-particle":"","parse-names":false,"suffix":""}],"editor":[{"dropping-particle":"","family":"Mirsawati","given":"Risty","non-dropping-particle":"","parse-names":false,"suffix":""}],"id":"ITEM-1","issued":{"date-parts":[["2020"]]},"number-of-pages":"3","publisher":"PT. Rajagrafindo Persada","publisher-place":"Depok","title":"Hukum Perdagangan Internasional","type":"book"},"uris":["http://www.mendeley.com/documents/?uuid=59c3d4a6-09df-3300-80af-13ff6fab0d87"]}],"mendeley":{"formattedCitation":"(Aprita &amp; Adithiya, 2020)","manualFormatting":"(Aprita &amp; Adithiya, 2020:3)","plainTextFormattedCitation":"(Aprita &amp; Adithiya, 2020)","previouslyFormattedCitation":"(Aprita &amp; Adithiya, 2020)"},"properties":{"noteIndex":0},"schema":"https://github.com/citation-style-language/schema/raw/master/csl-citation.json"}</w:instrText>
      </w:r>
      <w:r w:rsidRPr="007552CD">
        <w:rPr>
          <w:rStyle w:val="aupe"/>
        </w:rPr>
        <w:fldChar w:fldCharType="separate"/>
      </w:r>
      <w:r w:rsidRPr="007552CD">
        <w:rPr>
          <w:rStyle w:val="aupe"/>
          <w:noProof/>
        </w:rPr>
        <w:t>(Aprita &amp; Adithiya, 2020:3)</w:t>
      </w:r>
      <w:r w:rsidRPr="007552CD">
        <w:rPr>
          <w:rStyle w:val="aupe"/>
        </w:rPr>
        <w:fldChar w:fldCharType="end"/>
      </w:r>
      <w:r w:rsidRPr="007552CD">
        <w:rPr>
          <w:rStyle w:val="aupe"/>
        </w:rPr>
        <w:t xml:space="preserve"> perdagangan internasional adalah perdagangan yang dilakukan oleh penduduk suatu negara dengan penduduk negara lain atas dasar kesepakatan bersama. Penduduk yang dimaksud dapat berupa antarperorangan (individu </w:t>
      </w:r>
      <w:r w:rsidRPr="007552CD">
        <w:rPr>
          <w:rStyle w:val="aupe"/>
        </w:rPr>
        <w:lastRenderedPageBreak/>
        <w:t xml:space="preserve">dengan individu), antara individu dengan pemerintah suatu negara, atau pemerintah suatu negara dengan pemerintah negara lain. </w:t>
      </w:r>
    </w:p>
    <w:p w14:paraId="74E8C99D" w14:textId="77777777" w:rsidR="007552CD" w:rsidRPr="007552CD" w:rsidRDefault="007552CD" w:rsidP="00CC0B1E">
      <w:pPr>
        <w:spacing w:line="360" w:lineRule="auto"/>
        <w:ind w:left="993" w:firstLine="720"/>
        <w:jc w:val="both"/>
        <w:rPr>
          <w:rStyle w:val="aupe"/>
        </w:rPr>
      </w:pPr>
      <w:r w:rsidRPr="007552CD">
        <w:rPr>
          <w:rStyle w:val="aupe"/>
        </w:rPr>
        <w:t>Berdasarkan pengertian yang telah dikemukakan oleh para ahli, dapat disimpulkan bahwa perdagangan internasional adalah kegiatan transaksi atau pertukaran barang dan jasa antara dua negara atau lebih yang dilakukan berdasarkan kesepakatan bersama untuk memenuhi kebutuhan dan memperoleh keuntungan. Perdagangan internasional umumnya dilakukan melalui kegiatan ekspor dan impor serta mengikuti aturan dan ketentuan yang berlaku dalam hubungan ekonomi antarnegara.</w:t>
      </w:r>
    </w:p>
    <w:p w14:paraId="218B83C6" w14:textId="4ADEE033" w:rsidR="007552CD" w:rsidRPr="007552CD" w:rsidRDefault="007552CD" w:rsidP="00A557C4">
      <w:pPr>
        <w:spacing w:line="360" w:lineRule="auto"/>
        <w:ind w:left="993" w:firstLine="720"/>
        <w:jc w:val="both"/>
        <w:rPr>
          <w:rStyle w:val="aupe"/>
        </w:rPr>
      </w:pPr>
      <w:r w:rsidRPr="007552CD">
        <w:rPr>
          <w:rStyle w:val="aupe"/>
        </w:rPr>
        <w:t>Setiap negara selalu memperhatikan perkembangan perdagangan internasional, terutama berkaitan dengan hasil produksi yang dapat dikirim ke pasar global, atau bagaimana produk dari negara lain memengaruhi perekonomian dalam negeri. Salah satu tujuan intervensi pemerintah dalam perdagangan internasional adalah untuk mengatur keseimbangan antara produk yang dibuat di dalam negeri yang dapat</w:t>
      </w:r>
      <w:r w:rsidR="00CC0B1E">
        <w:rPr>
          <w:rStyle w:val="aupe"/>
          <w:lang w:val="en-US"/>
        </w:rPr>
        <w:t xml:space="preserve"> dibeli di pasar global dan mengongtrol masuknya produk dari negara lain ke dalam negeri.</w:t>
      </w:r>
      <w:r w:rsidRPr="007552CD">
        <w:rPr>
          <w:rStyle w:val="aupe"/>
        </w:rPr>
        <w:t> </w:t>
      </w:r>
      <w:r w:rsidRPr="007552CD">
        <w:rPr>
          <w:rStyle w:val="aupe"/>
        </w:rPr>
        <w:fldChar w:fldCharType="begin" w:fldLock="1"/>
      </w:r>
      <w:r w:rsidRPr="007552CD">
        <w:rPr>
          <w:rStyle w:val="aupe"/>
        </w:rPr>
        <w:instrText>ADDIN CSL_CITATION {"citationItems":[{"id":"ITEM-1","itemData":{"ISBN":"978-623-155-252-5","author":[{"dropping-particle":"","family":"Usman","given":"Ahmadi","non-dropping-particle":"","parse-names":false,"suffix":""},{"dropping-particle":"","family":"Tjambolang","given":"Tjare Anugerah","non-dropping-particle":"","parse-names":false,"suffix":""},{"dropping-particle":"","family":"Zainiar","given":"Yayu Meiniza","non-dropping-particle":"","parse-names":false,"suffix":""},{"dropping-particle":"","family":"Syamsuddin","given":"","non-dropping-particle":"","parse-names":false,"suffix":""}],"id":"ITEM-1","issued":{"date-parts":[["2023","10"]]},"number-of-pages":"186","publisher":"PT Nas Media Indonesia","publisher-place":"Klaten","title":"Buku Ajar Pengantar Ilmu Ekonomi Teori dan Aplikasi - Google Books","type":"book"},"uris":["http://www.mendeley.com/documents/?uuid=d8d43499-7909-3fe1-864e-f74f88af53de"]}],"mendeley":{"formattedCitation":"(Usman et al., 2023)","manualFormatting":"(Usman et al., 2023:186)","plainTextFormattedCitation":"(Usman et al., 2023)","previouslyFormattedCitation":"(Usman et al., 2023)"},"properties":{"noteIndex":0},"schema":"https://github.com/citation-style-language/schema/raw/master/csl-citation.json"}</w:instrText>
      </w:r>
      <w:r w:rsidRPr="007552CD">
        <w:rPr>
          <w:rStyle w:val="aupe"/>
        </w:rPr>
        <w:fldChar w:fldCharType="separate"/>
      </w:r>
      <w:r w:rsidRPr="007552CD">
        <w:rPr>
          <w:rStyle w:val="aupe"/>
          <w:noProof/>
        </w:rPr>
        <w:t>(Usman et al., 2023:186)</w:t>
      </w:r>
      <w:r w:rsidRPr="007552CD">
        <w:rPr>
          <w:rStyle w:val="aupe"/>
        </w:rPr>
        <w:fldChar w:fldCharType="end"/>
      </w:r>
    </w:p>
    <w:p w14:paraId="004B009A" w14:textId="79217740" w:rsidR="007552CD" w:rsidRPr="007552CD" w:rsidRDefault="007552CD" w:rsidP="00CC0B1E">
      <w:pPr>
        <w:spacing w:line="360" w:lineRule="auto"/>
        <w:ind w:left="993" w:firstLine="720"/>
        <w:jc w:val="both"/>
        <w:rPr>
          <w:rStyle w:val="aupe"/>
        </w:rPr>
      </w:pPr>
      <w:r w:rsidRPr="007552CD">
        <w:rPr>
          <w:rStyle w:val="aupe"/>
        </w:rPr>
        <w:t xml:space="preserve">Menurut </w:t>
      </w:r>
      <w:r w:rsidRPr="007552CD">
        <w:rPr>
          <w:rStyle w:val="aupe"/>
        </w:rPr>
        <w:fldChar w:fldCharType="begin" w:fldLock="1"/>
      </w:r>
      <w:r w:rsidRPr="007552CD">
        <w:rPr>
          <w:rStyle w:val="aupe"/>
        </w:rPr>
        <w:instrText>ADDIN CSL_CITATION {"citationItems":[{"id":"ITEM-1","itemData":{"ISBN":"978-623-155-252-5","author":[{"dropping-particle":"","family":"Usman","given":"Ahmadi","non-dropping-particle":"","parse-names":false,"suffix":""},{"dropping-particle":"","family":"Tjambolang","given":"Tjare Anugerah","non-dropping-particle":"","parse-names":false,"suffix":""},{"dropping-particle":"","family":"Zainiar","given":"Yayu Meiniza","non-dropping-particle":"","parse-names":false,"suffix":""},{"dropping-particle":"","family":"Syamsuddin","given":"","non-dropping-particle":"","parse-names":false,"suffix":""}],"id":"ITEM-1","issued":{"date-parts":[["2023","10"]]},"number-of-pages":"186","publisher":"PT Nas Media Indonesia","publisher-place":"Klaten","title":"Buku Ajar Pengantar Ilmu Ekonomi Teori dan Aplikasi - Google Books","type":"book"},"uris":["http://www.mendeley.com/documents/?uuid=d8d43499-7909-3fe1-864e-f74f88af53de"]}],"mendeley":{"formattedCitation":"(Usman et al., 2023)","manualFormatting":"(Usman et al., 2023188-193)","plainTextFormattedCitation":"(Usman et al., 2023)","previouslyFormattedCitation":"(Usman et al., 2023)"},"properties":{"noteIndex":0},"schema":"https://github.com/citation-style-language/schema/raw/master/csl-citation.json"}</w:instrText>
      </w:r>
      <w:r w:rsidRPr="007552CD">
        <w:rPr>
          <w:rStyle w:val="aupe"/>
        </w:rPr>
        <w:fldChar w:fldCharType="separate"/>
      </w:r>
      <w:r w:rsidRPr="007552CD">
        <w:rPr>
          <w:rStyle w:val="aupe"/>
          <w:noProof/>
        </w:rPr>
        <w:t>(Usman et al., 2023188-193)</w:t>
      </w:r>
      <w:r w:rsidRPr="007552CD">
        <w:rPr>
          <w:rStyle w:val="aupe"/>
        </w:rPr>
        <w:fldChar w:fldCharType="end"/>
      </w:r>
      <w:r w:rsidRPr="007552CD">
        <w:rPr>
          <w:rStyle w:val="aupe"/>
        </w:rPr>
        <w:t xml:space="preserve"> terdapat beberapa manfaat, penyebab terjadinya, fa</w:t>
      </w:r>
      <w:r w:rsidR="005D6103">
        <w:rPr>
          <w:rStyle w:val="aupe"/>
          <w:lang w:val="en-US"/>
        </w:rPr>
        <w:t>k</w:t>
      </w:r>
      <w:r w:rsidRPr="007552CD">
        <w:rPr>
          <w:rStyle w:val="aupe"/>
        </w:rPr>
        <w:t>tor pendorong, dan fa</w:t>
      </w:r>
      <w:r w:rsidR="005D6103">
        <w:rPr>
          <w:rStyle w:val="aupe"/>
          <w:lang w:val="en-US"/>
        </w:rPr>
        <w:t>k</w:t>
      </w:r>
      <w:r w:rsidRPr="007552CD">
        <w:rPr>
          <w:rStyle w:val="aupe"/>
        </w:rPr>
        <w:t>tor penghamba</w:t>
      </w:r>
      <w:r w:rsidR="005D6103">
        <w:rPr>
          <w:rStyle w:val="aupe"/>
          <w:lang w:val="en-US"/>
        </w:rPr>
        <w:t xml:space="preserve">t </w:t>
      </w:r>
      <w:r w:rsidRPr="007552CD">
        <w:rPr>
          <w:rStyle w:val="aupe"/>
        </w:rPr>
        <w:t>perdagangan internasional:</w:t>
      </w:r>
    </w:p>
    <w:p w14:paraId="5862B3DD" w14:textId="77777777" w:rsidR="007552CD" w:rsidRPr="007552CD" w:rsidRDefault="007552CD" w:rsidP="00A557C4">
      <w:pPr>
        <w:pStyle w:val="ListParagraph"/>
        <w:numPr>
          <w:ilvl w:val="0"/>
          <w:numId w:val="15"/>
        </w:numPr>
        <w:spacing w:line="360" w:lineRule="auto"/>
        <w:ind w:left="1418"/>
        <w:jc w:val="both"/>
      </w:pPr>
      <w:r w:rsidRPr="007552CD">
        <w:t>Manfaat Perdagangan Internasional</w:t>
      </w:r>
    </w:p>
    <w:p w14:paraId="5D9B0DA9" w14:textId="77777777" w:rsidR="007552CD" w:rsidRPr="007552CD" w:rsidRDefault="007552CD" w:rsidP="00A557C4">
      <w:pPr>
        <w:spacing w:line="360" w:lineRule="auto"/>
        <w:ind w:left="1418" w:firstLine="720"/>
        <w:jc w:val="both"/>
      </w:pPr>
      <w:r w:rsidRPr="007552CD">
        <w:rPr>
          <w:rStyle w:val="aupe"/>
        </w:rPr>
        <w:t>Setiap negara yang melakukan perdagangan dengan negara lain akan mendapatkan manfaat bagi negara tersebut. Manfaat tersebut adalah:</w:t>
      </w:r>
    </w:p>
    <w:p w14:paraId="2067F599" w14:textId="77777777" w:rsidR="007552CD" w:rsidRPr="007552CD" w:rsidRDefault="007552CD" w:rsidP="00A557C4">
      <w:pPr>
        <w:pStyle w:val="ListParagraph"/>
        <w:numPr>
          <w:ilvl w:val="0"/>
          <w:numId w:val="16"/>
        </w:numPr>
        <w:spacing w:line="360" w:lineRule="auto"/>
        <w:ind w:left="1843"/>
        <w:jc w:val="both"/>
      </w:pPr>
      <w:r w:rsidRPr="007552CD">
        <w:t>Menjalin persahabatan antar negara</w:t>
      </w:r>
    </w:p>
    <w:p w14:paraId="4F45A2F5" w14:textId="61D12BC0" w:rsidR="007552CD" w:rsidRPr="00A557C4" w:rsidRDefault="007552CD" w:rsidP="00A557C4">
      <w:pPr>
        <w:spacing w:line="360" w:lineRule="auto"/>
        <w:ind w:left="1843" w:firstLine="720"/>
        <w:jc w:val="both"/>
        <w:rPr>
          <w:rStyle w:val="aupe"/>
          <w:lang w:val="en-US"/>
        </w:rPr>
      </w:pPr>
      <w:r w:rsidRPr="00A557C4">
        <w:rPr>
          <w:rStyle w:val="aupe"/>
        </w:rPr>
        <w:t>Dengan adanya perdagangan Internasional dapat mempererat hubungan satu negara dengan negara lain karena antar negara tersebut saling membutuhkan</w:t>
      </w:r>
      <w:r w:rsidR="00A557C4">
        <w:rPr>
          <w:rStyle w:val="aupe"/>
          <w:lang w:val="en-US"/>
        </w:rPr>
        <w:t>.</w:t>
      </w:r>
    </w:p>
    <w:p w14:paraId="3D896992" w14:textId="77777777" w:rsidR="007552CD" w:rsidRPr="007552CD" w:rsidRDefault="007552CD" w:rsidP="00A557C4">
      <w:pPr>
        <w:pStyle w:val="ListParagraph"/>
        <w:numPr>
          <w:ilvl w:val="0"/>
          <w:numId w:val="16"/>
        </w:numPr>
        <w:spacing w:after="160" w:line="360" w:lineRule="auto"/>
        <w:ind w:left="1843"/>
        <w:jc w:val="both"/>
      </w:pPr>
      <w:r w:rsidRPr="007552CD">
        <w:t>Mendapatkan barang yang tidak dapat diproduksi di negeri sendiri</w:t>
      </w:r>
    </w:p>
    <w:p w14:paraId="5BA3D456" w14:textId="1C42C026" w:rsidR="007552CD" w:rsidRPr="00A557C4" w:rsidRDefault="007552CD" w:rsidP="00A557C4">
      <w:pPr>
        <w:spacing w:line="360" w:lineRule="auto"/>
        <w:ind w:left="1843" w:firstLine="720"/>
        <w:jc w:val="both"/>
        <w:rPr>
          <w:rStyle w:val="aupe"/>
        </w:rPr>
      </w:pPr>
      <w:r w:rsidRPr="00A557C4">
        <w:rPr>
          <w:rStyle w:val="aupe"/>
        </w:rPr>
        <w:lastRenderedPageBreak/>
        <w:t>Banyak faktor-faktor yang mempengaruhi perbedaan hasil produksi di setiap negara. Faktor-faktor tersebut antara lain kondisi geografi, iklim, tingkat penguasaan IPTEK dan lain-lain.</w:t>
      </w:r>
    </w:p>
    <w:p w14:paraId="3715E054" w14:textId="77777777" w:rsidR="007552CD" w:rsidRPr="007552CD" w:rsidRDefault="007552CD" w:rsidP="00A557C4">
      <w:pPr>
        <w:pStyle w:val="ListParagraph"/>
        <w:numPr>
          <w:ilvl w:val="0"/>
          <w:numId w:val="16"/>
        </w:numPr>
        <w:spacing w:after="160" w:line="360" w:lineRule="auto"/>
        <w:ind w:left="1843"/>
        <w:jc w:val="both"/>
      </w:pPr>
      <w:r w:rsidRPr="007552CD">
        <w:t>Mendapatkan keuntungan dari spesifikasi</w:t>
      </w:r>
    </w:p>
    <w:p w14:paraId="5D4BBE5F" w14:textId="67FA096B" w:rsidR="007552CD" w:rsidRPr="007552CD" w:rsidRDefault="007552CD" w:rsidP="00A557C4">
      <w:pPr>
        <w:spacing w:line="360" w:lineRule="auto"/>
        <w:ind w:left="1843" w:firstLine="720"/>
        <w:jc w:val="both"/>
      </w:pPr>
      <w:r w:rsidRPr="00A557C4">
        <w:rPr>
          <w:rStyle w:val="aupe"/>
        </w:rPr>
        <w:t>Walaupun suatu negara dapat memproduksi suatu barang yang sama jenisnya dengan yang diproduksi oleh negara lain, tapi ada kalanya lebih baik apabila negara tersebut mengimpor barang tersebut dari luar negeri.</w:t>
      </w:r>
    </w:p>
    <w:p w14:paraId="3DD323C5" w14:textId="77777777" w:rsidR="007552CD" w:rsidRPr="007552CD" w:rsidRDefault="007552CD" w:rsidP="00A557C4">
      <w:pPr>
        <w:pStyle w:val="ListParagraph"/>
        <w:numPr>
          <w:ilvl w:val="0"/>
          <w:numId w:val="16"/>
        </w:numPr>
        <w:spacing w:after="160" w:line="360" w:lineRule="auto"/>
        <w:ind w:left="1843"/>
        <w:jc w:val="both"/>
      </w:pPr>
      <w:r w:rsidRPr="007552CD">
        <w:t>Memperluas pasar dan menambah keuntungan</w:t>
      </w:r>
    </w:p>
    <w:p w14:paraId="68100D90" w14:textId="7E483365" w:rsidR="007552CD" w:rsidRPr="007552CD" w:rsidRDefault="007552CD" w:rsidP="00A557C4">
      <w:pPr>
        <w:spacing w:line="360" w:lineRule="auto"/>
        <w:ind w:left="1843" w:firstLine="720"/>
        <w:jc w:val="both"/>
      </w:pPr>
      <w:r w:rsidRPr="007552CD">
        <w:t xml:space="preserve"> </w:t>
      </w:r>
      <w:r w:rsidRPr="00A557C4">
        <w:rPr>
          <w:rStyle w:val="aupe"/>
        </w:rPr>
        <w:t xml:space="preserve">Terkadang, para pengusaha tidak menjalankan mesin-mesinnya (alat produksinya) dengan maksimal karena mereka khawatir akan terjadi kelebihan produksi, yang mengakibatkan turunnya harga produk mereka. </w:t>
      </w:r>
    </w:p>
    <w:p w14:paraId="4AE534B7" w14:textId="77777777" w:rsidR="007552CD" w:rsidRPr="007552CD" w:rsidRDefault="007552CD" w:rsidP="00A557C4">
      <w:pPr>
        <w:pStyle w:val="ListParagraph"/>
        <w:numPr>
          <w:ilvl w:val="0"/>
          <w:numId w:val="16"/>
        </w:numPr>
        <w:spacing w:after="160" w:line="360" w:lineRule="auto"/>
        <w:ind w:left="1843"/>
        <w:jc w:val="both"/>
      </w:pPr>
      <w:r w:rsidRPr="007552CD">
        <w:t>Transfer teknologi modern</w:t>
      </w:r>
    </w:p>
    <w:p w14:paraId="56241D6E" w14:textId="32E8AE9E" w:rsidR="007552CD" w:rsidRPr="007552CD" w:rsidRDefault="007552CD" w:rsidP="00A557C4">
      <w:pPr>
        <w:spacing w:line="360" w:lineRule="auto"/>
        <w:ind w:left="1843" w:firstLine="720"/>
        <w:jc w:val="both"/>
      </w:pPr>
      <w:r w:rsidRPr="00A557C4">
        <w:rPr>
          <w:rStyle w:val="aupe"/>
        </w:rPr>
        <w:t xml:space="preserve"> Perdagangan luar negeri memungkinkan suatu negara untuk mempelajari teknik produksi yang lebih efisien dan cara-cara manajemen yang lebih modern.</w:t>
      </w:r>
    </w:p>
    <w:p w14:paraId="4289F3B5" w14:textId="77777777" w:rsidR="007552CD" w:rsidRPr="007552CD" w:rsidRDefault="007552CD" w:rsidP="00A557C4">
      <w:pPr>
        <w:pStyle w:val="ListParagraph"/>
        <w:numPr>
          <w:ilvl w:val="0"/>
          <w:numId w:val="15"/>
        </w:numPr>
        <w:spacing w:line="360" w:lineRule="auto"/>
        <w:ind w:left="1418"/>
        <w:jc w:val="both"/>
      </w:pPr>
      <w:r w:rsidRPr="007552CD">
        <w:t>Penyebab Terjadinya Perdagangan Internasional</w:t>
      </w:r>
    </w:p>
    <w:p w14:paraId="41572C10" w14:textId="77777777" w:rsidR="007552CD" w:rsidRPr="007552CD" w:rsidRDefault="007552CD" w:rsidP="00A557C4">
      <w:pPr>
        <w:spacing w:line="360" w:lineRule="auto"/>
        <w:ind w:left="1418" w:firstLine="720"/>
        <w:jc w:val="both"/>
      </w:pPr>
      <w:r w:rsidRPr="007552CD">
        <w:rPr>
          <w:rStyle w:val="aupe"/>
        </w:rPr>
        <w:t xml:space="preserve">Perdagangan internasional amat rumit karena tidak menyerupai dengan perdagangan domestik. Dalam setiap kegiatannya satu pihak memerlukan bantuan pihak lainnya untuk pelaksanaan prosesnya. Semua pihak perlu memperhatikan ketentuan-ketentuan yang berlaku dalam perdagangan internasional. Dalam perdagangan internasional </w:t>
      </w:r>
      <w:r w:rsidRPr="007552CD">
        <w:rPr>
          <w:rStyle w:val="aupe"/>
          <w:i/>
          <w:iCs/>
        </w:rPr>
        <w:t>(export dan import)</w:t>
      </w:r>
      <w:r w:rsidRPr="007552CD">
        <w:rPr>
          <w:rStyle w:val="aupe"/>
        </w:rPr>
        <w:t>, kebijaksanaan ekonomi pemerintah suatu negara sangat memengaruhi arah serta hasil dari prosesnya.</w:t>
      </w:r>
      <w:r w:rsidRPr="007552CD">
        <w:t xml:space="preserve"> </w:t>
      </w:r>
    </w:p>
    <w:p w14:paraId="48423C53" w14:textId="77777777" w:rsidR="007552CD" w:rsidRPr="007552CD" w:rsidRDefault="007552CD" w:rsidP="00A557C4">
      <w:pPr>
        <w:pStyle w:val="ListParagraph"/>
        <w:numPr>
          <w:ilvl w:val="0"/>
          <w:numId w:val="15"/>
        </w:numPr>
        <w:spacing w:line="360" w:lineRule="auto"/>
        <w:ind w:left="1418"/>
        <w:jc w:val="both"/>
      </w:pPr>
      <w:r w:rsidRPr="007552CD">
        <w:t>Faktor Pendorong Perdagangan Internasional</w:t>
      </w:r>
    </w:p>
    <w:p w14:paraId="3011262D" w14:textId="77777777" w:rsidR="007552CD" w:rsidRPr="007552CD" w:rsidRDefault="007552CD" w:rsidP="00A557C4">
      <w:pPr>
        <w:spacing w:line="360" w:lineRule="auto"/>
        <w:ind w:left="1418" w:firstLine="720"/>
        <w:jc w:val="both"/>
      </w:pPr>
      <w:r w:rsidRPr="007552CD">
        <w:rPr>
          <w:rStyle w:val="aupe"/>
        </w:rPr>
        <w:t>Banyak faktor pendorong untuk melakukan perdagangan internasional. Faktor-faktor tersebut diantaranya adalah:</w:t>
      </w:r>
    </w:p>
    <w:p w14:paraId="1CF26703" w14:textId="77777777" w:rsidR="007552CD" w:rsidRPr="007552CD" w:rsidRDefault="007552CD" w:rsidP="005D6103">
      <w:pPr>
        <w:pStyle w:val="ListParagraph"/>
        <w:numPr>
          <w:ilvl w:val="0"/>
          <w:numId w:val="17"/>
        </w:numPr>
        <w:spacing w:line="360" w:lineRule="auto"/>
        <w:ind w:left="1843"/>
        <w:jc w:val="both"/>
      </w:pPr>
      <w:r w:rsidRPr="007552CD">
        <w:lastRenderedPageBreak/>
        <w:t>Kebutuhan masyarakat dan negara</w:t>
      </w:r>
    </w:p>
    <w:p w14:paraId="1A66AFB0" w14:textId="7224D186" w:rsidR="007552CD" w:rsidRPr="00A557C4" w:rsidRDefault="007552CD" w:rsidP="005D6103">
      <w:pPr>
        <w:spacing w:line="360" w:lineRule="auto"/>
        <w:ind w:left="1843" w:firstLine="720"/>
        <w:jc w:val="both"/>
        <w:rPr>
          <w:rStyle w:val="aupe"/>
        </w:rPr>
      </w:pPr>
      <w:r w:rsidRPr="00A557C4">
        <w:rPr>
          <w:rStyle w:val="aupe"/>
        </w:rPr>
        <w:t>Setiap negara tidak mampu memproduksi semua kebutuhan negara dan masyarakatnya. Negara tersebut membutuhkan kontribusi negara lain. Saling ketergantungan ini dapat dilakukan dengan melakukan perdagangan internasional baik yang dilakukan oleh individu dengan individu, perusahaan dengan perusahaan, serta negara dengan negara.</w:t>
      </w:r>
    </w:p>
    <w:p w14:paraId="706EC55B" w14:textId="77777777" w:rsidR="007552CD" w:rsidRPr="007552CD" w:rsidRDefault="007552CD" w:rsidP="005D6103">
      <w:pPr>
        <w:pStyle w:val="ListParagraph"/>
        <w:numPr>
          <w:ilvl w:val="0"/>
          <w:numId w:val="17"/>
        </w:numPr>
        <w:spacing w:line="360" w:lineRule="auto"/>
        <w:ind w:left="1843"/>
        <w:jc w:val="both"/>
      </w:pPr>
      <w:r w:rsidRPr="007552CD">
        <w:t>Perbedaan sumber daya alam negara</w:t>
      </w:r>
    </w:p>
    <w:p w14:paraId="64962CC4" w14:textId="1BEFC662" w:rsidR="007552CD" w:rsidRPr="00A557C4" w:rsidRDefault="007552CD" w:rsidP="00A557C4">
      <w:pPr>
        <w:spacing w:line="360" w:lineRule="auto"/>
        <w:ind w:left="1843" w:firstLine="720"/>
        <w:jc w:val="both"/>
        <w:rPr>
          <w:rStyle w:val="aupe"/>
        </w:rPr>
      </w:pPr>
      <w:r w:rsidRPr="00A557C4">
        <w:rPr>
          <w:rStyle w:val="aupe"/>
        </w:rPr>
        <w:t>Negara di dunia ini memiliki letak geografis yang berbeda. Faktor letak geografis menyebabkan perbedaan kekayaan sumber daya alam yang dimiliki suatu negara. Dengan demikian, terdapat negara yang akan memiliki kelebihan dan kekurangan sumber daya alam.</w:t>
      </w:r>
    </w:p>
    <w:p w14:paraId="70404D04" w14:textId="77777777" w:rsidR="007552CD" w:rsidRPr="007552CD" w:rsidRDefault="007552CD" w:rsidP="005D6103">
      <w:pPr>
        <w:pStyle w:val="ListParagraph"/>
        <w:numPr>
          <w:ilvl w:val="0"/>
          <w:numId w:val="17"/>
        </w:numPr>
        <w:spacing w:line="360" w:lineRule="auto"/>
        <w:ind w:left="1843"/>
        <w:jc w:val="both"/>
      </w:pPr>
      <w:r w:rsidRPr="007552CD">
        <w:t>Peningkatan kualitas sumber daya manusia</w:t>
      </w:r>
    </w:p>
    <w:p w14:paraId="6DD78F48" w14:textId="37BCE90B" w:rsidR="007552CD" w:rsidRPr="007552CD" w:rsidRDefault="007552CD" w:rsidP="005D6103">
      <w:pPr>
        <w:spacing w:line="360" w:lineRule="auto"/>
        <w:ind w:left="1843" w:firstLine="720"/>
        <w:jc w:val="both"/>
      </w:pPr>
      <w:r w:rsidRPr="00A557C4">
        <w:rPr>
          <w:rStyle w:val="aupe"/>
        </w:rPr>
        <w:t>Sumber daya manusia yang kompeten dan terlampir merupakan faktor pemicu terjadinya perdagangan internasional. Munculnya sumber daya manusia di suatu negara yang menguasai berbagai bahasa negara di dunia dapat menjadi kelebihan unggul untuk mendapatkan peluang berkolaborasi dengan penduduk negara lain untuk melakukan aktivitas perdagangan internasional.</w:t>
      </w:r>
      <w:r w:rsidRPr="007552CD">
        <w:t xml:space="preserve"> </w:t>
      </w:r>
    </w:p>
    <w:p w14:paraId="01A0AEAD" w14:textId="77777777" w:rsidR="007552CD" w:rsidRPr="007552CD" w:rsidRDefault="007552CD" w:rsidP="005D6103">
      <w:pPr>
        <w:pStyle w:val="ListParagraph"/>
        <w:numPr>
          <w:ilvl w:val="0"/>
          <w:numId w:val="17"/>
        </w:numPr>
        <w:spacing w:line="360" w:lineRule="auto"/>
        <w:ind w:left="1843"/>
        <w:jc w:val="both"/>
      </w:pPr>
      <w:r w:rsidRPr="007552CD">
        <w:t>Pendapatan negara yang meningkat</w:t>
      </w:r>
    </w:p>
    <w:p w14:paraId="0C59DD85" w14:textId="28F093ED" w:rsidR="007552CD" w:rsidRPr="00A557C4" w:rsidRDefault="007552CD" w:rsidP="005D6103">
      <w:pPr>
        <w:spacing w:line="360" w:lineRule="auto"/>
        <w:ind w:left="1843" w:firstLine="720"/>
        <w:jc w:val="both"/>
        <w:rPr>
          <w:rStyle w:val="aupe"/>
        </w:rPr>
      </w:pPr>
      <w:r w:rsidRPr="00A557C4">
        <w:rPr>
          <w:rStyle w:val="aupe"/>
        </w:rPr>
        <w:t>Sejumlah negara membuat kebijakan dalam rangka mempermudah proses ekspor dan impor barang. Melalui kegiatan ekspor dan impor yang meningkat, pemasukan negara akan meningkat karena berasal dari pajak barang yang diekspor dan diimpor.</w:t>
      </w:r>
    </w:p>
    <w:p w14:paraId="6E93F368" w14:textId="77777777" w:rsidR="007552CD" w:rsidRPr="007552CD" w:rsidRDefault="007552CD" w:rsidP="005D6103">
      <w:pPr>
        <w:pStyle w:val="ListParagraph"/>
        <w:numPr>
          <w:ilvl w:val="0"/>
          <w:numId w:val="17"/>
        </w:numPr>
        <w:spacing w:line="360" w:lineRule="auto"/>
        <w:ind w:left="1843"/>
        <w:jc w:val="both"/>
      </w:pPr>
      <w:r w:rsidRPr="007552CD">
        <w:t>Perluasan pangsa pasar</w:t>
      </w:r>
    </w:p>
    <w:p w14:paraId="3CEDDC0C" w14:textId="67A94598" w:rsidR="007552CD" w:rsidRPr="007552CD" w:rsidRDefault="007552CD" w:rsidP="005D6103">
      <w:pPr>
        <w:spacing w:line="360" w:lineRule="auto"/>
        <w:ind w:left="1843" w:firstLine="720"/>
        <w:jc w:val="both"/>
      </w:pPr>
      <w:r w:rsidRPr="00A557C4">
        <w:rPr>
          <w:rStyle w:val="aupe"/>
        </w:rPr>
        <w:t xml:space="preserve">Umumnya para produsen memasarkan produk dan jasanya hanya untuk pasar nasional. Namun di era teknologi </w:t>
      </w:r>
      <w:r w:rsidRPr="00A557C4">
        <w:rPr>
          <w:rStyle w:val="aupe"/>
        </w:rPr>
        <w:lastRenderedPageBreak/>
        <w:t>informasi seperti sekarang ini, banyak produsen sudah melirik pangsa pasar internasional untuk memasarkan barang yang telah diproduksi. Kondisi adanya pangsa pasar internasional akan membawa keuntungan berupa majunya industri. dalam negeri.</w:t>
      </w:r>
    </w:p>
    <w:p w14:paraId="0C1F92F4" w14:textId="77777777" w:rsidR="007552CD" w:rsidRPr="007552CD" w:rsidRDefault="007552CD" w:rsidP="005D6103">
      <w:pPr>
        <w:pStyle w:val="ListParagraph"/>
        <w:numPr>
          <w:ilvl w:val="0"/>
          <w:numId w:val="17"/>
        </w:numPr>
        <w:spacing w:line="360" w:lineRule="auto"/>
        <w:ind w:left="1843"/>
        <w:jc w:val="both"/>
      </w:pPr>
      <w:r w:rsidRPr="007552CD">
        <w:t>Perbedaan iklim di kedua negara</w:t>
      </w:r>
    </w:p>
    <w:p w14:paraId="32553EE8" w14:textId="1AA179E3" w:rsidR="007552CD" w:rsidRPr="00A557C4" w:rsidRDefault="007552CD" w:rsidP="005D6103">
      <w:pPr>
        <w:spacing w:line="360" w:lineRule="auto"/>
        <w:ind w:left="1843" w:firstLine="720"/>
        <w:jc w:val="both"/>
        <w:rPr>
          <w:rStyle w:val="aupe"/>
        </w:rPr>
      </w:pPr>
      <w:r w:rsidRPr="00A557C4">
        <w:rPr>
          <w:rStyle w:val="aupe"/>
        </w:rPr>
        <w:t>Iklim suatu negara menyebabkan adanya perbedaan sumber daya alam yang dihasilkan. Hal ini membuat suatu negara tidak dapat memproduksi kebutuhannya sendiri.</w:t>
      </w:r>
    </w:p>
    <w:p w14:paraId="0B5B20D4" w14:textId="77777777" w:rsidR="007552CD" w:rsidRPr="007552CD" w:rsidRDefault="007552CD" w:rsidP="005D6103">
      <w:pPr>
        <w:pStyle w:val="ListParagraph"/>
        <w:numPr>
          <w:ilvl w:val="0"/>
          <w:numId w:val="17"/>
        </w:numPr>
        <w:spacing w:line="360" w:lineRule="auto"/>
        <w:ind w:left="1843"/>
        <w:jc w:val="both"/>
      </w:pPr>
      <w:r w:rsidRPr="007552CD">
        <w:t>Perbedaan selera penduduk</w:t>
      </w:r>
    </w:p>
    <w:p w14:paraId="420710A0" w14:textId="52A0F201" w:rsidR="007552CD" w:rsidRPr="00B003E1" w:rsidRDefault="007552CD" w:rsidP="005D6103">
      <w:pPr>
        <w:spacing w:line="360" w:lineRule="auto"/>
        <w:ind w:left="1843" w:firstLine="720"/>
        <w:jc w:val="both"/>
        <w:rPr>
          <w:rStyle w:val="aupe"/>
        </w:rPr>
      </w:pPr>
      <w:r w:rsidRPr="00B003E1">
        <w:rPr>
          <w:rStyle w:val="aupe"/>
        </w:rPr>
        <w:t xml:space="preserve">Selera penduduk merupakan salah satu faktor pendorong terjadinya perdagangan internasional antar kedua negara. </w:t>
      </w:r>
    </w:p>
    <w:p w14:paraId="24159907" w14:textId="77777777" w:rsidR="007552CD" w:rsidRPr="007552CD" w:rsidRDefault="007552CD" w:rsidP="005D6103">
      <w:pPr>
        <w:pStyle w:val="ListParagraph"/>
        <w:numPr>
          <w:ilvl w:val="0"/>
          <w:numId w:val="17"/>
        </w:numPr>
        <w:spacing w:line="360" w:lineRule="auto"/>
        <w:ind w:left="1843"/>
        <w:jc w:val="both"/>
      </w:pPr>
      <w:r w:rsidRPr="007552CD">
        <w:t>Dukungan transportasi antar negara</w:t>
      </w:r>
    </w:p>
    <w:p w14:paraId="6B9C5F48" w14:textId="4B91C534" w:rsidR="007552CD" w:rsidRPr="00B003E1" w:rsidRDefault="007552CD" w:rsidP="005D6103">
      <w:pPr>
        <w:spacing w:line="360" w:lineRule="auto"/>
        <w:ind w:left="1843" w:firstLine="720"/>
        <w:jc w:val="both"/>
        <w:rPr>
          <w:rStyle w:val="aupe"/>
        </w:rPr>
      </w:pPr>
      <w:r w:rsidRPr="00B003E1">
        <w:rPr>
          <w:rStyle w:val="aupe"/>
        </w:rPr>
        <w:t>Zaman telah berkembang terutama adanya kemajuan pesat teknologi informasi pada bidang transportasi. Transportasi yang tersedia sekarang ini meliputi transportasi darat, udara dan laut. Kondisi ini menyebabkan perpindahan manusia dan barang semakin cepat dan efisien. Opsi pengiriman barang antar negara telah tersedia karena adanya transportasi antar negara baik via jalur darat maupun laut.</w:t>
      </w:r>
    </w:p>
    <w:p w14:paraId="690040C5" w14:textId="77777777" w:rsidR="007552CD" w:rsidRPr="007552CD" w:rsidRDefault="007552CD" w:rsidP="00A557C4">
      <w:pPr>
        <w:pStyle w:val="ListParagraph"/>
        <w:numPr>
          <w:ilvl w:val="0"/>
          <w:numId w:val="15"/>
        </w:numPr>
        <w:spacing w:line="360" w:lineRule="auto"/>
        <w:ind w:left="1418"/>
        <w:jc w:val="both"/>
      </w:pPr>
      <w:r w:rsidRPr="007552CD">
        <w:t>Faktor Penghambat Perdagangan Internasional</w:t>
      </w:r>
    </w:p>
    <w:p w14:paraId="49C1A9E5" w14:textId="77777777" w:rsidR="007552CD" w:rsidRPr="007552CD" w:rsidRDefault="007552CD" w:rsidP="00A557C4">
      <w:pPr>
        <w:spacing w:line="360" w:lineRule="auto"/>
        <w:ind w:left="1418" w:firstLine="720"/>
        <w:jc w:val="both"/>
      </w:pPr>
      <w:r w:rsidRPr="007552CD">
        <w:rPr>
          <w:rStyle w:val="aupe"/>
        </w:rPr>
        <w:t>Ada beberapa faktor yang menjadi penghambat perdagangan internasional di suatu negara:</w:t>
      </w:r>
    </w:p>
    <w:p w14:paraId="259F9859" w14:textId="77777777" w:rsidR="007552CD" w:rsidRPr="007552CD" w:rsidRDefault="007552CD" w:rsidP="005D6103">
      <w:pPr>
        <w:pStyle w:val="ListParagraph"/>
        <w:numPr>
          <w:ilvl w:val="0"/>
          <w:numId w:val="18"/>
        </w:numPr>
        <w:spacing w:line="360" w:lineRule="auto"/>
        <w:ind w:left="1843"/>
        <w:jc w:val="both"/>
      </w:pPr>
      <w:r w:rsidRPr="007552CD">
        <w:t>Keamanan suatu negara</w:t>
      </w:r>
    </w:p>
    <w:p w14:paraId="76A46638" w14:textId="713594FB" w:rsidR="007552CD" w:rsidRPr="00B003E1" w:rsidRDefault="007552CD" w:rsidP="005D6103">
      <w:pPr>
        <w:spacing w:line="360" w:lineRule="auto"/>
        <w:ind w:left="1843" w:firstLine="720"/>
        <w:jc w:val="both"/>
        <w:rPr>
          <w:rStyle w:val="aupe"/>
        </w:rPr>
      </w:pPr>
      <w:r w:rsidRPr="00B003E1">
        <w:rPr>
          <w:rStyle w:val="aupe"/>
        </w:rPr>
        <w:t xml:space="preserve">Faktor keamanan suatu negara merupakan faktor yang paling krusial dalam melakukan aktivitas perdagangan internasional. Jika kondisi tidak aman, maka individu atau perusahaan dari negara lain takut melakukan transaksi. Alasan lain mengapa keamanan suatu negara penting karena hal ini dapat menjamin keselamatan produk yang dibeli. Dengan </w:t>
      </w:r>
      <w:r w:rsidRPr="00B003E1">
        <w:rPr>
          <w:rStyle w:val="aupe"/>
        </w:rPr>
        <w:lastRenderedPageBreak/>
        <w:t>demikian, pebisnis hanya memilih negara yang aman dan kondusif didukung dengan situasi politik yang tidak ada konflik.</w:t>
      </w:r>
    </w:p>
    <w:p w14:paraId="1BF27505" w14:textId="77777777" w:rsidR="007552CD" w:rsidRPr="007552CD" w:rsidRDefault="007552CD" w:rsidP="005D6103">
      <w:pPr>
        <w:pStyle w:val="ListParagraph"/>
        <w:numPr>
          <w:ilvl w:val="0"/>
          <w:numId w:val="18"/>
        </w:numPr>
        <w:spacing w:line="360" w:lineRule="auto"/>
        <w:ind w:left="1843"/>
        <w:jc w:val="both"/>
      </w:pPr>
      <w:r w:rsidRPr="007552CD">
        <w:t>Kebijakan perdagangan internasional dari pemerintah</w:t>
      </w:r>
    </w:p>
    <w:p w14:paraId="3F801244" w14:textId="5D052601" w:rsidR="007552CD" w:rsidRPr="00B003E1" w:rsidRDefault="007552CD" w:rsidP="00B003E1">
      <w:pPr>
        <w:spacing w:line="360" w:lineRule="auto"/>
        <w:ind w:left="1843" w:firstLine="720"/>
        <w:jc w:val="both"/>
        <w:rPr>
          <w:rStyle w:val="aupe"/>
        </w:rPr>
      </w:pPr>
      <w:r w:rsidRPr="00B003E1">
        <w:rPr>
          <w:rStyle w:val="aupe"/>
        </w:rPr>
        <w:t>Peraturan setiap negara berbeda-beda terkhusus dalam konteks perdagangan internasional. Diantara kebijakan yang menjadi penghambat aktivitas perdagangan internasional adalah biaya ekspor impor yang tinggi, pembatasan jumlah impor, dan proses birokrasi yang lama dan berbelit-belit. Jika kebijakan ini dijumpai oleh investor luar, maka investor tersebut akan berpikir panjang untuk melakukan aktivitas perdagangan di negara tersebut. Akibatnya, perdagangan tersebut akan memilih negara lain yang memiliki peraturan perdagangan yang lebih fleksibel dan rasional.</w:t>
      </w:r>
    </w:p>
    <w:p w14:paraId="2F497F30" w14:textId="77777777" w:rsidR="007552CD" w:rsidRPr="007552CD" w:rsidRDefault="007552CD" w:rsidP="005D6103">
      <w:pPr>
        <w:pStyle w:val="ListParagraph"/>
        <w:numPr>
          <w:ilvl w:val="0"/>
          <w:numId w:val="18"/>
        </w:numPr>
        <w:spacing w:line="360" w:lineRule="auto"/>
        <w:ind w:left="1843"/>
        <w:jc w:val="both"/>
      </w:pPr>
      <w:r w:rsidRPr="007552CD">
        <w:t>Kebijakan pembatasan impor dan penetapan tarif</w:t>
      </w:r>
    </w:p>
    <w:p w14:paraId="31A12F07" w14:textId="0E4DC266" w:rsidR="007552CD" w:rsidRPr="007552CD" w:rsidRDefault="007552CD" w:rsidP="005D6103">
      <w:pPr>
        <w:spacing w:line="360" w:lineRule="auto"/>
        <w:ind w:left="1843" w:firstLine="720"/>
        <w:jc w:val="both"/>
      </w:pPr>
      <w:r w:rsidRPr="00B003E1">
        <w:rPr>
          <w:rStyle w:val="aupe"/>
        </w:rPr>
        <w:t>Umumnya dalam sebuah negara, pemerintah akan mengambil langkah untuk mendorong kegiatan ekspor. Hal ini dilakukan dengan tujuan untuk meningkatkan pendapatan negara yang pada gilirannya menyumbangkan devisa. Sebaliknya, di sisi lain pemerintah akan mengurangi praktik impor sehingga masyarakat lokal akan mengkonsumsi barang dalam negeri.</w:t>
      </w:r>
    </w:p>
    <w:p w14:paraId="0F95EA2D" w14:textId="77777777" w:rsidR="007552CD" w:rsidRPr="007552CD" w:rsidRDefault="007552CD" w:rsidP="00B003E1">
      <w:pPr>
        <w:spacing w:line="360" w:lineRule="auto"/>
        <w:ind w:left="993" w:firstLine="720"/>
        <w:jc w:val="both"/>
        <w:rPr>
          <w:rStyle w:val="aupe"/>
        </w:rPr>
      </w:pPr>
      <w:r w:rsidRPr="007552CD">
        <w:rPr>
          <w:rStyle w:val="aupe"/>
        </w:rPr>
        <w:t xml:space="preserve">Berdasarkan penjelasan tersebut, perdagangan internasional khususnya kegiatan ekspor dipengaruhi oleh berbagai faktor ekonomi yang menentukan kemampuan suatu negara dalam bersaing di pasar global. Faktor-faktor tersebut dapat berperan sebagai anteseden yang memengaruhi besar kecilnya nilai ekspor suatu negara. </w:t>
      </w:r>
    </w:p>
    <w:p w14:paraId="05457088" w14:textId="74CDFBD9" w:rsidR="007552CD" w:rsidRPr="00B003E1" w:rsidRDefault="007552CD" w:rsidP="00B003E1">
      <w:pPr>
        <w:spacing w:line="360" w:lineRule="auto"/>
        <w:ind w:left="993" w:firstLine="720"/>
        <w:jc w:val="both"/>
        <w:rPr>
          <w:rStyle w:val="aupe"/>
        </w:rPr>
      </w:pPr>
      <w:r w:rsidRPr="007552CD">
        <w:rPr>
          <w:rStyle w:val="aupe"/>
        </w:rPr>
        <w:t xml:space="preserve">Dalam penelitian ini, anteseden nilai ekspor yang digunakan adalah nilai tukar, dan inflasi. </w:t>
      </w:r>
      <w:r w:rsidRPr="00B003E1">
        <w:rPr>
          <w:rStyle w:val="aupe"/>
        </w:rPr>
        <w:t xml:space="preserve">Menurut </w:t>
      </w:r>
      <w:r w:rsidRPr="00B003E1">
        <w:rPr>
          <w:rStyle w:val="aupe"/>
        </w:rPr>
        <w:fldChar w:fldCharType="begin" w:fldLock="1"/>
      </w:r>
      <w:r w:rsidR="000864BD">
        <w:rPr>
          <w:rStyle w:val="aupe"/>
        </w:rPr>
        <w:instrText>ADDIN CSL_CITATION {"citationItems":[{"id":"ITEM-1","itemData":{"author":[{"dropping-particle":"","family":"Rangkuty","given":"Dewi Mahrani","non-dropping-particle":"","parse-names":false,"suffix":""},{"dropping-particle":"","family":"Efendi","given":"Bakhtiar","non-dropping-particle":"","parse-names":false,"suffix":""}],"editor":[{"dropping-particle":"","family":"Rusiadi","given":"E","non-dropping-particle":"","parse-names":false,"suffix":""}],"id":"ITEM-1","issued":{"date-parts":[["2022","1"]]},"number-of-pages":"20","publisher":"LPPM UNDIKMA","publisher-place":"Mataram","title":"TEORI EKSPOR (Studi Kasus: Ekspor Indonesia ke Negara ASEAN)","type":"book"},"uris":["http://www.mendeley.com/documents/?uuid=f298c016-c75d-36f1-ab20-4e2e5b458cf2"]}],"mendeley":{"formattedCitation":"(Rangkuty &amp; Efendi, 2022a)","manualFormatting":"(Rangkuty &amp; Efendi, 2022:12)","plainTextFormattedCitation":"(Rangkuty &amp; Efendi, 2022a)","previouslyFormattedCitation":"(Rangkuty &amp; Efendi, 2022a)"},"properties":{"noteIndex":0},"schema":"https://github.com/citation-style-language/schema/raw/master/csl-citation.json"}</w:instrText>
      </w:r>
      <w:r w:rsidRPr="00B003E1">
        <w:rPr>
          <w:rStyle w:val="aupe"/>
        </w:rPr>
        <w:fldChar w:fldCharType="separate"/>
      </w:r>
      <w:r w:rsidRPr="00B003E1">
        <w:rPr>
          <w:rStyle w:val="aupe"/>
          <w:noProof/>
        </w:rPr>
        <w:t>(Rangkuty &amp; Efendi, 2022:12)</w:t>
      </w:r>
      <w:r w:rsidRPr="00B003E1">
        <w:rPr>
          <w:rStyle w:val="aupe"/>
        </w:rPr>
        <w:fldChar w:fldCharType="end"/>
      </w:r>
      <w:r w:rsidRPr="00B003E1">
        <w:rPr>
          <w:rStyle w:val="aupe"/>
        </w:rPr>
        <w:t xml:space="preserve">, nilai tukar berperan dalam menentukan daya saing harga produk ekspor di pasar internasional, sedangkan inflasi mencerminkan kondisi </w:t>
      </w:r>
      <w:r w:rsidRPr="00B003E1">
        <w:rPr>
          <w:rStyle w:val="aupe"/>
        </w:rPr>
        <w:lastRenderedPageBreak/>
        <w:t>ekonomi yang dapat memengaruhi biaya produksi dan harga jual komoditas. Oleh karena itu, nilai tukar, dan inflasi merupakan faktor-faktor yang dapat memengaruhi besarnya nilai ekspor suatu negara.</w:t>
      </w:r>
    </w:p>
    <w:p w14:paraId="53FABD03" w14:textId="77777777" w:rsidR="007552CD" w:rsidRPr="007552CD" w:rsidRDefault="007552CD" w:rsidP="00B003E1">
      <w:pPr>
        <w:spacing w:line="360" w:lineRule="auto"/>
        <w:ind w:left="993" w:firstLine="720"/>
        <w:jc w:val="both"/>
        <w:rPr>
          <w:rStyle w:val="aupe"/>
        </w:rPr>
      </w:pPr>
      <w:r w:rsidRPr="007552CD">
        <w:rPr>
          <w:rStyle w:val="aupe"/>
        </w:rPr>
        <w:t xml:space="preserve">Selain dipengaruhi oleh faktor anteseden, perubahan nilai ekspor juga menimbulkan konsekuensi bagi perekonomian negara. Salah satu konsekuensi utama dari peningkatan nilai ekspor adalah meningkatnya pendapatan devisa negara yang diperoleh dari transaksi perdagangan internasional. Menurut </w:t>
      </w:r>
      <w:r w:rsidRPr="00B003E1">
        <w:rPr>
          <w:rStyle w:val="aupe"/>
        </w:rPr>
        <w:fldChar w:fldCharType="begin" w:fldLock="1"/>
      </w:r>
      <w:r w:rsidRPr="00B003E1">
        <w:rPr>
          <w:rStyle w:val="aupe"/>
        </w:rPr>
        <w:instrText>ADDIN CSL_CITATION {"citationItems":[{"id":"ITEM-1","itemData":{"author":[{"dropping-particle":"","family":"Zohara","given":"Lira","non-dropping-particle":"","parse-names":false,"suffix":""}],"editor":[{"dropping-particle":"","family":"Azizi","given":"Alfian Qodri","non-dropping-particle":"","parse-names":false,"suffix":""}],"id":"ITEM-1","issued":{"date-parts":[["2023","10"]]},"number-of-pages":"25-26","publisher":"CV Lawwana","publisher-place":"Semarang","title":"Pengaruh Stabilitas Makro Ekonomi dalam Pertumbuhan Ekonomi Indonesia","type":"book"},"uris":["http://www.mendeley.com/documents/?uuid=fb9807ac-10c2-30f3-9431-9a3c1e77d119"]}],"mendeley":{"formattedCitation":"(Zohara, 2023)","manualFormatting":"(Zohara, 2023:26)","plainTextFormattedCitation":"(Zohara, 2023)","previouslyFormattedCitation":"(Zohara, 2023)"},"properties":{"noteIndex":0},"schema":"https://github.com/citation-style-language/schema/raw/master/csl-citation.json"}</w:instrText>
      </w:r>
      <w:r w:rsidRPr="00B003E1">
        <w:rPr>
          <w:rStyle w:val="aupe"/>
        </w:rPr>
        <w:fldChar w:fldCharType="separate"/>
      </w:r>
      <w:r w:rsidRPr="00B003E1">
        <w:rPr>
          <w:rStyle w:val="aupe"/>
          <w:noProof/>
        </w:rPr>
        <w:t>(Zohara, 2023:26)</w:t>
      </w:r>
      <w:r w:rsidRPr="00B003E1">
        <w:rPr>
          <w:rStyle w:val="aupe"/>
        </w:rPr>
        <w:fldChar w:fldCharType="end"/>
      </w:r>
      <w:r w:rsidRPr="00B003E1">
        <w:rPr>
          <w:rStyle w:val="aupe"/>
        </w:rPr>
        <w:t xml:space="preserve"> ekspor memberikan dampak panjang pada negara lain seperti meningkatkan pertumbuhan ekonomi melalui peningkatan devisa negara.</w:t>
      </w:r>
    </w:p>
    <w:p w14:paraId="5532115A" w14:textId="77777777" w:rsidR="007552CD" w:rsidRPr="007552CD" w:rsidRDefault="007552CD" w:rsidP="008D655F">
      <w:pPr>
        <w:pStyle w:val="Heading3"/>
      </w:pPr>
      <w:bookmarkStart w:id="30" w:name="_Toc232448985"/>
      <w:r w:rsidRPr="007552CD">
        <w:t>2.1.2 Nilai Ekspor</w:t>
      </w:r>
      <w:bookmarkEnd w:id="30"/>
    </w:p>
    <w:p w14:paraId="7CD08DCC" w14:textId="77777777" w:rsidR="007552CD" w:rsidRPr="007552CD" w:rsidRDefault="007552CD" w:rsidP="00B003E1">
      <w:pPr>
        <w:spacing w:line="360" w:lineRule="auto"/>
        <w:ind w:left="993" w:firstLine="720"/>
        <w:jc w:val="both"/>
      </w:pPr>
      <w:r w:rsidRPr="00B003E1">
        <w:rPr>
          <w:rStyle w:val="aupe"/>
        </w:rPr>
        <w:t>Para ahli memiliki definisi masing-masing terkait pengertian ekspor, karena setiap para ahli memiliki sudut pandang yang berbeda-beda. Berikut adalah pengertian ekspor menurut para ahli:</w:t>
      </w:r>
    </w:p>
    <w:p w14:paraId="67DCBEB9" w14:textId="66EBBA8D" w:rsidR="007552CD" w:rsidRPr="00B003E1" w:rsidRDefault="007552CD" w:rsidP="00B003E1">
      <w:pPr>
        <w:spacing w:line="360" w:lineRule="auto"/>
        <w:ind w:left="993" w:firstLine="720"/>
        <w:jc w:val="both"/>
        <w:rPr>
          <w:rStyle w:val="aupe"/>
        </w:rPr>
      </w:pPr>
      <w:r w:rsidRPr="00B003E1">
        <w:rPr>
          <w:rStyle w:val="aupe"/>
        </w:rPr>
        <w:t xml:space="preserve">Menurut Yuli, 2019 dalam </w:t>
      </w:r>
      <w:r w:rsidRPr="00B003E1">
        <w:rPr>
          <w:rStyle w:val="aupe"/>
        </w:rPr>
        <w:fldChar w:fldCharType="begin" w:fldLock="1"/>
      </w:r>
      <w:r w:rsidR="000864BD">
        <w:rPr>
          <w:rStyle w:val="aupe"/>
        </w:rPr>
        <w:instrText>ADDIN CSL_CITATION {"citationItems":[{"id":"ITEM-1","itemData":{"ISBN":"978-623-95924-9-3","author":[{"dropping-particle":"","family":"Rangkuty","given":"Dewi Mahrani","non-dropping-particle":"","parse-names":false,"suffix":""},{"dropping-particle":"","family":"Efendi","given":"Bakhtiar","non-dropping-particle":"","parse-names":false,"suffix":""}],"id":"ITEM-1","issued":{"date-parts":[["2022","1"]]},"number-of-pages":"11-12","publisher":"LPPM UNDIKMA","title":"TEORI EKSPOR (Studi Kasus: Ekspor Indonesia ke Negara ASEAN)","type":"book"},"uris":["http://www.mendeley.com/documents/?uuid=b2438872-bc35-36c3-a9f3-798333caa819"]}],"mendeley":{"formattedCitation":"(Rangkuty &amp; Efendi, 2022b)","manualFormatting":"(Rangkuty &amp; Efendi, 2022:11)","plainTextFormattedCitation":"(Rangkuty &amp; Efendi, 2022b)","previouslyFormattedCitation":"(Rangkuty &amp; Efendi, 2022b)"},"properties":{"noteIndex":0},"schema":"https://github.com/citation-style-language/schema/raw/master/csl-citation.json"}</w:instrText>
      </w:r>
      <w:r w:rsidRPr="00B003E1">
        <w:rPr>
          <w:rStyle w:val="aupe"/>
        </w:rPr>
        <w:fldChar w:fldCharType="separate"/>
      </w:r>
      <w:r w:rsidRPr="00B003E1">
        <w:rPr>
          <w:rStyle w:val="aupe"/>
          <w:noProof/>
        </w:rPr>
        <w:t>(Rangkuty &amp; Efendi, 2022:11)</w:t>
      </w:r>
      <w:r w:rsidRPr="00B003E1">
        <w:rPr>
          <w:rStyle w:val="aupe"/>
        </w:rPr>
        <w:fldChar w:fldCharType="end"/>
      </w:r>
      <w:r w:rsidRPr="00B003E1">
        <w:rPr>
          <w:rStyle w:val="aupe"/>
        </w:rPr>
        <w:t xml:space="preserve"> secara garis besar, ekspor dapat diartikan sebagai kegiatan penjualan barang atau jasa dari dalam negeri ke negara lain. Ekspor dapat menjaga kestabilan ekonomi suatu negara karena manfaat dari kerjasama ekonomi yang dilakukan oleh dua negara. Kegiatan ekspor tidak bisa dilakukan dengan sembarangan, pengiriman barang antar negara harus melewati beberapa tahapan seperti pemeriksaan oleh pihak bea cukai serta wajib mematuhi peraturan perdagangan yang diterapkan oleh setiap negara.</w:t>
      </w:r>
    </w:p>
    <w:p w14:paraId="1A8DA38A" w14:textId="77777777" w:rsidR="007552CD" w:rsidRPr="00B003E1" w:rsidRDefault="007552CD" w:rsidP="00B003E1">
      <w:pPr>
        <w:spacing w:line="360" w:lineRule="auto"/>
        <w:ind w:left="993" w:firstLine="720"/>
        <w:jc w:val="both"/>
        <w:rPr>
          <w:rStyle w:val="aupe"/>
        </w:rPr>
      </w:pPr>
      <w:r w:rsidRPr="00B003E1">
        <w:rPr>
          <w:rStyle w:val="aupe"/>
        </w:rPr>
        <w:t xml:space="preserve">Menurut </w:t>
      </w:r>
      <w:r w:rsidRPr="00B003E1">
        <w:rPr>
          <w:rStyle w:val="aupe"/>
        </w:rPr>
        <w:fldChar w:fldCharType="begin" w:fldLock="1"/>
      </w:r>
      <w:r w:rsidRPr="00B003E1">
        <w:rPr>
          <w:rStyle w:val="aupe"/>
        </w:rPr>
        <w:instrText>ADDIN CSL_CITATION {"citationItems":[{"id":"ITEM-1","itemData":{"ISBN":"978-623-7669-18-0","author":[{"dropping-particle":"","family":"Ritonga","given":"Wier","non-dropping-particle":"","parse-names":false,"suffix":""},{"dropping-particle":"","family":"Zahara","given":"Rita","non-dropping-particle":"","parse-names":false,"suffix":""}],"editor":[{"dropping-particle":"","family":"Lukiyanto","given":"Kukuh","non-dropping-particle":"","parse-names":false,"suffix":""}],"id":"ITEM-1","issued":{"date-parts":[["2021"]]},"number-of-pages":"1","publisher":"PT. Muara Karya","publisher-place":"Surabaya","title":"PELAKSANA EKSPOR","type":"book"},"uris":["http://www.mendeley.com/documents/?uuid=5cd87964-1a31-36b4-bba5-47d38a753c9d"]}],"mendeley":{"formattedCitation":"(Ritonga &amp; Zahara, 2021)","manualFormatting":"(Ritonga &amp; Zahara, 2021:1)","plainTextFormattedCitation":"(Ritonga &amp; Zahara, 2021)","previouslyFormattedCitation":"(Ritonga &amp; Zahara, 2021)"},"properties":{"noteIndex":0},"schema":"https://github.com/citation-style-language/schema/raw/master/csl-citation.json"}</w:instrText>
      </w:r>
      <w:r w:rsidRPr="00B003E1">
        <w:rPr>
          <w:rStyle w:val="aupe"/>
        </w:rPr>
        <w:fldChar w:fldCharType="separate"/>
      </w:r>
      <w:r w:rsidRPr="00B003E1">
        <w:rPr>
          <w:rStyle w:val="aupe"/>
          <w:noProof/>
        </w:rPr>
        <w:t>(Ritonga &amp; Zahara, 2021:1)</w:t>
      </w:r>
      <w:r w:rsidRPr="00B003E1">
        <w:rPr>
          <w:rStyle w:val="aupe"/>
        </w:rPr>
        <w:fldChar w:fldCharType="end"/>
      </w:r>
      <w:r w:rsidRPr="00B003E1">
        <w:rPr>
          <w:rStyle w:val="aupe"/>
        </w:rPr>
        <w:t xml:space="preserve"> ekspor merupakan bagian yang sangat penting dalam perekonomian suatu negara. Kegiatan ekspor memberikan lapangan kerja. bagi banyak orang serta menghasilkan devisa yang sangat diperlukan untuk membiayai pembangunan. Pemulihan ekonomi berdasarkan pengalaman beberapa negara dapat dipercepat melalui dua faktor, yaitu peningkatan konsumen dalam negeri dan meningkatkan ekspor. Peningkatan ekspor </w:t>
      </w:r>
      <w:r w:rsidRPr="00B003E1">
        <w:rPr>
          <w:rStyle w:val="aupe"/>
        </w:rPr>
        <w:lastRenderedPageBreak/>
        <w:t>akan meningkatkan devisa negara, meningkatkan investasi, dan selanjutnya meningkatkan pendapatan masyarakat.</w:t>
      </w:r>
    </w:p>
    <w:p w14:paraId="46C7A0ED" w14:textId="77777777" w:rsidR="007552CD" w:rsidRPr="00B003E1" w:rsidRDefault="007552CD" w:rsidP="00B003E1">
      <w:pPr>
        <w:spacing w:line="360" w:lineRule="auto"/>
        <w:ind w:left="993" w:firstLine="720"/>
        <w:jc w:val="both"/>
        <w:rPr>
          <w:rStyle w:val="aupe"/>
        </w:rPr>
      </w:pPr>
      <w:r w:rsidRPr="00B003E1">
        <w:rPr>
          <w:rStyle w:val="aupe"/>
        </w:rPr>
        <w:t xml:space="preserve">Menurut </w:t>
      </w:r>
      <w:r w:rsidRPr="00B003E1">
        <w:rPr>
          <w:rStyle w:val="aupe"/>
        </w:rPr>
        <w:fldChar w:fldCharType="begin" w:fldLock="1"/>
      </w:r>
      <w:r w:rsidRPr="00B003E1">
        <w:rPr>
          <w:rStyle w:val="aupe"/>
        </w:rPr>
        <w:instrText>ADDIN CSL_CITATION {"citationItems":[{"id":"ITEM-1","itemData":{"ISBN":"978-623-487-631-4","author":[{"dropping-particle":"","family":"Ramadhan","given":"Tri Sugiarti","non-dropping-particle":"","parse-names":false,"suffix":""},{"dropping-particle":"","family":"Wahyuningtiyas","given":"Nanik","non-dropping-particle":"","parse-names":false,"suffix":""},{"dropping-particle":"","family":"Mustaqim","given":"M","non-dropping-particle":"","parse-names":false,"suffix":""}],"id":"ITEM-1","issued":{"date-parts":[["2023","1"]]},"number-of-pages":"53","publisher":"Eureka Media Aksara","publisher-place":"Purbalingga","title":"Understanding The EKSPORT AND IMPORT PROCESS","type":"book"},"uris":["http://www.mendeley.com/documents/?uuid=a23044b2-47b4-3386-a245-67bb71a5ddbd"]}],"mendeley":{"formattedCitation":"(Ramadhan et al., 2023)","manualFormatting":"(Ramadhan et al., 2023:53)","plainTextFormattedCitation":"(Ramadhan et al., 2023)","previouslyFormattedCitation":"(Ramadhan et al., 2023)"},"properties":{"noteIndex":0},"schema":"https://github.com/citation-style-language/schema/raw/master/csl-citation.json"}</w:instrText>
      </w:r>
      <w:r w:rsidRPr="00B003E1">
        <w:rPr>
          <w:rStyle w:val="aupe"/>
        </w:rPr>
        <w:fldChar w:fldCharType="separate"/>
      </w:r>
      <w:r w:rsidRPr="00B003E1">
        <w:rPr>
          <w:rStyle w:val="aupe"/>
          <w:noProof/>
        </w:rPr>
        <w:t>(Ramadhan et al., 2023:53)</w:t>
      </w:r>
      <w:r w:rsidRPr="00B003E1">
        <w:rPr>
          <w:rStyle w:val="aupe"/>
        </w:rPr>
        <w:fldChar w:fldCharType="end"/>
      </w:r>
      <w:r w:rsidRPr="00B003E1">
        <w:rPr>
          <w:rStyle w:val="aupe"/>
        </w:rPr>
        <w:t xml:space="preserve"> ekspor merupakan kegiatan atau aktivitas mengeluarkan produk dan barang dari dalam negeri ke luar negeri dengan mengikuti standar peraturan beserta ketentuan yang berlaku. Kegiatan ekspor umumnya dilakukan oleh suatu negara yang mampu menghasilkan produk barang dalam jumlah besar dan jumlah tersebut sudah terpenuhi di dalam negeri.</w:t>
      </w:r>
    </w:p>
    <w:p w14:paraId="73757BFC" w14:textId="77777777" w:rsidR="007552CD" w:rsidRPr="00B003E1" w:rsidRDefault="007552CD" w:rsidP="00B003E1">
      <w:pPr>
        <w:spacing w:line="360" w:lineRule="auto"/>
        <w:ind w:left="993" w:firstLine="720"/>
        <w:jc w:val="both"/>
        <w:rPr>
          <w:rStyle w:val="aupe"/>
        </w:rPr>
      </w:pPr>
      <w:r w:rsidRPr="00B003E1">
        <w:rPr>
          <w:rStyle w:val="aupe"/>
        </w:rPr>
        <w:t xml:space="preserve">Menurut </w:t>
      </w:r>
      <w:r w:rsidRPr="00B003E1">
        <w:rPr>
          <w:rStyle w:val="aupe"/>
        </w:rPr>
        <w:fldChar w:fldCharType="begin" w:fldLock="1"/>
      </w:r>
      <w:r w:rsidRPr="00B003E1">
        <w:rPr>
          <w:rStyle w:val="aupe"/>
        </w:rPr>
        <w:instrText>ADDIN CSL_CITATION {"citationItems":[{"id":"ITEM-1","itemData":{"ISBN":"978-60253458-7-6","author":[{"dropping-particle":"","family":"Risa","given":"Mey","non-dropping-particle":"","parse-names":false,"suffix":""}],"id":"ITEM-1","issued":{"date-parts":[["2018"]]},"number-of-pages":"2","publisher":"Poliban Press","publisher-place":"Yogyakarta","title":"EKSPOR DAN IMPOR","type":"book"},"uris":["http://www.mendeley.com/documents/?uuid=fe39a2bc-f06e-35ac-bf05-688503b04bf0"]}],"mendeley":{"formattedCitation":"(Risa, 2018)","manualFormatting":"(Risa, 2018:2)","plainTextFormattedCitation":"(Risa, 2018)","previouslyFormattedCitation":"(Risa, 2018)"},"properties":{"noteIndex":0},"schema":"https://github.com/citation-style-language/schema/raw/master/csl-citation.json"}</w:instrText>
      </w:r>
      <w:r w:rsidRPr="00B003E1">
        <w:rPr>
          <w:rStyle w:val="aupe"/>
        </w:rPr>
        <w:fldChar w:fldCharType="separate"/>
      </w:r>
      <w:r w:rsidRPr="00B003E1">
        <w:rPr>
          <w:rStyle w:val="aupe"/>
          <w:noProof/>
        </w:rPr>
        <w:t>(Risa, 2018:2)</w:t>
      </w:r>
      <w:r w:rsidRPr="00B003E1">
        <w:rPr>
          <w:rStyle w:val="aupe"/>
        </w:rPr>
        <w:fldChar w:fldCharType="end"/>
      </w:r>
      <w:r w:rsidRPr="00B003E1">
        <w:rPr>
          <w:rStyle w:val="aupe"/>
        </w:rPr>
        <w:t xml:space="preserve"> ekspor adalah perdagangan dengan cara mengeluarkan atau mengirimkan barang dari dalam wilayah pabean keluar wilayah suatu Negara. Berdasarkan pengertian diatas maka jelas yang dikategorikan ekspor menurut ketentuan di bidang ekspor secara khusus yaitu kawasan berikat yang dikelola oleh kawasan berikat Indonesia. Kawasan berikat tersebut merupakan daerah atau kawasan di luar pabean Indonesia.</w:t>
      </w:r>
    </w:p>
    <w:p w14:paraId="7D227538" w14:textId="77777777" w:rsidR="007552CD" w:rsidRPr="00B003E1" w:rsidRDefault="007552CD" w:rsidP="00B003E1">
      <w:pPr>
        <w:spacing w:line="360" w:lineRule="auto"/>
        <w:ind w:left="993" w:firstLine="720"/>
        <w:jc w:val="both"/>
        <w:rPr>
          <w:rStyle w:val="aupe"/>
        </w:rPr>
      </w:pPr>
      <w:r w:rsidRPr="00B003E1">
        <w:rPr>
          <w:rStyle w:val="aupe"/>
        </w:rPr>
        <w:t xml:space="preserve">Menurut </w:t>
      </w:r>
      <w:r w:rsidRPr="00B003E1">
        <w:rPr>
          <w:rStyle w:val="aupe"/>
        </w:rPr>
        <w:fldChar w:fldCharType="begin" w:fldLock="1"/>
      </w:r>
      <w:r w:rsidRPr="00B003E1">
        <w:rPr>
          <w:rStyle w:val="aupe"/>
        </w:rPr>
        <w:instrText>ADDIN CSL_CITATION {"citationItems":[{"id":"ITEM-1","itemData":{"ISBN":"9786340454109","author":[{"dropping-particle":"","family":"Syafiuddin","given":"","non-dropping-particle":"","parse-names":false,"suffix":""},{"dropping-particle":"","family":"Akhmad","given":"","non-dropping-particle":"","parse-names":false,"suffix":""}],"id":"ITEM-1","issued":{"date-parts":[["2025","11"]]},"number-of-pages":"18","publisher":"CV Mushafa Ahzafani","publisher-place":"Makassar","title":"PERDAGANGAN INTERNASIONAL AGRIBISNIS","type":"book"},"uris":["http://www.mendeley.com/documents/?uuid=49dbb1b1-860d-3978-bb95-ccb3949291b3"]}],"mendeley":{"formattedCitation":"(Syafiuddin &amp; Akhmad, 2025)","manualFormatting":"(Syafiuddin &amp; Akhmad, 2025:18)","plainTextFormattedCitation":"(Syafiuddin &amp; Akhmad, 2025)","previouslyFormattedCitation":"(Syafiuddin &amp; Akhmad, 2025)"},"properties":{"noteIndex":0},"schema":"https://github.com/citation-style-language/schema/raw/master/csl-citation.json"}</w:instrText>
      </w:r>
      <w:r w:rsidRPr="00B003E1">
        <w:rPr>
          <w:rStyle w:val="aupe"/>
        </w:rPr>
        <w:fldChar w:fldCharType="separate"/>
      </w:r>
      <w:r w:rsidRPr="00B003E1">
        <w:rPr>
          <w:rStyle w:val="aupe"/>
          <w:noProof/>
        </w:rPr>
        <w:t>(Syafiuddin &amp; Akhmad, 2025:18)</w:t>
      </w:r>
      <w:r w:rsidRPr="00B003E1">
        <w:rPr>
          <w:rStyle w:val="aupe"/>
        </w:rPr>
        <w:fldChar w:fldCharType="end"/>
      </w:r>
      <w:r w:rsidRPr="00B003E1">
        <w:rPr>
          <w:rStyle w:val="aupe"/>
        </w:rPr>
        <w:t xml:space="preserve"> ekspor adalah kegiatan menjual barang atau jasa ke luar negeri. Ekspor menjadi sumber utama devisa bagi suatu negara dan mencerminkan daya saing produk nasional di pasar global. Keuntungan dari ekspor diantaranya Meningkatkan pendapatan nasional melalui penerimaan devisa, Mendorong pertumbuhan industri lokal, karena adanya permintaan dari luar negeri, Memperluas pasar sehingga produksi tidak hanya bergantung pada konsumsi domestik.</w:t>
      </w:r>
    </w:p>
    <w:p w14:paraId="2DF7DD28" w14:textId="77777777" w:rsidR="007552CD" w:rsidRPr="00B003E1" w:rsidRDefault="007552CD" w:rsidP="00B003E1">
      <w:pPr>
        <w:spacing w:line="360" w:lineRule="auto"/>
        <w:ind w:left="993" w:firstLine="720"/>
        <w:jc w:val="both"/>
        <w:rPr>
          <w:rStyle w:val="aupe"/>
        </w:rPr>
      </w:pPr>
      <w:r w:rsidRPr="00B003E1">
        <w:rPr>
          <w:rStyle w:val="aupe"/>
        </w:rPr>
        <w:t xml:space="preserve">Berdasarkan pengertian yang telah dijelaskan oleh para ahli, ekspor adalah kegiatan menjual atau mengirim barang dan jasa dari dalam negeri ke luar negeri sesuai ketentuan yang berlaku untuk memperoleh devisa, memperluas pasar, dan meningkatkan perekonomian negara. Dari kegiatan ekspor tersebut akan dihasilkan nilai ekspor, yaitu total nilai atau pendapatan yang diperoleh dari barang dan jasa yang dikirim ke luar negeri dalam suatu periode tertentu. Nilai ekspor umumnya dinyatakan dalam mata uang asing atau </w:t>
      </w:r>
      <w:r w:rsidRPr="00B003E1">
        <w:rPr>
          <w:rStyle w:val="aupe"/>
        </w:rPr>
        <w:lastRenderedPageBreak/>
        <w:t>rupiah, di mana semakin tinggi nilai ekspor maka semakin besar penerimaan yang diperoleh negara dari aktivitas perdagangan internasional.</w:t>
      </w:r>
    </w:p>
    <w:p w14:paraId="18EC0C18" w14:textId="77777777" w:rsidR="007552CD" w:rsidRPr="00B003E1" w:rsidRDefault="007552CD" w:rsidP="00B003E1">
      <w:pPr>
        <w:spacing w:line="360" w:lineRule="auto"/>
        <w:ind w:left="993" w:firstLine="720"/>
        <w:jc w:val="both"/>
        <w:rPr>
          <w:rStyle w:val="aupe"/>
        </w:rPr>
      </w:pPr>
      <w:r w:rsidRPr="00B003E1">
        <w:rPr>
          <w:rStyle w:val="aupe"/>
        </w:rPr>
        <w:t xml:space="preserve">Nilai Ekspor adalah Jumlah total pendapatan atau harga jual dari barang dan jasa yang dikirim ke luar negeri dalam suatu periode waktu tertentu, biasanya dinyatakan dalam mata uang asing (seperti USD) atau rupiah. Semakin besar nilai, semakin besar pendapatan atau harga jual. Dengan metode perhitungan penjumlahan pendapatan atau harga jual dari barang dan jasa yang dikirim ke luar negeri dalam suatu periode waktu tertentu, biasanya dinyatakan dalam mata uang asing (seperti USD) atau rupiah. </w:t>
      </w:r>
      <w:r w:rsidRPr="00B003E1">
        <w:rPr>
          <w:rStyle w:val="aupe"/>
        </w:rPr>
        <w:fldChar w:fldCharType="begin" w:fldLock="1"/>
      </w:r>
      <w:r w:rsidRPr="00B003E1">
        <w:rPr>
          <w:rStyle w:val="aupe"/>
        </w:rPr>
        <w:instrText>ADDIN CSL_CITATION {"citationItems":[{"id":"ITEM-1","itemData":{"URL":"https://sirusa.web.bps.go.id/metadata/indikator/86539","accessed":{"date-parts":[["2026","6","3"]]},"author":[{"dropping-particle":"","family":"Metadata Statistik","given":"","non-dropping-particle":"","parse-names":false,"suffix":""}],"container-title":"Badan Pusat Statistik","id":"ITEM-1","issued":{"date-parts":[["2026"]]},"title":"Detail Metadata Indikator Statistik","type":"webpage"},"uris":["http://www.mendeley.com/documents/?uuid=21988d09-4577-32c7-a7fb-23a3f88d614d"]}],"mendeley":{"formattedCitation":"(Metadata Statistik, 2026)","plainTextFormattedCitation":"(Metadata Statistik, 2026)","previouslyFormattedCitation":"(Metadata Statistik, 2026)"},"properties":{"noteIndex":0},"schema":"https://github.com/citation-style-language/schema/raw/master/csl-citation.json"}</w:instrText>
      </w:r>
      <w:r w:rsidRPr="00B003E1">
        <w:rPr>
          <w:rStyle w:val="aupe"/>
        </w:rPr>
        <w:fldChar w:fldCharType="separate"/>
      </w:r>
      <w:r w:rsidRPr="00B003E1">
        <w:rPr>
          <w:rStyle w:val="aupe"/>
          <w:noProof/>
        </w:rPr>
        <w:t>(Metadata Statistik, 2026)</w:t>
      </w:r>
      <w:r w:rsidRPr="00B003E1">
        <w:rPr>
          <w:rStyle w:val="aupe"/>
        </w:rPr>
        <w:fldChar w:fldCharType="end"/>
      </w:r>
      <w:r w:rsidRPr="00B003E1">
        <w:rPr>
          <w:rStyle w:val="aupe"/>
        </w:rPr>
        <w:t xml:space="preserve"> </w:t>
      </w:r>
    </w:p>
    <w:p w14:paraId="3298AFEA" w14:textId="77777777" w:rsidR="007552CD" w:rsidRPr="00B003E1" w:rsidRDefault="007552CD" w:rsidP="00B003E1">
      <w:pPr>
        <w:spacing w:line="360" w:lineRule="auto"/>
        <w:ind w:left="993" w:firstLine="720"/>
        <w:jc w:val="both"/>
        <w:rPr>
          <w:rStyle w:val="aupe"/>
        </w:rPr>
      </w:pPr>
      <w:r w:rsidRPr="00B003E1">
        <w:rPr>
          <w:rStyle w:val="aupe"/>
        </w:rPr>
        <w:t xml:space="preserve">Menurut Undang-Undang Republik Indonesia Nomor 7 Tahun 2014 Tentang Perdagangan, Ekspor adalah kegiatan mengeluarkan barang dari daerah pabean. Ekspor barang dilakukan oleh pelaku usaha yang telah terdaftar dan ditetapkan sebagai eksportir, kecuali ditentukan lain oleh menteri. Secara fisik, ekspor adalah pengiriman dan penjualan barang-barang buatan dalam negeri ke negara-negara lain. Pengiriman ini akan menimbulkan pengeluaran yang masuk ke sektor perusahaan. Sehingga pengeluaran agregat akan meningkat akibat dari kegiatan mengekspor barang dan jasa yang pada akhirnya menyebabkan peningkatan pendapatan nasional Sukirno, 2015 dalam </w:t>
      </w:r>
      <w:r w:rsidRPr="00B003E1">
        <w:rPr>
          <w:rStyle w:val="aupe"/>
        </w:rPr>
        <w:fldChar w:fldCharType="begin" w:fldLock="1"/>
      </w:r>
      <w:r w:rsidRPr="00B003E1">
        <w:rPr>
          <w:rStyle w:val="aupe"/>
        </w:rPr>
        <w:instrText>ADDIN CSL_CITATION {"citationItems":[{"id":"ITEM-1","itemData":{"DOI":"10.22219/JIE.V6I4.22608","ISSN":"2963-9239","abstract":"This study aims to analyze the impacts of Indonesia's GDP, Export Destination Country GDP, Destination Country Population, Distance, Exchange Rate and Inflation on Indonesia's coal exports in 2014-2020. The data used is secondary data obtained from BPS, World Bank, Bank of International Settlements and Geobytes. The analysis method uses panel data regression with random effect. The results of this study show that Indonesia's GDP, Population of Destination Countries, Exchange Rate and Inflation have a positive and significant influence on Indonesia's coal exports, while the GDP of Export Destination Countries and Distance does not have a significant influence on Indonesia's coal exports.   Penelitian ini bertujuan untuk menganalisis dampak PDB Indonesia, PDB Negara Tujuan Ekspor, Populasi Negara Tujuan Ekspor, Jarak, Nilai Tukar dan Inflasi terhadap ekspor batubara Indonesia pada tahun 2014-2020. Data yang digunakan adalah data sekunder yang diperoleh dari BPS, World Bank, Bank of International Settlements dan Geobytes. Metode analisis menggunakan regresi data panel dengan random effect. Hasil penelitian ini menunjukkan bahwa PDB Indonesia, Populasi Negara Tujuan, Nilai Tukar dan Inflasi memiliki pengaruh yang signifikan terhadap ekspor batubara Indonesia, sedangkan PDB Negara Tujuan Ekspor dan Jarak tidak memiliki pengaruh yang signifikan terhadap ekspor batubara Indonesia.","author":[{"dropping-particle":"","family":"Azizah","given":"Izza Adelia","non-dropping-particle":"","parse-names":false,"suffix":""},{"dropping-particle":"","family":"Soelistyo","given":"Aris","non-dropping-particle":"","parse-names":false,"suffix":""}],"container-title":"Jurnal Ilmu Ekonomi JIE","id":"ITEM-1","issue":"4","issued":{"date-parts":[["2022","11","30"]]},"page":"584-596","publisher":"Universitas Muhammadiyah Malang","title":"Analisis Faktor-faktor yang Mempengaruhi Nilai Ekspor Batubara Indonesia Tahun 2014-2020","type":"article-journal","volume":"6"},"uris":["http://www.mendeley.com/documents/?uuid=cbc7c7a4-a320-3d29-8209-b27ecb698101"]}],"mendeley":{"formattedCitation":"(Azizah &amp; Soelistyo, 2022)","plainTextFormattedCitation":"(Azizah &amp; Soelistyo, 2022)","previouslyFormattedCitation":"(Azizah &amp; Soelistyo, 2022)"},"properties":{"noteIndex":0},"schema":"https://github.com/citation-style-language/schema/raw/master/csl-citation.json"}</w:instrText>
      </w:r>
      <w:r w:rsidRPr="00B003E1">
        <w:rPr>
          <w:rStyle w:val="aupe"/>
        </w:rPr>
        <w:fldChar w:fldCharType="separate"/>
      </w:r>
      <w:r w:rsidRPr="00B003E1">
        <w:rPr>
          <w:rStyle w:val="aupe"/>
          <w:noProof/>
        </w:rPr>
        <w:t>(Azizah &amp; Soelistyo, 2022)</w:t>
      </w:r>
      <w:r w:rsidRPr="00B003E1">
        <w:rPr>
          <w:rStyle w:val="aupe"/>
        </w:rPr>
        <w:fldChar w:fldCharType="end"/>
      </w:r>
      <w:r w:rsidRPr="00B003E1">
        <w:rPr>
          <w:rStyle w:val="aupe"/>
        </w:rPr>
        <w:t xml:space="preserve"> </w:t>
      </w:r>
    </w:p>
    <w:p w14:paraId="198020DF" w14:textId="39246BD4" w:rsidR="007552CD" w:rsidRPr="007552CD" w:rsidRDefault="00B003E1" w:rsidP="00B003E1">
      <w:pPr>
        <w:spacing w:line="360" w:lineRule="auto"/>
        <w:ind w:left="993" w:firstLine="720"/>
        <w:jc w:val="both"/>
      </w:pPr>
      <w:r>
        <w:rPr>
          <w:rStyle w:val="aupe"/>
          <w:lang w:val="en-US"/>
        </w:rPr>
        <w:t>Dalam situs BPS</w:t>
      </w:r>
      <w:r w:rsidR="007552CD" w:rsidRPr="00B003E1">
        <w:rPr>
          <w:rStyle w:val="aupe"/>
        </w:rPr>
        <w:t xml:space="preserve"> </w:t>
      </w:r>
      <w:r w:rsidR="007552CD" w:rsidRPr="00B003E1">
        <w:rPr>
          <w:rStyle w:val="aupe"/>
        </w:rPr>
        <w:fldChar w:fldCharType="begin" w:fldLock="1"/>
      </w:r>
      <w:r w:rsidR="007552CD" w:rsidRPr="00B003E1">
        <w:rPr>
          <w:rStyle w:val="aupe"/>
        </w:rPr>
        <w:instrText>ADDIN CSL_CITATION {"citationItems":[{"id":"ITEM-1","itemData":{"author":[{"dropping-particle":"","family":"Malik","given":"Habibullah","non-dropping-particle":"","parse-names":false,"suffix":""}],"id":"ITEM-1","issued":{"date-parts":[["2018"]]},"number-of-pages":"37","publisher":"BPS Kabupaten Halmahera Utara","title":"PRODUK DOMESTIK REGIONAL BRUTO KABUPATEN HALMAHERA UTARA","type":"book"},"uris":["http://www.mendeley.com/documents/?uuid=13de383b-5d44-328e-982d-b3e5770992b6"]}],"mendeley":{"formattedCitation":"(Malik, 2018)","plainTextFormattedCitation":"(Malik, 2018)","previouslyFormattedCitation":"(Malik, 2018)"},"properties":{"noteIndex":0},"schema":"https://github.com/citation-style-language/schema/raw/master/csl-citation.json"}</w:instrText>
      </w:r>
      <w:r w:rsidR="007552CD" w:rsidRPr="00B003E1">
        <w:rPr>
          <w:rStyle w:val="aupe"/>
        </w:rPr>
        <w:fldChar w:fldCharType="separate"/>
      </w:r>
      <w:r w:rsidR="007552CD" w:rsidRPr="00B003E1">
        <w:rPr>
          <w:rStyle w:val="aupe"/>
          <w:noProof/>
        </w:rPr>
        <w:t>(Malik, 2018)</w:t>
      </w:r>
      <w:r w:rsidR="007552CD" w:rsidRPr="00B003E1">
        <w:rPr>
          <w:rStyle w:val="aupe"/>
        </w:rPr>
        <w:fldChar w:fldCharType="end"/>
      </w:r>
      <w:r>
        <w:rPr>
          <w:rStyle w:val="aupe"/>
          <w:lang w:val="en-US"/>
        </w:rPr>
        <w:t xml:space="preserve"> menerangkan</w:t>
      </w:r>
      <w:r w:rsidR="007552CD" w:rsidRPr="00B003E1">
        <w:rPr>
          <w:rStyle w:val="aupe"/>
        </w:rPr>
        <w:t xml:space="preserve"> Ekspor-Impor barang luar negeri dinilai menurut harga free on board (FOB) dalam US$. Penghitungan ekspor barang luar negeri dilakukan dengan mengalikan nilai barang (sesuai PEB) dengan kurs transaksi beli rata-rata tertimbang. Nilai ekspor-impor jasa berasal dari Neraca Pembayaran Indonesia (NPI) yang dikeluarkan oleh Bank Indonesia. Disamping itu nilai ekspor-impor tersebut masih ditambah/dikurangi dengan nilai pembelian langsung (</w:t>
      </w:r>
      <w:commentRangeStart w:id="31"/>
      <w:r w:rsidR="007552CD" w:rsidRPr="00B003E1">
        <w:rPr>
          <w:rStyle w:val="aupe"/>
        </w:rPr>
        <w:t>direct purchase</w:t>
      </w:r>
      <w:commentRangeEnd w:id="31"/>
      <w:r w:rsidR="00011CF8">
        <w:rPr>
          <w:rStyle w:val="CommentReference"/>
          <w:rFonts w:asciiTheme="minorHAnsi" w:eastAsiaTheme="minorHAnsi" w:hAnsiTheme="minorHAnsi" w:cstheme="minorBidi"/>
          <w:kern w:val="2"/>
          <w:lang w:val="en-US" w:eastAsia="en-US"/>
          <w14:ligatures w14:val="standardContextual"/>
        </w:rPr>
        <w:commentReference w:id="31"/>
      </w:r>
      <w:r w:rsidR="007552CD" w:rsidRPr="00B003E1">
        <w:rPr>
          <w:rStyle w:val="aupe"/>
        </w:rPr>
        <w:t xml:space="preserve">) dan transaksi yang </w:t>
      </w:r>
      <w:r w:rsidR="007552CD" w:rsidRPr="00B003E1">
        <w:rPr>
          <w:rStyle w:val="aupe"/>
        </w:rPr>
        <w:lastRenderedPageBreak/>
        <w:t>tidak terdokumentasi (</w:t>
      </w:r>
      <w:commentRangeStart w:id="32"/>
      <w:r w:rsidR="007552CD" w:rsidRPr="00B003E1">
        <w:rPr>
          <w:rStyle w:val="aupe"/>
        </w:rPr>
        <w:t>undocumented transaction</w:t>
      </w:r>
      <w:commentRangeEnd w:id="32"/>
      <w:r w:rsidR="00011CF8">
        <w:rPr>
          <w:rStyle w:val="CommentReference"/>
          <w:rFonts w:asciiTheme="minorHAnsi" w:eastAsiaTheme="minorHAnsi" w:hAnsiTheme="minorHAnsi" w:cstheme="minorBidi"/>
          <w:kern w:val="2"/>
          <w:lang w:val="en-US" w:eastAsia="en-US"/>
          <w14:ligatures w14:val="standardContextual"/>
        </w:rPr>
        <w:commentReference w:id="32"/>
      </w:r>
      <w:r w:rsidR="007552CD" w:rsidRPr="00B003E1">
        <w:rPr>
          <w:rStyle w:val="aupe"/>
        </w:rPr>
        <w:t>) baik oleh residen maupun non residen.</w:t>
      </w:r>
    </w:p>
    <w:p w14:paraId="6379D976" w14:textId="77777777" w:rsidR="007552CD" w:rsidRPr="007552CD" w:rsidRDefault="007552CD" w:rsidP="00B003E1">
      <w:pPr>
        <w:pStyle w:val="Heading4"/>
      </w:pPr>
      <w:r w:rsidRPr="007552CD">
        <w:t>2.1.2.1 Faktor Pendorong Ekspor Secara Umum</w:t>
      </w:r>
    </w:p>
    <w:p w14:paraId="54986486" w14:textId="77777777" w:rsidR="007552CD" w:rsidRPr="007552CD" w:rsidRDefault="007552CD" w:rsidP="00B003E1">
      <w:pPr>
        <w:spacing w:line="360" w:lineRule="auto"/>
        <w:ind w:left="1701" w:firstLine="720"/>
        <w:jc w:val="both"/>
      </w:pPr>
      <w:r w:rsidRPr="007552CD">
        <w:t xml:space="preserve">Menurut </w:t>
      </w:r>
      <w:r w:rsidRPr="007552CD">
        <w:fldChar w:fldCharType="begin" w:fldLock="1"/>
      </w:r>
      <w:r w:rsidRPr="007552CD">
        <w:instrText>ADDIN CSL_CITATION {"citationItems":[{"id":"ITEM-1","itemData":{"ISBN":"978-623-8307-77-7","author":[{"dropping-particle":"","family":"Renhoat","given":"Samsudin","non-dropping-particle":"","parse-names":false,"suffix":""}],"id":"ITEM-1","issued":{"date-parts":[["2023"]]},"number-of-pages":"132-135","publisher":"Indonesia Emas Group","publisher-place":"Bandung","title":"Belajar Kebudayaan, Sosial, dan Sejarah Dunia - Samsudin Renhoat, SE","type":"book"},"uris":["http://www.mendeley.com/documents/?uuid=93b1c0f3-cd18-3301-a39b-3234a572fbf2"]}],"mendeley":{"formattedCitation":"(Renhoat, 2023)","manualFormatting":"(Renhoat, 2023:132-135)","plainTextFormattedCitation":"(Renhoat, 2023)","previouslyFormattedCitation":"(Renhoat, 2023)"},"properties":{"noteIndex":0},"schema":"https://github.com/citation-style-language/schema/raw/master/csl-citation.json"}</w:instrText>
      </w:r>
      <w:r w:rsidRPr="007552CD">
        <w:fldChar w:fldCharType="separate"/>
      </w:r>
      <w:r w:rsidRPr="007552CD">
        <w:rPr>
          <w:noProof/>
        </w:rPr>
        <w:t>(Renhoat, 2023:132-135)</w:t>
      </w:r>
      <w:r w:rsidRPr="007552CD">
        <w:fldChar w:fldCharType="end"/>
      </w:r>
      <w:r w:rsidRPr="007552CD">
        <w:t xml:space="preserve"> terdapat beberapa faktor pendorong ekspor. Faktor pendorong ekspor merujuk pada berbagai kondisi dan elemen yang mendorong dan memengaruhi peningkatan ekspor suatu negara. Faktor-faktor ini dapat mempengaruhi volume, nilai, dan keberhasilan ekspor produk dan jasa dari suatu negara ke pasar internasional. Beberapa faktor pendorong ekspor yang umumnya dikenali meliputi:</w:t>
      </w:r>
    </w:p>
    <w:p w14:paraId="75554EA7" w14:textId="77777777" w:rsidR="007552CD" w:rsidRPr="007552CD" w:rsidRDefault="007552CD" w:rsidP="00B003E1">
      <w:pPr>
        <w:pStyle w:val="ListParagraph"/>
        <w:numPr>
          <w:ilvl w:val="0"/>
          <w:numId w:val="30"/>
        </w:numPr>
        <w:spacing w:line="360" w:lineRule="auto"/>
        <w:ind w:left="1985" w:hanging="284"/>
        <w:jc w:val="both"/>
      </w:pPr>
      <w:r w:rsidRPr="007552CD">
        <w:t>Keuntungan Komparatif</w:t>
      </w:r>
    </w:p>
    <w:p w14:paraId="64B76509" w14:textId="77777777" w:rsidR="007552CD" w:rsidRPr="007552CD" w:rsidRDefault="007552CD" w:rsidP="00B003E1">
      <w:pPr>
        <w:spacing w:line="360" w:lineRule="auto"/>
        <w:ind w:left="1985" w:firstLine="720"/>
        <w:jc w:val="both"/>
      </w:pPr>
      <w:r w:rsidRPr="007552CD">
        <w:t xml:space="preserve">Konsep keuntungan komparatif mengacu pada kemampuan suatu negara untuk memproduksi barang dan jasa dengan biaya relatif lebih rendah dibandingkan dengan negara lain. Harga yang bersaing atau kompetitif di pasar internasional dapat meningkatkan daya tarik produk ekspor. Pengendalian biaya produksi, efisiensi, dan manajemen rantai pasokan yang baik dapat membantu menciptakan harga yang kompetitif. </w:t>
      </w:r>
    </w:p>
    <w:p w14:paraId="6AABFA96" w14:textId="77777777" w:rsidR="007552CD" w:rsidRPr="007552CD" w:rsidRDefault="007552CD" w:rsidP="00B003E1">
      <w:pPr>
        <w:pStyle w:val="ListParagraph"/>
        <w:numPr>
          <w:ilvl w:val="0"/>
          <w:numId w:val="30"/>
        </w:numPr>
        <w:spacing w:line="360" w:lineRule="auto"/>
        <w:ind w:left="1985" w:hanging="284"/>
        <w:jc w:val="both"/>
      </w:pPr>
      <w:r w:rsidRPr="007552CD">
        <w:t>Kualitas dan Inovasi Produk</w:t>
      </w:r>
    </w:p>
    <w:p w14:paraId="62B9310B" w14:textId="77777777" w:rsidR="007552CD" w:rsidRPr="007552CD" w:rsidRDefault="007552CD" w:rsidP="00B003E1">
      <w:pPr>
        <w:spacing w:line="360" w:lineRule="auto"/>
        <w:ind w:left="1985" w:firstLine="720"/>
        <w:jc w:val="both"/>
      </w:pPr>
      <w:r w:rsidRPr="007552CD">
        <w:t>Produk yang berkualitas tinggi dan inovatif memiliki daya saing yang kuat di pasar global. Perusahaan yang mampu menghasilkan produk dengan kualitas tinggi dan terus-menerus melakukan inovasi akan menarik konsumen asing.</w:t>
      </w:r>
    </w:p>
    <w:p w14:paraId="759B6A0E" w14:textId="77777777" w:rsidR="007552CD" w:rsidRPr="007552CD" w:rsidRDefault="007552CD" w:rsidP="00B003E1">
      <w:pPr>
        <w:pStyle w:val="ListParagraph"/>
        <w:numPr>
          <w:ilvl w:val="0"/>
          <w:numId w:val="30"/>
        </w:numPr>
        <w:spacing w:line="360" w:lineRule="auto"/>
        <w:ind w:left="1985" w:hanging="284"/>
        <w:jc w:val="both"/>
      </w:pPr>
      <w:r w:rsidRPr="007552CD">
        <w:t>Akses ke Pasar Asing</w:t>
      </w:r>
    </w:p>
    <w:p w14:paraId="66408CFA" w14:textId="77777777" w:rsidR="007552CD" w:rsidRPr="007552CD" w:rsidRDefault="007552CD" w:rsidP="00B003E1">
      <w:pPr>
        <w:spacing w:line="360" w:lineRule="auto"/>
        <w:ind w:left="1985" w:firstLine="720"/>
        <w:jc w:val="both"/>
      </w:pPr>
      <w:r w:rsidRPr="007552CD">
        <w:t xml:space="preserve">Negara yang memiliki akses yang baik ke pasar asing, baik melalui perjanjian perdagangan bebas atau jalur distribusi yang efisien, memiliki keunggulan dalam meningkatkan ekspor. Fasilitas infrastruktur yang baik, </w:t>
      </w:r>
      <w:r w:rsidRPr="007552CD">
        <w:lastRenderedPageBreak/>
        <w:t>seperti pelabuhan dan bandara, juga mendukung akses ke pasar internasional.</w:t>
      </w:r>
    </w:p>
    <w:p w14:paraId="556D3041" w14:textId="77777777" w:rsidR="007552CD" w:rsidRPr="007552CD" w:rsidRDefault="007552CD" w:rsidP="00B003E1">
      <w:pPr>
        <w:pStyle w:val="ListParagraph"/>
        <w:numPr>
          <w:ilvl w:val="0"/>
          <w:numId w:val="30"/>
        </w:numPr>
        <w:spacing w:line="360" w:lineRule="auto"/>
        <w:ind w:left="1985" w:hanging="284"/>
        <w:jc w:val="both"/>
      </w:pPr>
      <w:r w:rsidRPr="007552CD">
        <w:t>Stabilitas Ekonomi dan Kebijakan Moneter</w:t>
      </w:r>
    </w:p>
    <w:p w14:paraId="58E11ADC" w14:textId="77777777" w:rsidR="007552CD" w:rsidRPr="007552CD" w:rsidRDefault="007552CD" w:rsidP="00B003E1">
      <w:pPr>
        <w:spacing w:line="360" w:lineRule="auto"/>
        <w:ind w:left="1985" w:firstLine="720"/>
        <w:jc w:val="both"/>
      </w:pPr>
      <w:r w:rsidRPr="007552CD">
        <w:t xml:space="preserve">Stabilitas ekonomi dan kebijakan moneter yang konsisten dapat menciptakan lingkungan yang kondusif bagi pertumbuhan ekspor. Kebijakan pemerintah yang mendukung ekspor, seperti pengurangan tarif bea masuk, insentif pajak, dan bantuan keuangan, dapat merangsang pertumbuhan ekspor. </w:t>
      </w:r>
    </w:p>
    <w:p w14:paraId="4ED03D51" w14:textId="77777777" w:rsidR="007552CD" w:rsidRPr="007552CD" w:rsidRDefault="007552CD" w:rsidP="00B003E1">
      <w:pPr>
        <w:pStyle w:val="Heading4"/>
      </w:pPr>
      <w:r w:rsidRPr="007552CD">
        <w:t>2.1.2.2 Faktor Yang Mempengaruhi Ekspor Suatu Negara</w:t>
      </w:r>
    </w:p>
    <w:p w14:paraId="25CD2CA3" w14:textId="1668266C" w:rsidR="007552CD" w:rsidRPr="007552CD" w:rsidRDefault="007552CD" w:rsidP="00B003E1">
      <w:pPr>
        <w:spacing w:line="360" w:lineRule="auto"/>
        <w:ind w:left="1701" w:firstLine="720"/>
        <w:jc w:val="both"/>
      </w:pPr>
      <w:r w:rsidRPr="007552CD">
        <w:t xml:space="preserve">Menurut </w:t>
      </w:r>
      <w:r w:rsidRPr="007552CD">
        <w:fldChar w:fldCharType="begin" w:fldLock="1"/>
      </w:r>
      <w:r w:rsidR="000864BD">
        <w:instrText>ADDIN CSL_CITATION {"citationItems":[{"id":"ITEM-1","itemData":{"author":[{"dropping-particle":"","family":"Rangkuty","given":"Dewi Mahrani","non-dropping-particle":"","parse-names":false,"suffix":""},{"dropping-particle":"","family":"Efendi","given":"Bakhtiar","non-dropping-particle":"","parse-names":false,"suffix":""}],"editor":[{"dropping-particle":"","family":"Rusiadi","given":"E","non-dropping-particle":"","parse-names":false,"suffix":""}],"id":"ITEM-1","issued":{"date-parts":[["2022","1"]]},"number-of-pages":"20","publisher":"LPPM UNDIKMA","publisher-place":"Mataram","title":"TEORI EKSPOR (Studi Kasus: Ekspor Indonesia ke Negara ASEAN)","type":"book"},"uris":["http://www.mendeley.com/documents/?uuid=f298c016-c75d-36f1-ab20-4e2e5b458cf2"]}],"mendeley":{"formattedCitation":"(Rangkuty &amp; Efendi, 2022a)","manualFormatting":"(Rangkuty &amp; Efendi, 2022:11-12)","plainTextFormattedCitation":"(Rangkuty &amp; Efendi, 2022a)","previouslyFormattedCitation":"(Rangkuty &amp; Efendi, 2022a)"},"properties":{"noteIndex":0},"schema":"https://github.com/citation-style-language/schema/raw/master/csl-citation.json"}</w:instrText>
      </w:r>
      <w:r w:rsidRPr="007552CD">
        <w:fldChar w:fldCharType="separate"/>
      </w:r>
      <w:r w:rsidRPr="007552CD">
        <w:rPr>
          <w:noProof/>
        </w:rPr>
        <w:t>(Rangkuty &amp; Efendi, 2022:11-12)</w:t>
      </w:r>
      <w:r w:rsidRPr="007552CD">
        <w:fldChar w:fldCharType="end"/>
      </w:r>
      <w:r w:rsidRPr="007552CD">
        <w:t xml:space="preserve"> Negara yang melakukan kegiatan ekspor mempunyai tujuan tersendiri, pada umumnya tujuan utama dari kegiatan ekspor adalah untuk menjaga kestabilan nilai tukar valuta asing, membuat iklim usaha yang kondusif, serta menstabilkan harga produk ekspor dalam negeri. Di samping itu, kegiatan ekspor harus melewati tahapan mengidentifikasi pasar potensial, melakukan analisis SWOT, merencanakan pertemuan antara eksportir dengan agen, dan alokasi sumber daya. Faktor yang mempengaruhi ekspor suatu negara seperti:</w:t>
      </w:r>
    </w:p>
    <w:p w14:paraId="4B362562" w14:textId="77777777" w:rsidR="007552CD" w:rsidRPr="007552CD" w:rsidRDefault="007552CD" w:rsidP="00B003E1">
      <w:pPr>
        <w:pStyle w:val="ListParagraph"/>
        <w:numPr>
          <w:ilvl w:val="0"/>
          <w:numId w:val="31"/>
        </w:numPr>
        <w:spacing w:line="360" w:lineRule="auto"/>
        <w:ind w:left="1985" w:hanging="284"/>
        <w:jc w:val="both"/>
      </w:pPr>
      <w:r w:rsidRPr="007552CD">
        <w:t>Kebijakan Pemerintah Terhadap Perdagangan Luar Negeri.</w:t>
      </w:r>
    </w:p>
    <w:p w14:paraId="7744F4F8" w14:textId="77777777" w:rsidR="007552CD" w:rsidRPr="007552CD" w:rsidRDefault="007552CD" w:rsidP="00B003E1">
      <w:pPr>
        <w:spacing w:line="360" w:lineRule="auto"/>
        <w:ind w:left="1985" w:firstLine="720"/>
        <w:jc w:val="both"/>
      </w:pPr>
      <w:r w:rsidRPr="007552CD">
        <w:t>Kegiatan ekspor akan meningkat apabila pemerintah memberikan kemudahan akses kepada para eksportir, kemudahan tersebut bisa berupa pengurangan atau bahkan penghapusan biaya ekspor, pemberian fasilitas produksi yang layak, penyederhanaan prosedur pengeksporan, serta penyediaan sarana dan prasarana ekspor.</w:t>
      </w:r>
    </w:p>
    <w:p w14:paraId="2B76BC2A" w14:textId="77777777" w:rsidR="007552CD" w:rsidRPr="007552CD" w:rsidRDefault="007552CD" w:rsidP="00B003E1">
      <w:pPr>
        <w:pStyle w:val="ListParagraph"/>
        <w:numPr>
          <w:ilvl w:val="0"/>
          <w:numId w:val="31"/>
        </w:numPr>
        <w:spacing w:line="360" w:lineRule="auto"/>
        <w:ind w:left="1985" w:hanging="284"/>
        <w:jc w:val="both"/>
      </w:pPr>
      <w:r w:rsidRPr="007552CD">
        <w:t>Situasi Pasar di Dalam dan Luar Negeri.</w:t>
      </w:r>
    </w:p>
    <w:p w14:paraId="051D6AA8" w14:textId="77777777" w:rsidR="007552CD" w:rsidRPr="007552CD" w:rsidRDefault="007552CD" w:rsidP="00B003E1">
      <w:pPr>
        <w:spacing w:line="360" w:lineRule="auto"/>
        <w:ind w:left="1985" w:firstLine="720"/>
        <w:jc w:val="both"/>
      </w:pPr>
      <w:r w:rsidRPr="007552CD">
        <w:t xml:space="preserve">Jika dalam situasi dimana jumlah barang yang diminta pasar dunia lebih banyak dibandingkan jumlah barang yang ditawarkan, maka sudah pasti harga akan </w:t>
      </w:r>
      <w:r w:rsidRPr="007552CD">
        <w:lastRenderedPageBreak/>
        <w:t>cenderung naik. Jika sudah begitu, secara tidak langsung akan mendorong para eksportir untuk meningkatkan jumlah ekspornya.</w:t>
      </w:r>
    </w:p>
    <w:p w14:paraId="549168E0" w14:textId="77777777" w:rsidR="007552CD" w:rsidRPr="007552CD" w:rsidRDefault="007552CD" w:rsidP="00B003E1">
      <w:pPr>
        <w:pStyle w:val="ListParagraph"/>
        <w:numPr>
          <w:ilvl w:val="0"/>
          <w:numId w:val="31"/>
        </w:numPr>
        <w:spacing w:line="360" w:lineRule="auto"/>
        <w:ind w:left="1985" w:hanging="284"/>
        <w:jc w:val="both"/>
      </w:pPr>
      <w:r w:rsidRPr="007552CD">
        <w:t xml:space="preserve"> Kepandaian Eksportir Dalam Memanfaatkan Peluang Pasar.</w:t>
      </w:r>
    </w:p>
    <w:p w14:paraId="69713BE7" w14:textId="77777777" w:rsidR="007552CD" w:rsidRPr="007552CD" w:rsidRDefault="007552CD" w:rsidP="00B003E1">
      <w:pPr>
        <w:spacing w:line="360" w:lineRule="auto"/>
        <w:ind w:left="1985" w:firstLine="720"/>
        <w:jc w:val="both"/>
      </w:pPr>
      <w:r w:rsidRPr="007552CD">
        <w:t>Tidak hanya faktor eksternal saja yang mempengaruhi kegiatan ekspor, dari dalam diri eksportir pun harus pandai mencari dan memanfaatkan peluang pasar yang tersedia. Eksportir harus bisa mencari celah untuk memperoleh wilayah pemasaran yang lebih luas.</w:t>
      </w:r>
    </w:p>
    <w:p w14:paraId="381407A7" w14:textId="77777777" w:rsidR="007552CD" w:rsidRPr="007552CD" w:rsidRDefault="007552CD" w:rsidP="00B003E1">
      <w:pPr>
        <w:pStyle w:val="Heading4"/>
      </w:pPr>
      <w:r w:rsidRPr="007552CD">
        <w:t xml:space="preserve">2.1.2.3 </w:t>
      </w:r>
      <w:r w:rsidRPr="00B003E1">
        <w:t>Pemahaman Nilai Ekspor</w:t>
      </w:r>
    </w:p>
    <w:p w14:paraId="7376595F" w14:textId="77777777" w:rsidR="007552CD" w:rsidRPr="007552CD" w:rsidRDefault="007552CD" w:rsidP="00B003E1">
      <w:pPr>
        <w:spacing w:line="360" w:lineRule="auto"/>
        <w:ind w:left="1701" w:firstLine="720"/>
        <w:jc w:val="both"/>
      </w:pPr>
      <w:r w:rsidRPr="007552CD">
        <w:t xml:space="preserve">Menurut </w:t>
      </w:r>
      <w:r w:rsidRPr="007552CD">
        <w:fldChar w:fldCharType="begin" w:fldLock="1"/>
      </w:r>
      <w:r w:rsidRPr="007552CD">
        <w:instrText>ADDIN CSL_CITATION {"citationItems":[{"id":"ITEM-1","itemData":{"URL":"https://sirusa.web.bps.go.id/metadata/indikator/86539","accessed":{"date-parts":[["2026","6","3"]]},"author":[{"dropping-particle":"","family":"Metadata Statistik","given":"","non-dropping-particle":"","parse-names":false,"suffix":""}],"container-title":"Badan Pusat Statistik","id":"ITEM-1","issued":{"date-parts":[["2026"]]},"title":"Detail Metadata Indikator Statistik","type":"webpage"},"uris":["http://www.mendeley.com/documents/?uuid=21988d09-4577-32c7-a7fb-23a3f88d614d"]}],"mendeley":{"formattedCitation":"(Metadata Statistik, 2026)","plainTextFormattedCitation":"(Metadata Statistik, 2026)","previouslyFormattedCitation":"(Metadata Statistik, 2026)"},"properties":{"noteIndex":0},"schema":"https://github.com/citation-style-language/schema/raw/master/csl-citation.json"}</w:instrText>
      </w:r>
      <w:r w:rsidRPr="007552CD">
        <w:fldChar w:fldCharType="separate"/>
      </w:r>
      <w:r w:rsidRPr="007552CD">
        <w:rPr>
          <w:noProof/>
        </w:rPr>
        <w:t>(Metadata Statistik, 2026)</w:t>
      </w:r>
      <w:r w:rsidRPr="007552CD">
        <w:fldChar w:fldCharType="end"/>
      </w:r>
      <w:r w:rsidRPr="007552CD">
        <w:t xml:space="preserve"> terdapat pengukuran nilai ekspor, Nilai Ekspor adalah Jumlah total pendapatan atau harga jual dari barang dan jasa yang dikirim ke luar negeri dalam suatu periode waktu tertentu, biasanya dinyatakan dalam mata uang asing (seperti USD) atau rupiah. Interpretasinya semakin besar nilai, semakin besar pendapatan atau harga jual. Metode perhitungannya Penjumlahan pendapatan atau harga jual dari barang dan jasa yang dikirim ke luar negeri dalam suatu periode waktu tertentu, biasanya dinyatakan dalam mata uang asing (seperti USD) atau rupiah. </w:t>
      </w:r>
    </w:p>
    <w:p w14:paraId="1E4F8B33" w14:textId="77777777" w:rsidR="007552CD" w:rsidRPr="007552CD" w:rsidRDefault="007552CD" w:rsidP="00B003E1">
      <w:pPr>
        <w:spacing w:line="360" w:lineRule="auto"/>
        <w:ind w:left="1701"/>
        <w:jc w:val="both"/>
      </w:pPr>
      <w:r w:rsidRPr="007552CD">
        <w:rPr>
          <w:noProof/>
          <w:lang w:val="en-US" w:eastAsia="ko-KR"/>
        </w:rPr>
        <w:drawing>
          <wp:anchor distT="0" distB="0" distL="114300" distR="114300" simplePos="0" relativeHeight="251659264" behindDoc="0" locked="0" layoutInCell="1" allowOverlap="1" wp14:anchorId="41929DE5" wp14:editId="30C032E8">
            <wp:simplePos x="0" y="0"/>
            <wp:positionH relativeFrom="page">
              <wp:align>center</wp:align>
            </wp:positionH>
            <wp:positionV relativeFrom="paragraph">
              <wp:posOffset>281940</wp:posOffset>
            </wp:positionV>
            <wp:extent cx="1616710" cy="311150"/>
            <wp:effectExtent l="0" t="0" r="25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16710" cy="311150"/>
                    </a:xfrm>
                    <a:prstGeom prst="rect">
                      <a:avLst/>
                    </a:prstGeom>
                  </pic:spPr>
                </pic:pic>
              </a:graphicData>
            </a:graphic>
            <wp14:sizeRelH relativeFrom="margin">
              <wp14:pctWidth>0</wp14:pctWidth>
            </wp14:sizeRelH>
            <wp14:sizeRelV relativeFrom="margin">
              <wp14:pctHeight>0</wp14:pctHeight>
            </wp14:sizeRelV>
          </wp:anchor>
        </w:drawing>
      </w:r>
      <w:r w:rsidRPr="007552CD">
        <w:t>Rumus:</w:t>
      </w:r>
    </w:p>
    <w:p w14:paraId="6C9BD667" w14:textId="77777777" w:rsidR="007552CD" w:rsidRPr="007552CD" w:rsidRDefault="007552CD" w:rsidP="006C6B0A">
      <w:pPr>
        <w:spacing w:before="100" w:beforeAutospacing="1" w:line="360" w:lineRule="auto"/>
        <w:ind w:left="1701"/>
        <w:jc w:val="both"/>
        <w:rPr>
          <w:lang w:val="en-ID"/>
        </w:rPr>
      </w:pPr>
      <w:r w:rsidRPr="007552CD">
        <w:rPr>
          <w:lang w:val="en-ID"/>
        </w:rPr>
        <w:t>Keterangan:</w:t>
      </w:r>
    </w:p>
    <w:p w14:paraId="650AE88C" w14:textId="05AA081D" w:rsidR="006C6B0A" w:rsidRPr="006C6B0A" w:rsidRDefault="007552CD" w:rsidP="006C6B0A">
      <w:pPr>
        <w:numPr>
          <w:ilvl w:val="0"/>
          <w:numId w:val="19"/>
        </w:numPr>
        <w:spacing w:after="100" w:afterAutospacing="1" w:line="360" w:lineRule="auto"/>
        <w:ind w:left="2127"/>
        <w:jc w:val="both"/>
        <w:rPr>
          <w:lang w:val="en-ID"/>
        </w:rPr>
      </w:pPr>
      <w:r w:rsidRPr="007552CD">
        <w:rPr>
          <w:lang w:val="en-ID"/>
        </w:rPr>
        <w:t xml:space="preserve">∑ = simbol penjumlahan </w:t>
      </w:r>
    </w:p>
    <w:p w14:paraId="2677CAAF" w14:textId="77777777" w:rsidR="007552CD" w:rsidRPr="007552CD" w:rsidRDefault="007552CD" w:rsidP="006C6B0A">
      <w:pPr>
        <w:numPr>
          <w:ilvl w:val="0"/>
          <w:numId w:val="19"/>
        </w:numPr>
        <w:spacing w:before="100" w:beforeAutospacing="1" w:after="100" w:afterAutospacing="1" w:line="360" w:lineRule="auto"/>
        <w:ind w:left="2127"/>
        <w:jc w:val="both"/>
        <w:rPr>
          <w:lang w:val="en-ID"/>
        </w:rPr>
      </w:pPr>
      <w:r w:rsidRPr="007552CD">
        <w:rPr>
          <w:lang w:val="en-ID"/>
        </w:rPr>
        <w:t xml:space="preserve">i=1 = data dimulai dari ekspor pertama </w:t>
      </w:r>
    </w:p>
    <w:p w14:paraId="5CA774BD" w14:textId="77777777" w:rsidR="007552CD" w:rsidRPr="007552CD" w:rsidRDefault="007552CD" w:rsidP="006C6B0A">
      <w:pPr>
        <w:numPr>
          <w:ilvl w:val="0"/>
          <w:numId w:val="19"/>
        </w:numPr>
        <w:spacing w:before="100" w:beforeAutospacing="1" w:after="100" w:afterAutospacing="1" w:line="360" w:lineRule="auto"/>
        <w:ind w:left="2127"/>
        <w:jc w:val="both"/>
        <w:rPr>
          <w:lang w:val="en-ID"/>
        </w:rPr>
      </w:pPr>
      <w:r w:rsidRPr="007552CD">
        <w:rPr>
          <w:lang w:val="en-ID"/>
        </w:rPr>
        <w:t xml:space="preserve">n = jumlah seluruh jenis barang/komoditas atau transaksi ekspor </w:t>
      </w:r>
    </w:p>
    <w:p w14:paraId="1F365659" w14:textId="77777777" w:rsidR="007552CD" w:rsidRPr="007552CD" w:rsidRDefault="007552CD" w:rsidP="006C6B0A">
      <w:pPr>
        <w:numPr>
          <w:ilvl w:val="0"/>
          <w:numId w:val="19"/>
        </w:numPr>
        <w:spacing w:before="100" w:beforeAutospacing="1" w:line="360" w:lineRule="auto"/>
        <w:ind w:left="2127"/>
        <w:jc w:val="both"/>
        <w:rPr>
          <w:lang w:val="en-ID"/>
        </w:rPr>
      </w:pPr>
      <w:r w:rsidRPr="007552CD">
        <w:rPr>
          <w:lang w:val="en-ID"/>
        </w:rPr>
        <w:t xml:space="preserve">Ei= nilai ekspor ke-i </w:t>
      </w:r>
    </w:p>
    <w:p w14:paraId="029B4617" w14:textId="333647C7" w:rsidR="007552CD" w:rsidRPr="007552CD" w:rsidRDefault="007552CD" w:rsidP="006C6B0A">
      <w:pPr>
        <w:spacing w:line="360" w:lineRule="auto"/>
        <w:ind w:left="1701" w:firstLine="720"/>
        <w:jc w:val="both"/>
      </w:pPr>
      <w:r w:rsidRPr="007552CD">
        <w:t xml:space="preserve">Jadi, rumus tersebut menunjukkan bahwa nilai ekspor total dihitung dengan menjumlahkan seluruh nilai ekspor dari </w:t>
      </w:r>
      <w:r w:rsidRPr="007552CD">
        <w:lastRenderedPageBreak/>
        <w:t xml:space="preserve">setiap komoditas atau transaksi ekspor. Dalam </w:t>
      </w:r>
      <w:r w:rsidRPr="007552CD">
        <w:fldChar w:fldCharType="begin" w:fldLock="1"/>
      </w:r>
      <w:r w:rsidR="000864BD">
        <w:instrText>ADDIN CSL_CITATION {"citationItems":[{"id":"ITEM-1","itemData":{"author":[{"dropping-particle":"","family":"Rangkuty","given":"Dewi Mahrani","non-dropping-particle":"","parse-names":false,"suffix":""},{"dropping-particle":"","family":"Efendi","given":"Bakhtiar","non-dropping-particle":"","parse-names":false,"suffix":""}],"editor":[{"dropping-particle":"","family":"Rusiadi","given":"E","non-dropping-particle":"","parse-names":false,"suffix":""}],"id":"ITEM-1","issued":{"date-parts":[["2022","1"]]},"number-of-pages":"20","publisher":"LPPM UNDIKMA","publisher-place":"Mataram","title":"TEORI EKSPOR (Studi Kasus: Ekspor Indonesia ke Negara ASEAN)","type":"book"},"uris":["http://www.mendeley.com/documents/?uuid=f298c016-c75d-36f1-ab20-4e2e5b458cf2"]}],"mendeley":{"formattedCitation":"(Rangkuty &amp; Efendi, 2022a)","manualFormatting":"(Rangkuty &amp; Efendi, 2022:12)","plainTextFormattedCitation":"(Rangkuty &amp; Efendi, 2022a)","previouslyFormattedCitation":"(Rangkuty &amp; Efendi, 2022a)"},"properties":{"noteIndex":0},"schema":"https://github.com/citation-style-language/schema/raw/master/csl-citation.json"}</w:instrText>
      </w:r>
      <w:r w:rsidRPr="007552CD">
        <w:fldChar w:fldCharType="separate"/>
      </w:r>
      <w:r w:rsidRPr="007552CD">
        <w:rPr>
          <w:noProof/>
        </w:rPr>
        <w:t>(Rangkuty &amp; Efendi, 2022:12)</w:t>
      </w:r>
      <w:r w:rsidRPr="007552CD">
        <w:fldChar w:fldCharType="end"/>
      </w:r>
      <w:r w:rsidRPr="007552CD">
        <w:t xml:space="preserve"> faktor yang mempengaruhi ekspor suatu negara dalam penelitian ini seperti kurs atau nilai tukar, dan inflasi. </w:t>
      </w:r>
    </w:p>
    <w:p w14:paraId="19DC84D9" w14:textId="77777777" w:rsidR="007552CD" w:rsidRPr="007552CD" w:rsidRDefault="007552CD" w:rsidP="007552CD">
      <w:pPr>
        <w:spacing w:line="360" w:lineRule="auto"/>
        <w:ind w:left="1276" w:firstLine="720"/>
        <w:jc w:val="both"/>
      </w:pPr>
    </w:p>
    <w:p w14:paraId="3BE13DEB" w14:textId="5C021A78" w:rsidR="007552CD" w:rsidRPr="007552CD" w:rsidRDefault="007552CD" w:rsidP="006C6B0A">
      <w:pPr>
        <w:pStyle w:val="Heading4"/>
      </w:pPr>
      <w:r w:rsidRPr="007552CD">
        <w:t xml:space="preserve">2.1.2.4 </w:t>
      </w:r>
      <w:r w:rsidR="006C6B0A">
        <w:rPr>
          <w:lang w:val="en-US"/>
        </w:rPr>
        <w:t>Keterkaitan</w:t>
      </w:r>
      <w:r w:rsidRPr="007552CD">
        <w:t xml:space="preserve"> Nilai Ekspor Dengan Cadangan Devisa</w:t>
      </w:r>
    </w:p>
    <w:p w14:paraId="65C93597" w14:textId="77777777" w:rsidR="006C6B0A" w:rsidRDefault="007552CD" w:rsidP="006C6B0A">
      <w:pPr>
        <w:spacing w:line="360" w:lineRule="auto"/>
        <w:ind w:left="1701" w:firstLine="720"/>
        <w:jc w:val="both"/>
      </w:pPr>
      <w:r w:rsidRPr="007552CD">
        <w:t>Nilai ekspor merupakan salah satu komponen penting dalam perdagangan internasional yang berkontribusi terhadap penerimaan devisa suatu negara. Semakin tinggi nilai ekspor yang dihasilkan, maka semakin besar pula devisa yang diperoleh dari transaksi perdagangan internasional. Peningkatan devisa tersebut pada akhirnya dapat memperkuat posisi cadangan devisa negara.</w:t>
      </w:r>
    </w:p>
    <w:p w14:paraId="4B113CFB" w14:textId="255AC955" w:rsidR="007552CD" w:rsidRPr="007552CD" w:rsidRDefault="006C6B0A" w:rsidP="006C6B0A">
      <w:pPr>
        <w:spacing w:line="360" w:lineRule="auto"/>
        <w:ind w:left="1701" w:firstLine="720"/>
        <w:jc w:val="both"/>
      </w:pPr>
      <w:r>
        <w:rPr>
          <w:lang w:val="en-US"/>
        </w:rPr>
        <w:t>Keterkaitan</w:t>
      </w:r>
      <w:r w:rsidR="007552CD" w:rsidRPr="007552CD">
        <w:t xml:space="preserve"> antara nilai ekspor dan cadangan devisa dijelaskan oleh </w:t>
      </w:r>
      <w:r w:rsidR="007552CD" w:rsidRPr="007552CD">
        <w:fldChar w:fldCharType="begin" w:fldLock="1"/>
      </w:r>
      <w:r w:rsidR="007552CD" w:rsidRPr="007552CD">
        <w:instrText>ADDIN CSL_CITATION {"citationItems":[{"id":"ITEM-1","itemData":{"ISBN":"9786020928227","author":[{"dropping-particle":"","family":"Astuty","given":"Tri","non-dropping-particle":"","parse-names":false,"suffix":""}],"id":"ITEM-1","issued":{"date-parts":[["2015"]]},"number-of-pages":"20","publisher":"Vicosta Publishing","title":"Buku Pedoman Umum Pelajar Ekonomi","type":"book"},"uris":["http://www.mendeley.com/documents/?uuid=d27c0758-9f24-474c-8b28-ec7b416afaaf"]}],"mendeley":{"formattedCitation":"(Astuty, 2015)","manualFormatting":"(Astuty, 2015:20)","plainTextFormattedCitation":"(Astuty, 2015)","previouslyFormattedCitation":"(Astuty, 2015)"},"properties":{"noteIndex":0},"schema":"https://github.com/citation-style-language/schema/raw/master/csl-citation.json"}</w:instrText>
      </w:r>
      <w:r w:rsidR="007552CD" w:rsidRPr="007552CD">
        <w:fldChar w:fldCharType="separate"/>
      </w:r>
      <w:r w:rsidR="007552CD" w:rsidRPr="007552CD">
        <w:rPr>
          <w:noProof/>
        </w:rPr>
        <w:t>(Astuty, 2015:20)</w:t>
      </w:r>
      <w:r w:rsidR="007552CD" w:rsidRPr="007552CD">
        <w:fldChar w:fldCharType="end"/>
      </w:r>
      <w:r w:rsidR="007552CD" w:rsidRPr="007552CD">
        <w:t xml:space="preserve"> </w:t>
      </w:r>
      <w:r>
        <w:rPr>
          <w:lang w:val="en-US"/>
        </w:rPr>
        <w:t xml:space="preserve">bahwa </w:t>
      </w:r>
      <w:r w:rsidR="007552CD" w:rsidRPr="007552CD">
        <w:t xml:space="preserve">transaksi ekspor-impor barang antarnegara dicatat dalam suatu neraca perdagangan </w:t>
      </w:r>
      <w:r w:rsidR="007552CD" w:rsidRPr="007552CD">
        <w:rPr>
          <w:i/>
          <w:iCs/>
        </w:rPr>
        <w:t>(balance of trade)</w:t>
      </w:r>
      <w:r w:rsidR="007552CD" w:rsidRPr="007552CD">
        <w:t>. Neraca ini memuat nilai ekspor dan impor barang yang biasanya dinyatakan dalam dolar AS. Pencatatan ini dilakukan dalam kurun waktu tertentu (biasanya satu tahun). Dengan neraca ini dapat diketahui kondisi perdagangan ekspor impor yang dilakukan; mana yang lebih besar, nilai perdagangan ekspor atau nilai perdagangan impor. Di Indonesia, dikenal menjadi dua kategori, yaitu ekspor dan impor migas serta ekspor dan impor nonmigas.</w:t>
      </w:r>
    </w:p>
    <w:p w14:paraId="6F5D5680" w14:textId="77777777" w:rsidR="007552CD" w:rsidRPr="007552CD" w:rsidRDefault="007552CD" w:rsidP="006C6B0A">
      <w:pPr>
        <w:spacing w:line="360" w:lineRule="auto"/>
        <w:ind w:left="1701" w:firstLine="720"/>
        <w:jc w:val="both"/>
      </w:pPr>
      <w:r w:rsidRPr="007552CD">
        <w:t>Berdasarkan konsep dan teori yang telah dijelaskan sebelumnya, maka nilai ekspor dalam penelitian ini diukur menggunakan indikator yang mencerminkan besarnya nilai ekspor minyak sawit Indonesia ke negara tujuan utama. Adapun indikator yang digunakan adalah sebagai berikut:</w:t>
      </w:r>
    </w:p>
    <w:p w14:paraId="6ACC6D39" w14:textId="77777777" w:rsidR="007552CD" w:rsidRPr="007552CD" w:rsidRDefault="007552CD" w:rsidP="006C6B0A">
      <w:pPr>
        <w:spacing w:line="360" w:lineRule="auto"/>
        <w:ind w:left="2552" w:hanging="851"/>
        <w:jc w:val="both"/>
      </w:pPr>
      <w:r w:rsidRPr="007552CD">
        <w:t>Indikator: 1) Nilai ekspor minyak sawit Indonesia ke 10 negara tujuan utama (BPS)</w:t>
      </w:r>
    </w:p>
    <w:p w14:paraId="3F87264F" w14:textId="77777777" w:rsidR="007552CD" w:rsidRPr="007552CD" w:rsidRDefault="007552CD" w:rsidP="007552CD">
      <w:pPr>
        <w:spacing w:line="360" w:lineRule="auto"/>
        <w:ind w:left="1276" w:firstLine="720"/>
        <w:jc w:val="both"/>
      </w:pPr>
    </w:p>
    <w:p w14:paraId="3ED56F41" w14:textId="033BC60F" w:rsidR="007552CD" w:rsidRPr="007552CD" w:rsidRDefault="007552CD" w:rsidP="006C6B0A">
      <w:pPr>
        <w:spacing w:line="360" w:lineRule="auto"/>
        <w:ind w:left="1701" w:firstLine="720"/>
        <w:jc w:val="both"/>
      </w:pPr>
      <w:r w:rsidRPr="007552CD">
        <w:t xml:space="preserve">Perdagangan internasional merupakan kegiatan pertukaran barang dan jasa yang dilakukan antarnegara untuk memenuhi kebutuhan serta memperoleh keuntungan ekonomi. Kegiatan ekspor sebagai salah satu bentuk perdagangan internasional tidak terlepas dari berbagai faktor yang memengaruhinya. Menurut </w:t>
      </w:r>
      <w:r w:rsidRPr="007552CD">
        <w:fldChar w:fldCharType="begin" w:fldLock="1"/>
      </w:r>
      <w:r w:rsidR="000864BD">
        <w:instrText>ADDIN CSL_CITATION {"citationItems":[{"id":"ITEM-1","itemData":{"author":[{"dropping-particle":"","family":"Rangkuty","given":"Dewi Mahrani","non-dropping-particle":"","parse-names":false,"suffix":""},{"dropping-particle":"","family":"Efendi","given":"Bakhtiar","non-dropping-particle":"","parse-names":false,"suffix":""}],"editor":[{"dropping-particle":"","family":"Rusiadi","given":"E","non-dropping-particle":"","parse-names":false,"suffix":""}],"id":"ITEM-1","issued":{"date-parts":[["2022","1"]]},"number-of-pages":"20","publisher":"LPPM UNDIKMA","publisher-place":"Mataram","title":"TEORI EKSPOR (Studi Kasus: Ekspor Indonesia ke Negara ASEAN)","type":"book"},"uris":["http://www.mendeley.com/documents/?uuid=f298c016-c75d-36f1-ab20-4e2e5b458cf2"]}],"mendeley":{"formattedCitation":"(Rangkuty &amp; Efendi, 2022a)","manualFormatting":"(Rangkuty &amp; Efendi, 2022:12)","plainTextFormattedCitation":"(Rangkuty &amp; Efendi, 2022a)","previouslyFormattedCitation":"(Rangkuty &amp; Efendi, 2022a)"},"properties":{"noteIndex":0},"schema":"https://github.com/citation-style-language/schema/raw/master/csl-citation.json"}</w:instrText>
      </w:r>
      <w:r w:rsidRPr="007552CD">
        <w:fldChar w:fldCharType="separate"/>
      </w:r>
      <w:r w:rsidRPr="007552CD">
        <w:rPr>
          <w:noProof/>
        </w:rPr>
        <w:t>(Rangkuty &amp; Efendi, 2022:12)</w:t>
      </w:r>
      <w:r w:rsidRPr="007552CD">
        <w:fldChar w:fldCharType="end"/>
      </w:r>
      <w:r w:rsidRPr="007552CD">
        <w:t>, nilai tukar berperan dalam menentukan daya saing harga produk ekspor di pasar internasional, sedangkan inflasi mencerminkan kondisi ekonomi yang dapat memengaruhi biaya produksi dan harga jual komoditas. Oleh karena itu, nilai tukar, dan inflasi merupakan faktor-faktor yang dapat memengaruhi besarnya nilai ekspor suatu negara.</w:t>
      </w:r>
    </w:p>
    <w:p w14:paraId="1D19E031" w14:textId="77777777" w:rsidR="007552CD" w:rsidRPr="007552CD" w:rsidRDefault="007552CD" w:rsidP="008D655F">
      <w:pPr>
        <w:pStyle w:val="Heading3"/>
      </w:pPr>
      <w:bookmarkStart w:id="33" w:name="_Toc232448986"/>
      <w:r w:rsidRPr="007552CD">
        <w:t>2.1.3 Nilai Tukar</w:t>
      </w:r>
      <w:bookmarkEnd w:id="33"/>
    </w:p>
    <w:p w14:paraId="04BA6789" w14:textId="77777777" w:rsidR="007552CD" w:rsidRPr="007552CD" w:rsidRDefault="007552CD" w:rsidP="006C6B0A">
      <w:pPr>
        <w:spacing w:line="360" w:lineRule="auto"/>
        <w:ind w:left="993" w:firstLine="720"/>
        <w:jc w:val="both"/>
      </w:pPr>
      <w:r w:rsidRPr="007552CD">
        <w:t>Para ahli memiliki definisi masing-masing terkait pengertian nilai tukar, karena setiap para ahli memiliki sudut pandang yang berbeda-beda. Berikut adalah pengertian nilai tukar menurut para ahli:</w:t>
      </w:r>
    </w:p>
    <w:p w14:paraId="7E229AED" w14:textId="77777777" w:rsidR="007552CD" w:rsidRPr="007552CD" w:rsidRDefault="007552CD" w:rsidP="006C6B0A">
      <w:pPr>
        <w:spacing w:line="360" w:lineRule="auto"/>
        <w:ind w:left="993" w:firstLine="720"/>
        <w:jc w:val="both"/>
      </w:pPr>
      <w:r w:rsidRPr="007552CD">
        <w:t xml:space="preserve">Menurut </w:t>
      </w:r>
      <w:r w:rsidRPr="007552CD">
        <w:fldChar w:fldCharType="begin" w:fldLock="1"/>
      </w:r>
      <w:r w:rsidRPr="007552CD">
        <w:instrText>ADDIN CSL_CITATION {"citationItems":[{"id":"ITEM-1","itemData":{"ISBN":"9786236833339","author":[{"dropping-particle":"","family":"Sriyono","given":"","non-dropping-particle":"","parse-names":false,"suffix":""},{"dropping-particle":"","family":"Kumalasari","given":"Herlinda Maya","non-dropping-particle":"","parse-names":false,"suffix":""}],"id":"ITEM-1","issued":{"date-parts":[["2020","11"]]},"publisher":"UMSIDA Press","publisher-place":"Sidoarjo","title":"BUKU AJAR KEUANGAN INTERNASIONAL","type":"book"},"uris":["http://www.mendeley.com/documents/?uuid=dc489681-d4ba-3314-ad83-e78aa521ab8a"]}],"mendeley":{"formattedCitation":"(Sriyono &amp; Kumalasari, 2020)","manualFormatting":"(Sriyono &amp; Kumalasari, 2020:80)","plainTextFormattedCitation":"(Sriyono &amp; Kumalasari, 2020)","previouslyFormattedCitation":"(Sriyono &amp; Kumalasari, 2020)"},"properties":{"noteIndex":0},"schema":"https://github.com/citation-style-language/schema/raw/master/csl-citation.json"}</w:instrText>
      </w:r>
      <w:r w:rsidRPr="007552CD">
        <w:fldChar w:fldCharType="separate"/>
      </w:r>
      <w:r w:rsidRPr="007552CD">
        <w:rPr>
          <w:noProof/>
        </w:rPr>
        <w:t>(Sriyono &amp; Kumalasari, 2020:80)</w:t>
      </w:r>
      <w:r w:rsidRPr="007552CD">
        <w:fldChar w:fldCharType="end"/>
      </w:r>
      <w:r w:rsidRPr="007552CD">
        <w:t xml:space="preserve"> nilai tukar </w:t>
      </w:r>
      <w:r w:rsidRPr="006C6B0A">
        <w:t>(</w:t>
      </w:r>
      <w:commentRangeStart w:id="34"/>
      <w:r w:rsidRPr="006C6B0A">
        <w:t>exchange rate</w:t>
      </w:r>
      <w:commentRangeEnd w:id="34"/>
      <w:r w:rsidR="00011CF8">
        <w:rPr>
          <w:rStyle w:val="CommentReference"/>
          <w:rFonts w:asciiTheme="minorHAnsi" w:eastAsiaTheme="minorHAnsi" w:hAnsiTheme="minorHAnsi" w:cstheme="minorBidi"/>
          <w:kern w:val="2"/>
          <w:lang w:val="en-US" w:eastAsia="en-US"/>
          <w14:ligatures w14:val="standardContextual"/>
        </w:rPr>
        <w:commentReference w:id="34"/>
      </w:r>
      <w:r w:rsidRPr="006C6B0A">
        <w:t>)</w:t>
      </w:r>
      <w:r w:rsidRPr="007552CD">
        <w:t xml:space="preserve"> atau kurs adalah harga mata uang (domestik) terhadap mata uang asing. Dibedakan antara kurs beli dan kurs jual. </w:t>
      </w:r>
    </w:p>
    <w:p w14:paraId="109E8417" w14:textId="77777777" w:rsidR="007552CD" w:rsidRPr="007552CD" w:rsidRDefault="007552CD" w:rsidP="006C6B0A">
      <w:pPr>
        <w:spacing w:line="360" w:lineRule="auto"/>
        <w:ind w:left="993" w:firstLine="720"/>
        <w:jc w:val="both"/>
      </w:pPr>
      <w:r w:rsidRPr="007552CD">
        <w:t xml:space="preserve">Menurut </w:t>
      </w:r>
      <w:r w:rsidRPr="007552CD">
        <w:fldChar w:fldCharType="begin" w:fldLock="1"/>
      </w:r>
      <w:r w:rsidRPr="007552CD">
        <w:instrText>ADDIN CSL_CITATION {"citationItems":[{"id":"ITEM-1","itemData":{"ISBN":"9786342470558","author":[{"dropping-particle":"","family":"Pasaribu","given":"Veta Lidya Delimah &amp; Virby, Shelby","non-dropping-particle":"","parse-names":false,"suffix":""}],"id":"ITEM-1","issued":{"date-parts":[["2025"]]},"number-of-pages":"7","publisher":"PT Media Pustaka Indo","publisher-place":"Kab.Cilacap","title":"MANAJEMEN KEUANGAN INTERNASIONAL Pengantar Ekonomi Dan Bisnis Global","type":"book"},"uris":["http://www.mendeley.com/documents/?uuid=fa7eacd5-7424-3c09-90c9-b5d55a3595ca"]}],"mendeley":{"formattedCitation":"(Pasaribu, 2025)","manualFormatting":"(Pasaribu, 2025:7)","plainTextFormattedCitation":"(Pasaribu, 2025)","previouslyFormattedCitation":"(Pasaribu, 2025)"},"properties":{"noteIndex":0},"schema":"https://github.com/citation-style-language/schema/raw/master/csl-citation.json"}</w:instrText>
      </w:r>
      <w:r w:rsidRPr="007552CD">
        <w:fldChar w:fldCharType="separate"/>
      </w:r>
      <w:r w:rsidRPr="007552CD">
        <w:rPr>
          <w:noProof/>
        </w:rPr>
        <w:t>(Pasaribu, 2025:7)</w:t>
      </w:r>
      <w:r w:rsidRPr="007552CD">
        <w:fldChar w:fldCharType="end"/>
      </w:r>
      <w:r w:rsidRPr="007552CD">
        <w:t xml:space="preserve"> nilai tukar adalah istilah yang mengacu pada harga satu mata uang dalam kaitannya dengan mata uang lainnya. Nilai tukar dapat bervariasi karena faktor-faktor ekonomi seperti inflasi, suku bunga. stabilitas politik, dan permintaan eksternal. Nilai tukar yang lebih tinggi berarti mata uang tersebut lebih kuat terhadap mata uang lain, sedangkan nilai tukar yang lebih rendah menunjukkan kelemahan relatif dari mata uang tersebut. Nilai tukar yang stabil penting dalam perdagangan internasional, investasi, dan pariwisata. Pemerintah dan bank sentral memiliki peran penting dalam </w:t>
      </w:r>
      <w:r w:rsidRPr="007552CD">
        <w:lastRenderedPageBreak/>
        <w:t xml:space="preserve">mengatur dan </w:t>
      </w:r>
      <w:commentRangeStart w:id="35"/>
      <w:r w:rsidRPr="007552CD">
        <w:t xml:space="preserve">mernelihara </w:t>
      </w:r>
      <w:commentRangeEnd w:id="35"/>
      <w:r w:rsidR="00011CF8">
        <w:rPr>
          <w:rStyle w:val="CommentReference"/>
          <w:rFonts w:asciiTheme="minorHAnsi" w:eastAsiaTheme="minorHAnsi" w:hAnsiTheme="minorHAnsi" w:cstheme="minorBidi"/>
          <w:kern w:val="2"/>
          <w:lang w:val="en-US" w:eastAsia="en-US"/>
          <w14:ligatures w14:val="standardContextual"/>
        </w:rPr>
        <w:commentReference w:id="35"/>
      </w:r>
      <w:r w:rsidRPr="007552CD">
        <w:t>stabilitas nilai tukar melalui kebijakan moneter.</w:t>
      </w:r>
    </w:p>
    <w:p w14:paraId="2C3E21ED" w14:textId="77777777" w:rsidR="007552CD" w:rsidRPr="007552CD" w:rsidRDefault="007552CD" w:rsidP="006C6B0A">
      <w:pPr>
        <w:spacing w:line="360" w:lineRule="auto"/>
        <w:ind w:left="993" w:firstLine="720"/>
        <w:jc w:val="both"/>
      </w:pPr>
      <w:r w:rsidRPr="007552CD">
        <w:t xml:space="preserve">Menurut </w:t>
      </w:r>
      <w:r w:rsidRPr="007552CD">
        <w:fldChar w:fldCharType="begin" w:fldLock="1"/>
      </w:r>
      <w:r w:rsidRPr="007552CD">
        <w:instrText>ADDIN CSL_CITATION {"citationItems":[{"id":"ITEM-1","itemData":{"author":[{"dropping-particle":"","family":"Azis","given":"Musdalifah","non-dropping-particle":"","parse-names":false,"suffix":""},{"dropping-particle":"","family":"Mintarti","given":"Sri","non-dropping-particle":"","parse-names":false,"suffix":""},{"dropping-particle":"","family":"Nadir","given":"Maryam","non-dropping-particle":"","parse-names":false,"suffix":""}],"id":"ITEM-1","issued":{"date-parts":[["2015","5"]]},"number-of-pages":"268","publisher":"Deepublish","title":"Manajemen investasi fundamental, teknikal, perilaku investor dan return saham","type":"book"},"uris":["http://www.mendeley.com/documents/?uuid=47f1e057-7d95-3ff2-8d35-cba4bfbb5a13"]}],"mendeley":{"formattedCitation":"(Azis et al., 2015)","manualFormatting":"(Azis et al., 2015:268)","plainTextFormattedCitation":"(Azis et al., 2015)","previouslyFormattedCitation":"(Azis et al., 2015)"},"properties":{"noteIndex":0},"schema":"https://github.com/citation-style-language/schema/raw/master/csl-citation.json"}</w:instrText>
      </w:r>
      <w:r w:rsidRPr="007552CD">
        <w:fldChar w:fldCharType="separate"/>
      </w:r>
      <w:r w:rsidRPr="007552CD">
        <w:rPr>
          <w:noProof/>
        </w:rPr>
        <w:t>(Azis et al., 2015:268)</w:t>
      </w:r>
      <w:r w:rsidRPr="007552CD">
        <w:fldChar w:fldCharType="end"/>
      </w:r>
      <w:r w:rsidRPr="007552CD">
        <w:t xml:space="preserve"> nilai Tukar mata uang atau sering disebut Nilai Tukar merupakan harga mata uang terhadap mata uang lainnya. Nilai Tukar merupakan salah satu harga yang terpenting dalam perekonomian terbuka mengingat pengaruh yang demikian besar bagi neraca transaksi berjalan maupun faktor-faktor makro ekonomi yang lain. Ada dua pendekatan yang digunakan untuk menentukan Nilai Tukar mata uang yaitu pendekatan moneter dan pendekatan pasar. Dalam pendekatan moneter, Nilai Tukar mata uang di definisikan sebagai harga dimana mata uang asing diperjual belikan terhadap mata uang domestik dan harga tersebut berhubungan dengan penawaran dan permintaan uang.</w:t>
      </w:r>
    </w:p>
    <w:p w14:paraId="66A84415" w14:textId="77777777" w:rsidR="007552CD" w:rsidRPr="007552CD" w:rsidRDefault="007552CD" w:rsidP="006C6B0A">
      <w:pPr>
        <w:spacing w:line="360" w:lineRule="auto"/>
        <w:ind w:left="993" w:firstLine="720"/>
        <w:jc w:val="both"/>
      </w:pPr>
      <w:r w:rsidRPr="007552CD">
        <w:t xml:space="preserve">Menurut </w:t>
      </w:r>
      <w:r w:rsidRPr="007552CD">
        <w:fldChar w:fldCharType="begin" w:fldLock="1"/>
      </w:r>
      <w:r w:rsidRPr="007552CD">
        <w:instrText>ADDIN CSL_CITATION {"citationItems":[{"id":"ITEM-1","itemData":{"author":[{"dropping-particle":"","family":"Yossinomita","given":"Yossinomita","non-dropping-particle":"","parse-names":false,"suffix":""}],"id":"ITEM-1","issued":{"date-parts":[["2024","8"]]},"number-of-pages":"168","publisher":"WIDINA MEDIA UTAMA","publisher-place":"BANDUNG","title":"PENGANTAR EKONOMI MAKRO","type":"book"},"uris":["http://www.mendeley.com/documents/?uuid=2e38e4ed-f37b-3c1f-9032-1b1addc4db23"]}],"mendeley":{"formattedCitation":"(Yossinomita, 2024)","manualFormatting":"(Yossinomita, 2024:168)","plainTextFormattedCitation":"(Yossinomita, 2024)","previouslyFormattedCitation":"(Yossinomita, 2024)"},"properties":{"noteIndex":0},"schema":"https://github.com/citation-style-language/schema/raw/master/csl-citation.json"}</w:instrText>
      </w:r>
      <w:r w:rsidRPr="007552CD">
        <w:fldChar w:fldCharType="separate"/>
      </w:r>
      <w:r w:rsidRPr="007552CD">
        <w:rPr>
          <w:noProof/>
        </w:rPr>
        <w:t>(Yossinomita, 2024:168)</w:t>
      </w:r>
      <w:r w:rsidRPr="007552CD">
        <w:fldChar w:fldCharType="end"/>
      </w:r>
      <w:r w:rsidRPr="007552CD">
        <w:t xml:space="preserve"> nilai tukar adalah harga satu mata uang dalam mata uang lain dan merupakan indikator penting dalam ekonomi internasional. Nilai tukar mempengaruhi perdagangan internasional, investasi, dan arus modal.</w:t>
      </w:r>
    </w:p>
    <w:p w14:paraId="6048C24D" w14:textId="77777777" w:rsidR="007552CD" w:rsidRPr="007552CD" w:rsidRDefault="007552CD" w:rsidP="006C6B0A">
      <w:pPr>
        <w:spacing w:line="360" w:lineRule="auto"/>
        <w:ind w:left="993" w:firstLine="720"/>
        <w:jc w:val="both"/>
      </w:pPr>
      <w:bookmarkStart w:id="36" w:name="_Hlk231998950"/>
      <w:r w:rsidRPr="007552CD">
        <w:t xml:space="preserve">Menurut </w:t>
      </w:r>
      <w:r w:rsidRPr="007552CD">
        <w:fldChar w:fldCharType="begin" w:fldLock="1"/>
      </w:r>
      <w:r w:rsidRPr="007552CD">
        <w:instrText>ADDIN CSL_CITATION {"citationItems":[{"id":"ITEM-1","itemData":{"author":[{"dropping-particle":"","family":"Amaniyah","given":"Evaliati","non-dropping-particle":"","parse-names":false,"suffix":""}],"editor":[{"dropping-particle":"","family":"Prajanto","given":"Gatot Heru","non-dropping-particle":"","parse-names":false,"suffix":""}],"id":"ITEM-1","issued":{"date-parts":[["2024","11"]]},"number-of-pages":"29","publisher":"EUREKA MEDIA AKSARA","title":"BUKU AJAR MANAJEMEN KEUANGAN INTERNASIONAL","type":"book"},"uris":["http://www.mendeley.com/documents/?uuid=2eb9dda8-7929-3c27-834b-8d47a4406fff"]}],"mendeley":{"formattedCitation":"(Amaniyah, 2024)","manualFormatting":"(Amaniyah, 2024:29)","plainTextFormattedCitation":"(Amaniyah, 2024)","previouslyFormattedCitation":"(Amaniyah, 2024)"},"properties":{"noteIndex":0},"schema":"https://github.com/citation-style-language/schema/raw/master/csl-citation.json"}</w:instrText>
      </w:r>
      <w:r w:rsidRPr="007552CD">
        <w:fldChar w:fldCharType="separate"/>
      </w:r>
      <w:r w:rsidRPr="007552CD">
        <w:rPr>
          <w:noProof/>
        </w:rPr>
        <w:t>(Amaniyah, 2024:29)</w:t>
      </w:r>
      <w:r w:rsidRPr="007552CD">
        <w:fldChar w:fldCharType="end"/>
      </w:r>
      <w:r w:rsidRPr="007552CD">
        <w:t xml:space="preserve"> nilai tukar mata uang, atau kurs, adalah harga satu unit mata uang asing dalam mata uang domestik, atau sebaliknya, harga mata uang domestik terhadap mata uang asing. Kurs, sering disebut sebagai valuta asing </w:t>
      </w:r>
      <w:r w:rsidRPr="006C6B0A">
        <w:t>(</w:t>
      </w:r>
      <w:commentRangeStart w:id="37"/>
      <w:r w:rsidRPr="006C6B0A">
        <w:t>exchange rate</w:t>
      </w:r>
      <w:commentRangeEnd w:id="37"/>
      <w:r w:rsidR="00011CF8">
        <w:rPr>
          <w:rStyle w:val="CommentReference"/>
          <w:rFonts w:asciiTheme="minorHAnsi" w:eastAsiaTheme="minorHAnsi" w:hAnsiTheme="minorHAnsi" w:cstheme="minorBidi"/>
          <w:kern w:val="2"/>
          <w:lang w:val="en-US" w:eastAsia="en-US"/>
          <w14:ligatures w14:val="standardContextual"/>
        </w:rPr>
        <w:commentReference w:id="37"/>
      </w:r>
      <w:r w:rsidRPr="006C6B0A">
        <w:t>)</w:t>
      </w:r>
      <w:r w:rsidRPr="007552CD">
        <w:t xml:space="preserve">, adalah tingkat harga yang disepakati oleh penduduk dua negara untuk melakukan perdagangan. Mata uang yang sering digunakan sebagai alat pembayaran dan unit hitung dalam transaksi ekonomi dan keuangan internasional disebut sebagai </w:t>
      </w:r>
      <w:commentRangeStart w:id="38"/>
      <w:r w:rsidRPr="007552CD">
        <w:t>hard currency</w:t>
      </w:r>
      <w:commentRangeEnd w:id="38"/>
      <w:r w:rsidR="00011CF8">
        <w:rPr>
          <w:rStyle w:val="CommentReference"/>
          <w:rFonts w:asciiTheme="minorHAnsi" w:eastAsiaTheme="minorHAnsi" w:hAnsiTheme="minorHAnsi" w:cstheme="minorBidi"/>
          <w:kern w:val="2"/>
          <w:lang w:val="en-US" w:eastAsia="en-US"/>
          <w14:ligatures w14:val="standardContextual"/>
        </w:rPr>
        <w:commentReference w:id="38"/>
      </w:r>
      <w:r w:rsidRPr="007552CD">
        <w:t>, yaitu mata uang yang nilainya relatif stabil dan kadang-kadang mengalami apresiasi dibandingkan dengan mata uang lainnya.</w:t>
      </w:r>
    </w:p>
    <w:p w14:paraId="6252FAA8" w14:textId="77777777" w:rsidR="007552CD" w:rsidRPr="007552CD" w:rsidRDefault="007552CD" w:rsidP="006C6B0A">
      <w:pPr>
        <w:spacing w:line="360" w:lineRule="auto"/>
        <w:ind w:left="993" w:firstLine="720"/>
        <w:jc w:val="both"/>
      </w:pPr>
      <w:r w:rsidRPr="007552CD">
        <w:t xml:space="preserve">Berdasarkan beberapa pendapat ahli tersebut, dapat disimpulkan bahwa nilai tukar (kurs) adalah harga atau nilai suatu mata uang yang dinyatakan dalam mata uang negara lain dan digunakan sebagai dasar dalam transaksi internasional. Nilai tukar dipengaruhi oleh berbagai </w:t>
      </w:r>
      <w:r w:rsidRPr="007552CD">
        <w:lastRenderedPageBreak/>
        <w:t>faktor ekonomi, seperti inflasi, suku bunga, serta permintaan dan penawaran valuta asing. Selain itu, nilai tukar merupakan indikator penting dalam perekonomian karena berpengaruh terhadap perdagangan internasional, investasi, dan stabilitas ekonomi suatu negara.</w:t>
      </w:r>
    </w:p>
    <w:bookmarkEnd w:id="36"/>
    <w:p w14:paraId="2466F472" w14:textId="77777777" w:rsidR="007552CD" w:rsidRPr="007552CD" w:rsidRDefault="007552CD" w:rsidP="00B003E1">
      <w:pPr>
        <w:pStyle w:val="Heading4"/>
      </w:pPr>
      <w:r w:rsidRPr="007552CD">
        <w:t>2.1.3.1 Sistem Nilai Tukar</w:t>
      </w:r>
    </w:p>
    <w:p w14:paraId="1CBC8518" w14:textId="77777777" w:rsidR="007552CD" w:rsidRPr="007552CD" w:rsidRDefault="007552CD" w:rsidP="006C6B0A">
      <w:pPr>
        <w:spacing w:line="360" w:lineRule="auto"/>
        <w:ind w:left="1701" w:firstLine="720"/>
        <w:jc w:val="both"/>
      </w:pPr>
      <w:r w:rsidRPr="007552CD">
        <w:t xml:space="preserve">Menurut </w:t>
      </w:r>
      <w:r w:rsidRPr="007552CD">
        <w:fldChar w:fldCharType="begin" w:fldLock="1"/>
      </w:r>
      <w:r w:rsidRPr="007552CD">
        <w:instrText>ADDIN CSL_CITATION {"citationItems":[{"id":"ITEM-1","itemData":{"author":[{"dropping-particle":"","family":"Ervina","given":"Nelly","non-dropping-particle":"","parse-names":false,"suffix":""},{"dropping-particle":"","family":"Azwar","given":"Khairul","non-dropping-particle":"","parse-names":false,"suffix":""},{"dropping-particle":"","family":"Susanti","given":"Elly","non-dropping-particle":"","parse-names":false,"suffix":""}],"editor":[{"dropping-particle":"","family":"Damayanti","given":"Evi","non-dropping-particle":"","parse-names":false,"suffix":""}],"id":"ITEM-1","issued":{"date-parts":[["2023","6"]]},"number-of-pages":"55","title":"VARIABEL MAKROEKONOMI YANG MEMPENGARUHI PERGERAKAN IHSG DI MASA PANDEMI COVID-19","type":"book"},"uris":["http://www.mendeley.com/documents/?uuid=1b4cbed7-8fc2-32fc-b3f2-dd7d1d9bc3b7"]}],"mendeley":{"formattedCitation":"(Ervina et al., 2023)","manualFormatting":"(Ervina et al., 2023:56)","plainTextFormattedCitation":"(Ervina et al., 2023)","previouslyFormattedCitation":"(Ervina et al., 2023)"},"properties":{"noteIndex":0},"schema":"https://github.com/citation-style-language/schema/raw/master/csl-citation.json"}</w:instrText>
      </w:r>
      <w:r w:rsidRPr="007552CD">
        <w:fldChar w:fldCharType="separate"/>
      </w:r>
      <w:r w:rsidRPr="007552CD">
        <w:rPr>
          <w:noProof/>
        </w:rPr>
        <w:t>(Ervina et al., 2023:56)</w:t>
      </w:r>
      <w:r w:rsidRPr="007552CD">
        <w:fldChar w:fldCharType="end"/>
      </w:r>
      <w:r w:rsidRPr="007552CD">
        <w:t xml:space="preserve"> sistem nilai tukar menunjukkan suatu kumpulan peraturan, rencana dan lembaga tempat dimana pembayaran dilakukan dan diterima untuk transaksi yang melewati batas-batas nasional. Pemerintah suatu negara dapat menetapkan sistem kurs dengan sistem penetapan: </w:t>
      </w:r>
    </w:p>
    <w:p w14:paraId="074AAEBB" w14:textId="77777777" w:rsidR="007552CD" w:rsidRPr="007552CD" w:rsidRDefault="007552CD" w:rsidP="006C6B0A">
      <w:pPr>
        <w:pStyle w:val="ListParagraph"/>
        <w:numPr>
          <w:ilvl w:val="0"/>
          <w:numId w:val="8"/>
        </w:numPr>
        <w:spacing w:line="360" w:lineRule="auto"/>
        <w:ind w:left="1985" w:hanging="284"/>
        <w:jc w:val="both"/>
      </w:pPr>
      <w:r w:rsidRPr="007552CD">
        <w:t>Sistem kurs tetap adalah suatu situasi bahwa nilai kurs mata uang dalam negeri di tetapkan berapa besar nilainya oleh pemerintah negara tersebut. Dalam sistem ini, pemerintah dalam mengatur nilai mata uangnya dalam harga tertentu telah melakukan berbagai langkah dan kebijakan yang ditetapkan.</w:t>
      </w:r>
    </w:p>
    <w:p w14:paraId="571DFA93" w14:textId="77777777" w:rsidR="007552CD" w:rsidRPr="007552CD" w:rsidRDefault="007552CD" w:rsidP="006C6B0A">
      <w:pPr>
        <w:pStyle w:val="ListParagraph"/>
        <w:numPr>
          <w:ilvl w:val="0"/>
          <w:numId w:val="8"/>
        </w:numPr>
        <w:spacing w:line="360" w:lineRule="auto"/>
        <w:ind w:left="1985" w:hanging="284"/>
        <w:jc w:val="both"/>
      </w:pPr>
      <w:r w:rsidRPr="007552CD">
        <w:t>Sistem kurs bebas/ mengambang. Dalam sistem ini, besarnya suatu nilai pertukaran kurs diserahkan kepada mekanisme pasar dengan syarat yaitu tanpa adanya campur tangan pemerintah. Besarnya tingkat permintaan dan penawaran terhadap mata uang menentukan tinggi rendahnya kurs mata uang tersebut.</w:t>
      </w:r>
    </w:p>
    <w:p w14:paraId="3422AD8C" w14:textId="77777777" w:rsidR="007552CD" w:rsidRPr="007552CD" w:rsidRDefault="007552CD" w:rsidP="006C6B0A">
      <w:pPr>
        <w:pStyle w:val="ListParagraph"/>
        <w:numPr>
          <w:ilvl w:val="0"/>
          <w:numId w:val="8"/>
        </w:numPr>
        <w:spacing w:line="360" w:lineRule="auto"/>
        <w:ind w:left="1985" w:hanging="284"/>
        <w:jc w:val="both"/>
      </w:pPr>
      <w:r w:rsidRPr="007552CD">
        <w:t>Sistem kurs mengambang terkendali. Sistem ini merupakan gabungan dari dua sistem yaitu sistem kurs tetap dan kurs bebas. Nilai kurs dapat bergerak secara bebas naik atau turun, namun ada menghindari gejolak yang akan terjadi dalam nilai kurs ini pemerintah akan melakukan intervensi. Pemerintah ikut andil dalam melakukan intervensi saat harga kurs mencapai batas-batas tertentu.</w:t>
      </w:r>
    </w:p>
    <w:p w14:paraId="3168AD06" w14:textId="77777777" w:rsidR="007552CD" w:rsidRPr="007552CD" w:rsidRDefault="007552CD" w:rsidP="00B003E1">
      <w:pPr>
        <w:pStyle w:val="Heading4"/>
      </w:pPr>
      <w:r w:rsidRPr="007552CD">
        <w:lastRenderedPageBreak/>
        <w:t>2.1.3.2 Faktor Yang Mempengaruhi Nilai Tukar</w:t>
      </w:r>
    </w:p>
    <w:p w14:paraId="17C29EDE" w14:textId="77777777" w:rsidR="007552CD" w:rsidRPr="007552CD" w:rsidRDefault="007552CD" w:rsidP="006C6B0A">
      <w:pPr>
        <w:spacing w:line="360" w:lineRule="auto"/>
        <w:ind w:left="1701" w:firstLine="720"/>
        <w:jc w:val="both"/>
      </w:pPr>
      <w:r w:rsidRPr="007552CD">
        <w:t xml:space="preserve">Menurut </w:t>
      </w:r>
      <w:r w:rsidRPr="007552CD">
        <w:fldChar w:fldCharType="begin" w:fldLock="1"/>
      </w:r>
      <w:r w:rsidRPr="007552CD">
        <w:instrText>ADDIN CSL_CITATION {"citationItems":[{"id":"ITEM-1","itemData":{"ISBN":"9786342470558","author":[{"dropping-particle":"","family":"Pasaribu","given":"Veta Lidya Delimah &amp; Virby, Shelby","non-dropping-particle":"","parse-names":false,"suffix":""}],"id":"ITEM-1","issued":{"date-parts":[["2025"]]},"number-of-pages":"7","publisher":"PT Media Pustaka Indo","publisher-place":"Kab.Cilacap","title":"MANAJEMEN KEUANGAN INTERNASIONAL Pengantar Ekonomi Dan Bisnis Global","type":"book"},"uris":["http://www.mendeley.com/documents/?uuid=fa7eacd5-7424-3c09-90c9-b5d55a3595ca"]}],"mendeley":{"formattedCitation":"(Pasaribu, 2025)","manualFormatting":"(Pasaribu, 2025:7)","plainTextFormattedCitation":"(Pasaribu, 2025)","previouslyFormattedCitation":"(Pasaribu, 2025)"},"properties":{"noteIndex":0},"schema":"https://github.com/citation-style-language/schema/raw/master/csl-citation.json"}</w:instrText>
      </w:r>
      <w:r w:rsidRPr="007552CD">
        <w:fldChar w:fldCharType="separate"/>
      </w:r>
      <w:r w:rsidRPr="007552CD">
        <w:rPr>
          <w:noProof/>
        </w:rPr>
        <w:t>(Pasaribu, 2025:7)</w:t>
      </w:r>
      <w:r w:rsidRPr="007552CD">
        <w:fldChar w:fldCharType="end"/>
      </w:r>
      <w:r w:rsidRPr="007552CD">
        <w:t xml:space="preserve"> nilai tukar mata uang dipengaruhi oleh berbagai faktor makroekonomi yang kompleks. Beberapa faktor yang mempengaruhi nilai tukar antara dua mata uang adalah sebagai berikut:</w:t>
      </w:r>
    </w:p>
    <w:p w14:paraId="20555C67" w14:textId="77777777" w:rsidR="007552CD" w:rsidRPr="007552CD" w:rsidRDefault="007552CD" w:rsidP="006C6B0A">
      <w:pPr>
        <w:pStyle w:val="ListParagraph"/>
        <w:numPr>
          <w:ilvl w:val="0"/>
          <w:numId w:val="40"/>
        </w:numPr>
        <w:spacing w:line="360" w:lineRule="auto"/>
        <w:ind w:left="1985" w:hanging="284"/>
        <w:jc w:val="both"/>
      </w:pPr>
      <w:r w:rsidRPr="007552CD">
        <w:t>Suku Bunga: Negara dengan suku bunga yang lebih tinggi cenderung menarik investasi asing, yang dapat meningkatkan permintaan terhadap mata uang negara tersebut dan menyebabkan pengapresiasiannya.</w:t>
      </w:r>
    </w:p>
    <w:p w14:paraId="05C6A646" w14:textId="77777777" w:rsidR="007552CD" w:rsidRPr="007552CD" w:rsidRDefault="007552CD" w:rsidP="006C6B0A">
      <w:pPr>
        <w:pStyle w:val="ListParagraph"/>
        <w:numPr>
          <w:ilvl w:val="0"/>
          <w:numId w:val="40"/>
        </w:numPr>
        <w:spacing w:line="360" w:lineRule="auto"/>
        <w:ind w:left="1985" w:hanging="284"/>
        <w:jc w:val="both"/>
      </w:pPr>
      <w:r w:rsidRPr="007552CD">
        <w:t>Inflasi: Tingkat inflasi yang lebih tinggi dalam suatu negara dapat menyebabkan penurunan nilai tukar mata uangnya. Inflasi yang tinggi menurunkan daya beli dan mempengaruhi minat investor asing, yang dapat menyebabkan penurunan permintaan terhadap mata uang tersebut.</w:t>
      </w:r>
    </w:p>
    <w:p w14:paraId="30E59084" w14:textId="77777777" w:rsidR="007552CD" w:rsidRPr="007552CD" w:rsidRDefault="007552CD" w:rsidP="006C6B0A">
      <w:pPr>
        <w:pStyle w:val="ListParagraph"/>
        <w:numPr>
          <w:ilvl w:val="0"/>
          <w:numId w:val="40"/>
        </w:numPr>
        <w:spacing w:line="360" w:lineRule="auto"/>
        <w:ind w:left="1985" w:hanging="284"/>
        <w:jc w:val="both"/>
      </w:pPr>
      <w:r w:rsidRPr="007552CD">
        <w:t>Neraca Perdagangan: Neraca perdagangan yang tidak seimbang, yaitu ketika impor melebihi ekspor, dapat memengaruhi nilai tukar. Negara dengan defisit perdagangan yang besar cenderung mengalami penurunan nilai tukar karena peningkatan permintaan mata uang asing untuk pembayaran impor.</w:t>
      </w:r>
    </w:p>
    <w:p w14:paraId="71E5DD8F" w14:textId="77777777" w:rsidR="007552CD" w:rsidRPr="007552CD" w:rsidRDefault="007552CD" w:rsidP="006C6B0A">
      <w:pPr>
        <w:pStyle w:val="ListParagraph"/>
        <w:numPr>
          <w:ilvl w:val="0"/>
          <w:numId w:val="40"/>
        </w:numPr>
        <w:spacing w:line="360" w:lineRule="auto"/>
        <w:ind w:left="1985" w:hanging="284"/>
        <w:jc w:val="both"/>
      </w:pPr>
      <w:r w:rsidRPr="007552CD">
        <w:t>Stabilitas politik dan ekonomi: Ketidakstabilan politik dan ekonomi suatu negara dapat menyebabkan ketidakpastian dan menurunkan kepercayaan investor. Perubahan politik yang tidak stabil atau ketidakpastian kebijakan ekonomi dapat menyebabkan penurunan nilai tukar uang negara tersebut.</w:t>
      </w:r>
    </w:p>
    <w:p w14:paraId="1A71AD57" w14:textId="77777777" w:rsidR="007552CD" w:rsidRPr="007552CD" w:rsidRDefault="007552CD" w:rsidP="006C6B0A">
      <w:pPr>
        <w:pStyle w:val="ListParagraph"/>
        <w:numPr>
          <w:ilvl w:val="0"/>
          <w:numId w:val="40"/>
        </w:numPr>
        <w:spacing w:line="360" w:lineRule="auto"/>
        <w:ind w:left="1985" w:hanging="284"/>
        <w:jc w:val="both"/>
      </w:pPr>
      <w:r w:rsidRPr="007552CD">
        <w:t>Pasar saham dan investasi: Pergerakan pasar saham dan arus masuk dan keluar dana inves asing dapat berdampak pada nilai tukar. Jika pasar saham su negara mengalami kenaikan yang signifikan dan menarik minat investor asing, permintaan terhadap mata uang negara tersebut dapat meningkat.</w:t>
      </w:r>
    </w:p>
    <w:p w14:paraId="161395C9" w14:textId="77777777" w:rsidR="007552CD" w:rsidRPr="007552CD" w:rsidRDefault="007552CD" w:rsidP="006C6B0A">
      <w:pPr>
        <w:pStyle w:val="ListParagraph"/>
        <w:numPr>
          <w:ilvl w:val="0"/>
          <w:numId w:val="40"/>
        </w:numPr>
        <w:spacing w:line="360" w:lineRule="auto"/>
        <w:ind w:left="1985" w:hanging="284"/>
        <w:jc w:val="both"/>
      </w:pPr>
      <w:r w:rsidRPr="007552CD">
        <w:lastRenderedPageBreak/>
        <w:t>Kondisi ekonomi global: Faktor-faktor ekonomi global seperti pertumbuhan ekonomi, stabilitas keuangan global, harga komoditas, dan gejolak pasar dapat mempengaruhi nilai tukar mata uang secara keseluruhan.</w:t>
      </w:r>
    </w:p>
    <w:p w14:paraId="0865F5D2" w14:textId="77777777" w:rsidR="007552CD" w:rsidRPr="007552CD" w:rsidRDefault="007552CD" w:rsidP="007552CD">
      <w:pPr>
        <w:spacing w:line="360" w:lineRule="auto"/>
        <w:ind w:left="1276" w:firstLine="720"/>
        <w:jc w:val="both"/>
      </w:pPr>
      <w:r w:rsidRPr="007552CD">
        <w:t xml:space="preserve">Menurut </w:t>
      </w:r>
      <w:r w:rsidRPr="007552CD">
        <w:fldChar w:fldCharType="begin" w:fldLock="1"/>
      </w:r>
      <w:r w:rsidRPr="007552CD">
        <w:instrText>ADDIN CSL_CITATION {"citationItems":[{"id":"ITEM-1","itemData":{"ISBN":"9786342470558","author":[{"dropping-particle":"","family":"Pasaribu","given":"Veta Lidya Delimah &amp; Virby, Shelby","non-dropping-particle":"","parse-names":false,"suffix":""}],"id":"ITEM-1","issued":{"date-parts":[["2025"]]},"number-of-pages":"7","publisher":"PT Media Pustaka Indo","publisher-place":"Kab.Cilacap","title":"MANAJEMEN KEUANGAN INTERNASIONAL Pengantar Ekonomi Dan Bisnis Global","type":"book"},"uris":["http://www.mendeley.com/documents/?uuid=fa7eacd5-7424-3c09-90c9-b5d55a3595ca"]}],"mendeley":{"formattedCitation":"(Pasaribu, 2025)","manualFormatting":"(Pasaribu, 2025:9)","plainTextFormattedCitation":"(Pasaribu, 2025)","previouslyFormattedCitation":"(Pasaribu, 2025)"},"properties":{"noteIndex":0},"schema":"https://github.com/citation-style-language/schema/raw/master/csl-citation.json"}</w:instrText>
      </w:r>
      <w:r w:rsidRPr="007552CD">
        <w:fldChar w:fldCharType="separate"/>
      </w:r>
      <w:r w:rsidRPr="007552CD">
        <w:rPr>
          <w:noProof/>
        </w:rPr>
        <w:t>(Pasaribu, 2025:9)</w:t>
      </w:r>
      <w:r w:rsidRPr="007552CD">
        <w:fldChar w:fldCharType="end"/>
      </w:r>
      <w:r w:rsidRPr="007552CD">
        <w:t xml:space="preserve"> dalam bisnis internasional, perusahaan seringkali terlibat dalam transaksi lintas batas yang melibatkan mata uang yang berbeda. Transaksi seperti ini memperkenalkan risiko valuta asing, yang menjadi salah satu aspek penting yang perlu dipahami oleh manajemen perusahaan. Risiko valuta asing merujuk pada kemungkinan timbulnya kerugian akibat fluktuasi nilai tukar mata uang dalam transaksi bisnis. Nilai tukar mata uang bisa dipengaruhi oleh berbagai faktor seperti kondisi ekonomi suatu negara, kebijakan moneter, atau bahkan peristiwa politik global. Akibatnya, nilai tukar mata uang dapat berubah secara tiba-tiba dan mempengaruhi profitabilitas perusahaan.</w:t>
      </w:r>
    </w:p>
    <w:p w14:paraId="4A943CCD" w14:textId="77777777" w:rsidR="007552CD" w:rsidRPr="007552CD" w:rsidRDefault="007552CD" w:rsidP="006C6B0A">
      <w:pPr>
        <w:pStyle w:val="Heading4"/>
      </w:pPr>
      <w:r w:rsidRPr="007552CD">
        <w:t>2.1.3.3 Fungsi Nilai Tukar</w:t>
      </w:r>
    </w:p>
    <w:p w14:paraId="33ED5133" w14:textId="77777777" w:rsidR="007552CD" w:rsidRPr="007552CD" w:rsidRDefault="007552CD" w:rsidP="006C6B0A">
      <w:pPr>
        <w:spacing w:line="360" w:lineRule="auto"/>
        <w:ind w:left="1701" w:firstLine="720"/>
        <w:jc w:val="both"/>
      </w:pPr>
      <w:r w:rsidRPr="007552CD">
        <w:t xml:space="preserve">Menurut </w:t>
      </w:r>
      <w:r w:rsidRPr="007552CD">
        <w:fldChar w:fldCharType="begin" w:fldLock="1"/>
      </w:r>
      <w:r w:rsidRPr="007552CD">
        <w:instrText>ADDIN CSL_CITATION {"citationItems":[{"id":"ITEM-1","itemData":{"ISBN":"1014049202","PMID":"38252772","abstract":"BACKGROUND: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an…","author":[{"dropping-particle":"","family":"Santosa","given":"Agus Budi","non-dropping-particle":"","parse-names":false,"suffix":""}],"container-title":"Corporate Sustainability-A New Paradigm","id":"ITEM-1","issue":"3","issued":{"date-parts":[["2018"]]},"number-of-pages":"18-22","publisher":"Lembaga Penelitian dan Pengabdian Masyarakat (LP2M)","publisher-place":"Semarang","title":"MONOGRAF NILAI TUKAR RUPIAH PENDEKATAN PURCHASING POWER PARITY","type":"book"},"uris":["http://www.mendeley.com/documents/?uuid=ac976200-10b4-497a-8aa2-2602a533396c"]}],"mendeley":{"formattedCitation":"(Santosa, 2018)","manualFormatting":"(Santosa, 2018:18)","plainTextFormattedCitation":"(Santosa, 2018)","previouslyFormattedCitation":"(Santosa, 2018)"},"properties":{"noteIndex":0},"schema":"https://github.com/citation-style-language/schema/raw/master/csl-citation.json"}</w:instrText>
      </w:r>
      <w:r w:rsidRPr="007552CD">
        <w:fldChar w:fldCharType="separate"/>
      </w:r>
      <w:r w:rsidRPr="007552CD">
        <w:rPr>
          <w:noProof/>
        </w:rPr>
        <w:t>(Santosa, 2018:18)</w:t>
      </w:r>
      <w:r w:rsidRPr="007552CD">
        <w:fldChar w:fldCharType="end"/>
      </w:r>
      <w:r w:rsidRPr="007552CD">
        <w:t xml:space="preserve"> Penentuan sistem nilai tukar merupakan suatu hal yang penting, karena sistem nilai tukar merupakan suatu alat yang dapat digunakan untuk mendorong pertumbuhan ekonomi dan mengisolasi perekonomian suatu negara dari gejolak perekonomian global. Pada dasarnya kebijakan nilai tukar mempunyai fungsi yaitu: </w:t>
      </w:r>
    </w:p>
    <w:p w14:paraId="3250EB5E" w14:textId="77777777" w:rsidR="007552CD" w:rsidRPr="007552CD" w:rsidRDefault="007552CD" w:rsidP="006C6B0A">
      <w:pPr>
        <w:pStyle w:val="ListParagraph"/>
        <w:numPr>
          <w:ilvl w:val="2"/>
          <w:numId w:val="7"/>
        </w:numPr>
        <w:spacing w:line="360" w:lineRule="auto"/>
        <w:ind w:left="1985" w:hanging="284"/>
        <w:jc w:val="both"/>
      </w:pPr>
      <w:r w:rsidRPr="007552CD">
        <w:t xml:space="preserve">Pertama, mempertahankan keseimbangan neraca pembayaran dengan sasaran akhir menjaga kecukupan cadangan devisa. Oleh karena itu, dalam menetapkan arah kebijakan nilai tukar diutamakan untuk mendorong ekspor dan menjaga daya saing ekspor dalam memperkecil defisit </w:t>
      </w:r>
      <w:r w:rsidRPr="007552CD">
        <w:rPr>
          <w:i/>
          <w:iCs/>
        </w:rPr>
        <w:t>current account</w:t>
      </w:r>
      <w:r w:rsidRPr="007552CD">
        <w:t xml:space="preserve">. </w:t>
      </w:r>
    </w:p>
    <w:p w14:paraId="656246D1" w14:textId="77777777" w:rsidR="007552CD" w:rsidRPr="007552CD" w:rsidRDefault="007552CD" w:rsidP="006C6B0A">
      <w:pPr>
        <w:pStyle w:val="ListParagraph"/>
        <w:numPr>
          <w:ilvl w:val="2"/>
          <w:numId w:val="7"/>
        </w:numPr>
        <w:spacing w:line="360" w:lineRule="auto"/>
        <w:ind w:left="1985" w:hanging="284"/>
        <w:jc w:val="both"/>
      </w:pPr>
      <w:r w:rsidRPr="007552CD">
        <w:t xml:space="preserve">Kedua, menjaga kestabilan pasar valuta domestik sehingga nilai tukar tidak dijadikan sebagai alat untuk melakukan spekulasi. Adanya ketidakstabilan pasar akan pada akhirnya akan menimbulkan gangguan pada stabilitas ekonomi makro. </w:t>
      </w:r>
    </w:p>
    <w:p w14:paraId="0643BFAF" w14:textId="77777777" w:rsidR="007552CD" w:rsidRPr="007552CD" w:rsidRDefault="007552CD" w:rsidP="006C6B0A">
      <w:pPr>
        <w:pStyle w:val="ListParagraph"/>
        <w:numPr>
          <w:ilvl w:val="2"/>
          <w:numId w:val="7"/>
        </w:numPr>
        <w:spacing w:line="360" w:lineRule="auto"/>
        <w:ind w:left="1985" w:hanging="284"/>
        <w:jc w:val="both"/>
      </w:pPr>
      <w:r w:rsidRPr="007552CD">
        <w:lastRenderedPageBreak/>
        <w:t xml:space="preserve">Ketiga, sebagai instrumen moneter khususnya bagi negara yang menetapkan nilai tukar dan suku bunga sebagai sasarun operasional kebijakan moneter. </w:t>
      </w:r>
    </w:p>
    <w:p w14:paraId="701D446F" w14:textId="77777777" w:rsidR="007552CD" w:rsidRPr="007552CD" w:rsidRDefault="007552CD" w:rsidP="006C6B0A">
      <w:pPr>
        <w:pStyle w:val="ListParagraph"/>
        <w:numPr>
          <w:ilvl w:val="2"/>
          <w:numId w:val="7"/>
        </w:numPr>
        <w:spacing w:line="360" w:lineRule="auto"/>
        <w:ind w:left="1985" w:hanging="284"/>
        <w:jc w:val="both"/>
      </w:pPr>
      <w:r w:rsidRPr="007552CD">
        <w:t>Keempat, sebagai nominal dalam pengendalian inflasi baik melalui pengendalian depresiasi nilai tukar.</w:t>
      </w:r>
    </w:p>
    <w:p w14:paraId="2DD74871" w14:textId="77777777" w:rsidR="007552CD" w:rsidRPr="007552CD" w:rsidRDefault="007552CD" w:rsidP="00B003E1">
      <w:pPr>
        <w:pStyle w:val="Heading4"/>
      </w:pPr>
      <w:r w:rsidRPr="007552CD">
        <w:t>2.1.3.4 Jenis-jenis Nilai Tukar</w:t>
      </w:r>
    </w:p>
    <w:p w14:paraId="3702E31B" w14:textId="77777777" w:rsidR="007552CD" w:rsidRPr="007552CD" w:rsidRDefault="007552CD" w:rsidP="006C6B0A">
      <w:pPr>
        <w:spacing w:line="360" w:lineRule="auto"/>
        <w:ind w:left="1701" w:firstLine="720"/>
        <w:jc w:val="both"/>
      </w:pPr>
      <w:r w:rsidRPr="007552CD">
        <w:t xml:space="preserve">Menurut </w:t>
      </w:r>
      <w:r w:rsidRPr="007552CD">
        <w:fldChar w:fldCharType="begin" w:fldLock="1"/>
      </w:r>
      <w:r w:rsidRPr="007552CD">
        <w:instrText>ADDIN CSL_CITATION {"citationItems":[{"id":"ITEM-1","itemData":{"author":[{"dropping-particle":"","family":"Ervina","given":"Nelly","non-dropping-particle":"","parse-names":false,"suffix":""},{"dropping-particle":"","family":"Azwar","given":"Khairul","non-dropping-particle":"","parse-names":false,"suffix":""},{"dropping-particle":"","family":"Susanti","given":"Elly","non-dropping-particle":"","parse-names":false,"suffix":""}],"editor":[{"dropping-particle":"","family":"Damayanti","given":"Evi","non-dropping-particle":"","parse-names":false,"suffix":""}],"id":"ITEM-1","issued":{"date-parts":[["2023","6"]]},"number-of-pages":"55","title":"VARIABEL MAKROEKONOMI YANG MEMPENGARUHI PERGERAKAN IHSG DI MASA PANDEMI COVID-19","type":"book"},"uris":["http://www.mendeley.com/documents/?uuid=1b4cbed7-8fc2-32fc-b3f2-dd7d1d9bc3b7"]}],"mendeley":{"formattedCitation":"(Ervina et al., 2023)","manualFormatting":"(Ervina et al., 2023:58)","plainTextFormattedCitation":"(Ervina et al., 2023)","previouslyFormattedCitation":"(Ervina et al., 2023)"},"properties":{"noteIndex":0},"schema":"https://github.com/citation-style-language/schema/raw/master/csl-citation.json"}</w:instrText>
      </w:r>
      <w:r w:rsidRPr="007552CD">
        <w:fldChar w:fldCharType="separate"/>
      </w:r>
      <w:r w:rsidRPr="007552CD">
        <w:rPr>
          <w:noProof/>
        </w:rPr>
        <w:t>(Ervina et al., 2023:58)</w:t>
      </w:r>
      <w:r w:rsidRPr="007552CD">
        <w:fldChar w:fldCharType="end"/>
      </w:r>
      <w:r w:rsidRPr="007552CD">
        <w:t xml:space="preserve"> Nilai tukar menunjukkan berapa rupiah yang harus dibayar untuk satu unit mata uang asing, dan berapa rupiah yang akan didapat seseorang jika mereka menjual mata uang asing. Berikut jenis-jenis nilai tukar:</w:t>
      </w:r>
    </w:p>
    <w:p w14:paraId="04CF444D" w14:textId="77777777" w:rsidR="007552CD" w:rsidRPr="007552CD" w:rsidRDefault="007552CD" w:rsidP="006C6B0A">
      <w:pPr>
        <w:pStyle w:val="ListParagraph"/>
        <w:numPr>
          <w:ilvl w:val="0"/>
          <w:numId w:val="39"/>
        </w:numPr>
        <w:spacing w:line="360" w:lineRule="auto"/>
        <w:ind w:left="2127"/>
        <w:jc w:val="both"/>
      </w:pPr>
      <w:r w:rsidRPr="007552CD">
        <w:t>Kurs Beli</w:t>
      </w:r>
    </w:p>
    <w:p w14:paraId="1E7BE803" w14:textId="77777777" w:rsidR="007552CD" w:rsidRPr="007552CD" w:rsidRDefault="007552CD" w:rsidP="006C6B0A">
      <w:pPr>
        <w:spacing w:line="360" w:lineRule="auto"/>
        <w:ind w:left="2127" w:firstLine="720"/>
        <w:jc w:val="both"/>
      </w:pPr>
      <w:r w:rsidRPr="007552CD">
        <w:t xml:space="preserve">Pada jenis ini, nilai tukar biasanya digunakan oleh pihak bank, pedagang valas, atau </w:t>
      </w:r>
      <w:r w:rsidRPr="007552CD">
        <w:rPr>
          <w:i/>
          <w:iCs/>
        </w:rPr>
        <w:t>money changer</w:t>
      </w:r>
      <w:r w:rsidRPr="007552CD">
        <w:t xml:space="preserve"> saat membeli mata uang asing. Sesuai namanya, kurs jenis ini bisa disebut sebagai harga pembelian mata uang dan nilainya telah ditentukan pihak-pihak tersebut. Dalam kata lain, nilai beli ini digunakan untuk membeli mata uang dari negara lain menggunakan valuta lokal. Artinya, saat terjadi aktivitas pembelian mata uang asing di Indonesia, pembayarannya menggunakan Rupiah.</w:t>
      </w:r>
    </w:p>
    <w:p w14:paraId="12806ABF" w14:textId="77777777" w:rsidR="007552CD" w:rsidRPr="007552CD" w:rsidRDefault="007552CD" w:rsidP="006C6B0A">
      <w:pPr>
        <w:spacing w:line="360" w:lineRule="auto"/>
        <w:ind w:left="2127" w:firstLine="720"/>
        <w:jc w:val="both"/>
      </w:pPr>
      <w:r w:rsidRPr="007552CD">
        <w:t>Sebagai contoh, seorang turis Amerika sedang berlibur di Bali. Memiliki mata uang USD, turis tersebut berencana untuk menukarkannya menjadi Rupiah sehingga bisa digunakan untuk bertransaksi selama berada di Bali dengan nominal 5 ribu USD. Saat berada di money changer, nilai tukar pembelian mata uang yang berlaku adalah 13 ribu per USD. Jadi, berdasarkan informasi tersebut, nominal Rupiah yang didapatkan oleh turis sebesar Rp65.000.000 (5.000 USD x 13.000).</w:t>
      </w:r>
    </w:p>
    <w:p w14:paraId="638BE8F1" w14:textId="77777777" w:rsidR="007552CD" w:rsidRPr="007552CD" w:rsidRDefault="007552CD" w:rsidP="006C6B0A">
      <w:pPr>
        <w:pStyle w:val="ListParagraph"/>
        <w:numPr>
          <w:ilvl w:val="0"/>
          <w:numId w:val="39"/>
        </w:numPr>
        <w:spacing w:line="360" w:lineRule="auto"/>
        <w:ind w:left="2127"/>
        <w:jc w:val="both"/>
      </w:pPr>
      <w:r w:rsidRPr="007552CD">
        <w:t>Kurs Jual</w:t>
      </w:r>
    </w:p>
    <w:p w14:paraId="4E5FB217" w14:textId="3B00E016" w:rsidR="007552CD" w:rsidRPr="007552CD" w:rsidRDefault="007552CD" w:rsidP="006C6B0A">
      <w:pPr>
        <w:spacing w:line="360" w:lineRule="auto"/>
        <w:ind w:left="2127" w:firstLine="720"/>
        <w:jc w:val="both"/>
      </w:pPr>
      <w:r w:rsidRPr="007552CD">
        <w:lastRenderedPageBreak/>
        <w:t xml:space="preserve">Kurs jual ini digunakan oleh bank, pedagang valas, atau </w:t>
      </w:r>
      <w:commentRangeStart w:id="39"/>
      <w:r w:rsidRPr="007552CD">
        <w:t xml:space="preserve">money changer </w:t>
      </w:r>
      <w:commentRangeEnd w:id="39"/>
      <w:r w:rsidR="00011CF8">
        <w:rPr>
          <w:rStyle w:val="CommentReference"/>
          <w:rFonts w:asciiTheme="minorHAnsi" w:eastAsiaTheme="minorHAnsi" w:hAnsiTheme="minorHAnsi" w:cstheme="minorBidi"/>
          <w:kern w:val="2"/>
          <w:lang w:val="en-US" w:eastAsia="en-US"/>
          <w14:ligatures w14:val="standardContextual"/>
        </w:rPr>
        <w:commentReference w:id="39"/>
      </w:r>
      <w:r w:rsidRPr="007552CD">
        <w:t xml:space="preserve">untuk menjual mata uang asing yang dimilikinya. Salah satu contoh dari penggunaan jenis nilai jual ini adalah saat kamu menukarkan Rupiah dengan mata uang negara lain, seperti dolar atau ringgit. Penggunaan kurs jual ini dilakukan saat seseorang sedang ingin berlibur ke negara lain. Agar bisa melakukan transaksi di negara tersebut, orang tersebut tentu perlu menggunakan mata uang yang berlaku di sana. Saat pergi ke Amerika, kamu harus lebih dulu menukarkan Rupiah menjadi USD, baik itu melalui bank, pedagang valas, ataupun </w:t>
      </w:r>
      <w:r w:rsidRPr="007552CD">
        <w:rPr>
          <w:i/>
          <w:iCs/>
        </w:rPr>
        <w:t>money changer.</w:t>
      </w:r>
    </w:p>
    <w:p w14:paraId="48400242" w14:textId="77777777" w:rsidR="007552CD" w:rsidRPr="007552CD" w:rsidRDefault="007552CD" w:rsidP="006C6B0A">
      <w:pPr>
        <w:pStyle w:val="ListParagraph"/>
        <w:numPr>
          <w:ilvl w:val="0"/>
          <w:numId w:val="39"/>
        </w:numPr>
        <w:spacing w:line="360" w:lineRule="auto"/>
        <w:ind w:left="2127"/>
        <w:jc w:val="both"/>
      </w:pPr>
      <w:r w:rsidRPr="007552CD">
        <w:t>Kurs Tengah</w:t>
      </w:r>
    </w:p>
    <w:p w14:paraId="0DF88B3A" w14:textId="2BA18096" w:rsidR="007552CD" w:rsidRPr="007552CD" w:rsidRDefault="007552CD" w:rsidP="006C6B0A">
      <w:pPr>
        <w:spacing w:line="360" w:lineRule="auto"/>
        <w:ind w:left="2127" w:firstLine="720"/>
        <w:jc w:val="both"/>
      </w:pPr>
      <w:r w:rsidRPr="007552CD">
        <w:t>Kurs tengah juga memiliki peran yang cukup penting pada proses penukaran mata uang. Kurs tengah adalah nilai tukar valuta yang berada di tengah atau di antara kurs beli dan jual. Nilai kurs tengah bisa didapatkan melalui penjumlahan kurs beli dan kurs jual, lalu hasilnya dibagi 2. Jadi, bisa dikatakan jika kurs tengah ini merupakan nilai rerata dari kedua jenis kurs sebelumnya. Meski begitu, penggunaan dari nilai tukar jenis ini bisa dibilang sangat jarang.</w:t>
      </w:r>
    </w:p>
    <w:p w14:paraId="1301DDEE" w14:textId="2092995F" w:rsidR="007552CD" w:rsidRPr="007552CD" w:rsidRDefault="007552CD" w:rsidP="00B003E1">
      <w:pPr>
        <w:pStyle w:val="Heading4"/>
      </w:pPr>
      <w:r w:rsidRPr="007552CD">
        <w:t xml:space="preserve">2.1.3.5 </w:t>
      </w:r>
      <w:r w:rsidR="006C6B0A">
        <w:rPr>
          <w:lang w:val="en-US"/>
        </w:rPr>
        <w:t>Keterkaitan</w:t>
      </w:r>
      <w:r w:rsidRPr="007552CD">
        <w:t xml:space="preserve"> Nilai Tukar dengan Nilai Ekspor</w:t>
      </w:r>
    </w:p>
    <w:p w14:paraId="49ABAD3B" w14:textId="39AC9181" w:rsidR="007552CD" w:rsidRPr="007552CD" w:rsidRDefault="002D6C16" w:rsidP="006C6B0A">
      <w:pPr>
        <w:spacing w:line="360" w:lineRule="auto"/>
        <w:ind w:left="1701" w:firstLine="720"/>
        <w:jc w:val="both"/>
      </w:pPr>
      <w:r w:rsidRPr="00061D2F">
        <w:t>Dijelaskan dalam</w:t>
      </w:r>
      <w:r w:rsidR="007552CD" w:rsidRPr="007552CD">
        <w:t xml:space="preserve"> </w:t>
      </w:r>
      <w:r w:rsidR="007552CD" w:rsidRPr="007552CD">
        <w:fldChar w:fldCharType="begin" w:fldLock="1"/>
      </w:r>
      <w:r w:rsidR="007552CD" w:rsidRPr="007552CD">
        <w:instrText>ADDIN CSL_CITATION {"citationItems":[{"id":"ITEM-1","itemData":{"author":[{"dropping-particle":"","family":"Yusuf","given":"Mohammad","non-dropping-particle":"","parse-names":false,"suffix":""}],"id":"ITEM-1","issued":{"date-parts":[["2025","1"]]},"number-of-pages":"185","publisher":"CV. Merdeka Kreasi Group","publisher-place":"Medan","title":"Interaksi kebijakan moneter dan investasi syariah","type":"book"},"uris":["http://www.mendeley.com/documents/?uuid=ef2e9d02-510d-34d6-9f3e-7dbbe52bdc6b"]}],"mendeley":{"formattedCitation":"(Yusuf, 2025)","manualFormatting":"(Yusuf, 2025:185)","plainTextFormattedCitation":"(Yusuf, 2025)","previouslyFormattedCitation":"(Yusuf, 2025)"},"properties":{"noteIndex":0},"schema":"https://github.com/citation-style-language/schema/raw/master/csl-citation.json"}</w:instrText>
      </w:r>
      <w:r w:rsidR="007552CD" w:rsidRPr="007552CD">
        <w:fldChar w:fldCharType="separate"/>
      </w:r>
      <w:r w:rsidR="007552CD" w:rsidRPr="007552CD">
        <w:rPr>
          <w:noProof/>
        </w:rPr>
        <w:t>(Yusuf, 2025:185)</w:t>
      </w:r>
      <w:r w:rsidR="007552CD" w:rsidRPr="007552CD">
        <w:fldChar w:fldCharType="end"/>
      </w:r>
      <w:r w:rsidR="007552CD" w:rsidRPr="007552CD">
        <w:t xml:space="preserve"> mengenai Kenaikan Nilai Tukar (Pelemahan Rupiah), Ketika rupiah melemah terhadap mata uang asing, ekspor dari Indonesia menjadi lebih murah bagi pembeli luar negeri. Ini dapat meningkatkan permintaan untuk barang dan jasa Indonesia di pasar internasional, yang dapat mendorong pertumbuhan ekonomi. Namun, penurunan Nilai Tukar (Penguatan Rupiah) Sebaliknya, ketika rupiah menguat, barang-barang Indonesia menjadi lebih mahal bagi pembeli asing. Hal ini dapat mengurangi ekspor dan </w:t>
      </w:r>
      <w:r w:rsidR="007552CD" w:rsidRPr="007552CD">
        <w:lastRenderedPageBreak/>
        <w:t>berdampak negatif pada pertumbuhan ekonomi jika ekspor adalah bagian signifikan dari ekonomi.</w:t>
      </w:r>
    </w:p>
    <w:p w14:paraId="5A218BFF" w14:textId="1ABBBFA0" w:rsidR="007552CD" w:rsidRPr="007552CD" w:rsidRDefault="002D6C16" w:rsidP="006C6B0A">
      <w:pPr>
        <w:spacing w:line="360" w:lineRule="auto"/>
        <w:ind w:left="1701" w:firstLine="720"/>
        <w:jc w:val="both"/>
      </w:pPr>
      <w:proofErr w:type="gramStart"/>
      <w:r>
        <w:rPr>
          <w:lang w:val="en-US"/>
        </w:rPr>
        <w:t>D</w:t>
      </w:r>
      <w:r w:rsidR="007552CD" w:rsidRPr="007552CD">
        <w:t>apat disimpulkan bahwa nilai tukar memiliki hubungan terhadap nilai ekspor.</w:t>
      </w:r>
      <w:proofErr w:type="gramEnd"/>
      <w:r w:rsidR="007552CD" w:rsidRPr="007552CD">
        <w:t xml:space="preserve"> Pelemahan nilai tukar rupiah cenderung meningkatkan daya saing produk Indonesia di pasar internasional sehingga dapat meningkatkan permintaan dan nilai ekspor. Sebaliknya, penguatan nilai tukar rupiah dapat menyebabkan harga produk ekspor menjadi lebih mahal bagi negara tujuan sehingga berpotensi menurunkan nilai ekspor. </w:t>
      </w:r>
    </w:p>
    <w:p w14:paraId="54048E20" w14:textId="6E6C1E99" w:rsidR="007552CD" w:rsidRPr="007552CD" w:rsidRDefault="007552CD" w:rsidP="00B003E1">
      <w:pPr>
        <w:pStyle w:val="Heading4"/>
      </w:pPr>
      <w:r w:rsidRPr="007552CD">
        <w:t xml:space="preserve">2.1.2.6 </w:t>
      </w:r>
      <w:proofErr w:type="spellStart"/>
      <w:r w:rsidR="002D6C16">
        <w:rPr>
          <w:lang w:val="en-US"/>
        </w:rPr>
        <w:t>Keterkaitan</w:t>
      </w:r>
      <w:proofErr w:type="spellEnd"/>
      <w:r w:rsidRPr="007552CD">
        <w:t xml:space="preserve"> Nilai Tukar </w:t>
      </w:r>
      <w:r w:rsidR="002D6C16">
        <w:rPr>
          <w:lang w:val="en-US"/>
        </w:rPr>
        <w:t>d</w:t>
      </w:r>
      <w:r w:rsidRPr="007552CD">
        <w:t>engan Cadangan Devisa</w:t>
      </w:r>
    </w:p>
    <w:p w14:paraId="4DCD4F52" w14:textId="77777777" w:rsidR="007552CD" w:rsidRPr="007552CD" w:rsidRDefault="007552CD" w:rsidP="002D6C16">
      <w:pPr>
        <w:spacing w:line="360" w:lineRule="auto"/>
        <w:ind w:left="1701" w:firstLine="720"/>
        <w:jc w:val="both"/>
      </w:pPr>
      <w:r w:rsidRPr="007552CD">
        <w:t xml:space="preserve">Cadangan devisa yang digunakan untuk menstabilkan nilai tukar tidak banyak, sehingga nilai tukar akan mengalami depresiasi (melemah). Hal ini dikarena banyaknya cadangan devisa Negara tetapi tidak dipergunakan dengan baik. yang seharusnya tidak hanya untuk kegiatan transaksi internasional (impor maupun bayar utang) saja melainkan juga untuk menstabilkan nilai tukar. Dengan begitu, cadangan devisa bukan hanya untuk membiayai impor dan membayar utang luar negeri saja, melaikan mampu menstabilkan nilai tukar rupiah terhadap mata uang asing. </w:t>
      </w:r>
      <w:r w:rsidRPr="007552CD">
        <w:fldChar w:fldCharType="begin" w:fldLock="1"/>
      </w:r>
      <w:r w:rsidRPr="007552CD">
        <w:instrText>ADDIN CSL_CITATION {"citationItems":[{"id":"ITEM-1","itemData":{"ISSN":"2654-6590","URL":"https://prosiding.stie-aas.ac.id/index.php/prosenas/article/view/145/143","accessed":{"date-parts":[["2026","6","6"]]},"author":[{"dropping-particle":"","family":"Maftukha","given":"Maidatun","non-dropping-particle":"","parse-names":false,"suffix":""},{"dropping-particle":"","family":"Aminda","given":"Renea Shinta","non-dropping-particle":"","parse-names":false,"suffix":""}],"container-title":"Proceeding Seminar Nasional &amp; Call For Papers","id":"ITEM-1","issued":{"date-parts":[["2021","12","20"]]},"title":"ANALISIS PENGARUH CADANGAN DEVISA DAN NERACA PERDAGANGAN TERHADAP NILAI TUKAR RUPIAH ATAS DOLAR AMERIKA SERIKAT","type":"webpage"},"uris":["http://www.mendeley.com/documents/?uuid=fcefc7c7-9f81-3a87-b62d-9f43ee63d8c4"]}],"mendeley":{"formattedCitation":"(Maftukha &amp; Aminda, 2021)","plainTextFormattedCitation":"(Maftukha &amp; Aminda, 2021)","previouslyFormattedCitation":"(Maftukha &amp; Aminda, 2021)"},"properties":{"noteIndex":0},"schema":"https://github.com/citation-style-language/schema/raw/master/csl-citation.json"}</w:instrText>
      </w:r>
      <w:r w:rsidRPr="007552CD">
        <w:fldChar w:fldCharType="separate"/>
      </w:r>
      <w:r w:rsidRPr="007552CD">
        <w:rPr>
          <w:noProof/>
        </w:rPr>
        <w:t>(Maftukha &amp; Aminda, 2021)</w:t>
      </w:r>
      <w:r w:rsidRPr="007552CD">
        <w:fldChar w:fldCharType="end"/>
      </w:r>
    </w:p>
    <w:p w14:paraId="5868D3A1" w14:textId="77777777" w:rsidR="007552CD" w:rsidRPr="007552CD" w:rsidRDefault="007552CD" w:rsidP="00B003E1">
      <w:pPr>
        <w:pStyle w:val="Heading4"/>
      </w:pPr>
      <w:r w:rsidRPr="007552CD">
        <w:t>2.1.2.7 Penentuan Nilai Tukar</w:t>
      </w:r>
    </w:p>
    <w:p w14:paraId="488BB555" w14:textId="77777777" w:rsidR="007552CD" w:rsidRPr="007552CD" w:rsidRDefault="007552CD" w:rsidP="002D6C16">
      <w:pPr>
        <w:spacing w:line="360" w:lineRule="auto"/>
        <w:ind w:left="1701" w:firstLine="720"/>
        <w:jc w:val="both"/>
      </w:pPr>
      <w:r w:rsidRPr="007552CD">
        <w:t xml:space="preserve">Menurut </w:t>
      </w:r>
      <w:bookmarkStart w:id="40" w:name="_Hlk231809307"/>
      <w:r w:rsidRPr="007552CD">
        <w:fldChar w:fldCharType="begin" w:fldLock="1"/>
      </w:r>
      <w:r w:rsidRPr="007552CD">
        <w:instrText>ADDIN CSL_CITATION {"citationItems":[{"id":"ITEM-1","itemData":{"author":[{"dropping-particle":"","family":"Ervina","given":"Nelly","non-dropping-particle":"","parse-names":false,"suffix":""},{"dropping-particle":"","family":"Azwar","given":"Khairul","non-dropping-particle":"","parse-names":false,"suffix":""},{"dropping-particle":"","family":"Susanti","given":"Elly","non-dropping-particle":"","parse-names":false,"suffix":""}],"editor":[{"dropping-particle":"","family":"Damayanti","given":"Evi","non-dropping-particle":"","parse-names":false,"suffix":""}],"id":"ITEM-1","issued":{"date-parts":[["2023","6"]]},"number-of-pages":"55","title":"VARIABEL MAKROEKONOMI YANG MEMPENGARUHI PERGERAKAN IHSG DI MASA PANDEMI COVID-19","type":"book"},"uris":["http://www.mendeley.com/documents/?uuid=1b4cbed7-8fc2-32fc-b3f2-dd7d1d9bc3b7"]}],"mendeley":{"formattedCitation":"(Ervina et al., 2023)","manualFormatting":"(Ervina et al., 2023:55)","plainTextFormattedCitation":"(Ervina et al., 2023)","previouslyFormattedCitation":"(Ervina et al., 2023)"},"properties":{"noteIndex":0},"schema":"https://github.com/citation-style-language/schema/raw/master/csl-citation.json"}</w:instrText>
      </w:r>
      <w:r w:rsidRPr="007552CD">
        <w:fldChar w:fldCharType="separate"/>
      </w:r>
      <w:r w:rsidRPr="007552CD">
        <w:rPr>
          <w:noProof/>
        </w:rPr>
        <w:t>(Ervina et al., 2023:55)</w:t>
      </w:r>
      <w:r w:rsidRPr="007552CD">
        <w:fldChar w:fldCharType="end"/>
      </w:r>
      <w:bookmarkEnd w:id="40"/>
      <w:r w:rsidRPr="007552CD">
        <w:t xml:space="preserve"> Penentuan nilai tukar juga ditentukan melalui permintaan dan penawaran. Apabila permintaan rupiah meningkat dibanding dengan penawarannya maka nilai tukar rupiah akan terapresiasi, contohnya nilai mata uang rupiah untuk setiap pembelian 1 dollar AS menurun. Sebaliknya ketika penawaran rupiah lebih tinggi dibandingkan permintaannya maka nilai tukar rupiah akan terdepresiasi, contohnya mata uang rupiah untuk setiap pembelian 1 dollar AS </w:t>
      </w:r>
      <w:r w:rsidRPr="007552CD">
        <w:lastRenderedPageBreak/>
        <w:t>meningkat. Nilai tukar diambil dari nilai kurs tengah dengan menggunakan rumus:</w:t>
      </w:r>
    </w:p>
    <w:p w14:paraId="32B862A9" w14:textId="4F3FB088" w:rsidR="007552CD" w:rsidRPr="007552CD" w:rsidRDefault="002D6C16" w:rsidP="007552CD">
      <w:pPr>
        <w:tabs>
          <w:tab w:val="left" w:pos="720"/>
        </w:tabs>
        <w:spacing w:line="360" w:lineRule="auto"/>
        <w:ind w:left="-108"/>
        <w:contextualSpacing/>
        <w:jc w:val="both"/>
      </w:pPr>
      <w:r>
        <w:tab/>
      </w:r>
      <w:r>
        <w:tab/>
      </w:r>
      <w:r>
        <w:tab/>
      </w:r>
      <w:r>
        <w:tab/>
      </w:r>
      <m:oMath>
        <m:r>
          <w:rPr>
            <w:rFonts w:ascii="Cambria Math" w:hAnsi="Cambria Math"/>
          </w:rPr>
          <m:t>Kurs Tengah</m:t>
        </m:r>
        <m:r>
          <m:rPr>
            <m:sty m:val="p"/>
          </m:rPr>
          <w:rPr>
            <w:rFonts w:ascii="Cambria Math" w:hAnsi="Cambria Math"/>
          </w:rPr>
          <m:t>=</m:t>
        </m:r>
        <m:f>
          <m:fPr>
            <m:ctrlPr>
              <w:rPr>
                <w:rFonts w:ascii="Cambria Math" w:hAnsi="Cambria Math"/>
              </w:rPr>
            </m:ctrlPr>
          </m:fPr>
          <m:num>
            <m:r>
              <w:rPr>
                <w:rFonts w:ascii="Cambria Math" w:hAnsi="Cambria Math"/>
              </w:rPr>
              <m:t>Kurs Jual+Kurs Beli</m:t>
            </m:r>
          </m:num>
          <m:den>
            <m:r>
              <w:rPr>
                <w:rFonts w:ascii="Cambria Math" w:hAnsi="Cambria Math"/>
              </w:rPr>
              <m:t>2</m:t>
            </m:r>
          </m:den>
        </m:f>
      </m:oMath>
    </w:p>
    <w:p w14:paraId="66ADACA2" w14:textId="77777777" w:rsidR="007552CD" w:rsidRPr="007552CD" w:rsidRDefault="007552CD" w:rsidP="007552CD">
      <w:pPr>
        <w:tabs>
          <w:tab w:val="left" w:pos="720"/>
        </w:tabs>
        <w:spacing w:line="360" w:lineRule="auto"/>
        <w:ind w:left="-108"/>
        <w:contextualSpacing/>
        <w:jc w:val="both"/>
      </w:pPr>
    </w:p>
    <w:p w14:paraId="2FC4A861" w14:textId="77777777" w:rsidR="007552CD" w:rsidRPr="007552CD" w:rsidRDefault="007552CD" w:rsidP="002D6C16">
      <w:pPr>
        <w:spacing w:line="360" w:lineRule="auto"/>
        <w:ind w:left="1701" w:firstLine="720"/>
        <w:jc w:val="both"/>
      </w:pPr>
      <w:r w:rsidRPr="007552CD">
        <w:t>Berdasarkan konsep nilai tukar yang digunakan dalam penelitian ini, pengukuran variabel nilai tukar dilakukan dengan menggunakan indikator yang menggambarkan pergerakan kurs Rupiah terhadap mata uang asing. Adapun indikator yang digunakan adalah sebagai berikut:</w:t>
      </w:r>
    </w:p>
    <w:p w14:paraId="267C6FCD" w14:textId="45C6D432" w:rsidR="007552CD" w:rsidRPr="007552CD" w:rsidRDefault="007552CD" w:rsidP="002D6C16">
      <w:pPr>
        <w:spacing w:line="360" w:lineRule="auto"/>
        <w:ind w:left="2977" w:hanging="1276"/>
        <w:rPr>
          <w:lang w:val="en-ID"/>
        </w:rPr>
      </w:pPr>
      <w:r w:rsidRPr="007552CD">
        <w:t xml:space="preserve">Indikator: </w:t>
      </w:r>
      <w:r w:rsidRPr="007552CD">
        <w:rPr>
          <w:lang w:val="en-ID"/>
        </w:rPr>
        <w:t xml:space="preserve">1) </w:t>
      </w:r>
      <w:r w:rsidRPr="007552CD">
        <w:t xml:space="preserve">Kurs tengah </w:t>
      </w:r>
      <w:r w:rsidR="00D21FCD">
        <w:rPr>
          <w:lang w:val="en-US"/>
        </w:rPr>
        <w:t xml:space="preserve">rupiah </w:t>
      </w:r>
      <w:r w:rsidRPr="007552CD">
        <w:t>terhadap Dollar Amerika Serikat atau USD (BI)</w:t>
      </w:r>
    </w:p>
    <w:p w14:paraId="0ED9C7CB" w14:textId="77777777" w:rsidR="007552CD" w:rsidRPr="007552CD" w:rsidRDefault="007552CD" w:rsidP="007552CD">
      <w:pPr>
        <w:spacing w:line="360" w:lineRule="auto"/>
        <w:ind w:left="1276"/>
        <w:rPr>
          <w:lang w:val="en-ID"/>
        </w:rPr>
      </w:pPr>
    </w:p>
    <w:p w14:paraId="53D272B0" w14:textId="77777777" w:rsidR="007552CD" w:rsidRPr="007552CD" w:rsidRDefault="007552CD" w:rsidP="008D655F">
      <w:pPr>
        <w:pStyle w:val="Heading3"/>
      </w:pPr>
      <w:bookmarkStart w:id="41" w:name="_Toc232448987"/>
      <w:r w:rsidRPr="007552CD">
        <w:t>2.1.4 Inflasi</w:t>
      </w:r>
      <w:bookmarkEnd w:id="41"/>
    </w:p>
    <w:p w14:paraId="4B86AFC4" w14:textId="77777777" w:rsidR="007552CD" w:rsidRPr="007552CD" w:rsidRDefault="007552CD" w:rsidP="002D6C16">
      <w:pPr>
        <w:spacing w:line="360" w:lineRule="auto"/>
        <w:ind w:left="993" w:firstLine="720"/>
        <w:jc w:val="both"/>
      </w:pPr>
      <w:r w:rsidRPr="007552CD">
        <w:t>Para ahli memiliki definisi masing-masing terkait pengertian inflasi, karena setiap para ahli memiliki sudut pandang yang berbeda-beda. Berikut adalah pengertian inflasi menurut para ahli:</w:t>
      </w:r>
    </w:p>
    <w:p w14:paraId="0911C647" w14:textId="77777777" w:rsidR="007552CD" w:rsidRPr="007552CD" w:rsidRDefault="007552CD" w:rsidP="002D6C16">
      <w:pPr>
        <w:spacing w:line="360" w:lineRule="auto"/>
        <w:ind w:left="993" w:firstLine="720"/>
        <w:jc w:val="both"/>
      </w:pPr>
      <w:r w:rsidRPr="007552CD">
        <w:t xml:space="preserve">Menurut </w:t>
      </w:r>
      <w:r w:rsidRPr="007552CD">
        <w:fldChar w:fldCharType="begin" w:fldLock="1"/>
      </w:r>
      <w:r w:rsidRPr="007552CD">
        <w:instrText>ADDIN CSL_CITATION {"citationItems":[{"id":"ITEM-1","itemData":{"author":[{"dropping-particle":"","family":"Rangkuty","given":"Dewi Mahrani","non-dropping-particle":"","parse-names":false,"suffix":""},{"dropping-particle":"","family":"Lubis","given":"Hidayati Purnama","non-dropping-particle":"","parse-names":false,"suffix":""},{"dropping-particle":"","family":"Herdianto","given":"","non-dropping-particle":"","parse-names":false,"suffix":""},{"dropping-particle":"","family":"Zora","given":"Mita Mutiara","non-dropping-particle":"","parse-names":false,"suffix":""}],"id":"ITEM-1","issued":{"date-parts":[["2022","11"]]},"number-of-pages":"2","publisher":"CV Budi Utama","publisher-place":"Yogyakarta","title":"TEORI INFLASI","type":"book"},"uris":["http://www.mendeley.com/documents/?uuid=65e295eb-a75b-387a-8d76-e9ae8dc3a9cd"]}],"mendeley":{"formattedCitation":"(Rangkuty et al., 2022)","manualFormatting":"(Rangkuty et al., 2022:2)","plainTextFormattedCitation":"(Rangkuty et al., 2022)","previouslyFormattedCitation":"(Rangkuty et al., 2022)"},"properties":{"noteIndex":0},"schema":"https://github.com/citation-style-language/schema/raw/master/csl-citation.json"}</w:instrText>
      </w:r>
      <w:r w:rsidRPr="007552CD">
        <w:fldChar w:fldCharType="separate"/>
      </w:r>
      <w:r w:rsidRPr="007552CD">
        <w:rPr>
          <w:noProof/>
        </w:rPr>
        <w:t>(Rangkuty et al., 2022:2)</w:t>
      </w:r>
      <w:r w:rsidRPr="007552CD">
        <w:fldChar w:fldCharType="end"/>
      </w:r>
      <w:r w:rsidRPr="007552CD">
        <w:t xml:space="preserve"> inflasi adalah suatu istilah umum yang digunakan dalam banyak konteks, tidak ada definisi yang diterima secara umum tentang inflasi, juga tidak ada agrteement umum tentang apa yang merupakan tingkat yang dapat diterima inflasi, inflasi yang buruk, atau hiperinflasi. Secara umum dapat dikatakan bahwa inflasi adalah ukuran dari peningkatan. umum tingkat harga dalam perekonomian, yang diwakili biasanya. dengan indeks harga inklusif, seperti sebagai Indeks Harga Konsumen di Amerika Serikat. Istilah menunjukkan banyak harga individu meningkat bersama-sama daripada satu atau dua harga terisolasi.</w:t>
      </w:r>
    </w:p>
    <w:p w14:paraId="09F03DA1" w14:textId="77777777" w:rsidR="007552CD" w:rsidRPr="007552CD" w:rsidRDefault="007552CD" w:rsidP="002D6C16">
      <w:pPr>
        <w:spacing w:line="360" w:lineRule="auto"/>
        <w:ind w:left="993" w:firstLine="720"/>
        <w:jc w:val="both"/>
      </w:pPr>
      <w:r w:rsidRPr="007552CD">
        <w:t xml:space="preserve">Menurut </w:t>
      </w:r>
      <w:r w:rsidRPr="007552CD">
        <w:fldChar w:fldCharType="begin" w:fldLock="1"/>
      </w:r>
      <w:r w:rsidRPr="007552CD">
        <w:instrText>ADDIN CSL_CITATION {"citationItems":[{"id":"ITEM-1","itemData":{"ISBN":"9786235006574","author":[{"dropping-particle":"","family":"Aryansyah","given":"Ary Faturrachman","non-dropping-particle":"","parse-names":false,"suffix":""},{"dropping-particle":"","family":"Basri","given":"Mursyd Hasan","non-dropping-particle":"","parse-names":false,"suffix":""},{"dropping-particle":"","family":"Wardhani","given":"Rulyanti Susi","non-dropping-particle":"","parse-names":false,"suffix":""},{"dropping-particle":"","family":"Wibawa","given":"Dian Prihardini","non-dropping-particle":"","parse-names":false,"suffix":""},{"dropping-particle":"","family":"Noviyanti","given":"Indah","non-dropping-particle":"","parse-names":false,"suffix":""},{"dropping-particle":"","family":"Sari","given":"Willa Fatika","non-dropping-particle":"","parse-names":false,"suffix":""},{"dropping-particle":"","family":"Safitri","given":"Bilqis","non-dropping-particle":"","parse-names":false,"suffix":""},{"dropping-particle":"","family":"Waradhika","given":"Nadine","non-dropping-particle":"","parse-names":false,"suffix":""}],"id":"ITEM-1","issued":{"date-parts":[["2025","1"]]},"number-of-pages":"12-14","publisher":"WIDINA MEDIA UTAMA","publisher-place":"Kab,. Bandung","title":"DASAR-DASAR TEORI INFLASI: DARI PEMIKIRAN KLASIK HINGGA KEYNESIAN","type":"book"},"uris":["http://www.mendeley.com/documents/?uuid=e2b27723-a92c-3388-b586-2a9ce61ca7b2"]}],"mendeley":{"formattedCitation":"(Aryansyah et al., 2025a)","manualFormatting":"(Aryansyah et al., 2025:2)","plainTextFormattedCitation":"(Aryansyah et al., 2025a)","previouslyFormattedCitation":"(Aryansyah et al., 2025a)"},"properties":{"noteIndex":0},"schema":"https://github.com/citation-style-language/schema/raw/master/csl-citation.json"}</w:instrText>
      </w:r>
      <w:r w:rsidRPr="007552CD">
        <w:fldChar w:fldCharType="separate"/>
      </w:r>
      <w:r w:rsidRPr="007552CD">
        <w:rPr>
          <w:noProof/>
        </w:rPr>
        <w:t>(Aryansyah et al., 2025:2)</w:t>
      </w:r>
      <w:r w:rsidRPr="007552CD">
        <w:fldChar w:fldCharType="end"/>
      </w:r>
      <w:r w:rsidRPr="007552CD">
        <w:t xml:space="preserve"> inflasi adalah salah satu tantangan ekonomi yang paling signifikan pada abad yang ke Dua puluh satu. Dan hal ini telah terjadi pada beberapa tahun terakhir, berbagai faktor-mulai dari kebijakan moneter hingga perubahan dalam </w:t>
      </w:r>
      <w:r w:rsidRPr="007552CD">
        <w:lastRenderedPageBreak/>
        <w:t>rantai pasokan global-telah mempengaruhi tingkat inflasi di berbagai belahan dunia. Buku ini bertujuan untuk mengeksplorasi jenis-jenis inflasi yang ada, termasuk inflasi permintaan, inflasi biaya, inflasi inti, serta fenomena hyperinflasi dan stagflasi.</w:t>
      </w:r>
    </w:p>
    <w:p w14:paraId="607906EE" w14:textId="77777777" w:rsidR="007552CD" w:rsidRPr="007552CD" w:rsidRDefault="007552CD" w:rsidP="002D6C16">
      <w:pPr>
        <w:spacing w:line="360" w:lineRule="auto"/>
        <w:ind w:left="993" w:firstLine="720"/>
        <w:jc w:val="both"/>
      </w:pPr>
      <w:r w:rsidRPr="007552CD">
        <w:t xml:space="preserve">Menurut </w:t>
      </w:r>
      <w:r w:rsidRPr="007552CD">
        <w:fldChar w:fldCharType="begin" w:fldLock="1"/>
      </w:r>
      <w:r w:rsidRPr="007552CD">
        <w:instrText>ADDIN CSL_CITATION {"citationItems":[{"id":"ITEM-1","itemData":{"author":[{"dropping-particle":"","family":"Wibowo","given":"Agus","non-dropping-particle":"","parse-names":false,"suffix":""}],"id":"ITEM-1","issued":{"date-parts":[["2020"]]},"number-of-pages":"231","publisher":"Yayasan Prima Agus Teknik","publisher-place":"Semarang","title":"PENGANTAR EKONOMI MAKRO","type":"book"},"uris":["http://www.mendeley.com/documents/?uuid=8b6ae618-1917-3cb8-b73b-a4965bac4528"]}],"mendeley":{"formattedCitation":"(Wibowo, 2020)","manualFormatting":"(Wibowo, 2020:231)","plainTextFormattedCitation":"(Wibowo, 2020)","previouslyFormattedCitation":"(Wibowo, 2020)"},"properties":{"noteIndex":0},"schema":"https://github.com/citation-style-language/schema/raw/master/csl-citation.json"}</w:instrText>
      </w:r>
      <w:r w:rsidRPr="007552CD">
        <w:fldChar w:fldCharType="separate"/>
      </w:r>
      <w:r w:rsidRPr="007552CD">
        <w:rPr>
          <w:noProof/>
        </w:rPr>
        <w:t>(Wibowo, 2020:231)</w:t>
      </w:r>
      <w:r w:rsidRPr="007552CD">
        <w:fldChar w:fldCharType="end"/>
      </w:r>
      <w:r w:rsidRPr="007552CD">
        <w:t xml:space="preserve"> inflasi dipahami oleh kebanyakan orang sebagai kenaikan umum yang cepat dan substansial dalam tingkat harga dan devaluasi nilai uang selama periode waktu tertentu. Harry Johnson, misalnya, mendefinisikan inflasi sebagai "kenaikan harga yang berkelanjutan". </w:t>
      </w:r>
      <w:r w:rsidRPr="002D6C16">
        <w:t>Crowther</w:t>
      </w:r>
      <w:r w:rsidRPr="007552CD">
        <w:t xml:space="preserve"> juga mendefinisikan inflasi sebagai "negara di mana nilai uang jatuh, yaitu, harga-harga naik". Ciri umum inflasi adalah kenaikan harga, yang tingkatnya dapat diukur dengan indeks harga. </w:t>
      </w:r>
    </w:p>
    <w:p w14:paraId="1E0BB034" w14:textId="77777777" w:rsidR="007552CD" w:rsidRPr="007552CD" w:rsidRDefault="007552CD" w:rsidP="002D6C16">
      <w:pPr>
        <w:spacing w:line="360" w:lineRule="auto"/>
        <w:ind w:left="993" w:firstLine="720"/>
        <w:jc w:val="both"/>
      </w:pPr>
      <w:r w:rsidRPr="007552CD">
        <w:t xml:space="preserve">Menurut </w:t>
      </w:r>
      <w:r w:rsidRPr="007552CD">
        <w:fldChar w:fldCharType="begin" w:fldLock="1"/>
      </w:r>
      <w:r w:rsidRPr="007552CD">
        <w:instrText>ADDIN CSL_CITATION {"citationItems":[{"id":"ITEM-1","itemData":{"author":[{"dropping-particle":"","family":"Rangkuty","given":"Dewi Mahrani","non-dropping-particle":"","parse-names":false,"suffix":""},{"dropping-particle":"","family":"Sajar","given":"Suryani","non-dropping-particle":"","parse-names":false,"suffix":""},{"dropping-particle":"","family":"Yazid","given":"Ahmad","non-dropping-particle":"","parse-names":false,"suffix":""},{"dropping-particle":"","family":"Satria","given":"Wisnu","non-dropping-particle":"","parse-names":false,"suffix":""}],"editor":[{"dropping-particle":"","family":"Jannah","given":"Miftahul","non-dropping-particle":"","parse-names":false,"suffix":""}],"id":"ITEM-1","issued":{"date-parts":[["2024","9"]]},"number-of-pages":"1","publisher":"CV Tahta Media Group","title":"TEORI INFLASI &amp; PENDAPATAN","type":"book"},"uris":["http://www.mendeley.com/documents/?uuid=86fa9055-ac42-3383-b61e-0d6c2f03165f"]}],"mendeley":{"formattedCitation":"(Rangkuty et al., 2024)","manualFormatting":"(Rangkuty et al., 2024:1)","plainTextFormattedCitation":"(Rangkuty et al., 2024)","previouslyFormattedCitation":"(Rangkuty et al., 2024)"},"properties":{"noteIndex":0},"schema":"https://github.com/citation-style-language/schema/raw/master/csl-citation.json"}</w:instrText>
      </w:r>
      <w:r w:rsidRPr="007552CD">
        <w:fldChar w:fldCharType="separate"/>
      </w:r>
      <w:r w:rsidRPr="007552CD">
        <w:rPr>
          <w:noProof/>
        </w:rPr>
        <w:t>(Rangkuty et al., 2024:1)</w:t>
      </w:r>
      <w:r w:rsidRPr="007552CD">
        <w:fldChar w:fldCharType="end"/>
      </w:r>
      <w:r w:rsidRPr="007552CD">
        <w:t xml:space="preserve"> inflasi adalah fenomena ekonomi yang sangat diperhatikan oleh semua negara didunia, termasuk Indonesia. Inflasi adalah kenaikan harga-harga secara umum. Inflasi ini menyebabkan orang lebih memilih alternatif aktifitas bekerja dari pada berinvestasi pada lembaga-lembaga keuangan dan investasi. Hal ini terjadi karena inflasi mengakibatkan 3 hal, yaitu (1) lemahnya efisiensi dan produktifitas produksi (2) kenaikan biaya modal (3) ketidakjelasan ongkos dan pendapatan di masa yang akan datang.</w:t>
      </w:r>
    </w:p>
    <w:p w14:paraId="41738944" w14:textId="77777777" w:rsidR="007552CD" w:rsidRPr="007552CD" w:rsidRDefault="007552CD" w:rsidP="002D6C16">
      <w:pPr>
        <w:spacing w:line="360" w:lineRule="auto"/>
        <w:ind w:left="993" w:firstLine="720"/>
        <w:jc w:val="both"/>
      </w:pPr>
      <w:r w:rsidRPr="007552CD">
        <w:t xml:space="preserve">Menurut </w:t>
      </w:r>
      <w:r w:rsidRPr="007552CD">
        <w:fldChar w:fldCharType="begin" w:fldLock="1"/>
      </w:r>
      <w:r w:rsidRPr="007552CD">
        <w:instrText>ADDIN CSL_CITATION {"citationItems":[{"id":"ITEM-1","itemData":{"author":[{"dropping-particle":"","family":"Aji","given":"Ahmad Mukri","non-dropping-particle":"","parse-names":false,"suffix":""},{"dropping-particle":"","family":"Mukri","given":"Syarifah Gustiawati","non-dropping-particle":"","parse-names":false,"suffix":""}],"id":"ITEM-1","issued":{"date-parts":[["2020","1"]]},"number-of-pages":"65","publisher":"Deepublish","title":"Strategi Moneter Berbasis Ekonomi Syariah (Upaya Islami Mengatasi Inflasi) ","type":"book"},"uris":["http://www.mendeley.com/documents/?uuid=ec969324-920f-3023-889b-3b3a20978d4e"]}],"mendeley":{"formattedCitation":"(Aji &amp; Mukri, 2020)","manualFormatting":"(Aji &amp; Mukri, 2020:66)","plainTextFormattedCitation":"(Aji &amp; Mukri, 2020)","previouslyFormattedCitation":"(Aji &amp; Mukri, 2020)"},"properties":{"noteIndex":0},"schema":"https://github.com/citation-style-language/schema/raw/master/csl-citation.json"}</w:instrText>
      </w:r>
      <w:r w:rsidRPr="007552CD">
        <w:fldChar w:fldCharType="separate"/>
      </w:r>
      <w:r w:rsidRPr="007552CD">
        <w:rPr>
          <w:noProof/>
        </w:rPr>
        <w:t>(Aji &amp; Mukri, 2020:66)</w:t>
      </w:r>
      <w:r w:rsidRPr="007552CD">
        <w:fldChar w:fldCharType="end"/>
      </w:r>
      <w:r w:rsidRPr="007552CD">
        <w:t xml:space="preserve"> inflasi adalah suatu keadaan yang semakin melemahnya daya beli yang diikuti dengan semakin menurunnya nilai riil dari mata uang suatu negara. Inflasi juga merupakan suatu keadaan dimana terjadi kenaikan harga secara tajam yang berlangsung secara terus menerus dalam jangka waktu yang cukup lama. Itu artinya bahwa sejalan dengan kenaikan harga-harga, maka nilai dari uang turun secara tajam, sebanding dengan kenaikan dari harga-harga tersebut..</w:t>
      </w:r>
    </w:p>
    <w:p w14:paraId="0865CF65" w14:textId="77777777" w:rsidR="007552CD" w:rsidRPr="007552CD" w:rsidRDefault="007552CD" w:rsidP="002D6C16">
      <w:pPr>
        <w:spacing w:line="360" w:lineRule="auto"/>
        <w:ind w:left="993" w:firstLine="720"/>
        <w:jc w:val="both"/>
      </w:pPr>
      <w:r w:rsidRPr="007552CD">
        <w:t xml:space="preserve">Berdasarkan pengertian yang telah dikemukakan oleh para ahli, dapat disimpulkan bahwa inflasi adalah kondisi meningkatnya harga barang dan jasa secara umum dan terus-menerus dalam suatu periode </w:t>
      </w:r>
      <w:r w:rsidRPr="007552CD">
        <w:lastRenderedPageBreak/>
        <w:t>tertentu yang menyebabkan menurunnya nilai uang dan daya beli masyarakat. Inflasi dipengaruhi oleh berbagai faktor ekonomi serta dapat berdampak pada biaya produksi, investasi, dan stabilitas perekonomian suatu negara.</w:t>
      </w:r>
    </w:p>
    <w:p w14:paraId="44D2196D" w14:textId="77777777" w:rsidR="007552CD" w:rsidRPr="007552CD" w:rsidRDefault="007552CD" w:rsidP="00B003E1">
      <w:pPr>
        <w:pStyle w:val="Heading4"/>
      </w:pPr>
      <w:r w:rsidRPr="007552CD">
        <w:t>2.1.4.1 Jenis-Jenis Inflasi</w:t>
      </w:r>
    </w:p>
    <w:p w14:paraId="4B264C3B" w14:textId="77777777" w:rsidR="007552CD" w:rsidRPr="007552CD" w:rsidRDefault="007552CD" w:rsidP="002D6C16">
      <w:pPr>
        <w:spacing w:line="360" w:lineRule="auto"/>
        <w:ind w:left="1701" w:firstLine="720"/>
        <w:jc w:val="both"/>
      </w:pPr>
      <w:r w:rsidRPr="007552CD">
        <w:t xml:space="preserve">Menurut </w:t>
      </w:r>
      <w:r w:rsidRPr="007552CD">
        <w:fldChar w:fldCharType="begin" w:fldLock="1"/>
      </w:r>
      <w:r w:rsidRPr="007552CD">
        <w:instrText>ADDIN CSL_CITATION {"citationItems":[{"id":"ITEM-1","itemData":{"ISBN":"9786235006574","author":[{"dropping-particle":"","family":"Aryansyah","given":"Ary Faturrahchman","non-dropping-particle":"","parse-names":false,"suffix":""},{"dropping-particle":"","family":"Basri","given":"Mursyd Hasan","non-dropping-particle":"","parse-names":false,"suffix":""},{"dropping-particle":"","family":"Wardhani","given":"Rulyanti Susi","non-dropping-particle":"","parse-names":false,"suffix":""},{"dropping-particle":"","family":"Wibawa","given":"Dian Prihardini","non-dropping-particle":"","parse-names":false,"suffix":""},{"dropping-particle":"","family":"Noviyanti","given":"Indah","non-dropping-particle":"","parse-names":false,"suffix":""},{"dropping-particle":"","family":"Sari","given":"Willa Fatika","non-dropping-particle":"","parse-names":false,"suffix":""},{"dropping-particle":"","family":"Safitri","given":"Bilqis","non-dropping-particle":"","parse-names":false,"suffix":""},{"dropping-particle":"","family":"Waradhika","given":"Nadine","non-dropping-particle":"","parse-names":false,"suffix":""}],"id":"ITEM-1","issued":{"date-parts":[["2025","1"]]},"number-of-pages":"2","publisher":"WIDINA MEDIA UTAMA","publisher-place":"Kab. Bandung","title":"DASAR-DASAR TEORI INFLASI: DARI PEMIKIRAN KLASIK HINGGA KEYNESIAN","type":"book"},"uris":["http://www.mendeley.com/documents/?uuid=1556ef7f-8ea2-330c-a142-e09d3958f093"]}],"mendeley":{"formattedCitation":"(Aryansyah et al., 2025b)","manualFormatting":"(Aryansyah et al., 2025:12-14)","plainTextFormattedCitation":"(Aryansyah et al., 2025b)","previouslyFormattedCitation":"(Aryansyah et al., 2025b)"},"properties":{"noteIndex":0},"schema":"https://github.com/citation-style-language/schema/raw/master/csl-citation.json"}</w:instrText>
      </w:r>
      <w:r w:rsidRPr="007552CD">
        <w:fldChar w:fldCharType="separate"/>
      </w:r>
      <w:r w:rsidRPr="007552CD">
        <w:rPr>
          <w:noProof/>
        </w:rPr>
        <w:t>(Aryansyah et al., 2025:12-14)</w:t>
      </w:r>
      <w:r w:rsidRPr="007552CD">
        <w:fldChar w:fldCharType="end"/>
      </w:r>
      <w:r w:rsidRPr="007552CD">
        <w:t xml:space="preserve"> Inflasi dikategorikan berdasarkan beberapa kriteria, seperti sumber penyebab, kecepatan, dan dampaknya. Berikut adalah jenis-jenis inflasi beserta penjelasannya:</w:t>
      </w:r>
    </w:p>
    <w:p w14:paraId="174740EA" w14:textId="77777777" w:rsidR="007552CD" w:rsidRPr="007552CD" w:rsidRDefault="007552CD" w:rsidP="002D6C16">
      <w:pPr>
        <w:pStyle w:val="ListParagraph"/>
        <w:numPr>
          <w:ilvl w:val="0"/>
          <w:numId w:val="20"/>
        </w:numPr>
        <w:spacing w:line="360" w:lineRule="auto"/>
        <w:ind w:left="1985" w:hanging="284"/>
        <w:jc w:val="both"/>
      </w:pPr>
      <w:r w:rsidRPr="007552CD">
        <w:t>Berdasarkan Sumber Penyebabnya</w:t>
      </w:r>
    </w:p>
    <w:p w14:paraId="2391FD71" w14:textId="77777777" w:rsidR="007552CD" w:rsidRPr="007552CD" w:rsidRDefault="007552CD" w:rsidP="002D6C16">
      <w:pPr>
        <w:pStyle w:val="ListParagraph"/>
        <w:numPr>
          <w:ilvl w:val="0"/>
          <w:numId w:val="21"/>
        </w:numPr>
        <w:spacing w:line="360" w:lineRule="auto"/>
        <w:ind w:left="2410" w:hanging="425"/>
        <w:jc w:val="both"/>
      </w:pPr>
      <w:r w:rsidRPr="007552CD">
        <w:t xml:space="preserve">Inflasi Tarik Permintaan </w:t>
      </w:r>
      <w:r w:rsidRPr="007552CD">
        <w:rPr>
          <w:i/>
          <w:iCs/>
        </w:rPr>
        <w:t>(Demand Pull Inflation)</w:t>
      </w:r>
      <w:r w:rsidRPr="007552CD">
        <w:t>: dapat timbul jika permintaan agregat di dalam perekonomian mengalami kenaikan lebih pesat dari pada penawaran agregat. Permintaan yang lebih besar dari pada penawaran ini menyebabkan harganya akan meningkat.</w:t>
      </w:r>
    </w:p>
    <w:p w14:paraId="32B4A6E0" w14:textId="77777777" w:rsidR="007552CD" w:rsidRPr="007552CD" w:rsidRDefault="007552CD" w:rsidP="002D6C16">
      <w:pPr>
        <w:pStyle w:val="ListParagraph"/>
        <w:numPr>
          <w:ilvl w:val="0"/>
          <w:numId w:val="21"/>
        </w:numPr>
        <w:spacing w:line="360" w:lineRule="auto"/>
        <w:ind w:left="2410"/>
        <w:jc w:val="both"/>
      </w:pPr>
      <w:r w:rsidRPr="007552CD">
        <w:t xml:space="preserve">Inflasi Dorongan Biaya </w:t>
      </w:r>
      <w:r w:rsidRPr="007552CD">
        <w:rPr>
          <w:i/>
          <w:iCs/>
        </w:rPr>
        <w:t>(Cost-Push Inflation)</w:t>
      </w:r>
      <w:r w:rsidRPr="007552CD">
        <w:t>: disebabkan oleh peningkatan biaya produksi, seperti harga bahan baku atau upah para ketenagakerjaan, yang membuat produsen menaikkan harga jual barang dan jasa.</w:t>
      </w:r>
    </w:p>
    <w:p w14:paraId="5772BC82" w14:textId="77777777" w:rsidR="007552CD" w:rsidRPr="007552CD" w:rsidRDefault="007552CD" w:rsidP="002D6C16">
      <w:pPr>
        <w:pStyle w:val="ListParagraph"/>
        <w:numPr>
          <w:ilvl w:val="0"/>
          <w:numId w:val="21"/>
        </w:numPr>
        <w:spacing w:line="360" w:lineRule="auto"/>
        <w:ind w:left="2410"/>
        <w:jc w:val="both"/>
      </w:pPr>
      <w:r w:rsidRPr="007552CD">
        <w:t xml:space="preserve">Inflasi Impor </w:t>
      </w:r>
      <w:r w:rsidRPr="007552CD">
        <w:rPr>
          <w:i/>
          <w:iCs/>
        </w:rPr>
        <w:t>(Imported Inflation)</w:t>
      </w:r>
      <w:r w:rsidRPr="007552CD">
        <w:t>: disebabkan oleh peningkatan biaya barang-barang dari luar negeri, biasanya akibat peningkatan harga komoditas global atau devaluasi mata uang di dalam negeri kepada mata uang diluar negeri.</w:t>
      </w:r>
    </w:p>
    <w:p w14:paraId="67B6BEF6" w14:textId="77777777" w:rsidR="007552CD" w:rsidRPr="007552CD" w:rsidRDefault="007552CD" w:rsidP="002D6C16">
      <w:pPr>
        <w:pStyle w:val="ListParagraph"/>
        <w:numPr>
          <w:ilvl w:val="0"/>
          <w:numId w:val="21"/>
        </w:numPr>
        <w:spacing w:line="360" w:lineRule="auto"/>
        <w:ind w:left="2410"/>
        <w:jc w:val="both"/>
      </w:pPr>
      <w:r w:rsidRPr="007552CD">
        <w:t xml:space="preserve">Inflasi Struktural: Inflasi ini terjadi karena adanya ketidakseimbangan struktural dalam perekonomian. Misalnya, distribusi barang yang tidak efisien atau birokrasi yang lambat bisa menyebabkan ketidakseimbangan antara penawaran dan permintaan, yang akhirnya mendorong harga naik. Inflasi ini sering </w:t>
      </w:r>
      <w:r w:rsidRPr="007552CD">
        <w:lastRenderedPageBreak/>
        <w:t>terjadi dinegara-negara berkembang dengan infrastruktur ekonomi yang belum stabil.</w:t>
      </w:r>
    </w:p>
    <w:p w14:paraId="68C8C73F" w14:textId="77777777" w:rsidR="007552CD" w:rsidRPr="007552CD" w:rsidRDefault="007552CD" w:rsidP="002D6C16">
      <w:pPr>
        <w:pStyle w:val="ListParagraph"/>
        <w:numPr>
          <w:ilvl w:val="0"/>
          <w:numId w:val="21"/>
        </w:numPr>
        <w:spacing w:line="360" w:lineRule="auto"/>
        <w:ind w:left="2410"/>
        <w:jc w:val="both"/>
      </w:pPr>
      <w:r w:rsidRPr="007552CD">
        <w:t xml:space="preserve">Inflasi Uang Beredar </w:t>
      </w:r>
      <w:r w:rsidRPr="007552CD">
        <w:rPr>
          <w:i/>
          <w:iCs/>
        </w:rPr>
        <w:t>(Monetary Inflation)</w:t>
      </w:r>
      <w:r w:rsidRPr="007552CD">
        <w:t>: Inflasi ini disebabkan oleh peningkatan sejumlah uang yang tersebar di ekonomi tanpa disertai oleh kenaikan jumlah barang dan jasa. Teori ini didasarkan pada pandangan bahwa terlalu banyak uang yang beredar akan mengejar barang yang terbatas, sehingga memicu kenaikan harga.</w:t>
      </w:r>
    </w:p>
    <w:p w14:paraId="79909A98" w14:textId="77777777" w:rsidR="007552CD" w:rsidRPr="007552CD" w:rsidRDefault="007552CD" w:rsidP="002D6C16">
      <w:pPr>
        <w:pStyle w:val="ListParagraph"/>
        <w:numPr>
          <w:ilvl w:val="0"/>
          <w:numId w:val="20"/>
        </w:numPr>
        <w:spacing w:line="360" w:lineRule="auto"/>
        <w:ind w:left="1985" w:hanging="284"/>
        <w:jc w:val="both"/>
      </w:pPr>
      <w:r w:rsidRPr="007552CD">
        <w:t>Berdasarkan Kecepatan Inflasi</w:t>
      </w:r>
    </w:p>
    <w:p w14:paraId="3B87A9D6" w14:textId="77777777" w:rsidR="007552CD" w:rsidRPr="007552CD" w:rsidRDefault="007552CD" w:rsidP="002D6C16">
      <w:pPr>
        <w:pStyle w:val="ListParagraph"/>
        <w:numPr>
          <w:ilvl w:val="0"/>
          <w:numId w:val="22"/>
        </w:numPr>
        <w:spacing w:line="360" w:lineRule="auto"/>
        <w:ind w:left="2410"/>
        <w:jc w:val="both"/>
      </w:pPr>
      <w:r w:rsidRPr="007552CD">
        <w:rPr>
          <w:i/>
          <w:iCs/>
        </w:rPr>
        <w:t>Creeping Inflation</w:t>
      </w:r>
      <w:r w:rsidRPr="007552CD">
        <w:t xml:space="preserve"> (Inflasi Ringan): Inflasi ringan dapat terjadi apabila peningkatan harga berlangsung secara perlahan, biasanya tidak lebih dan kurang dari sepuluh persen per tahun. Inflasi dengan jenis Inflasi ringan ini sering dianggap normal dan tidak terlalu merugikan ekonomi, bahkan bisa mendorong pertumbuhan ekonomi karena menstimulasi konsumsi dan investasi. Tingkat inflasi yang rendah dan stabil merupakan target kebijakan banyak bank sentral. Contoh: Di banyak negara maju, inflasi ringan berkisar antara 1-3% per tahun.</w:t>
      </w:r>
    </w:p>
    <w:p w14:paraId="5E8B50E1" w14:textId="77777777" w:rsidR="007552CD" w:rsidRPr="007552CD" w:rsidRDefault="007552CD" w:rsidP="002D6C16">
      <w:pPr>
        <w:pStyle w:val="ListParagraph"/>
        <w:numPr>
          <w:ilvl w:val="0"/>
          <w:numId w:val="22"/>
        </w:numPr>
        <w:spacing w:line="360" w:lineRule="auto"/>
        <w:ind w:left="2410"/>
        <w:jc w:val="both"/>
      </w:pPr>
      <w:r w:rsidRPr="007552CD">
        <w:rPr>
          <w:i/>
          <w:iCs/>
        </w:rPr>
        <w:t>Walking Inflation</w:t>
      </w:r>
      <w:r w:rsidRPr="007552CD">
        <w:t xml:space="preserve"> (Inflasi Menengah): Inflasi menengah terjadi ketika laju inflasi berkisar antara 10% hingga 30% per tahun. Kenaikan harga ini mulai terasa oleh masyarakat dan bisa mengakibatkan penurunan daya beli serta peningkatan ketidakpastian ekonomi. Inflasi ini dapat merusak stabilitas ekonomi jika berlangsung lama, namun seringkali masih bisa dikendalikan melalui kebijakan moneter yang tepat. Contoh: Banyak negara berkembang mengalami inflasi menengah pada masa transisi ekonomi.</w:t>
      </w:r>
    </w:p>
    <w:p w14:paraId="21AAB549" w14:textId="77777777" w:rsidR="007552CD" w:rsidRPr="007552CD" w:rsidRDefault="007552CD" w:rsidP="002D6C16">
      <w:pPr>
        <w:pStyle w:val="ListParagraph"/>
        <w:numPr>
          <w:ilvl w:val="0"/>
          <w:numId w:val="22"/>
        </w:numPr>
        <w:spacing w:line="360" w:lineRule="auto"/>
        <w:ind w:left="2410"/>
        <w:jc w:val="both"/>
      </w:pPr>
      <w:r w:rsidRPr="007552CD">
        <w:lastRenderedPageBreak/>
        <w:t xml:space="preserve">Inflasi Tinggi </w:t>
      </w:r>
      <w:r w:rsidRPr="007552CD">
        <w:rPr>
          <w:i/>
          <w:iCs/>
        </w:rPr>
        <w:t>(Galloping Inflation)</w:t>
      </w:r>
      <w:r w:rsidRPr="007552CD">
        <w:t>: Inflasi tinggi terjadi ketika kenaikan harga mencapai lebih dari 30% per tahun. Inflasi ini sangat berbahaya karena merusak daya beli secara signifikan dan menyebabkan ketidakpastian ekonomi. Negara-negara yang mengalami inflasi tinggi sering menghadapi krisis ekonomi, dan kebijakan pengetatan moneter harus diterapkan secara agresif untuk mengendalikan situasi. Contoh: Negara-negara seperti Zimbabwe dan Argentina pernah mengalami inflasi tinggi yang berkelanjutan.</w:t>
      </w:r>
    </w:p>
    <w:p w14:paraId="2CF97A6D" w14:textId="77777777" w:rsidR="007552CD" w:rsidRPr="007552CD" w:rsidRDefault="007552CD" w:rsidP="002D6C16">
      <w:pPr>
        <w:pStyle w:val="ListParagraph"/>
        <w:numPr>
          <w:ilvl w:val="0"/>
          <w:numId w:val="22"/>
        </w:numPr>
        <w:spacing w:line="360" w:lineRule="auto"/>
        <w:ind w:left="2410"/>
        <w:jc w:val="both"/>
      </w:pPr>
      <w:r w:rsidRPr="007552CD">
        <w:t xml:space="preserve">Hiperinflasi </w:t>
      </w:r>
      <w:r w:rsidRPr="007552CD">
        <w:rPr>
          <w:i/>
          <w:iCs/>
        </w:rPr>
        <w:t>(Hyperinflation)</w:t>
      </w:r>
      <w:r w:rsidRPr="007552CD">
        <w:t>: Hiperinflasi adalah inflasi yang ekstrem, di mana kenaikan harga melebihi 50% per bulan. Ini adalah bentuk inflasi paling parah yang bisa merusak ekonomi suatu negara sepenuhnya. Pada tahap ini, uang kehilangan nilai dengan sangat cepat, dan orang lebih memilih menggunakan barang-barang fisik atau mata uang asing sebagai alat transaksi. Hiperinflasi sering terjadi akibat ketidakstabilan politik, salah kelola kebijakan fiskal, dan pencetakan uang tanpa batas. Contoh: inflasi ekstrem ini terjadi di Jerman pada tahun 1920-an, lalu Zimbabwe juga mengalami inflasi ekstrem pada tahun2000-an, dan Venezuela yang pada beberapa tahun silam mengalami inflasi jenis ini pada tahun 2010-an.</w:t>
      </w:r>
    </w:p>
    <w:p w14:paraId="79DA7751" w14:textId="77777777" w:rsidR="007552CD" w:rsidRPr="007552CD" w:rsidRDefault="007552CD" w:rsidP="002D6C16">
      <w:pPr>
        <w:pStyle w:val="ListParagraph"/>
        <w:numPr>
          <w:ilvl w:val="0"/>
          <w:numId w:val="20"/>
        </w:numPr>
        <w:spacing w:line="360" w:lineRule="auto"/>
        <w:ind w:left="1985" w:hanging="284"/>
        <w:jc w:val="both"/>
      </w:pPr>
      <w:r w:rsidRPr="007552CD">
        <w:t>Berdasarkan Dampaknya</w:t>
      </w:r>
    </w:p>
    <w:p w14:paraId="4D2068D1" w14:textId="77777777" w:rsidR="007552CD" w:rsidRPr="007552CD" w:rsidRDefault="007552CD" w:rsidP="002D6C16">
      <w:pPr>
        <w:pStyle w:val="ListParagraph"/>
        <w:numPr>
          <w:ilvl w:val="0"/>
          <w:numId w:val="23"/>
        </w:numPr>
        <w:spacing w:line="360" w:lineRule="auto"/>
        <w:ind w:left="2410"/>
        <w:jc w:val="both"/>
      </w:pPr>
      <w:r w:rsidRPr="007552CD">
        <w:t xml:space="preserve">Inflasi Terbuka </w:t>
      </w:r>
      <w:r w:rsidRPr="007552CD">
        <w:rPr>
          <w:i/>
          <w:iCs/>
        </w:rPr>
        <w:t>(Open Inflation)</w:t>
      </w:r>
      <w:r w:rsidRPr="007552CD">
        <w:t xml:space="preserve">: Inflasi ini terjadi ketika kenaikan harga terlihat jelas dan diakui secara umum. Harga barang dan jasa naik di seluruh sektor, dan masyarakat dapat menyesuaikan harapan mereka. Meskipun inflasi ini merugikan, dampaknya relatif dapat </w:t>
      </w:r>
      <w:r w:rsidRPr="007552CD">
        <w:lastRenderedPageBreak/>
        <w:t>diprediksi karena ada keterbukaan mengenai perubahan harga.</w:t>
      </w:r>
    </w:p>
    <w:p w14:paraId="6F6206A5" w14:textId="77777777" w:rsidR="007552CD" w:rsidRPr="007552CD" w:rsidRDefault="007552CD" w:rsidP="002D6C16">
      <w:pPr>
        <w:pStyle w:val="ListParagraph"/>
        <w:numPr>
          <w:ilvl w:val="0"/>
          <w:numId w:val="23"/>
        </w:numPr>
        <w:spacing w:line="360" w:lineRule="auto"/>
        <w:ind w:left="2410"/>
        <w:jc w:val="both"/>
      </w:pPr>
      <w:r w:rsidRPr="007552CD">
        <w:t xml:space="preserve">Inflasi Tertutup </w:t>
      </w:r>
      <w:r w:rsidRPr="007552CD">
        <w:rPr>
          <w:i/>
          <w:iCs/>
        </w:rPr>
        <w:t>(Suppressed Inflation)</w:t>
      </w:r>
      <w:r w:rsidRPr="007552CD">
        <w:t>: Inflasi tertutup terjadi ketika pemerintah atau regulator mencoba menekan kenaikan harga melalui kontrol harga atau subsidi, tetapi tekanan inflasi tetap ada di belakang layar. Ketika kontrol ini dilepaskan, biasanya harga akan melonjak tajam. Contoh dari inflasi tertutup sering terjadi di negara-negara yang memiliki kebijakan harga ketat.</w:t>
      </w:r>
    </w:p>
    <w:p w14:paraId="1EA5D74A" w14:textId="77777777" w:rsidR="007552CD" w:rsidRPr="007552CD" w:rsidRDefault="007552CD" w:rsidP="002D6C16">
      <w:pPr>
        <w:pStyle w:val="ListParagraph"/>
        <w:numPr>
          <w:ilvl w:val="0"/>
          <w:numId w:val="23"/>
        </w:numPr>
        <w:spacing w:line="360" w:lineRule="auto"/>
        <w:ind w:left="2410"/>
        <w:jc w:val="both"/>
      </w:pPr>
      <w:r w:rsidRPr="007552CD">
        <w:t xml:space="preserve">Inflasi yang Menguntungkan </w:t>
      </w:r>
      <w:r w:rsidRPr="007552CD">
        <w:rPr>
          <w:i/>
          <w:iCs/>
        </w:rPr>
        <w:t>(Beneficial Inflation)</w:t>
      </w:r>
      <w:r w:rsidRPr="007552CD">
        <w:t>: Ringan dengan tingkat rendah, sekitar 2-3% per tahun, dianggap sehat dan menguntungkan bagi perekonomian. Jenis inflasi ini mendorong konsumsi dan investasi karena mendorong pertumbuhan harga secara bertahap. Inflasi ringan bisa merangsang peningkatan permintaan dan produksi serta menciptakan lapangan kerja baru tanpa merusak daya beli secara signifikan.</w:t>
      </w:r>
    </w:p>
    <w:p w14:paraId="5B40E25C" w14:textId="77777777" w:rsidR="007552CD" w:rsidRPr="007552CD" w:rsidRDefault="007552CD" w:rsidP="00B003E1">
      <w:pPr>
        <w:pStyle w:val="Heading4"/>
      </w:pPr>
      <w:r w:rsidRPr="007552CD">
        <w:t>2.1.4.2 Faktor-Faktor Yang Menyebabkan Inflasi</w:t>
      </w:r>
    </w:p>
    <w:p w14:paraId="6338D144" w14:textId="77777777" w:rsidR="007552CD" w:rsidRPr="007552CD" w:rsidRDefault="007552CD" w:rsidP="002D6C16">
      <w:pPr>
        <w:spacing w:line="360" w:lineRule="auto"/>
        <w:ind w:left="1701" w:firstLine="720"/>
        <w:jc w:val="both"/>
      </w:pPr>
      <w:r w:rsidRPr="007552CD">
        <w:t xml:space="preserve">Menurut </w:t>
      </w:r>
      <w:r w:rsidRPr="007552CD">
        <w:fldChar w:fldCharType="begin" w:fldLock="1"/>
      </w:r>
      <w:r w:rsidRPr="007552CD">
        <w:instrText>ADDIN CSL_CITATION {"citationItems":[{"id":"ITEM-1","itemData":{"author":[{"dropping-particle":"","family":"Jamila","given":"Khaidar Rahmaini","non-dropping-particle":"","parse-names":false,"suffix":""}],"id":"ITEM-1","issued":{"date-parts":[["2025"]]},"number-of-pages":"125","publisher":"CV. Merdeka Kreasi","publisher-place":"Medan","title":"Buku ajar ekonomi moneter dan keuangan Islam - Google Books","type":"book"},"uris":["http://www.mendeley.com/documents/?uuid=ddaf70be-b510-35cd-8568-50a528ee46d6"]}],"mendeley":{"formattedCitation":"(Jamila, 2025)","manualFormatting":"(Jamila, 2025:125)","plainTextFormattedCitation":"(Jamila, 2025)","previouslyFormattedCitation":"(Jamila, 2025)"},"properties":{"noteIndex":0},"schema":"https://github.com/citation-style-language/schema/raw/master/csl-citation.json"}</w:instrText>
      </w:r>
      <w:r w:rsidRPr="007552CD">
        <w:fldChar w:fldCharType="separate"/>
      </w:r>
      <w:r w:rsidRPr="007552CD">
        <w:rPr>
          <w:noProof/>
        </w:rPr>
        <w:t>(Jamila, 2025:125)</w:t>
      </w:r>
      <w:r w:rsidRPr="007552CD">
        <w:fldChar w:fldCharType="end"/>
      </w:r>
      <w:r w:rsidRPr="007552CD">
        <w:t xml:space="preserve"> ada beberapa faktor yang menyebabkan terjadinya inflasi, diantaranya:</w:t>
      </w:r>
    </w:p>
    <w:p w14:paraId="15C1027C" w14:textId="77777777" w:rsidR="007552CD" w:rsidRPr="007552CD" w:rsidRDefault="007552CD" w:rsidP="002D6C16">
      <w:pPr>
        <w:pStyle w:val="ListParagraph"/>
        <w:numPr>
          <w:ilvl w:val="0"/>
          <w:numId w:val="24"/>
        </w:numPr>
        <w:spacing w:line="360" w:lineRule="auto"/>
        <w:ind w:left="1985" w:hanging="284"/>
        <w:jc w:val="both"/>
      </w:pPr>
      <w:r w:rsidRPr="007552CD">
        <w:t xml:space="preserve">Inflasi akibat tarikan permintaan </w:t>
      </w:r>
      <w:r w:rsidRPr="007552CD">
        <w:rPr>
          <w:i/>
          <w:iCs/>
        </w:rPr>
        <w:t>(Demand Pull Inflation)</w:t>
      </w:r>
      <w:r w:rsidRPr="007552CD">
        <w:t xml:space="preserve"> Inflasi yang terjadi akibat permintaan masyarakat terhadap barang atau jasa yang lebih tinggi dibandingkan kemampuan pasar untuk menghasilkan kebutuhan barang atau jasa pada waktu tersebut.</w:t>
      </w:r>
    </w:p>
    <w:p w14:paraId="28890E4A" w14:textId="77777777" w:rsidR="007552CD" w:rsidRPr="007552CD" w:rsidRDefault="007552CD" w:rsidP="002D6C16">
      <w:pPr>
        <w:pStyle w:val="ListParagraph"/>
        <w:numPr>
          <w:ilvl w:val="0"/>
          <w:numId w:val="24"/>
        </w:numPr>
        <w:spacing w:line="360" w:lineRule="auto"/>
        <w:ind w:left="1985"/>
        <w:jc w:val="both"/>
      </w:pPr>
      <w:r w:rsidRPr="007552CD">
        <w:t xml:space="preserve">Inflasi akibat desakan biaya produksi </w:t>
      </w:r>
      <w:r w:rsidRPr="007552CD">
        <w:rPr>
          <w:i/>
          <w:iCs/>
        </w:rPr>
        <w:t>(Cost Push Inflation)</w:t>
      </w:r>
      <w:r w:rsidRPr="007552CD">
        <w:t xml:space="preserve"> Inflasi yang terjadi akibat adanya kenaikan harga bahan mentah atau bahan baku yang digunakan dalam proses memproduksi barang atau jasa, sehingga akan terjadi </w:t>
      </w:r>
      <w:r w:rsidRPr="007552CD">
        <w:lastRenderedPageBreak/>
        <w:t>penyesuaian harga jual barang atau jasa yang diproduksi mengikuti peningkatan harga bahan baku.</w:t>
      </w:r>
    </w:p>
    <w:p w14:paraId="2CF5EC0D" w14:textId="77777777" w:rsidR="007552CD" w:rsidRPr="007552CD" w:rsidRDefault="007552CD" w:rsidP="002D6C16">
      <w:pPr>
        <w:pStyle w:val="ListParagraph"/>
        <w:numPr>
          <w:ilvl w:val="0"/>
          <w:numId w:val="24"/>
        </w:numPr>
        <w:spacing w:line="360" w:lineRule="auto"/>
        <w:ind w:left="1985"/>
        <w:jc w:val="both"/>
      </w:pPr>
      <w:r w:rsidRPr="007552CD">
        <w:t xml:space="preserve">Inflasi akibat banyaknya jumlah uang yang beredar </w:t>
      </w:r>
      <w:r w:rsidRPr="007552CD">
        <w:rPr>
          <w:i/>
          <w:iCs/>
        </w:rPr>
        <w:t>(Quantity Theory Inflation)</w:t>
      </w:r>
      <w:r w:rsidRPr="007552CD">
        <w:t xml:space="preserve"> Ada sebuah keterkaitan antara jumlah uang yang beredar dengan barang yang tersedia. Apabila jumlah uang yang beredar lebih banyak 2x lipat, maka harga jual barang akan mengalami kenaikan sebesar 2x lipat. Hal ini akan menyebabkan nilai mata uang negara tersebut turun.</w:t>
      </w:r>
    </w:p>
    <w:p w14:paraId="716D66EB" w14:textId="77777777" w:rsidR="007552CD" w:rsidRPr="007552CD" w:rsidRDefault="007552CD" w:rsidP="002D6C16">
      <w:pPr>
        <w:pStyle w:val="ListParagraph"/>
        <w:numPr>
          <w:ilvl w:val="0"/>
          <w:numId w:val="24"/>
        </w:numPr>
        <w:spacing w:line="360" w:lineRule="auto"/>
        <w:ind w:left="1985"/>
        <w:jc w:val="both"/>
      </w:pPr>
      <w:r w:rsidRPr="007552CD">
        <w:t>Penyebab campuran (Permintaan dan Penawaran) Pada saat permintaan akan suatu barang mengalami kenaikan, ketersediaan barang tersebut akan mengalami penurunan. Apabila barang tersebut tidak memiliki barang pengganti atau barang substitusi, maka akan terjadi keadaan tidak seimbang yang akan menyebabkan harga barang naik.</w:t>
      </w:r>
    </w:p>
    <w:p w14:paraId="0D12280E" w14:textId="77777777" w:rsidR="007552CD" w:rsidRPr="007552CD" w:rsidRDefault="007552CD" w:rsidP="002D6C16">
      <w:pPr>
        <w:pStyle w:val="ListParagraph"/>
        <w:numPr>
          <w:ilvl w:val="0"/>
          <w:numId w:val="24"/>
        </w:numPr>
        <w:spacing w:line="360" w:lineRule="auto"/>
        <w:ind w:left="1985"/>
        <w:jc w:val="both"/>
      </w:pPr>
      <w:r w:rsidRPr="007552CD">
        <w:t>Inflasi akibat kekacauan ekonomi dan politik. Inflasi akan terjadi pada saat negara mengalami kekacauan baik dalam hal politik maupun perekonomiannya. Sebagai contoh, pada saat peristiwa tragedi 1998, Indonesia mengalami inflasi yang mencapai 77,63%, padahal idealnya inflasi hanya berkisar antara 3-4% saja.</w:t>
      </w:r>
    </w:p>
    <w:p w14:paraId="0C975D1B" w14:textId="77777777" w:rsidR="007552CD" w:rsidRPr="007552CD" w:rsidRDefault="007552CD" w:rsidP="00B003E1">
      <w:pPr>
        <w:pStyle w:val="Heading4"/>
      </w:pPr>
      <w:r w:rsidRPr="007552CD">
        <w:t>2.1.4.3 Dampak Inflasi</w:t>
      </w:r>
    </w:p>
    <w:p w14:paraId="25DB9B3E" w14:textId="77777777" w:rsidR="007552CD" w:rsidRPr="007552CD" w:rsidRDefault="007552CD" w:rsidP="002D6C16">
      <w:pPr>
        <w:spacing w:line="360" w:lineRule="auto"/>
        <w:ind w:left="1701" w:firstLine="720"/>
        <w:jc w:val="both"/>
      </w:pPr>
      <w:r w:rsidRPr="007552CD">
        <w:t xml:space="preserve">Menurut </w:t>
      </w:r>
      <w:r w:rsidRPr="007552CD">
        <w:fldChar w:fldCharType="begin" w:fldLock="1"/>
      </w:r>
      <w:r w:rsidRPr="007552CD">
        <w:instrText>ADDIN CSL_CITATION {"citationItems":[{"id":"ITEM-1","itemData":{"author":[{"dropping-particle":"","family":"Jamila","given":"Khaidar Rahmaini","non-dropping-particle":"","parse-names":false,"suffix":""}],"id":"ITEM-1","issued":{"date-parts":[["2025"]]},"number-of-pages":"125","publisher":"CV. Merdeka Kreasi","publisher-place":"Medan","title":"Buku ajar ekonomi moneter dan keuangan Islam - Google Books","type":"book"},"uris":["http://www.mendeley.com/documents/?uuid=ddaf70be-b510-35cd-8568-50a528ee46d6"]}],"mendeley":{"formattedCitation":"(Jamila, 2025)","manualFormatting":"(Jamila, 2025:126)","plainTextFormattedCitation":"(Jamila, 2025)","previouslyFormattedCitation":"(Jamila, 2025)"},"properties":{"noteIndex":0},"schema":"https://github.com/citation-style-language/schema/raw/master/csl-citation.json"}</w:instrText>
      </w:r>
      <w:r w:rsidRPr="007552CD">
        <w:fldChar w:fldCharType="separate"/>
      </w:r>
      <w:r w:rsidRPr="007552CD">
        <w:rPr>
          <w:noProof/>
        </w:rPr>
        <w:t>(Jamila, 2025:126)</w:t>
      </w:r>
      <w:r w:rsidRPr="007552CD">
        <w:fldChar w:fldCharType="end"/>
      </w:r>
      <w:r w:rsidRPr="007552CD">
        <w:t xml:space="preserve"> inflasi tidak selalu memberikan dampak yang negative bagi perekonomian, ada beberapa hal positif yang ditimbulkan dari adanya inflasi ini. Berikut ini adalah dampak-dampak inflasi disetiap bidang baik itu dampak negatif maupun dampak positif.</w:t>
      </w:r>
    </w:p>
    <w:p w14:paraId="74DF6978" w14:textId="77777777" w:rsidR="007552CD" w:rsidRPr="007552CD" w:rsidRDefault="007552CD" w:rsidP="002D6C16">
      <w:pPr>
        <w:pStyle w:val="ListParagraph"/>
        <w:numPr>
          <w:ilvl w:val="0"/>
          <w:numId w:val="25"/>
        </w:numPr>
        <w:spacing w:line="360" w:lineRule="auto"/>
        <w:ind w:left="1985" w:hanging="284"/>
        <w:jc w:val="both"/>
      </w:pPr>
      <w:r w:rsidRPr="007552CD">
        <w:t>Dampak inflasi bagi pendapatan</w:t>
      </w:r>
    </w:p>
    <w:p w14:paraId="39DE1987" w14:textId="77777777" w:rsidR="007552CD" w:rsidRPr="007552CD" w:rsidRDefault="007552CD" w:rsidP="002D6C16">
      <w:pPr>
        <w:pStyle w:val="ListParagraph"/>
        <w:spacing w:line="360" w:lineRule="auto"/>
        <w:ind w:left="1985" w:firstLine="600"/>
        <w:jc w:val="both"/>
      </w:pPr>
      <w:r w:rsidRPr="007552CD">
        <w:t xml:space="preserve">Disaat inflasi aka nada sebagian orang yang terkena dampak baik dan dampak buruk dalam hal pendapatannya. Hal positif ini akan dirasakan oleh pengusaha saat terjadinya inflasi lunak. Mereka akan memperluas kegiatan produksi </w:t>
      </w:r>
      <w:r w:rsidRPr="007552CD">
        <w:lastRenderedPageBreak/>
        <w:t>sehingga dapat meningkatkan perekonomiannya. Sementara hal negative akan dirasakan oleh para pekerja yang berpenghasilan tetap. Karena nilai uang yang mereka dapatkan tetap, sementara harga barang atau jasa naik.</w:t>
      </w:r>
    </w:p>
    <w:p w14:paraId="1886307A" w14:textId="77777777" w:rsidR="007552CD" w:rsidRPr="007552CD" w:rsidRDefault="007552CD" w:rsidP="002D6C16">
      <w:pPr>
        <w:pStyle w:val="ListParagraph"/>
        <w:numPr>
          <w:ilvl w:val="0"/>
          <w:numId w:val="25"/>
        </w:numPr>
        <w:spacing w:line="360" w:lineRule="auto"/>
        <w:ind w:left="1985" w:hanging="284"/>
        <w:jc w:val="both"/>
      </w:pPr>
      <w:r w:rsidRPr="007552CD">
        <w:t>Dampak inflasi di bidang ekspor</w:t>
      </w:r>
    </w:p>
    <w:p w14:paraId="6EFE8964" w14:textId="77777777" w:rsidR="007552CD" w:rsidRPr="007552CD" w:rsidRDefault="007552CD" w:rsidP="002D6C16">
      <w:pPr>
        <w:pStyle w:val="ListParagraph"/>
        <w:spacing w:line="360" w:lineRule="auto"/>
        <w:ind w:left="1985" w:firstLine="600"/>
        <w:jc w:val="both"/>
      </w:pPr>
      <w:r w:rsidRPr="007552CD">
        <w:t xml:space="preserve">Dampak yang kurang menguntungkan dirasakan oleh para pegiat ekspor. Karena biaya ekspor akan melambung tinggi saat terjadinya inflasi. Tidak hanya itu barang-barang ekspor tersebut akan kalah saing dengan barang ekspor dari negara lain. Akibatnya turunlah pendapatan devisa dari hasil </w:t>
      </w:r>
      <w:r w:rsidRPr="007552CD">
        <w:rPr>
          <w:i/>
          <w:iCs/>
        </w:rPr>
        <w:t>eksport</w:t>
      </w:r>
      <w:r w:rsidRPr="007552CD">
        <w:t>.</w:t>
      </w:r>
    </w:p>
    <w:p w14:paraId="35E9AFB3" w14:textId="77777777" w:rsidR="007552CD" w:rsidRPr="007552CD" w:rsidRDefault="007552CD" w:rsidP="002D6C16">
      <w:pPr>
        <w:pStyle w:val="ListParagraph"/>
        <w:numPr>
          <w:ilvl w:val="0"/>
          <w:numId w:val="25"/>
        </w:numPr>
        <w:spacing w:line="360" w:lineRule="auto"/>
        <w:ind w:left="1985" w:hanging="284"/>
        <w:jc w:val="both"/>
      </w:pPr>
      <w:r w:rsidRPr="007552CD">
        <w:t>Dampak inflasi untuk minat menabung</w:t>
      </w:r>
    </w:p>
    <w:p w14:paraId="61062EEE" w14:textId="77777777" w:rsidR="007552CD" w:rsidRPr="007552CD" w:rsidRDefault="007552CD" w:rsidP="002D6C16">
      <w:pPr>
        <w:pStyle w:val="ListParagraph"/>
        <w:spacing w:line="360" w:lineRule="auto"/>
        <w:ind w:left="1985" w:firstLine="600"/>
        <w:jc w:val="both"/>
      </w:pPr>
      <w:r w:rsidRPr="007552CD">
        <w:t>Saat terjadinya inflasi minat seseorang untuk menabung menjadi berkurang. Karena bunga yang didapatkan akan menjadi lebih kecil, sementara mereka aakan terus tetap membayar uang administrasi tabungannya.</w:t>
      </w:r>
    </w:p>
    <w:p w14:paraId="4543568C" w14:textId="77777777" w:rsidR="007552CD" w:rsidRPr="007552CD" w:rsidRDefault="007552CD" w:rsidP="002D6C16">
      <w:pPr>
        <w:pStyle w:val="ListParagraph"/>
        <w:numPr>
          <w:ilvl w:val="0"/>
          <w:numId w:val="25"/>
        </w:numPr>
        <w:spacing w:line="360" w:lineRule="auto"/>
        <w:ind w:left="1985" w:hanging="284"/>
        <w:jc w:val="both"/>
      </w:pPr>
      <w:r w:rsidRPr="007552CD">
        <w:t>Dampak inflasi terhadap harga bahan pokok</w:t>
      </w:r>
    </w:p>
    <w:p w14:paraId="435C1CE4" w14:textId="77777777" w:rsidR="007552CD" w:rsidRPr="007552CD" w:rsidRDefault="007552CD" w:rsidP="002D6C16">
      <w:pPr>
        <w:pStyle w:val="ListParagraph"/>
        <w:spacing w:line="360" w:lineRule="auto"/>
        <w:ind w:left="1985" w:firstLine="600"/>
        <w:jc w:val="both"/>
      </w:pPr>
      <w:r w:rsidRPr="007552CD">
        <w:t>Inflasi yang terjadi menyebabkan sulitnya untuk menetapkan harga suatu bahan pokok. Karena harga yang ditetapkan bisa saja terlalu besar ataupun terlalu kecil. Prediksi yang dilakukan untuk memprediksi inflasi dimasa mendatang seringkali tidak tepat. Hal inilah yang menjadi penyebab penetapan untuk harga jual dan harga pokok menjadi tidak tepat.</w:t>
      </w:r>
    </w:p>
    <w:p w14:paraId="3FCD1D1C" w14:textId="19BDB2E0" w:rsidR="007552CD" w:rsidRPr="007552CD" w:rsidRDefault="007552CD" w:rsidP="00B003E1">
      <w:pPr>
        <w:pStyle w:val="Heading4"/>
      </w:pPr>
      <w:r w:rsidRPr="007552CD">
        <w:t xml:space="preserve">2.1.4.4 </w:t>
      </w:r>
      <w:r w:rsidR="00D21FCD">
        <w:rPr>
          <w:lang w:val="en-US"/>
        </w:rPr>
        <w:t xml:space="preserve">Keterkaitan </w:t>
      </w:r>
      <w:r w:rsidRPr="007552CD">
        <w:t>Inflasi dengan Nilai Ekspor</w:t>
      </w:r>
    </w:p>
    <w:p w14:paraId="64B472CB" w14:textId="3CA078E9" w:rsidR="00D21FCD" w:rsidRPr="00D21FCD" w:rsidRDefault="007552CD" w:rsidP="002D6C16">
      <w:pPr>
        <w:spacing w:line="360" w:lineRule="auto"/>
        <w:ind w:left="1701" w:firstLine="720"/>
        <w:jc w:val="both"/>
        <w:rPr>
          <w:lang w:val="en-US"/>
        </w:rPr>
      </w:pPr>
      <w:r w:rsidRPr="007552CD">
        <w:t xml:space="preserve">Menurut </w:t>
      </w:r>
      <w:r w:rsidRPr="007552CD">
        <w:fldChar w:fldCharType="begin" w:fldLock="1"/>
      </w:r>
      <w:r w:rsidRPr="007552CD">
        <w:instrText>ADDIN CSL_CITATION {"citationItems":[{"id":"ITEM-1","itemData":{"author":[{"dropping-particle":"","family":"Sattar","given":"","non-dropping-particle":"","parse-names":false,"suffix":""},{"dropping-particle":"","family":"Wijayanti","given":"Silvana Kardinar","non-dropping-particle":"","parse-names":false,"suffix":""}],"id":"ITEM-1","issued":{"date-parts":[["2018","8"]]},"number-of-pages":"189","publisher":"CV Budi Utama","publisher-place":"Yogyakarta","title":"Buku Ajar Teori Ekonomi Makro","type":"book"},"uris":["http://www.mendeley.com/documents/?uuid=d1f4e4d0-5062-347b-819a-cd9b8632e595"]}],"mendeley":{"formattedCitation":"(Sattar &amp; Wijayanti, 2018)","manualFormatting":"(Sattar &amp; Wijayanti, 2018:189)","plainTextFormattedCitation":"(Sattar &amp; Wijayanti, 2018)","previouslyFormattedCitation":"(Sattar &amp; Wijayanti, 2018)"},"properties":{"noteIndex":0},"schema":"https://github.com/citation-style-language/schema/raw/master/csl-citation.json"}</w:instrText>
      </w:r>
      <w:r w:rsidRPr="007552CD">
        <w:fldChar w:fldCharType="separate"/>
      </w:r>
      <w:r w:rsidRPr="007552CD">
        <w:rPr>
          <w:noProof/>
        </w:rPr>
        <w:t>(Sattar &amp; Wijayanti, 2018:189)</w:t>
      </w:r>
      <w:r w:rsidRPr="007552CD">
        <w:fldChar w:fldCharType="end"/>
      </w:r>
      <w:r w:rsidRPr="007552CD">
        <w:t xml:space="preserve"> bila inflasi di dalam negeri lebih besar dibanding inflasi negara lain (partner berdagang) maka barang kita tidak akan kalah bersaing, ekspor menurun, dan negara partner menjadi diuntungkan. Dengan kata lain, inflasi menyebabkan ekspor menjadi lesu, dan impor menjadi lebih diminati. Akibatnya neraca transaksi berjalan </w:t>
      </w:r>
      <w:r w:rsidRPr="007552CD">
        <w:lastRenderedPageBreak/>
        <w:t>semakin memburuk. Dengan neraca transaksi berjalan yang</w:t>
      </w:r>
      <w:r w:rsidR="00D21FCD">
        <w:rPr>
          <w:lang w:val="en-US"/>
        </w:rPr>
        <w:t xml:space="preserve"> semakin memburuk, muncul spekulasi akan terjadinya devaluasi mata uang.</w:t>
      </w:r>
    </w:p>
    <w:p w14:paraId="23A90CAD" w14:textId="72188F12" w:rsidR="007552CD" w:rsidRPr="00A4574C" w:rsidRDefault="00D21FCD" w:rsidP="00D21FCD">
      <w:pPr>
        <w:spacing w:line="360" w:lineRule="auto"/>
        <w:ind w:left="1701" w:firstLine="720"/>
        <w:jc w:val="both"/>
        <w:rPr>
          <w:rStyle w:val="Hyperlink"/>
          <w:color w:val="auto"/>
          <w:u w:val="none"/>
        </w:rPr>
      </w:pPr>
      <w:proofErr w:type="gramStart"/>
      <w:r>
        <w:rPr>
          <w:rStyle w:val="Hyperlink"/>
          <w:color w:val="auto"/>
          <w:u w:val="none"/>
          <w:lang w:val="en-US"/>
        </w:rPr>
        <w:t xml:space="preserve">Dapat </w:t>
      </w:r>
      <w:r w:rsidR="007552CD" w:rsidRPr="00A4574C">
        <w:rPr>
          <w:rStyle w:val="Hyperlink"/>
          <w:color w:val="auto"/>
          <w:u w:val="none"/>
        </w:rPr>
        <w:t>disimpulkan bahwa inflasi memiliki hubungan terhadap nilai ekspor.</w:t>
      </w:r>
      <w:proofErr w:type="gramEnd"/>
      <w:r w:rsidR="007552CD" w:rsidRPr="00A4574C">
        <w:rPr>
          <w:rStyle w:val="Hyperlink"/>
          <w:color w:val="auto"/>
          <w:u w:val="none"/>
        </w:rPr>
        <w:t xml:space="preserve"> Tingkat inflasi yang tinggi cenderung menurunkan daya saing produk dalam negeri di pasar internasional sehingga dapat mengurangi permintaan ekspor dan menurunkan nilai ekspor. Sebaliknya, inflasi yang terkendali dapat membantu menjaga stabilitas harga produk ekspor sehingga nilai ekspor berpotensi meningkat.</w:t>
      </w:r>
    </w:p>
    <w:p w14:paraId="27580205" w14:textId="796AC534" w:rsidR="007552CD" w:rsidRPr="00A4574C" w:rsidRDefault="007552CD" w:rsidP="00D21FCD">
      <w:pPr>
        <w:pStyle w:val="Heading4"/>
        <w:rPr>
          <w:rStyle w:val="Hyperlink"/>
          <w:color w:val="auto"/>
          <w:u w:val="none"/>
        </w:rPr>
      </w:pPr>
      <w:r w:rsidRPr="00A4574C">
        <w:rPr>
          <w:rStyle w:val="Hyperlink"/>
          <w:color w:val="auto"/>
          <w:u w:val="none"/>
        </w:rPr>
        <w:t xml:space="preserve">2.1.4.5 </w:t>
      </w:r>
      <w:r w:rsidR="00D21FCD" w:rsidRPr="00061D2F">
        <w:rPr>
          <w:rStyle w:val="Hyperlink"/>
          <w:color w:val="auto"/>
          <w:u w:val="none"/>
        </w:rPr>
        <w:t>Keterkaitan</w:t>
      </w:r>
      <w:r w:rsidRPr="00A4574C">
        <w:rPr>
          <w:rStyle w:val="Hyperlink"/>
          <w:color w:val="auto"/>
          <w:u w:val="none"/>
        </w:rPr>
        <w:t xml:space="preserve"> Inflasi dengan Cadangan Devisa</w:t>
      </w:r>
    </w:p>
    <w:p w14:paraId="765243FE" w14:textId="77777777" w:rsidR="007552CD" w:rsidRPr="007552CD" w:rsidRDefault="007552CD" w:rsidP="00D21FCD">
      <w:pPr>
        <w:spacing w:line="360" w:lineRule="auto"/>
        <w:ind w:left="1701" w:firstLine="720"/>
        <w:jc w:val="both"/>
      </w:pPr>
      <w:r w:rsidRPr="007552CD">
        <w:t>Tingginya tingkat inflasi mengakibatkan cadangan devisa akan menurun karena saat terjadi inflasi nilai mata uang akan bertambah dan menyebabkan kenaikan harga yang berakibat pada defisit. Suatu negara mengalami inflasi, maka impor naik sementara ekspor turun, mengakibatkan tingginya permintaan mata uang asing untuk mendanai impor yang meningkat dan penurunan pasokan cadangan mata uang asing yang tersedia di negara tersebut.</w:t>
      </w:r>
    </w:p>
    <w:p w14:paraId="4D0760BB" w14:textId="77777777" w:rsidR="007552CD" w:rsidRPr="00D21FCD" w:rsidRDefault="007552CD" w:rsidP="00D21FCD">
      <w:pPr>
        <w:pStyle w:val="Heading4"/>
        <w:rPr>
          <w:rStyle w:val="Hyperlink"/>
          <w:color w:val="auto"/>
          <w:u w:val="none"/>
        </w:rPr>
      </w:pPr>
      <w:r w:rsidRPr="00D21FCD">
        <w:rPr>
          <w:rStyle w:val="Hyperlink"/>
          <w:color w:val="auto"/>
          <w:u w:val="none"/>
        </w:rPr>
        <w:t>2.1.4.6 Penentuan Inflasi</w:t>
      </w:r>
    </w:p>
    <w:p w14:paraId="2F16D0B5" w14:textId="77777777" w:rsidR="007552CD" w:rsidRPr="00A4574C" w:rsidRDefault="007552CD" w:rsidP="00D21FCD">
      <w:pPr>
        <w:spacing w:line="360" w:lineRule="auto"/>
        <w:ind w:left="1701" w:firstLine="720"/>
        <w:jc w:val="both"/>
        <w:rPr>
          <w:rStyle w:val="Hyperlink"/>
          <w:color w:val="auto"/>
          <w:u w:val="none"/>
        </w:rPr>
      </w:pPr>
      <w:r w:rsidRPr="00A4574C">
        <w:rPr>
          <w:rStyle w:val="Hyperlink"/>
          <w:color w:val="auto"/>
          <w:u w:val="none"/>
        </w:rPr>
        <w:t xml:space="preserve">Menurut </w:t>
      </w:r>
      <w:r w:rsidRPr="00A4574C">
        <w:rPr>
          <w:rStyle w:val="Hyperlink"/>
          <w:color w:val="auto"/>
          <w:u w:val="none"/>
        </w:rPr>
        <w:fldChar w:fldCharType="begin" w:fldLock="1"/>
      </w:r>
      <w:r w:rsidRPr="00A4574C">
        <w:rPr>
          <w:rStyle w:val="Hyperlink"/>
          <w:color w:val="auto"/>
          <w:u w:val="none"/>
        </w:rPr>
        <w:instrText>ADDIN CSL_CITATION {"citationItems":[{"id":"ITEM-1","itemData":{"author":[{"dropping-particle":"","family":"Layuk","given":"Arnol Lomo","non-dropping-particle":"","parse-names":false,"suffix":""},{"dropping-particle":"","family":"Nursafirah","given":"","non-dropping-particle":"","parse-names":false,"suffix":""},{"dropping-particle":"","family":"Manga","given":"Arliana","non-dropping-particle":"","parse-names":false,"suffix":""},{"dropping-particle":"","family":"Poni","given":"Nurpadila","non-dropping-particle":"","parse-names":false,"suffix":""},{"dropping-particle":"","family":"Salodda","given":"Novita","non-dropping-particle":"","parse-names":false,"suffix":""},{"dropping-particle":"","family":"Indriyani","given":"","non-dropping-particle":"","parse-names":false,"suffix":""},{"dropping-particle":"","family":"Saiful","given":"A.M Ainul Anugrah","non-dropping-particle":"","parse-names":false,"suffix":""},{"dropping-particle":"","family":"Farhat","given":"M. Fathi","non-dropping-particle":"","parse-names":false,"suffix":""},{"dropping-particle":"","family":"Tangki","given":"Vitrada","non-dropping-particle":"","parse-names":false,"suffix":""},{"dropping-particle":"","family":"Auliah","given":"Diah Alya","non-dropping-particle":"","parse-names":false,"suffix":""},{"dropping-particle":"","family":"Asia","given":"Mutiara","non-dropping-particle":"","parse-names":false,"suffix":""},{"dropping-particle":"","family":"Anggi","given":"","non-dropping-particle":"","parse-names":false,"suffix":""}],"id":"ITEM-1","issued":{"date-parts":[["2024"]]},"number-of-pages":"8","publisher":"CV. Idebuku","publisher-place":"Makassar","title":"BANK DAN LEMBAGA KEUANGAN","type":"book"},"uris":["http://www.mendeley.com/documents/?uuid=deee8a7b-aabc-32e6-9cd9-ab95a77a3bba"]}],"mendeley":{"formattedCitation":"(Layuk et al., 2024)","manualFormatting":"(Layuk et al., 2024:8)","plainTextFormattedCitation":"(Layuk et al., 2024)","previouslyFormattedCitation":"(Layuk et al., 2024)"},"properties":{"noteIndex":0},"schema":"https://github.com/citation-style-language/schema/raw/master/csl-citation.json"}</w:instrText>
      </w:r>
      <w:r w:rsidRPr="00A4574C">
        <w:rPr>
          <w:rStyle w:val="Hyperlink"/>
          <w:color w:val="auto"/>
          <w:u w:val="none"/>
        </w:rPr>
        <w:fldChar w:fldCharType="separate"/>
      </w:r>
      <w:r w:rsidRPr="00A4574C">
        <w:rPr>
          <w:rStyle w:val="Hyperlink"/>
          <w:noProof/>
          <w:color w:val="auto"/>
          <w:u w:val="none"/>
        </w:rPr>
        <w:t>(Layuk et al., 2024:8)</w:t>
      </w:r>
      <w:r w:rsidRPr="00A4574C">
        <w:rPr>
          <w:rStyle w:val="Hyperlink"/>
          <w:color w:val="auto"/>
          <w:u w:val="none"/>
        </w:rPr>
        <w:fldChar w:fldCharType="end"/>
      </w:r>
      <w:r w:rsidRPr="00A4574C">
        <w:rPr>
          <w:rStyle w:val="Hyperlink"/>
          <w:color w:val="auto"/>
          <w:u w:val="none"/>
        </w:rPr>
        <w:t xml:space="preserve"> rumus inflasi dan kalkulator inflasi, keduanya dapat diakses di berbagai situs web, dapat digunakan untuk menghitung inflasi. Pada intinya, tiga faktor berikut ini menjadi landasan rumusan inflasi:</w:t>
      </w:r>
    </w:p>
    <w:p w14:paraId="3CB0C0F2" w14:textId="63E6C566" w:rsidR="00D21FCD" w:rsidRPr="00D21FCD" w:rsidRDefault="007552CD" w:rsidP="00D21FCD">
      <w:pPr>
        <w:pStyle w:val="ListParagraph"/>
        <w:numPr>
          <w:ilvl w:val="0"/>
          <w:numId w:val="48"/>
        </w:numPr>
        <w:spacing w:line="360" w:lineRule="auto"/>
        <w:jc w:val="both"/>
        <w:rPr>
          <w:rStyle w:val="Hyperlink"/>
          <w:color w:val="auto"/>
          <w:u w:val="none"/>
        </w:rPr>
      </w:pPr>
      <w:r w:rsidRPr="00D21FCD">
        <w:rPr>
          <w:rStyle w:val="Hyperlink"/>
          <w:color w:val="auto"/>
          <w:u w:val="none"/>
        </w:rPr>
        <w:t>Indeks Harga Konsumen (CPI), yang melihat perubahan harga di tingkat produsen, menentukan rata-rata perubahan harga sekumpulan barang dan/atau jasa yang digunakan dalam jangka waktu tertentu.</w:t>
      </w:r>
    </w:p>
    <w:p w14:paraId="4176BAC2" w14:textId="77777777" w:rsidR="00D21FCD" w:rsidRDefault="007552CD" w:rsidP="00D21FCD">
      <w:pPr>
        <w:pStyle w:val="ListParagraph"/>
        <w:numPr>
          <w:ilvl w:val="0"/>
          <w:numId w:val="48"/>
        </w:numPr>
        <w:spacing w:line="360" w:lineRule="auto"/>
        <w:jc w:val="both"/>
        <w:rPr>
          <w:rStyle w:val="Hyperlink"/>
          <w:color w:val="auto"/>
          <w:u w:val="none"/>
        </w:rPr>
      </w:pPr>
      <w:r w:rsidRPr="00D21FCD">
        <w:rPr>
          <w:rStyle w:val="Hyperlink"/>
          <w:color w:val="auto"/>
          <w:u w:val="none"/>
        </w:rPr>
        <w:t>Deflator PDB.</w:t>
      </w:r>
    </w:p>
    <w:p w14:paraId="4902784B" w14:textId="4C35A7E4" w:rsidR="007552CD" w:rsidRPr="00D21FCD" w:rsidRDefault="007552CD" w:rsidP="00D21FCD">
      <w:pPr>
        <w:pStyle w:val="ListParagraph"/>
        <w:numPr>
          <w:ilvl w:val="0"/>
          <w:numId w:val="48"/>
        </w:numPr>
        <w:spacing w:line="360" w:lineRule="auto"/>
        <w:jc w:val="both"/>
        <w:rPr>
          <w:rStyle w:val="Hyperlink"/>
          <w:color w:val="auto"/>
          <w:u w:val="none"/>
        </w:rPr>
      </w:pPr>
      <w:r w:rsidRPr="00D21FCD">
        <w:rPr>
          <w:rStyle w:val="Hyperlink"/>
          <w:color w:val="auto"/>
          <w:u w:val="none"/>
        </w:rPr>
        <w:lastRenderedPageBreak/>
        <w:t>Indeks Harga Grosir (IHPB) dengan memantau harga di perdagangan grosir</w:t>
      </w:r>
    </w:p>
    <w:p w14:paraId="7ECDAABC" w14:textId="77777777" w:rsidR="007552CD" w:rsidRPr="00A4574C" w:rsidRDefault="007552CD" w:rsidP="00D21FCD">
      <w:pPr>
        <w:spacing w:line="360" w:lineRule="auto"/>
        <w:ind w:left="1701" w:firstLine="720"/>
        <w:jc w:val="both"/>
        <w:rPr>
          <w:rStyle w:val="Hyperlink"/>
          <w:color w:val="auto"/>
          <w:u w:val="none"/>
        </w:rPr>
      </w:pPr>
      <w:r w:rsidRPr="00A4574C">
        <w:rPr>
          <w:rStyle w:val="Hyperlink"/>
          <w:color w:val="auto"/>
          <w:u w:val="none"/>
        </w:rPr>
        <w:t>Ketiga metode tersebut merupakan cara menghitung inflasi yang umum digunakan di Indonesia. Namun secara umum Indeks Harga Konsumen (IHK) merupakan rumus inflasi yang sering digunakan. Berikut rumus inflasi untuk menentukan tingkat inflasi:</w:t>
      </w:r>
    </w:p>
    <w:p w14:paraId="331BF82B" w14:textId="77777777" w:rsidR="007552CD" w:rsidRPr="007552CD" w:rsidRDefault="007552CD" w:rsidP="007552CD">
      <w:pPr>
        <w:spacing w:line="360" w:lineRule="auto"/>
        <w:ind w:left="1276" w:firstLine="720"/>
        <w:jc w:val="both"/>
        <w:rPr>
          <w:rStyle w:val="Hyperlink"/>
          <w:color w:val="auto"/>
        </w:rPr>
      </w:pPr>
    </w:p>
    <w:p w14:paraId="530C457D" w14:textId="77777777" w:rsidR="007552CD" w:rsidRPr="007552CD" w:rsidRDefault="007552CD" w:rsidP="00D21FCD">
      <w:pPr>
        <w:spacing w:line="360" w:lineRule="auto"/>
        <w:ind w:left="2694"/>
        <w:jc w:val="both"/>
      </w:pPr>
      <m:oMath>
        <m:r>
          <w:rPr>
            <w:rFonts w:ascii="Cambria Math" w:hAnsi="Cambria Math"/>
          </w:rPr>
          <m:t xml:space="preserve">Inflasi </m:t>
        </m:r>
      </m:oMath>
      <w:r w:rsidRPr="007552CD">
        <w:t>=</w:t>
      </w:r>
      <m:oMath>
        <m:r>
          <w:rPr>
            <w:rFonts w:ascii="Cambria Math" w:hAnsi="Cambria Math"/>
          </w:rPr>
          <m:t xml:space="preserve">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IHK sekarang-IHK yang Lalu</m:t>
                        </m:r>
                      </m:num>
                      <m:den>
                        <m:r>
                          <w:rPr>
                            <w:rFonts w:ascii="Cambria Math" w:hAnsi="Cambria Math"/>
                          </w:rPr>
                          <m:t>IHK sekarang</m:t>
                        </m:r>
                      </m:den>
                    </m:f>
                  </m:e>
                </m:d>
              </m:e>
            </m:d>
            <m:r>
              <w:rPr>
                <w:rFonts w:ascii="Cambria Math" w:hAnsi="Cambria Math"/>
              </w:rPr>
              <m:t>X100%</m:t>
            </m:r>
          </m:e>
          <m:sup/>
        </m:sSup>
      </m:oMath>
      <w:r w:rsidRPr="007552CD">
        <w:t xml:space="preserve"> </w:t>
      </w:r>
    </w:p>
    <w:p w14:paraId="18D2AB46" w14:textId="77777777" w:rsidR="007552CD" w:rsidRPr="007552CD" w:rsidRDefault="007552CD" w:rsidP="007552CD">
      <w:pPr>
        <w:spacing w:line="360" w:lineRule="auto"/>
        <w:ind w:left="1276"/>
      </w:pPr>
    </w:p>
    <w:p w14:paraId="65014E41" w14:textId="77777777" w:rsidR="007552CD" w:rsidRPr="00D21FCD" w:rsidRDefault="007552CD" w:rsidP="00D21FCD">
      <w:pPr>
        <w:spacing w:line="360" w:lineRule="auto"/>
        <w:ind w:left="1701" w:firstLine="720"/>
        <w:jc w:val="both"/>
        <w:rPr>
          <w:rStyle w:val="Hyperlink"/>
          <w:color w:val="auto"/>
          <w:u w:val="none"/>
        </w:rPr>
      </w:pPr>
      <w:r w:rsidRPr="00D21FCD">
        <w:rPr>
          <w:rStyle w:val="Hyperlink"/>
          <w:color w:val="auto"/>
          <w:u w:val="none"/>
        </w:rPr>
        <w:t>Berdasarkan teori inflasi yang telah diuraikan, variabel inflasi dalam penelitian ini diukur menggunakan indikator yang menunjukkan tingkat kenaikan harga secara umum dalam perekonomian. Adapun indikator yang digunakan adalah sebagai berikut:</w:t>
      </w:r>
    </w:p>
    <w:p w14:paraId="7E240BCB" w14:textId="3E3E29C7" w:rsidR="007552CD" w:rsidRPr="00D21FCD" w:rsidRDefault="007552CD" w:rsidP="00D21FCD">
      <w:pPr>
        <w:spacing w:line="360" w:lineRule="auto"/>
        <w:ind w:left="1701"/>
        <w:rPr>
          <w:lang w:val="en-US"/>
        </w:rPr>
      </w:pPr>
      <w:r w:rsidRPr="007552CD">
        <w:t xml:space="preserve">Indikator: </w:t>
      </w:r>
      <w:r w:rsidRPr="007552CD">
        <w:rPr>
          <w:lang w:val="en-ID"/>
        </w:rPr>
        <w:t>1)</w:t>
      </w:r>
      <w:r w:rsidRPr="007552CD">
        <w:t xml:space="preserve"> Tingkat </w:t>
      </w:r>
      <w:r w:rsidR="00D21FCD">
        <w:rPr>
          <w:lang w:val="en-US"/>
        </w:rPr>
        <w:t>Inflasi Indonesia (BI)</w:t>
      </w:r>
    </w:p>
    <w:p w14:paraId="47E5786F" w14:textId="77777777" w:rsidR="007552CD" w:rsidRPr="007552CD" w:rsidRDefault="007552CD" w:rsidP="007552CD">
      <w:pPr>
        <w:spacing w:line="360" w:lineRule="auto"/>
        <w:ind w:left="1276"/>
        <w:rPr>
          <w:lang w:val="en-ID"/>
        </w:rPr>
      </w:pPr>
    </w:p>
    <w:p w14:paraId="6A9F5100" w14:textId="2D1D2CF2" w:rsidR="00226C5C" w:rsidRDefault="007552CD" w:rsidP="00D21FCD">
      <w:pPr>
        <w:spacing w:line="360" w:lineRule="auto"/>
        <w:ind w:left="993" w:firstLine="720"/>
        <w:jc w:val="both"/>
      </w:pPr>
      <w:r w:rsidRPr="007552CD">
        <w:t xml:space="preserve">Perekonomian global berkembang pesat memberi dampak pada perdagangan internasional. Kegiatan perdagangan internasional salah satunya adalah ekspor. </w:t>
      </w:r>
      <w:bookmarkStart w:id="42" w:name="_Hlk231805617"/>
      <w:r w:rsidRPr="007552CD">
        <w:t xml:space="preserve">Menurut </w:t>
      </w:r>
      <w:r w:rsidRPr="007552CD">
        <w:fldChar w:fldCharType="begin" w:fldLock="1"/>
      </w:r>
      <w:r w:rsidRPr="007552CD">
        <w:instrText>ADDIN CSL_CITATION {"citationItems":[{"id":"ITEM-1","itemData":{"author":[{"dropping-particle":"","family":"Zohara","given":"Lira","non-dropping-particle":"","parse-names":false,"suffix":""}],"editor":[{"dropping-particle":"","family":"Azizi","given":"Alfian Qodri","non-dropping-particle":"","parse-names":false,"suffix":""}],"id":"ITEM-1","issued":{"date-parts":[["2023","10"]]},"number-of-pages":"25-26","publisher":"CV Lawwana","publisher-place":"Semarang","title":"Pengaruh Stabilitas Makro Ekonomi dalam Pertumbuhan Ekonomi Indonesia","type":"book"},"uris":["http://www.mendeley.com/documents/?uuid=fb9807ac-10c2-30f3-9431-9a3c1e77d119"]}],"mendeley":{"formattedCitation":"(Zohara, 2023)","manualFormatting":"(Zohara, 2023:26)","plainTextFormattedCitation":"(Zohara, 2023)","previouslyFormattedCitation":"(Zohara, 2023)"},"properties":{"noteIndex":0},"schema":"https://github.com/citation-style-language/schema/raw/master/csl-citation.json"}</w:instrText>
      </w:r>
      <w:r w:rsidRPr="007552CD">
        <w:fldChar w:fldCharType="separate"/>
      </w:r>
      <w:r w:rsidRPr="007552CD">
        <w:rPr>
          <w:noProof/>
        </w:rPr>
        <w:t>(Zohara, 2023:26)</w:t>
      </w:r>
      <w:r w:rsidRPr="007552CD">
        <w:fldChar w:fldCharType="end"/>
      </w:r>
      <w:r w:rsidR="00226C5C">
        <w:rPr>
          <w:lang w:val="en-US"/>
        </w:rPr>
        <w:t xml:space="preserve"> ekspor memberikan dampak panjang pada negara melalui peningkatan devisa.</w:t>
      </w:r>
      <w:r w:rsidRPr="007552CD">
        <w:t xml:space="preserve"> </w:t>
      </w:r>
    </w:p>
    <w:bookmarkEnd w:id="42"/>
    <w:p w14:paraId="494A26BF" w14:textId="00FCBB51" w:rsidR="007552CD" w:rsidRPr="007552CD" w:rsidRDefault="007552CD" w:rsidP="00D21FCD">
      <w:pPr>
        <w:spacing w:line="360" w:lineRule="auto"/>
        <w:ind w:left="993" w:firstLine="720"/>
        <w:jc w:val="both"/>
        <w:rPr>
          <w:color w:val="0563C1" w:themeColor="hyperlink"/>
          <w:u w:val="single"/>
        </w:rPr>
      </w:pPr>
      <w:r w:rsidRPr="007552CD">
        <w:t xml:space="preserve">Menurut </w:t>
      </w:r>
      <w:r w:rsidRPr="007552CD">
        <w:fldChar w:fldCharType="begin" w:fldLock="1"/>
      </w:r>
      <w:r w:rsidRPr="007552CD">
        <w:instrText>ADDIN CSL_CITATION {"citationItems":[{"id":"ITEM-1","itemData":{"author":[{"dropping-particle":"","family":"Sasono","given":"Herman Budi","non-dropping-particle":"","parse-names":false,"suffix":""}],"id":"ITEM-1","issued":{"date-parts":[["2021","2","19"]]},"publisher":"Penerbit Andi","title":"Manajemen Pelabuhan dan Realisasi Ekspor Impor ","type":"book"},"uris":["http://www.mendeley.com/documents/?uuid=3afba5db-d1b9-3842-9fc7-ccac77aff907"]}],"mendeley":{"formattedCitation":"(Sasono, 2021)","plainTextFormattedCitation":"(Sasono, 2021)","previouslyFormattedCitation":"(Sasono, 2021)"},"properties":{"noteIndex":0},"schema":"https://github.com/citation-style-language/schema/raw/master/csl-citation.json"}</w:instrText>
      </w:r>
      <w:r w:rsidRPr="007552CD">
        <w:fldChar w:fldCharType="separate"/>
      </w:r>
      <w:r w:rsidRPr="007552CD">
        <w:rPr>
          <w:noProof/>
        </w:rPr>
        <w:t>(Sasono, 2021)</w:t>
      </w:r>
      <w:r w:rsidRPr="007552CD">
        <w:fldChar w:fldCharType="end"/>
      </w:r>
      <w:r w:rsidRPr="007552CD">
        <w:t xml:space="preserve"> ekspor merupakan salah satu sumber devisa yang diandalkan bagi cadangan devisa negara, selain sumber devisa lainnya, yaitu devisa hasil investasi di luar negeri, devisa hasil piutang di luar negeri, devisa hasil surat-surat berharga di luar negeri, serta sumber-sumber devisa yang tidak populer yakni pinjaman atau utang luar negeri.</w:t>
      </w:r>
      <w:r w:rsidRPr="00D21FCD">
        <w:t xml:space="preserve"> </w:t>
      </w:r>
    </w:p>
    <w:p w14:paraId="3CBD40DB" w14:textId="77777777" w:rsidR="007552CD" w:rsidRPr="00D21FCD" w:rsidRDefault="007552CD" w:rsidP="008D655F">
      <w:pPr>
        <w:pStyle w:val="Heading3"/>
      </w:pPr>
      <w:bookmarkStart w:id="43" w:name="_Toc232448988"/>
      <w:r w:rsidRPr="007552CD">
        <w:lastRenderedPageBreak/>
        <w:t>2.1.6 Cadangan Devisa</w:t>
      </w:r>
      <w:bookmarkEnd w:id="43"/>
    </w:p>
    <w:p w14:paraId="436DF8BC" w14:textId="77777777" w:rsidR="007552CD" w:rsidRPr="007552CD" w:rsidRDefault="007552CD" w:rsidP="00D21FCD">
      <w:pPr>
        <w:spacing w:line="360" w:lineRule="auto"/>
        <w:ind w:left="993" w:firstLine="720"/>
        <w:jc w:val="both"/>
      </w:pPr>
      <w:r w:rsidRPr="007552CD">
        <w:t>Para ahli memiliki definisi masing-masing terkait pengertian devisa, karena setiap para ahli memiliki sudut pandang yang berbeda-beda. Berikut adalah pengertian devisa menurut para ahli:</w:t>
      </w:r>
    </w:p>
    <w:p w14:paraId="6CEC22B4" w14:textId="77777777" w:rsidR="007552CD" w:rsidRPr="007552CD" w:rsidRDefault="007552CD" w:rsidP="00D21FCD">
      <w:pPr>
        <w:spacing w:line="360" w:lineRule="auto"/>
        <w:ind w:left="993" w:firstLine="720"/>
        <w:jc w:val="both"/>
      </w:pPr>
      <w:r w:rsidRPr="007552CD">
        <w:t xml:space="preserve">Menurut </w:t>
      </w:r>
      <w:r w:rsidRPr="007552CD">
        <w:fldChar w:fldCharType="begin" w:fldLock="1"/>
      </w:r>
      <w:r w:rsidRPr="007552CD">
        <w:instrText>ADDIN CSL_CITATION {"citationItems":[{"id":"ITEM-1","itemData":{"author":[{"dropping-particle":"","family":"Mardianton","given":"","non-dropping-particle":"","parse-names":false,"suffix":""},{"dropping-particle":"","family":"Efendi","given":"Faisal","non-dropping-particle":"","parse-names":false,"suffix":""},{"dropping-particle":"","family":"Sumarni","given":"Ira","non-dropping-particle":"","parse-names":false,"suffix":""}],"id":"ITEM-1","issued":{"date-parts":[["2024","3"]]},"number-of-pages":"118","publisher":"CV. AZKA PUSTAKA","title":"Prospek dan Dimensi Perekonomian Di Indonesia ","type":"book"},"uris":["http://www.mendeley.com/documents/?uuid=08b6d0e5-2646-32c3-ac3c-6993c3409b1f"]}],"mendeley":{"formattedCitation":"(Mardianton et al., 2024)","manualFormatting":"(Mardianton et al., 2024:118)","plainTextFormattedCitation":"(Mardianton et al., 2024)","previouslyFormattedCitation":"(Mardianton et al., 2024)"},"properties":{"noteIndex":0},"schema":"https://github.com/citation-style-language/schema/raw/master/csl-citation.json"}</w:instrText>
      </w:r>
      <w:r w:rsidRPr="007552CD">
        <w:fldChar w:fldCharType="separate"/>
      </w:r>
      <w:r w:rsidRPr="007552CD">
        <w:rPr>
          <w:noProof/>
        </w:rPr>
        <w:t>(Mardianton et al., 2024:118)</w:t>
      </w:r>
      <w:r w:rsidRPr="007552CD">
        <w:fldChar w:fldCharType="end"/>
      </w:r>
      <w:r w:rsidRPr="007552CD">
        <w:t xml:space="preserve"> devisa adalah jumlah emas dan valuta asing yang bisa digunakan untuk transaksi pembayaran dengan luar negeri yang diterima dan diakui luas oleh dunia internasional. Devisa berada dibawah pegawasan otoritas moneter atau Bank Sentral. Untuk setiap transaksi yang dilakukan oleh antar negara, devisa dibutuhkan untuk hal itu. Secara fungsi devisa memiliki fungsi yang hampir sama dengan uang. Yang membedakannya adalah devisa digunakan sebagain proses pertukaran antar negara. devisa juga digunakan untuk mengukur kekayaan suatu negara, menimbun kekayaan negara dan juga sebagai cadangan moneter negara tersebut.</w:t>
      </w:r>
    </w:p>
    <w:p w14:paraId="39FC4E80" w14:textId="77777777" w:rsidR="007552CD" w:rsidRPr="007552CD" w:rsidRDefault="007552CD" w:rsidP="00D21FCD">
      <w:pPr>
        <w:spacing w:line="360" w:lineRule="auto"/>
        <w:ind w:left="993" w:firstLine="720"/>
        <w:jc w:val="both"/>
      </w:pPr>
      <w:r w:rsidRPr="007552CD">
        <w:t xml:space="preserve">Menurut </w:t>
      </w:r>
      <w:r w:rsidRPr="007552CD">
        <w:fldChar w:fldCharType="begin" w:fldLock="1"/>
      </w:r>
      <w:r w:rsidRPr="007552CD">
        <w:instrText>ADDIN CSL_CITATION {"citationItems":[{"id":"ITEM-1","itemData":{"author":[{"dropping-particle":"","family":"Hardianti","given":"Venantia Sri","non-dropping-particle":"","parse-names":false,"suffix":""}],"id":"ITEM-1","issued":{"date-parts":[["2019"]]},"number-of-pages":"106","publisher":"Atmajaya","publisher-place":"Jakarta","title":"Langkah Awal Memahami Hukum Perdagangan Internasional Dalam Era Globalisasi","type":"book"},"uris":["http://www.mendeley.com/documents/?uuid=00b37144-df6d-3db8-ba56-d36cd5b0f933"]}],"mendeley":{"formattedCitation":"(Hardianti, 2019)","manualFormatting":"(Hardianti, 2019:106)","plainTextFormattedCitation":"(Hardianti, 2019)","previouslyFormattedCitation":"(Hardianti, 2019)"},"properties":{"noteIndex":0},"schema":"https://github.com/citation-style-language/schema/raw/master/csl-citation.json"}</w:instrText>
      </w:r>
      <w:r w:rsidRPr="007552CD">
        <w:fldChar w:fldCharType="separate"/>
      </w:r>
      <w:r w:rsidRPr="007552CD">
        <w:rPr>
          <w:noProof/>
        </w:rPr>
        <w:t>(Hardianti, 2019:106)</w:t>
      </w:r>
      <w:r w:rsidRPr="007552CD">
        <w:fldChar w:fldCharType="end"/>
      </w:r>
      <w:r w:rsidRPr="007552CD">
        <w:t xml:space="preserve"> devisa secara sederhana adalah semua alat pemba-yaran luar negeri atau transaksi luar negeri. Saat ini dolar adalah jenis mata uang yang dijadikan devisa. Devisa dapat berupa: Pertama, Valuta asing atau sering disebut valas, yaitu mata uang asing yang digunakan dalam transaksi internasional. Misalnya pengusaha Indonesia mengimpor bahan dasar pembuatan alat-alat kosmetik dari Amerika. Pengekspor dari Eropa minta supaya dibayar dengan Euro. Maka, pengusaha Indonesia akan membeli mata uang tersebut di bank devisa sesuai dengan kurs saat itu. Kurs adalah perbandingan harga mata uang asing dengan rupiah. Kedua, surat-surat berharga. Surat berharga seperti obligasi, </w:t>
      </w:r>
      <w:r w:rsidRPr="00D21FCD">
        <w:t>commercial papers</w:t>
      </w:r>
      <w:r w:rsidRPr="007552CD">
        <w:t xml:space="preserve">, atau saham. </w:t>
      </w:r>
    </w:p>
    <w:p w14:paraId="1F5C48C3" w14:textId="77777777" w:rsidR="007552CD" w:rsidRPr="007552CD" w:rsidRDefault="007552CD" w:rsidP="00D21FCD">
      <w:pPr>
        <w:spacing w:line="360" w:lineRule="auto"/>
        <w:ind w:left="993" w:firstLine="720"/>
        <w:jc w:val="both"/>
      </w:pPr>
      <w:r w:rsidRPr="007552CD">
        <w:t xml:space="preserve">Menurut </w:t>
      </w:r>
      <w:r w:rsidRPr="007552CD">
        <w:fldChar w:fldCharType="begin" w:fldLock="1"/>
      </w:r>
      <w:r w:rsidRPr="007552CD">
        <w:instrText>ADDIN CSL_CITATION {"citationItems":[{"id":"ITEM-1","itemData":{"author":[{"dropping-particle":"","family":"Ramli","given":"Muh","non-dropping-particle":"","parse-names":false,"suffix":""},{"dropping-particle":"","family":"Nurfaisah","given":"","non-dropping-particle":"","parse-names":false,"suffix":""}],"id":"ITEM-1","issued":{"date-parts":[["2025","1"]]},"number-of-pages":"47","publisher":"CV. AZKA PUSTAKA","title":"EKONOMI &amp; BISNIS INTERNASIONAL ","type":"book"},"uris":["http://www.mendeley.com/documents/?uuid=95919090-3dfb-332f-958f-3c9ee6fb0370"]}],"mendeley":{"formattedCitation":"(Ramli &amp; Nurfaisah, 2025)","manualFormatting":"(Ramli &amp; Nurfaisah, 2025:47)","plainTextFormattedCitation":"(Ramli &amp; Nurfaisah, 2025)","previouslyFormattedCitation":"(Ramli &amp; Nurfaisah, 2025)"},"properties":{"noteIndex":0},"schema":"https://github.com/citation-style-language/schema/raw/master/csl-citation.json"}</w:instrText>
      </w:r>
      <w:r w:rsidRPr="007552CD">
        <w:fldChar w:fldCharType="separate"/>
      </w:r>
      <w:r w:rsidRPr="007552CD">
        <w:rPr>
          <w:noProof/>
        </w:rPr>
        <w:t>(Ramli &amp; Nurfaisah, 2025:47)</w:t>
      </w:r>
      <w:r w:rsidRPr="007552CD">
        <w:fldChar w:fldCharType="end"/>
      </w:r>
      <w:r w:rsidRPr="007552CD">
        <w:t xml:space="preserve"> pengertian Devisa yaitu apabila ada orang Indonesia membeli barang dari luar negeri, maka ia tidak akan dapat melakukan pembayaran dengan menggunakan uang rupiah seperti yang biasa ia pakai saat melakukan transaksi perdagangan di dalam negeri. Ia harus membayar dengan mata uang </w:t>
      </w:r>
      <w:r w:rsidRPr="007552CD">
        <w:lastRenderedPageBreak/>
        <w:t xml:space="preserve">yang diakui negara asal barang yang ia beli atau alat pembayaran lain yang dapat diterima secara internasional. Alat pembayaran internasional inilah yang dimaksud dengan devisa. Devisa dapat berbentuk, mata uang kuat </w:t>
      </w:r>
      <w:r w:rsidRPr="00D21FCD">
        <w:t>(</w:t>
      </w:r>
      <w:commentRangeStart w:id="44"/>
      <w:r w:rsidRPr="00D21FCD">
        <w:t>hard currency</w:t>
      </w:r>
      <w:commentRangeEnd w:id="44"/>
      <w:r w:rsidR="001E0EB2">
        <w:rPr>
          <w:rStyle w:val="CommentReference"/>
          <w:rFonts w:asciiTheme="minorHAnsi" w:eastAsiaTheme="minorHAnsi" w:hAnsiTheme="minorHAnsi" w:cstheme="minorBidi"/>
          <w:kern w:val="2"/>
          <w:lang w:val="en-US" w:eastAsia="en-US"/>
          <w14:ligatures w14:val="standardContextual"/>
        </w:rPr>
        <w:commentReference w:id="44"/>
      </w:r>
      <w:r w:rsidRPr="00D21FCD">
        <w:t>)</w:t>
      </w:r>
      <w:r w:rsidRPr="007552CD">
        <w:t xml:space="preserve">/valuta asing, emas, wesel </w:t>
      </w:r>
      <w:r w:rsidRPr="00D21FCD">
        <w:t>(</w:t>
      </w:r>
      <w:commentRangeStart w:id="45"/>
      <w:r w:rsidRPr="00D21FCD">
        <w:t>bill of exchange</w:t>
      </w:r>
      <w:commentRangeEnd w:id="45"/>
      <w:r w:rsidR="001E0EB2">
        <w:rPr>
          <w:rStyle w:val="CommentReference"/>
          <w:rFonts w:asciiTheme="minorHAnsi" w:eastAsiaTheme="minorHAnsi" w:hAnsiTheme="minorHAnsi" w:cstheme="minorBidi"/>
          <w:kern w:val="2"/>
          <w:lang w:val="en-US" w:eastAsia="en-US"/>
          <w14:ligatures w14:val="standardContextual"/>
        </w:rPr>
        <w:commentReference w:id="45"/>
      </w:r>
      <w:r w:rsidRPr="00D21FCD">
        <w:t>)</w:t>
      </w:r>
      <w:r w:rsidRPr="007552CD">
        <w:t xml:space="preserve"> dan </w:t>
      </w:r>
      <w:commentRangeStart w:id="46"/>
      <w:r w:rsidRPr="00D21FCD">
        <w:t>traveller cheque</w:t>
      </w:r>
      <w:r w:rsidRPr="007552CD">
        <w:t xml:space="preserve">. </w:t>
      </w:r>
      <w:commentRangeEnd w:id="46"/>
      <w:r w:rsidR="001E0EB2">
        <w:rPr>
          <w:rStyle w:val="CommentReference"/>
          <w:rFonts w:asciiTheme="minorHAnsi" w:eastAsiaTheme="minorHAnsi" w:hAnsiTheme="minorHAnsi" w:cstheme="minorBidi"/>
          <w:kern w:val="2"/>
          <w:lang w:val="en-US" w:eastAsia="en-US"/>
          <w14:ligatures w14:val="standardContextual"/>
        </w:rPr>
        <w:commentReference w:id="46"/>
      </w:r>
    </w:p>
    <w:p w14:paraId="32602686" w14:textId="77777777" w:rsidR="007552CD" w:rsidRPr="007552CD" w:rsidRDefault="007552CD" w:rsidP="00D21FCD">
      <w:pPr>
        <w:spacing w:line="360" w:lineRule="auto"/>
        <w:ind w:left="993" w:firstLine="720"/>
        <w:jc w:val="both"/>
      </w:pPr>
      <w:r w:rsidRPr="007552CD">
        <w:t xml:space="preserve">Menurut </w:t>
      </w:r>
      <w:r w:rsidRPr="007552CD">
        <w:fldChar w:fldCharType="begin" w:fldLock="1"/>
      </w:r>
      <w:r w:rsidRPr="007552CD">
        <w:instrText>ADDIN CSL_CITATION {"citationItems":[{"id":"ITEM-1","itemData":{"author":[{"dropping-particle":"","family":"Rivai","given":"Syamsul","non-dropping-particle":"","parse-names":false,"suffix":""}],"id":"ITEM-1","issued":{"date-parts":[["2019","3"]]},"number-of-pages":"246","title":"Mari Belajar Ekonomi: Buku Pelajaran Ilmu Sosial Kelas XI","type":"book"},"uris":["http://www.mendeley.com/documents/?uuid=bb7c7603-ddc0-31c6-911e-4cb8d63cb2d7"]}],"mendeley":{"formattedCitation":"(Rivai, 2019)","manualFormatting":"(Rivai, 2019:246)","plainTextFormattedCitation":"(Rivai, 2019)","previouslyFormattedCitation":"(Rivai, 2019)"},"properties":{"noteIndex":0},"schema":"https://github.com/citation-style-language/schema/raw/master/csl-citation.json"}</w:instrText>
      </w:r>
      <w:r w:rsidRPr="007552CD">
        <w:fldChar w:fldCharType="separate"/>
      </w:r>
      <w:r w:rsidRPr="007552CD">
        <w:rPr>
          <w:noProof/>
        </w:rPr>
        <w:t>(Rivai, 2019:246)</w:t>
      </w:r>
      <w:r w:rsidRPr="007552CD">
        <w:fldChar w:fldCharType="end"/>
      </w:r>
      <w:r w:rsidRPr="007552CD">
        <w:t xml:space="preserve"> pengertian devisa adalah sejumlah valuta asing atau emas yang dapat digunakan untuk melakukan transaksi pembayaran dengan luar negeri yang diterima dan diakui oleh dunia internasional. Pendapat lain mengatakan pengertian devisa adalah kekayaan yang dimiliki oleh suatu negara dalam bentuk mata uang asing atau barang yang dapat digunakan untuk membiayai transaksi perdagangan internasional. Namun, tidak semua mata uang asing yang ada di Indonesia dapat disebut sebagai devisa. Hanya mata uang asing yang beredar dalam negeri dan Bank Sentral (BI) yang memiliki catatan kurs resmi bisa disebut sebagai devisa.</w:t>
      </w:r>
    </w:p>
    <w:p w14:paraId="2DB2B9AC" w14:textId="77777777" w:rsidR="007552CD" w:rsidRPr="007552CD" w:rsidRDefault="007552CD" w:rsidP="00D21FCD">
      <w:pPr>
        <w:spacing w:line="360" w:lineRule="auto"/>
        <w:ind w:left="993" w:firstLine="720"/>
        <w:jc w:val="both"/>
      </w:pPr>
      <w:r w:rsidRPr="007552CD">
        <w:t xml:space="preserve">Menurut </w:t>
      </w:r>
      <w:r w:rsidRPr="007552CD">
        <w:fldChar w:fldCharType="begin" w:fldLock="1"/>
      </w:r>
      <w:r w:rsidRPr="007552CD">
        <w:instrText>ADDIN CSL_CITATION {"citationItems":[{"id":"ITEM-1","itemData":{"ISBN":"978-623-01-4765-4","author":[{"dropping-particle":"","family":"Lianingsih","given":"Fitri","non-dropping-particle":"","parse-names":false,"suffix":""},{"dropping-particle":"","family":"Afandi","given":"Achmad","non-dropping-particle":"","parse-names":false,"suffix":""}],"edition":"1","editor":[{"dropping-particle":"","family":"Melinia","given":"Lusia","non-dropping-particle":"","parse-names":false,"suffix":""}],"id":"ITEM-1","issued":{"date-parts":[["2025"]]},"publisher":"ANDI","publisher-place":"Yogyakarta","title":"BTS: Diskusi Mendalam Soal-Soal OSN Ekonomi SMA/MA","type":"book"},"uris":["http://www.mendeley.com/documents/?uuid=5504791c-60f6-3712-982d-8794d1e58e64"]}],"mendeley":{"formattedCitation":"(Lianingsih &amp; Afandi, 2025)","manualFormatting":"(Lianingsih &amp; Afandi, 2025:271)","plainTextFormattedCitation":"(Lianingsih &amp; Afandi, 2025)","previouslyFormattedCitation":"(Lianingsih &amp; Afandi, 2025)"},"properties":{"noteIndex":0},"schema":"https://github.com/citation-style-language/schema/raw/master/csl-citation.json"}</w:instrText>
      </w:r>
      <w:r w:rsidRPr="007552CD">
        <w:fldChar w:fldCharType="separate"/>
      </w:r>
      <w:r w:rsidRPr="007552CD">
        <w:rPr>
          <w:noProof/>
        </w:rPr>
        <w:t>(Lianingsih &amp; Afandi, 2025:271)</w:t>
      </w:r>
      <w:r w:rsidRPr="007552CD">
        <w:fldChar w:fldCharType="end"/>
      </w:r>
      <w:r w:rsidRPr="007552CD">
        <w:t xml:space="preserve"> devisa adalah aset atau uang yang dimiliki oleh negara atau individu dalam bentuk mata uang asing yang digunakan untuk transaksi internasional, pembayaran utang luar negeri, dan pengelolaan cadangan devisa. Devisa mencakup berbagai bentuk, dari mata uang tunai hingga rekening bank dan instrumen keuangan internasional. </w:t>
      </w:r>
    </w:p>
    <w:p w14:paraId="3C89D0E7" w14:textId="77777777" w:rsidR="007552CD" w:rsidRPr="007552CD" w:rsidRDefault="007552CD" w:rsidP="00D21FCD">
      <w:pPr>
        <w:spacing w:line="360" w:lineRule="auto"/>
        <w:ind w:left="993" w:firstLine="720"/>
        <w:jc w:val="both"/>
      </w:pPr>
      <w:r w:rsidRPr="007552CD">
        <w:t>Berdasarkan pendapat para ahli, dapat disimpulkan bahwa devisa merupakan alat pembayaran internasional dalam bentuk valuta asing, emas, dan aset keuangan lainnya yang digunakan dalam transaksi luar negeri. Devisa yang dihimpun dan dikelola oleh bank sentral sebagai aset resmi negara disebut cadangan devisa, yang digunakan untuk menjaga stabilitas ekonomi dan memenuhi kewajiban internasional.</w:t>
      </w:r>
    </w:p>
    <w:p w14:paraId="0E200A75" w14:textId="77777777" w:rsidR="007552CD" w:rsidRPr="007552CD" w:rsidRDefault="007552CD" w:rsidP="00D21FCD">
      <w:pPr>
        <w:spacing w:line="360" w:lineRule="auto"/>
        <w:ind w:left="993" w:firstLine="720"/>
        <w:jc w:val="both"/>
      </w:pPr>
      <w:r w:rsidRPr="007552CD">
        <w:t xml:space="preserve">Menurut </w:t>
      </w:r>
      <w:r w:rsidRPr="007552CD">
        <w:fldChar w:fldCharType="begin" w:fldLock="1"/>
      </w:r>
      <w:r w:rsidRPr="007552CD">
        <w:instrText>ADDIN CSL_CITATION {"citationItems":[{"id":"ITEM-1","itemData":{"author":[{"dropping-particle":"","family":"Rahman","given":"Abdurrahman Arum","non-dropping-particle":"","parse-names":false,"suffix":""}],"id":"ITEM-1","issued":{"date-parts":[["2021","12","13"]]},"number-of-pages":"30-31","publisher":"Global Currency Initiative","title":"Menggagas Mata Uang Internasional yang Sesungguhnya ","type":"book"},"uris":["http://www.mendeley.com/documents/?uuid=50f23652-d136-38f9-b6dc-27582112832c"]}],"mendeley":{"formattedCitation":"(Rahman, 2021)","manualFormatting":"(Rahman, 2021:30-31)","plainTextFormattedCitation":"(Rahman, 2021)","previouslyFormattedCitation":"(Rahman, 2021)"},"properties":{"noteIndex":0},"schema":"https://github.com/citation-style-language/schema/raw/master/csl-citation.json"}</w:instrText>
      </w:r>
      <w:r w:rsidRPr="007552CD">
        <w:fldChar w:fldCharType="separate"/>
      </w:r>
      <w:r w:rsidRPr="007552CD">
        <w:rPr>
          <w:noProof/>
        </w:rPr>
        <w:t>(Rahman, 2021:30-31)</w:t>
      </w:r>
      <w:r w:rsidRPr="007552CD">
        <w:fldChar w:fldCharType="end"/>
      </w:r>
      <w:r w:rsidRPr="007552CD">
        <w:t xml:space="preserve"> Setiap orang dewasa punya dompet. Dompet tersebut berisi uang untuk belanja kebutuhan sehari-hari dan kebutuhan darurat. Dompet tersebut tidak boleh kosong, harus </w:t>
      </w:r>
      <w:r w:rsidRPr="007552CD">
        <w:lastRenderedPageBreak/>
        <w:t xml:space="preserve">selalu ada isinya. Jika sampai kosong maka hal tersebut bisa mengganggu bahkan membahayakan kehidupan sehari-hari. Negara pun demikian. Negara juga punya "dompet" yang berisi mata uang internasional untuk kebutuhan belanja (impor) sehari-hari dan untuk kebutuhan darurat (ketahanan ekonomi-moneter). Dompet negara disebut dengan "cadangan devisa". </w:t>
      </w:r>
    </w:p>
    <w:p w14:paraId="7E3DEA7D" w14:textId="77777777" w:rsidR="007552CD" w:rsidRPr="007552CD" w:rsidRDefault="007552CD" w:rsidP="00D21FCD">
      <w:pPr>
        <w:pStyle w:val="Heading4"/>
      </w:pPr>
      <w:r w:rsidRPr="007552CD">
        <w:t>2.1.6.1 Macam-Macam Devisa</w:t>
      </w:r>
    </w:p>
    <w:p w14:paraId="2859C243" w14:textId="77777777" w:rsidR="007552CD" w:rsidRPr="007552CD" w:rsidRDefault="007552CD" w:rsidP="00D21FCD">
      <w:pPr>
        <w:spacing w:line="360" w:lineRule="auto"/>
        <w:ind w:left="1701" w:firstLine="720"/>
        <w:jc w:val="both"/>
      </w:pPr>
      <w:r w:rsidRPr="007552CD">
        <w:t xml:space="preserve">Menurut </w:t>
      </w:r>
      <w:r w:rsidRPr="007552CD">
        <w:fldChar w:fldCharType="begin" w:fldLock="1"/>
      </w:r>
      <w:r w:rsidRPr="007552CD">
        <w:instrText>ADDIN CSL_CITATION {"citationItems":[{"id":"ITEM-1","itemData":{"author":[{"dropping-particle":"","family":"Hardianti","given":"Venantia Sri","non-dropping-particle":"","parse-names":false,"suffix":""}],"id":"ITEM-1","issued":{"date-parts":[["2019"]]},"number-of-pages":"106","publisher":"Atmajaya","publisher-place":"Jakarta","title":"Langkah Awal Memahami Hukum Perdagangan Internasional Dalam Era Globalisasi","type":"book"},"uris":["http://www.mendeley.com/documents/?uuid=00b37144-df6d-3db8-ba56-d36cd5b0f933"]}],"mendeley":{"formattedCitation":"(Hardianti, 2019)","manualFormatting":"(Hardianti, 2019:106-107)","plainTextFormattedCitation":"(Hardianti, 2019)","previouslyFormattedCitation":"(Hardianti, 2019)"},"properties":{"noteIndex":0},"schema":"https://github.com/citation-style-language/schema/raw/master/csl-citation.json"}</w:instrText>
      </w:r>
      <w:r w:rsidRPr="007552CD">
        <w:fldChar w:fldCharType="separate"/>
      </w:r>
      <w:r w:rsidRPr="007552CD">
        <w:rPr>
          <w:noProof/>
        </w:rPr>
        <w:t>(Hardianti, 2019:106-107)</w:t>
      </w:r>
      <w:r w:rsidRPr="007552CD">
        <w:fldChar w:fldCharType="end"/>
      </w:r>
      <w:r w:rsidRPr="007552CD">
        <w:t xml:space="preserve"> pengertian devisa secara sederhana adalah semua alat pembayaran luar negeri atau transaksi luar negeri. Saat ini dolar adalah jenis mata uang yang dijadikan devisa. Devisa dapat berupa:</w:t>
      </w:r>
    </w:p>
    <w:p w14:paraId="167E39C4" w14:textId="77777777" w:rsidR="007552CD" w:rsidRPr="007552CD" w:rsidRDefault="007552CD" w:rsidP="00D21FCD">
      <w:pPr>
        <w:pStyle w:val="ListParagraph"/>
        <w:numPr>
          <w:ilvl w:val="0"/>
          <w:numId w:val="26"/>
        </w:numPr>
        <w:spacing w:line="360" w:lineRule="auto"/>
        <w:ind w:left="2127"/>
        <w:jc w:val="both"/>
      </w:pPr>
      <w:r w:rsidRPr="007552CD">
        <w:t>Valuta asing atau sering disebut valas, yaitu mata uang asing yang digunakan dalam transaksi internasional. Misalnya pengusaha Indonesia mengimpor bahan dasar pembuatan alat-alat kosmetik dari Amerika. Pengekspor dari Eropa minta supaya dibayar dengan Euro. Maka, pengusaha Indonesia akan membeli mata uang tersebut di bank devisa sesuai dengan kurs saat itu. Kurs adalah perbandingan harga mata uang asing dengan rupiah.</w:t>
      </w:r>
    </w:p>
    <w:p w14:paraId="037ADB3D" w14:textId="77777777" w:rsidR="007552CD" w:rsidRPr="007552CD" w:rsidRDefault="007552CD" w:rsidP="00D21FCD">
      <w:pPr>
        <w:pStyle w:val="ListParagraph"/>
        <w:numPr>
          <w:ilvl w:val="0"/>
          <w:numId w:val="26"/>
        </w:numPr>
        <w:spacing w:line="360" w:lineRule="auto"/>
        <w:ind w:left="2127"/>
        <w:jc w:val="both"/>
      </w:pPr>
      <w:r w:rsidRPr="007552CD">
        <w:t xml:space="preserve">Surat-surat berharga. Surat berharga seperti obligasi, </w:t>
      </w:r>
      <w:r w:rsidRPr="007552CD">
        <w:rPr>
          <w:i/>
          <w:iCs/>
        </w:rPr>
        <w:t>commercial papers</w:t>
      </w:r>
      <w:r w:rsidRPr="007552CD">
        <w:t>, atau saham.</w:t>
      </w:r>
    </w:p>
    <w:p w14:paraId="1B396E22" w14:textId="77777777" w:rsidR="007552CD" w:rsidRPr="007552CD" w:rsidRDefault="007552CD" w:rsidP="00B003E1">
      <w:pPr>
        <w:pStyle w:val="Heading4"/>
      </w:pPr>
      <w:r w:rsidRPr="007552CD">
        <w:t>2.1.6.2 Jenis- Jenis Devisa</w:t>
      </w:r>
    </w:p>
    <w:p w14:paraId="0542BFF5" w14:textId="77777777" w:rsidR="007552CD" w:rsidRPr="007552CD" w:rsidRDefault="007552CD" w:rsidP="00D21FCD">
      <w:pPr>
        <w:spacing w:line="360" w:lineRule="auto"/>
        <w:ind w:left="1701" w:firstLine="720"/>
        <w:jc w:val="both"/>
      </w:pPr>
      <w:r w:rsidRPr="007552CD">
        <w:t xml:space="preserve">Menurut </w:t>
      </w:r>
      <w:r w:rsidRPr="007552CD">
        <w:fldChar w:fldCharType="begin" w:fldLock="1"/>
      </w:r>
      <w:r w:rsidRPr="007552CD">
        <w:instrText>ADDIN CSL_CITATION {"citationItems":[{"id":"ITEM-1","itemData":{"author":[{"dropping-particle":"","family":"Hardianti","given":"Venantia Sri","non-dropping-particle":"","parse-names":false,"suffix":""}],"id":"ITEM-1","issued":{"date-parts":[["2019"]]},"number-of-pages":"106","publisher":"Atmajaya","publisher-place":"Jakarta","title":"Langkah Awal Memahami Hukum Perdagangan Internasional Dalam Era Globalisasi","type":"book"},"uris":["http://www.mendeley.com/documents/?uuid=00b37144-df6d-3db8-ba56-d36cd5b0f933"]}],"mendeley":{"formattedCitation":"(Hardianti, 2019)","manualFormatting":"(Hardianti, 2019:107)","plainTextFormattedCitation":"(Hardianti, 2019)","previouslyFormattedCitation":"(Hardianti, 2019)"},"properties":{"noteIndex":0},"schema":"https://github.com/citation-style-language/schema/raw/master/csl-citation.json"}</w:instrText>
      </w:r>
      <w:r w:rsidRPr="007552CD">
        <w:fldChar w:fldCharType="separate"/>
      </w:r>
      <w:r w:rsidRPr="007552CD">
        <w:rPr>
          <w:noProof/>
        </w:rPr>
        <w:t>(Hardianti, 2019:107)</w:t>
      </w:r>
      <w:r w:rsidRPr="007552CD">
        <w:fldChar w:fldCharType="end"/>
      </w:r>
      <w:r w:rsidRPr="007552CD">
        <w:t xml:space="preserve"> devisa ada 2 jenis devisa yaitu devisa secara umum dan devisa kredit.</w:t>
      </w:r>
    </w:p>
    <w:p w14:paraId="6CCAD6EB" w14:textId="77777777" w:rsidR="007552CD" w:rsidRPr="007552CD" w:rsidRDefault="007552CD" w:rsidP="00D21FCD">
      <w:pPr>
        <w:pStyle w:val="ListParagraph"/>
        <w:numPr>
          <w:ilvl w:val="0"/>
          <w:numId w:val="27"/>
        </w:numPr>
        <w:spacing w:line="360" w:lineRule="auto"/>
        <w:ind w:left="2127"/>
        <w:jc w:val="both"/>
      </w:pPr>
      <w:r w:rsidRPr="007552CD">
        <w:t xml:space="preserve">Devisa umum adalah devisa yang bersumber dari hasil ekspor. Ketika seorang pengusaha menghekspor ke luar negeri, maka ia akan mendapatkan devisa. Sedangkan, </w:t>
      </w:r>
    </w:p>
    <w:p w14:paraId="3CA3E910" w14:textId="77777777" w:rsidR="007552CD" w:rsidRPr="007552CD" w:rsidRDefault="007552CD" w:rsidP="00D21FCD">
      <w:pPr>
        <w:pStyle w:val="ListParagraph"/>
        <w:numPr>
          <w:ilvl w:val="0"/>
          <w:numId w:val="27"/>
        </w:numPr>
        <w:spacing w:line="360" w:lineRule="auto"/>
        <w:ind w:left="2127"/>
        <w:jc w:val="both"/>
      </w:pPr>
      <w:r w:rsidRPr="007552CD">
        <w:t>Devisa kredit adalah devisa yang bersumber dari pinjaman luar negeri. Pinjaman dari Bank Dunia akan disalurkan ke pada masyarakat dalam bentuk devisa kredit.</w:t>
      </w:r>
    </w:p>
    <w:p w14:paraId="7730CFAB" w14:textId="77777777" w:rsidR="007552CD" w:rsidRPr="007552CD" w:rsidRDefault="007552CD" w:rsidP="00B003E1">
      <w:pPr>
        <w:pStyle w:val="Heading4"/>
      </w:pPr>
      <w:r w:rsidRPr="007552CD">
        <w:lastRenderedPageBreak/>
        <w:t>2.1.6.3 Fungsi Devisa</w:t>
      </w:r>
    </w:p>
    <w:p w14:paraId="269BD08E" w14:textId="77777777" w:rsidR="007552CD" w:rsidRPr="007552CD" w:rsidRDefault="007552CD" w:rsidP="00D21FCD">
      <w:pPr>
        <w:spacing w:line="360" w:lineRule="auto"/>
        <w:ind w:left="1701" w:firstLine="720"/>
        <w:jc w:val="both"/>
      </w:pPr>
      <w:r w:rsidRPr="007552CD">
        <w:t xml:space="preserve">Menurut </w:t>
      </w:r>
      <w:r w:rsidRPr="007552CD">
        <w:fldChar w:fldCharType="begin" w:fldLock="1"/>
      </w:r>
      <w:r w:rsidRPr="007552CD">
        <w:instrText>ADDIN CSL_CITATION {"citationItems":[{"id":"ITEM-1","itemData":{"author":[{"dropping-particle":"","family":"Hardianti","given":"Venantia Sri","non-dropping-particle":"","parse-names":false,"suffix":""}],"id":"ITEM-1","issued":{"date-parts":[["2019"]]},"number-of-pages":"106","publisher":"Atmajaya","publisher-place":"Jakarta","title":"Langkah Awal Memahami Hukum Perdagangan Internasional Dalam Era Globalisasi","type":"book"},"uris":["http://www.mendeley.com/documents/?uuid=00b37144-df6d-3db8-ba56-d36cd5b0f933"]}],"mendeley":{"formattedCitation":"(Hardianti, 2019)","manualFormatting":"(Hardianti, 2019:107)","plainTextFormattedCitation":"(Hardianti, 2019)","previouslyFormattedCitation":"(Hardianti, 2019)"},"properties":{"noteIndex":0},"schema":"https://github.com/citation-style-language/schema/raw/master/csl-citation.json"}</w:instrText>
      </w:r>
      <w:r w:rsidRPr="007552CD">
        <w:fldChar w:fldCharType="separate"/>
      </w:r>
      <w:r w:rsidRPr="007552CD">
        <w:rPr>
          <w:noProof/>
        </w:rPr>
        <w:t>(Hardianti, 2019:107)</w:t>
      </w:r>
      <w:r w:rsidRPr="007552CD">
        <w:fldChar w:fldCharType="end"/>
      </w:r>
      <w:r w:rsidRPr="007552CD">
        <w:t xml:space="preserve"> devisa memiliki beberapa fungsi:</w:t>
      </w:r>
    </w:p>
    <w:p w14:paraId="429C8DC2" w14:textId="77777777" w:rsidR="007552CD" w:rsidRPr="007552CD" w:rsidRDefault="007552CD" w:rsidP="00D21FCD">
      <w:pPr>
        <w:pStyle w:val="ListParagraph"/>
        <w:numPr>
          <w:ilvl w:val="0"/>
          <w:numId w:val="29"/>
        </w:numPr>
        <w:spacing w:line="360" w:lineRule="auto"/>
        <w:ind w:left="2127"/>
        <w:jc w:val="both"/>
      </w:pPr>
      <w:r w:rsidRPr="007552CD">
        <w:t>Alat bayar transaksi/hutang luar negeri.</w:t>
      </w:r>
    </w:p>
    <w:p w14:paraId="0AF731D5" w14:textId="77777777" w:rsidR="007552CD" w:rsidRPr="007552CD" w:rsidRDefault="007552CD" w:rsidP="00D21FCD">
      <w:pPr>
        <w:pStyle w:val="ListParagraph"/>
        <w:numPr>
          <w:ilvl w:val="0"/>
          <w:numId w:val="29"/>
        </w:numPr>
        <w:spacing w:line="360" w:lineRule="auto"/>
        <w:ind w:left="2127"/>
        <w:jc w:val="both"/>
      </w:pPr>
      <w:r w:rsidRPr="007552CD">
        <w:t>Alat cadangan devisa Negara.</w:t>
      </w:r>
    </w:p>
    <w:p w14:paraId="483F7080" w14:textId="77777777" w:rsidR="007552CD" w:rsidRPr="007552CD" w:rsidRDefault="007552CD" w:rsidP="00D21FCD">
      <w:pPr>
        <w:pStyle w:val="ListParagraph"/>
        <w:numPr>
          <w:ilvl w:val="0"/>
          <w:numId w:val="29"/>
        </w:numPr>
        <w:spacing w:line="360" w:lineRule="auto"/>
        <w:ind w:left="2127"/>
        <w:jc w:val="both"/>
      </w:pPr>
      <w:r w:rsidRPr="007552CD">
        <w:t>Alat transaksi pembiayaan hubungan luar negeri.</w:t>
      </w:r>
    </w:p>
    <w:p w14:paraId="44CBBA36" w14:textId="77777777" w:rsidR="007552CD" w:rsidRPr="007552CD" w:rsidRDefault="007552CD" w:rsidP="00D21FCD">
      <w:pPr>
        <w:pStyle w:val="ListParagraph"/>
        <w:numPr>
          <w:ilvl w:val="0"/>
          <w:numId w:val="29"/>
        </w:numPr>
        <w:spacing w:line="360" w:lineRule="auto"/>
        <w:ind w:left="2127"/>
        <w:jc w:val="both"/>
      </w:pPr>
      <w:r w:rsidRPr="007552CD">
        <w:t>Sebagai sumber pendapatan atau penerimaan negara.</w:t>
      </w:r>
    </w:p>
    <w:p w14:paraId="56B3900B" w14:textId="77777777" w:rsidR="007552CD" w:rsidRPr="007552CD" w:rsidRDefault="007552CD" w:rsidP="00D21FCD">
      <w:pPr>
        <w:spacing w:line="360" w:lineRule="auto"/>
        <w:ind w:left="1701" w:firstLine="720"/>
        <w:jc w:val="both"/>
      </w:pPr>
      <w:r w:rsidRPr="007552CD">
        <w:t>Fungsi Devisa adalah, misalnya untuk untuk membayar utang dan bunga pinjaman, membiayai kegiatan impor, membayar kewajiban luar negeri atas transaksi surat berharga dari investor asing, dll.</w:t>
      </w:r>
    </w:p>
    <w:p w14:paraId="41A9DB73" w14:textId="77777777" w:rsidR="007552CD" w:rsidRPr="007552CD" w:rsidRDefault="007552CD" w:rsidP="00B003E1">
      <w:pPr>
        <w:pStyle w:val="Heading4"/>
      </w:pPr>
      <w:r w:rsidRPr="007552CD">
        <w:t>2.1.6.4 Sumber Devisa</w:t>
      </w:r>
    </w:p>
    <w:p w14:paraId="2C54A25F" w14:textId="77777777" w:rsidR="007552CD" w:rsidRPr="007552CD" w:rsidRDefault="007552CD" w:rsidP="00D21FCD">
      <w:pPr>
        <w:spacing w:line="360" w:lineRule="auto"/>
        <w:ind w:left="1701" w:firstLine="720"/>
        <w:jc w:val="both"/>
      </w:pPr>
      <w:r w:rsidRPr="007552CD">
        <w:t xml:space="preserve">Menurut </w:t>
      </w:r>
      <w:r w:rsidRPr="007552CD">
        <w:fldChar w:fldCharType="begin" w:fldLock="1"/>
      </w:r>
      <w:r w:rsidRPr="007552CD">
        <w:instrText>ADDIN CSL_CITATION {"citationItems":[{"id":"ITEM-1","itemData":{"author":[{"dropping-particle":"","family":"Hardianti","given":"Venantia Sri","non-dropping-particle":"","parse-names":false,"suffix":""}],"id":"ITEM-1","issued":{"date-parts":[["2019"]]},"number-of-pages":"106","publisher":"Atmajaya","publisher-place":"Jakarta","title":"Langkah Awal Memahami Hukum Perdagangan Internasional Dalam Era Globalisasi","type":"book"},"uris":["http://www.mendeley.com/documents/?uuid=00b37144-df6d-3db8-ba56-d36cd5b0f933"]}],"mendeley":{"formattedCitation":"(Hardianti, 2019)","manualFormatting":"(Hardianti, 2019:108)","plainTextFormattedCitation":"(Hardianti, 2019)","previouslyFormattedCitation":"(Hardianti, 2019)"},"properties":{"noteIndex":0},"schema":"https://github.com/citation-style-language/schema/raw/master/csl-citation.json"}</w:instrText>
      </w:r>
      <w:r w:rsidRPr="007552CD">
        <w:fldChar w:fldCharType="separate"/>
      </w:r>
      <w:r w:rsidRPr="007552CD">
        <w:rPr>
          <w:noProof/>
        </w:rPr>
        <w:t>(Hardianti, 2019:108)</w:t>
      </w:r>
      <w:r w:rsidRPr="007552CD">
        <w:fldChar w:fldCharType="end"/>
      </w:r>
      <w:r w:rsidRPr="007552CD">
        <w:t xml:space="preserve"> devisa memiliki beberapa sumber devisa yaitu:</w:t>
      </w:r>
    </w:p>
    <w:p w14:paraId="45E5D6F3" w14:textId="77777777" w:rsidR="007552CD" w:rsidRPr="007552CD" w:rsidRDefault="007552CD" w:rsidP="00D21FCD">
      <w:pPr>
        <w:pStyle w:val="ListParagraph"/>
        <w:numPr>
          <w:ilvl w:val="0"/>
          <w:numId w:val="28"/>
        </w:numPr>
        <w:spacing w:line="360" w:lineRule="auto"/>
        <w:ind w:left="1985" w:hanging="284"/>
        <w:jc w:val="both"/>
      </w:pPr>
      <w:r w:rsidRPr="007552CD">
        <w:t>Hasil ekspor barang, jasa dan Hak Kekayaan Intelektual.</w:t>
      </w:r>
    </w:p>
    <w:p w14:paraId="1D740A36" w14:textId="77777777" w:rsidR="007552CD" w:rsidRPr="007552CD" w:rsidRDefault="007552CD" w:rsidP="00D21FCD">
      <w:pPr>
        <w:pStyle w:val="ListParagraph"/>
        <w:numPr>
          <w:ilvl w:val="0"/>
          <w:numId w:val="28"/>
        </w:numPr>
        <w:spacing w:line="360" w:lineRule="auto"/>
        <w:ind w:left="1985" w:hanging="284"/>
        <w:jc w:val="both"/>
      </w:pPr>
      <w:r w:rsidRPr="007552CD">
        <w:t>Jasa pariwisata. Orang asing di Indonesia akan memmbelan-jakan uang dari negaranya untuk membayar seluruh keper-luannya di Indonesia. Misalnya membayar hotel, membeli cenderamata, dll.</w:t>
      </w:r>
    </w:p>
    <w:p w14:paraId="07B87C9B" w14:textId="77777777" w:rsidR="007552CD" w:rsidRPr="007552CD" w:rsidRDefault="007552CD" w:rsidP="00D21FCD">
      <w:pPr>
        <w:pStyle w:val="ListParagraph"/>
        <w:numPr>
          <w:ilvl w:val="0"/>
          <w:numId w:val="28"/>
        </w:numPr>
        <w:spacing w:line="360" w:lineRule="auto"/>
        <w:ind w:left="1985" w:hanging="284"/>
        <w:jc w:val="both"/>
      </w:pPr>
      <w:r w:rsidRPr="007552CD">
        <w:t>Bantuan pinjaman (kredit dari Bank Dunia, IMF) atau hibah negara lain (PBB, UNESCO).</w:t>
      </w:r>
    </w:p>
    <w:p w14:paraId="4B91089F" w14:textId="77777777" w:rsidR="007552CD" w:rsidRPr="007552CD" w:rsidRDefault="007552CD" w:rsidP="00B003E1">
      <w:pPr>
        <w:pStyle w:val="Heading4"/>
      </w:pPr>
      <w:r w:rsidRPr="007552CD">
        <w:t>2.1.6.5 Cadangan Devisa</w:t>
      </w:r>
    </w:p>
    <w:p w14:paraId="69131FC2" w14:textId="77777777" w:rsidR="00306A7B" w:rsidRDefault="007552CD" w:rsidP="00306A7B">
      <w:pPr>
        <w:spacing w:line="360" w:lineRule="auto"/>
        <w:ind w:left="1701" w:firstLine="720"/>
        <w:jc w:val="both"/>
      </w:pPr>
      <w:r w:rsidRPr="007552CD">
        <w:t xml:space="preserve">Menurut </w:t>
      </w:r>
      <w:r w:rsidRPr="007552CD">
        <w:fldChar w:fldCharType="begin" w:fldLock="1"/>
      </w:r>
      <w:r w:rsidRPr="007552CD">
        <w:instrText>ADDIN CSL_CITATION {"citationItems":[{"id":"ITEM-1","itemData":{"author":[{"dropping-particle":"","family":"Rahman","given":"Abdurrahman Arum","non-dropping-particle":"","parse-names":false,"suffix":""}],"id":"ITEM-1","issued":{"date-parts":[["2021","12","13"]]},"number-of-pages":"30-31","publisher":"Global Currency Initiative","title":"Menggagas Mata Uang Internasional yang Sesungguhnya ","type":"book"},"uris":["http://www.mendeley.com/documents/?uuid=50f23652-d136-38f9-b6dc-27582112832c"]}],"mendeley":{"formattedCitation":"(Rahman, 2021)","manualFormatting":"(Rahman, 2021:30-31)","plainTextFormattedCitation":"(Rahman, 2021)","previouslyFormattedCitation":"(Rahman, 2021)"},"properties":{"noteIndex":0},"schema":"https://github.com/citation-style-language/schema/raw/master/csl-citation.json"}</w:instrText>
      </w:r>
      <w:r w:rsidRPr="007552CD">
        <w:fldChar w:fldCharType="separate"/>
      </w:r>
      <w:r w:rsidRPr="007552CD">
        <w:rPr>
          <w:noProof/>
        </w:rPr>
        <w:t>(Rahman, 2021:30-31)</w:t>
      </w:r>
      <w:r w:rsidRPr="007552CD">
        <w:fldChar w:fldCharType="end"/>
      </w:r>
      <w:r w:rsidRPr="007552CD">
        <w:t xml:space="preserve"> Setiap orang dewasa punya dompet. Dompet tersebut berisi uang untuk belanja kebutuhan sehari-hari dan kebutuhan darurat. Dompet tersebut tidak boleh kosong, harus selalu ada isinya. Jika sampai kosong maka hal tersebut bisa mengganggu bahkan membahayakan kehidupan sehari-hari. Negara pun demikian. Negara juga punya "dompet" yang berisi mata uang internasional untuk kebutuhan </w:t>
      </w:r>
      <w:r w:rsidRPr="007552CD">
        <w:lastRenderedPageBreak/>
        <w:t xml:space="preserve">belanja (impor) sehari-hari dan untuk kebutuhan darurat (ketahanan ekonomi-moneter). </w:t>
      </w:r>
    </w:p>
    <w:p w14:paraId="16048C16" w14:textId="4CCCD4F9" w:rsidR="007552CD" w:rsidRPr="007552CD" w:rsidRDefault="007552CD" w:rsidP="00306A7B">
      <w:pPr>
        <w:spacing w:line="360" w:lineRule="auto"/>
        <w:ind w:left="1701" w:firstLine="720"/>
        <w:jc w:val="both"/>
      </w:pPr>
      <w:r w:rsidRPr="007552CD">
        <w:t xml:space="preserve">Dompet negara disebut dengan "cadangan devisa". Sama seperti dompet kita, dompet cadangan devisa juga tidak boleh kosong, harus selalu ada isinya. Jika sampai kosong maka hal tersebut bisa membahayakan keberlangsungan transaksi internasional dan ketahanan ekonomi-moneter nasional. Dalam titik tertentu, menipisnya dompet cadangan devisa bahkan bisa memicu krisis moneter dan akhirnya krisis ekonomi. Berbeda dengan dompet kita, dompet cadangan devisa hanya berisi mata uang internasional seperti dolar dan aset internasional lainnya seperti emas. </w:t>
      </w:r>
    </w:p>
    <w:p w14:paraId="477EF70B" w14:textId="77777777" w:rsidR="007552CD" w:rsidRPr="007552CD" w:rsidRDefault="007552CD" w:rsidP="00306A7B">
      <w:pPr>
        <w:spacing w:line="360" w:lineRule="auto"/>
        <w:ind w:left="1701" w:firstLine="720"/>
        <w:jc w:val="both"/>
      </w:pPr>
      <w:r w:rsidRPr="007552CD">
        <w:t xml:space="preserve">Idealnya, cadangan devisa setiap negara meningkat setiap tahun. Penyebabnya adalah perdagangan internasional selalu meningkat. Ini seperti isi dompet kita. Jika belanja sehari-hari meningkat, maka idealnya isi dompet juga meningkat. Dalam kondisi normal perdagangan global selalu meningkat. Hanya dalam kondisi-kondisi khusus seperti krisis moneter, krisis global, atau pandemi Covid 19, perdagangan internasional turun. Di luar itu, perdagangan global selalu meningkat. Oleh karena itu, jumlah cadangan devisa juga harus meningkat agar rasionya tetap terjaga. </w:t>
      </w:r>
    </w:p>
    <w:p w14:paraId="6CD82CAC" w14:textId="77777777" w:rsidR="007552CD" w:rsidRPr="007552CD" w:rsidRDefault="007552CD" w:rsidP="00306A7B">
      <w:pPr>
        <w:spacing w:line="360" w:lineRule="auto"/>
        <w:ind w:left="1701" w:firstLine="720"/>
        <w:jc w:val="both"/>
      </w:pPr>
      <w:r w:rsidRPr="007552CD">
        <w:t xml:space="preserve">Menurut </w:t>
      </w:r>
      <w:r w:rsidRPr="007552CD">
        <w:fldChar w:fldCharType="begin" w:fldLock="1"/>
      </w:r>
      <w:r w:rsidRPr="007552CD">
        <w:instrText>ADDIN CSL_CITATION {"citationItems":[{"id":"ITEM-1","itemData":{"ISBN":"9786020928227","author":[{"dropping-particle":"","family":"Astuty","given":"Tri","non-dropping-particle":"","parse-names":false,"suffix":""}],"id":"ITEM-1","issued":{"date-parts":[["2015"]]},"number-of-pages":"20","publisher":"Vicosta Publishing","title":"Buku Pedoman Umum Pelajar Ekonomi","type":"book"},"uris":["http://www.mendeley.com/documents/?uuid=d27c0758-9f24-474c-8b28-ec7b416afaaf"]}],"mendeley":{"formattedCitation":"(Astuty, 2015)","manualFormatting":"(Astuty, 2015:33)","plainTextFormattedCitation":"(Astuty, 2015)","previouslyFormattedCitation":"(Astuty, 2015)"},"properties":{"noteIndex":0},"schema":"https://github.com/citation-style-language/schema/raw/master/csl-citation.json"}</w:instrText>
      </w:r>
      <w:r w:rsidRPr="007552CD">
        <w:fldChar w:fldCharType="separate"/>
      </w:r>
      <w:r w:rsidRPr="007552CD">
        <w:rPr>
          <w:noProof/>
        </w:rPr>
        <w:t>(Astuty, 2015:33)</w:t>
      </w:r>
      <w:r w:rsidRPr="007552CD">
        <w:fldChar w:fldCharType="end"/>
      </w:r>
      <w:r w:rsidRPr="007552CD">
        <w:t xml:space="preserve"> Cadangan devisa suatu negara biasanya dikelompokkan atas cadangan devisa resmi dan cadangan devisa nasional. Keduanya adalah berikut ini.</w:t>
      </w:r>
    </w:p>
    <w:p w14:paraId="3C36ADDB" w14:textId="77777777" w:rsidR="007552CD" w:rsidRPr="007552CD" w:rsidRDefault="007552CD" w:rsidP="00306A7B">
      <w:pPr>
        <w:pStyle w:val="ListParagraph"/>
        <w:numPr>
          <w:ilvl w:val="0"/>
          <w:numId w:val="41"/>
        </w:numPr>
        <w:spacing w:line="360" w:lineRule="auto"/>
        <w:ind w:left="2127"/>
        <w:jc w:val="both"/>
      </w:pPr>
      <w:r w:rsidRPr="007552CD">
        <w:t>Cadangan devisa resmi, yaitu cadangan devisa yang dimiliki oleh negara (pemerintah). Cadangan devisa ini dikelola, dikuasai, diurus, dan ditatausahakan oleh Bank Sentral.</w:t>
      </w:r>
    </w:p>
    <w:p w14:paraId="18B88FA4" w14:textId="77777777" w:rsidR="007552CD" w:rsidRPr="007552CD" w:rsidRDefault="007552CD" w:rsidP="00306A7B">
      <w:pPr>
        <w:pStyle w:val="ListParagraph"/>
        <w:numPr>
          <w:ilvl w:val="0"/>
          <w:numId w:val="41"/>
        </w:numPr>
        <w:spacing w:line="360" w:lineRule="auto"/>
        <w:ind w:left="2127"/>
        <w:jc w:val="both"/>
      </w:pPr>
      <w:r w:rsidRPr="007552CD">
        <w:t xml:space="preserve">Cadangan devisa nasional, yaitu seluruh devisa yang dimiliki oleh perorangan, badan atau lembaga, terutama </w:t>
      </w:r>
      <w:r w:rsidRPr="007552CD">
        <w:lastRenderedPageBreak/>
        <w:t>perbankan yang secara moneter merupakan kekayaan nasional (termasuk milik bank umum nasional).</w:t>
      </w:r>
    </w:p>
    <w:p w14:paraId="7B6B3B53" w14:textId="078A1526" w:rsidR="007552CD" w:rsidRPr="00306A7B" w:rsidRDefault="007552CD" w:rsidP="00B003E1">
      <w:pPr>
        <w:pStyle w:val="Heading4"/>
        <w:rPr>
          <w:lang w:val="en-US"/>
        </w:rPr>
      </w:pPr>
      <w:r w:rsidRPr="007552CD">
        <w:t xml:space="preserve">2.1.6.6 </w:t>
      </w:r>
      <w:r w:rsidR="00306A7B">
        <w:rPr>
          <w:lang w:val="en-US"/>
        </w:rPr>
        <w:t>Keterkaitan</w:t>
      </w:r>
      <w:r w:rsidRPr="007552CD">
        <w:t xml:space="preserve"> </w:t>
      </w:r>
      <w:r w:rsidR="00306A7B">
        <w:rPr>
          <w:lang w:val="en-US"/>
        </w:rPr>
        <w:t>Cadangan Devisa dengan Nilai Ekspor</w:t>
      </w:r>
    </w:p>
    <w:p w14:paraId="31CCDF8E" w14:textId="77777777" w:rsidR="00306A7B" w:rsidRDefault="007552CD" w:rsidP="00306A7B">
      <w:pPr>
        <w:spacing w:line="360" w:lineRule="auto"/>
        <w:ind w:left="1701" w:firstLine="720"/>
        <w:jc w:val="both"/>
      </w:pPr>
      <w:r w:rsidRPr="007552CD">
        <w:t xml:space="preserve">Menurut </w:t>
      </w:r>
      <w:r w:rsidRPr="007552CD">
        <w:fldChar w:fldCharType="begin" w:fldLock="1"/>
      </w:r>
      <w:r w:rsidRPr="007552CD">
        <w:instrText>ADDIN CSL_CITATION {"citationItems":[{"id":"ITEM-1","itemData":{"author":[{"dropping-particle":"","family":"Sutiksno","given":"Dian Utami","non-dropping-particle":"","parse-names":false,"suffix":""}],"id":"ITEM-1","issued":{"date-parts":[["2025","11"]]},"number-of-pages":"5","publisher":"EUREKA MEDIA AKSARA","title":"Manajemen Ekspor","type":"book"},"uris":["http://www.mendeley.com/documents/?uuid=0b82b73c-c6cb-3024-be7d-a9a26383133b"]}],"mendeley":{"formattedCitation":"(Sutiksno, 2025)","manualFormatting":"(Sutiksno, 2025:5)","plainTextFormattedCitation":"(Sutiksno, 2025)","previouslyFormattedCitation":"(Sutiksno, 2025)"},"properties":{"noteIndex":0},"schema":"https://github.com/citation-style-language/schema/raw/master/csl-citation.json"}</w:instrText>
      </w:r>
      <w:r w:rsidRPr="007552CD">
        <w:fldChar w:fldCharType="separate"/>
      </w:r>
      <w:r w:rsidRPr="007552CD">
        <w:rPr>
          <w:noProof/>
        </w:rPr>
        <w:t>(Sutiksno, 2025:5)</w:t>
      </w:r>
      <w:r w:rsidRPr="007552CD">
        <w:fldChar w:fldCharType="end"/>
      </w:r>
      <w:r w:rsidRPr="007552CD">
        <w:t xml:space="preserve"> ekspor yang dikelola dengan baik dapat meningkatkan pendapatan perusahaan dan devisa negara. Pembayaran transaksi ekspor yang diterima dalam mata uang asing akan menambah ketersediaan devisa dan berkontribusi terhadap penguatan cadangan devisa negara. </w:t>
      </w:r>
    </w:p>
    <w:p w14:paraId="5BCFDA8F" w14:textId="5759F9B1" w:rsidR="007552CD" w:rsidRPr="007552CD" w:rsidRDefault="007552CD" w:rsidP="00306A7B">
      <w:pPr>
        <w:spacing w:line="360" w:lineRule="auto"/>
        <w:ind w:left="1701" w:firstLine="720"/>
        <w:jc w:val="both"/>
        <w:rPr>
          <w:color w:val="0563C1" w:themeColor="hyperlink"/>
          <w:u w:val="single"/>
        </w:rPr>
      </w:pPr>
      <w:r w:rsidRPr="007552CD">
        <w:t>Dengan demikian, semakin tinggi nilai ekspor suatu negara maka semakin besar pula potensi penerimaan devisa yang diperoleh. Peningkatan devisa tersebut pada akhirnya dapat memperkuat posisi cadangan devisa yang dimiliki negara. Oleh karena itu, nilai ekspor diduga memiliki pengaruh positif terhadap cadangan devisa Indonesia. Ketika nilai ekspor minyak sawit Indonesia meningkat, penerimaan devisa dari perdagangan internasional juga meningkat sehingga dapat mendukung peningkatan cadangan devisa Indonesia. </w:t>
      </w:r>
      <w:r w:rsidRPr="007552CD">
        <w:rPr>
          <w:color w:val="0563C1" w:themeColor="hyperlink"/>
          <w:u w:val="single"/>
        </w:rPr>
        <w:t xml:space="preserve"> </w:t>
      </w:r>
    </w:p>
    <w:p w14:paraId="50008015" w14:textId="77777777" w:rsidR="007552CD" w:rsidRPr="007552CD" w:rsidRDefault="007552CD" w:rsidP="00B003E1">
      <w:pPr>
        <w:pStyle w:val="Heading4"/>
      </w:pPr>
      <w:r w:rsidRPr="007552CD">
        <w:t xml:space="preserve"> 2.1.6.7 Penentuan Cadangan Devisa</w:t>
      </w:r>
    </w:p>
    <w:p w14:paraId="3E3E8131" w14:textId="77777777" w:rsidR="007552CD" w:rsidRPr="007552CD" w:rsidRDefault="007552CD" w:rsidP="00306A7B">
      <w:pPr>
        <w:spacing w:line="360" w:lineRule="auto"/>
        <w:ind w:left="1701" w:firstLine="720"/>
        <w:jc w:val="both"/>
      </w:pPr>
      <w:r w:rsidRPr="007552CD">
        <w:t xml:space="preserve">Menurut </w:t>
      </w:r>
      <w:r w:rsidRPr="007552CD">
        <w:fldChar w:fldCharType="begin" w:fldLock="1"/>
      </w:r>
      <w:r w:rsidRPr="007552CD">
        <w:instrText>ADDIN CSL_CITATION {"citationItems":[{"id":"ITEM-1","itemData":{"ISBN":"9786020928227","author":[{"dropping-particle":"","family":"Astuty","given":"Tri","non-dropping-particle":"","parse-names":false,"suffix":""}],"id":"ITEM-1","issued":{"date-parts":[["2015"]]},"number-of-pages":"20","publisher":"Vicosta Publishing","title":"Buku Pedoman Umum Pelajar Ekonomi","type":"book"},"uris":["http://www.mendeley.com/documents/?uuid=d27c0758-9f24-474c-8b28-ec7b416afaaf"]}],"mendeley":{"formattedCitation":"(Astuty, 2015)","manualFormatting":"(Astuty, 2015:25)","plainTextFormattedCitation":"(Astuty, 2015)","previouslyFormattedCitation":"(Astuty, 2015)"},"properties":{"noteIndex":0},"schema":"https://github.com/citation-style-language/schema/raw/master/csl-citation.json"}</w:instrText>
      </w:r>
      <w:r w:rsidRPr="007552CD">
        <w:fldChar w:fldCharType="separate"/>
      </w:r>
      <w:r w:rsidRPr="007552CD">
        <w:rPr>
          <w:noProof/>
        </w:rPr>
        <w:t>(Astuty, 2015:25)</w:t>
      </w:r>
      <w:r w:rsidRPr="007552CD">
        <w:fldChar w:fldCharType="end"/>
      </w:r>
      <w:r w:rsidRPr="007552CD">
        <w:t xml:space="preserve"> terdapat </w:t>
      </w:r>
      <w:r w:rsidRPr="007552CD">
        <w:rPr>
          <w:i/>
          <w:iCs/>
        </w:rPr>
        <w:t>Reserve Account</w:t>
      </w:r>
      <w:r w:rsidRPr="007552CD">
        <w:t xml:space="preserve"> (Perubahan Cadangan Devisa), yaitu:</w:t>
      </w:r>
    </w:p>
    <w:p w14:paraId="7EEF0D4A" w14:textId="77777777" w:rsidR="007552CD" w:rsidRPr="007552CD" w:rsidRDefault="007552CD" w:rsidP="00306A7B">
      <w:pPr>
        <w:pStyle w:val="ListParagraph"/>
        <w:numPr>
          <w:ilvl w:val="0"/>
          <w:numId w:val="42"/>
        </w:numPr>
        <w:spacing w:line="360" w:lineRule="auto"/>
        <w:ind w:left="2268"/>
        <w:jc w:val="both"/>
      </w:pPr>
      <w:r w:rsidRPr="007552CD">
        <w:rPr>
          <w:i/>
          <w:iCs/>
        </w:rPr>
        <w:t>Reserve account</w:t>
      </w:r>
      <w:r w:rsidRPr="007552CD">
        <w:t xml:space="preserve"> adalah neraca yang menunjukkan perubahan cadangan atau saldo devisa yang diperoleh dari tahun yang bersangkutan dari hasil penjumlahan saldo </w:t>
      </w:r>
      <w:r w:rsidRPr="007552CD">
        <w:rPr>
          <w:i/>
          <w:iCs/>
        </w:rPr>
        <w:t>current account</w:t>
      </w:r>
      <w:r w:rsidRPr="007552CD">
        <w:t xml:space="preserve"> dan saldo </w:t>
      </w:r>
      <w:r w:rsidRPr="007552CD">
        <w:rPr>
          <w:i/>
          <w:iCs/>
        </w:rPr>
        <w:t>capital account</w:t>
      </w:r>
      <w:r w:rsidRPr="007552CD">
        <w:t>.</w:t>
      </w:r>
    </w:p>
    <w:p w14:paraId="33DDBD94" w14:textId="77777777" w:rsidR="007552CD" w:rsidRPr="007552CD" w:rsidRDefault="007552CD" w:rsidP="00306A7B">
      <w:pPr>
        <w:pStyle w:val="ListParagraph"/>
        <w:numPr>
          <w:ilvl w:val="0"/>
          <w:numId w:val="42"/>
        </w:numPr>
        <w:spacing w:line="360" w:lineRule="auto"/>
        <w:ind w:left="2268"/>
        <w:jc w:val="both"/>
      </w:pPr>
      <w:r w:rsidRPr="007552CD">
        <w:t xml:space="preserve">Perubahan cadangan devisa atau saldo devisa (dR) dari tahun yang bersangkutan ini pada dasarnya sudah menunjukkan posisi keuangan internasional suatu negara berdasarkan transaksi yang tercatat pada </w:t>
      </w:r>
      <w:r w:rsidRPr="007552CD">
        <w:rPr>
          <w:i/>
          <w:iCs/>
        </w:rPr>
        <w:t>current account</w:t>
      </w:r>
      <w:r w:rsidRPr="007552CD">
        <w:t xml:space="preserve"> dan </w:t>
      </w:r>
      <w:r w:rsidRPr="007552CD">
        <w:rPr>
          <w:i/>
          <w:iCs/>
        </w:rPr>
        <w:t>capital account</w:t>
      </w:r>
      <w:r w:rsidRPr="007552CD">
        <w:t>.</w:t>
      </w:r>
    </w:p>
    <w:p w14:paraId="5CBEAD9B" w14:textId="77777777" w:rsidR="007552CD" w:rsidRPr="007552CD" w:rsidRDefault="007552CD" w:rsidP="00306A7B">
      <w:pPr>
        <w:pStyle w:val="ListParagraph"/>
        <w:numPr>
          <w:ilvl w:val="0"/>
          <w:numId w:val="42"/>
        </w:numPr>
        <w:spacing w:line="360" w:lineRule="auto"/>
        <w:ind w:left="2268"/>
        <w:jc w:val="both"/>
      </w:pPr>
      <w:r w:rsidRPr="007552CD">
        <w:lastRenderedPageBreak/>
        <w:t xml:space="preserve">Jika saldo </w:t>
      </w:r>
      <w:commentRangeStart w:id="47"/>
      <w:r w:rsidRPr="007552CD">
        <w:t xml:space="preserve">reserve account </w:t>
      </w:r>
      <w:commentRangeEnd w:id="47"/>
      <w:r w:rsidR="001E0EB2">
        <w:rPr>
          <w:rStyle w:val="CommentReference"/>
          <w:rFonts w:asciiTheme="minorHAnsi" w:eastAsiaTheme="minorHAnsi" w:hAnsiTheme="minorHAnsi" w:cstheme="minorBidi"/>
          <w:kern w:val="2"/>
          <w:lang w:val="en-US" w:eastAsia="en-US"/>
          <w14:ligatures w14:val="standardContextual"/>
        </w:rPr>
        <w:commentReference w:id="47"/>
      </w:r>
      <w:r w:rsidRPr="007552CD">
        <w:t>menunjukkan angka positif (dR &gt; 0), maka dapat dikatakan bahwa posisi BOP dalam keadaan surplus dan sebaliknya jika menunjukkan angka negatif (dR &lt; 0) dikatakan BOP dalam keadaan defisit.</w:t>
      </w:r>
    </w:p>
    <w:p w14:paraId="1A170128" w14:textId="77777777" w:rsidR="007552CD" w:rsidRPr="007552CD" w:rsidRDefault="007552CD" w:rsidP="00306A7B">
      <w:pPr>
        <w:pStyle w:val="ListParagraph"/>
        <w:spacing w:line="360" w:lineRule="auto"/>
        <w:ind w:left="2268"/>
        <w:jc w:val="both"/>
      </w:pPr>
      <w:r w:rsidRPr="007552CD">
        <w:t xml:space="preserve">Rumus: </w:t>
      </w:r>
    </w:p>
    <w:p w14:paraId="7F9419F1" w14:textId="77777777" w:rsidR="007552CD" w:rsidRPr="007552CD" w:rsidRDefault="007552CD" w:rsidP="00306A7B">
      <w:pPr>
        <w:pStyle w:val="ListParagraph"/>
        <w:spacing w:line="360" w:lineRule="auto"/>
        <w:ind w:left="2268"/>
        <w:jc w:val="both"/>
      </w:pPr>
      <m:oMathPara>
        <m:oMath>
          <m:r>
            <w:rPr>
              <w:rFonts w:ascii="Cambria Math" w:hAnsi="Cambria Math"/>
            </w:rPr>
            <m:t>Cdvt = (Cdvt+1+Tbt+Tmt)</m:t>
          </m:r>
        </m:oMath>
      </m:oMathPara>
    </w:p>
    <w:p w14:paraId="6FB43E84" w14:textId="77777777" w:rsidR="007552CD" w:rsidRPr="007552CD" w:rsidRDefault="007552CD" w:rsidP="00306A7B">
      <w:pPr>
        <w:spacing w:line="360" w:lineRule="auto"/>
        <w:ind w:left="2268"/>
        <w:jc w:val="both"/>
      </w:pPr>
      <w:r w:rsidRPr="007552CD">
        <w:t>Keterangan:</w:t>
      </w:r>
    </w:p>
    <w:p w14:paraId="70CF337A" w14:textId="77777777" w:rsidR="007552CD" w:rsidRPr="007552CD" w:rsidRDefault="007552CD" w:rsidP="00306A7B">
      <w:pPr>
        <w:spacing w:line="360" w:lineRule="auto"/>
        <w:ind w:left="2268"/>
        <w:jc w:val="both"/>
      </w:pPr>
      <w:r w:rsidRPr="007552CD">
        <w:t>Cdvt = Cadangan devisa sebelumnya</w:t>
      </w:r>
    </w:p>
    <w:p w14:paraId="57F6D451" w14:textId="77777777" w:rsidR="007552CD" w:rsidRPr="007552CD" w:rsidRDefault="007552CD" w:rsidP="00306A7B">
      <w:pPr>
        <w:spacing w:line="360" w:lineRule="auto"/>
        <w:ind w:left="2268"/>
        <w:jc w:val="both"/>
      </w:pPr>
      <w:r w:rsidRPr="007552CD">
        <w:t>Tbt = Transaksi berjalan</w:t>
      </w:r>
    </w:p>
    <w:p w14:paraId="333C1127" w14:textId="77777777" w:rsidR="007552CD" w:rsidRPr="007552CD" w:rsidRDefault="007552CD" w:rsidP="00306A7B">
      <w:pPr>
        <w:spacing w:line="360" w:lineRule="auto"/>
        <w:ind w:left="2268"/>
        <w:jc w:val="both"/>
      </w:pPr>
      <w:r w:rsidRPr="007552CD">
        <w:t>Tmt = Transaksi modal</w:t>
      </w:r>
    </w:p>
    <w:p w14:paraId="226AC3F6" w14:textId="77777777" w:rsidR="007552CD" w:rsidRPr="007552CD" w:rsidRDefault="007552CD" w:rsidP="00306A7B">
      <w:pPr>
        <w:spacing w:line="360" w:lineRule="auto"/>
        <w:ind w:left="2268" w:firstLine="720"/>
        <w:jc w:val="both"/>
      </w:pPr>
      <w:r w:rsidRPr="007552CD">
        <w:t xml:space="preserve">Berdasarkan teori cadangan devisa yang telah dijelaskan, variabel cadangan devisa dalam penelitian ini diukur menggunakan indikator yang menunjukkan jumlah cadangan devisa yang dimiliki Indonesia. </w:t>
      </w:r>
    </w:p>
    <w:p w14:paraId="74EC7015" w14:textId="77777777" w:rsidR="007552CD" w:rsidRPr="007552CD" w:rsidRDefault="007552CD" w:rsidP="00306A7B">
      <w:pPr>
        <w:spacing w:line="360" w:lineRule="auto"/>
        <w:ind w:left="2268"/>
        <w:jc w:val="both"/>
      </w:pPr>
      <w:r w:rsidRPr="007552CD">
        <w:t>Indikator: 1) Posisi Cadangan Devisa (BI)</w:t>
      </w:r>
    </w:p>
    <w:p w14:paraId="2D94CCEB" w14:textId="77777777" w:rsidR="007552CD" w:rsidRPr="007552CD" w:rsidRDefault="007552CD" w:rsidP="007552CD">
      <w:pPr>
        <w:spacing w:line="360" w:lineRule="auto"/>
        <w:ind w:left="567" w:firstLine="720"/>
        <w:jc w:val="both"/>
      </w:pPr>
    </w:p>
    <w:p w14:paraId="40860D71" w14:textId="77777777" w:rsidR="007552CD" w:rsidRPr="007552CD" w:rsidRDefault="007552CD" w:rsidP="007552CD">
      <w:pPr>
        <w:pStyle w:val="Heading2"/>
        <w:spacing w:line="360" w:lineRule="auto"/>
        <w:rPr>
          <w:rFonts w:cs="Times New Roman"/>
          <w:szCs w:val="24"/>
        </w:rPr>
      </w:pPr>
      <w:bookmarkStart w:id="48" w:name="_Toc232448989"/>
      <w:r w:rsidRPr="007552CD">
        <w:rPr>
          <w:rFonts w:cs="Times New Roman"/>
          <w:szCs w:val="24"/>
        </w:rPr>
        <w:t>2.2 Penelitian Relevan</w:t>
      </w:r>
      <w:bookmarkEnd w:id="48"/>
    </w:p>
    <w:p w14:paraId="71BE791F" w14:textId="77777777" w:rsidR="007552CD" w:rsidRPr="007552CD" w:rsidRDefault="007552CD" w:rsidP="007552CD">
      <w:pPr>
        <w:spacing w:line="360" w:lineRule="auto"/>
        <w:ind w:left="284" w:firstLine="720"/>
        <w:jc w:val="both"/>
        <w:rPr>
          <w:rStyle w:val="aupe"/>
        </w:rPr>
      </w:pPr>
      <w:r w:rsidRPr="007552CD">
        <w:rPr>
          <w:rStyle w:val="aupe"/>
        </w:rPr>
        <w:t>Penelitian relevan merupakan penelitian terdahulu yang memiliki keterkaitan dengan topik penelitian yang sedang dilakukan. Penelitian relevan digunakan sebagai bahan perbandingan, referensi, serta pendukung dalam memperkuat landasan teori dan menemukan research gap dalam penelitian. Adapun beberapa penelitian terdahulu yang berkaitan dengan penelitian ini adalah sebagai berikut:</w:t>
      </w:r>
    </w:p>
    <w:p w14:paraId="333988A2" w14:textId="77777777" w:rsidR="007552CD" w:rsidRPr="007552CD" w:rsidRDefault="007552CD" w:rsidP="007552CD">
      <w:pPr>
        <w:spacing w:line="360" w:lineRule="auto"/>
        <w:ind w:left="284" w:firstLine="720"/>
        <w:jc w:val="both"/>
        <w:rPr>
          <w:rStyle w:val="aupe"/>
        </w:rPr>
      </w:pPr>
    </w:p>
    <w:p w14:paraId="413B77C2" w14:textId="77777777" w:rsidR="007552CD" w:rsidRPr="00306A7B" w:rsidRDefault="007552CD" w:rsidP="007552CD">
      <w:pPr>
        <w:spacing w:line="360" w:lineRule="auto"/>
        <w:ind w:left="284"/>
        <w:jc w:val="center"/>
        <w:rPr>
          <w:rStyle w:val="aupe"/>
          <w:b/>
          <w:bCs/>
        </w:rPr>
      </w:pPr>
      <w:r w:rsidRPr="00306A7B">
        <w:rPr>
          <w:rStyle w:val="aupe"/>
          <w:b/>
          <w:bCs/>
        </w:rPr>
        <w:t>Tabel 2.1 Penelitian Terdahulu</w:t>
      </w:r>
    </w:p>
    <w:tbl>
      <w:tblPr>
        <w:tblStyle w:val="TableGrid"/>
        <w:tblW w:w="0" w:type="auto"/>
        <w:jc w:val="center"/>
        <w:tblLook w:val="04A0" w:firstRow="1" w:lastRow="0" w:firstColumn="1" w:lastColumn="0" w:noHBand="0" w:noVBand="1"/>
      </w:tblPr>
      <w:tblGrid>
        <w:gridCol w:w="499"/>
        <w:gridCol w:w="1694"/>
        <w:gridCol w:w="1449"/>
        <w:gridCol w:w="1543"/>
        <w:gridCol w:w="1437"/>
        <w:gridCol w:w="1531"/>
      </w:tblGrid>
      <w:tr w:rsidR="00EE5084" w:rsidRPr="00EE5084" w14:paraId="00AA7150" w14:textId="77777777" w:rsidTr="00EE5084">
        <w:trPr>
          <w:jc w:val="center"/>
        </w:trPr>
        <w:tc>
          <w:tcPr>
            <w:tcW w:w="488" w:type="dxa"/>
          </w:tcPr>
          <w:p w14:paraId="216E1D34" w14:textId="77777777" w:rsidR="007552CD" w:rsidRPr="00EE5084" w:rsidRDefault="007552CD" w:rsidP="00EE5084">
            <w:pPr>
              <w:jc w:val="center"/>
            </w:pPr>
            <w:r w:rsidRPr="00EE5084">
              <w:t>No</w:t>
            </w:r>
          </w:p>
        </w:tc>
        <w:tc>
          <w:tcPr>
            <w:tcW w:w="1645" w:type="dxa"/>
          </w:tcPr>
          <w:p w14:paraId="1863118F" w14:textId="77777777" w:rsidR="007552CD" w:rsidRPr="00EE5084" w:rsidRDefault="007552CD" w:rsidP="00EE5084">
            <w:pPr>
              <w:jc w:val="center"/>
            </w:pPr>
            <w:r w:rsidRPr="00EE5084">
              <w:t>Nama Peneliti; (tahun)</w:t>
            </w:r>
          </w:p>
        </w:tc>
        <w:tc>
          <w:tcPr>
            <w:tcW w:w="1409" w:type="dxa"/>
          </w:tcPr>
          <w:p w14:paraId="2BA5613C" w14:textId="77777777" w:rsidR="007552CD" w:rsidRPr="00EE5084" w:rsidRDefault="007552CD" w:rsidP="00EE5084">
            <w:pPr>
              <w:jc w:val="center"/>
            </w:pPr>
            <w:r w:rsidRPr="00EE5084">
              <w:t>Variabel X dan Y</w:t>
            </w:r>
          </w:p>
        </w:tc>
        <w:tc>
          <w:tcPr>
            <w:tcW w:w="1500" w:type="dxa"/>
          </w:tcPr>
          <w:p w14:paraId="028FFCD0" w14:textId="77777777" w:rsidR="007552CD" w:rsidRPr="00EE5084" w:rsidRDefault="007552CD" w:rsidP="00EE5084">
            <w:pPr>
              <w:jc w:val="center"/>
            </w:pPr>
            <w:r w:rsidRPr="00EE5084">
              <w:t>Populasi, Sampel dan Metode Penelitian</w:t>
            </w:r>
          </w:p>
        </w:tc>
        <w:tc>
          <w:tcPr>
            <w:tcW w:w="1397" w:type="dxa"/>
          </w:tcPr>
          <w:p w14:paraId="68E26C03" w14:textId="77777777" w:rsidR="007552CD" w:rsidRPr="00EE5084" w:rsidRDefault="007552CD" w:rsidP="00EE5084">
            <w:pPr>
              <w:jc w:val="center"/>
            </w:pPr>
            <w:r w:rsidRPr="00EE5084">
              <w:t>Temuan Penelitian</w:t>
            </w:r>
          </w:p>
        </w:tc>
        <w:tc>
          <w:tcPr>
            <w:tcW w:w="1488" w:type="dxa"/>
          </w:tcPr>
          <w:p w14:paraId="51568EA0" w14:textId="77777777" w:rsidR="007552CD" w:rsidRPr="00EE5084" w:rsidRDefault="007552CD" w:rsidP="00EE5084">
            <w:pPr>
              <w:jc w:val="center"/>
            </w:pPr>
            <w:r w:rsidRPr="00EE5084">
              <w:t>Perbedaan Penelitian yang akan dilaksanakan</w:t>
            </w:r>
          </w:p>
        </w:tc>
      </w:tr>
      <w:tr w:rsidR="00EE5084" w:rsidRPr="00EE5084" w14:paraId="66CA185D" w14:textId="77777777" w:rsidTr="00EE5084">
        <w:trPr>
          <w:jc w:val="center"/>
        </w:trPr>
        <w:tc>
          <w:tcPr>
            <w:tcW w:w="488" w:type="dxa"/>
          </w:tcPr>
          <w:p w14:paraId="25C9ADBB" w14:textId="77777777" w:rsidR="007552CD" w:rsidRPr="00EE5084" w:rsidRDefault="007552CD" w:rsidP="00EE5084">
            <w:r w:rsidRPr="00EE5084">
              <w:t>1.</w:t>
            </w:r>
          </w:p>
        </w:tc>
        <w:tc>
          <w:tcPr>
            <w:tcW w:w="1645" w:type="dxa"/>
          </w:tcPr>
          <w:p w14:paraId="451AA418" w14:textId="77777777" w:rsidR="007552CD" w:rsidRPr="00EE5084" w:rsidRDefault="007552CD" w:rsidP="00EE5084">
            <w:r w:rsidRPr="00EE5084">
              <w:t>Fahrur Rosi, dkk (2024)</w:t>
            </w:r>
          </w:p>
          <w:p w14:paraId="2A1604CC" w14:textId="77777777" w:rsidR="007552CD" w:rsidRPr="00EE5084" w:rsidRDefault="007552CD" w:rsidP="00EE5084">
            <w:r w:rsidRPr="00EE5084">
              <w:t xml:space="preserve">Jurnal Bina Bangsa </w:t>
            </w:r>
            <w:r w:rsidRPr="00EE5084">
              <w:lastRenderedPageBreak/>
              <w:t>Ekonomika, Vol 18, No.1</w:t>
            </w:r>
          </w:p>
          <w:p w14:paraId="29C2E0A0" w14:textId="77777777" w:rsidR="007552CD" w:rsidRPr="00EE5084" w:rsidRDefault="007552CD" w:rsidP="00EE5084">
            <w:r w:rsidRPr="00EE5084">
              <w:t>Analisis Faktor-“Faktor yang Mempengaruhi Ekspor Minyak Sawit Indonesia”</w:t>
            </w:r>
          </w:p>
        </w:tc>
        <w:tc>
          <w:tcPr>
            <w:tcW w:w="1409" w:type="dxa"/>
          </w:tcPr>
          <w:p w14:paraId="34301DC9" w14:textId="77777777" w:rsidR="007552CD" w:rsidRPr="00EE5084" w:rsidRDefault="007552CD" w:rsidP="00EE5084">
            <w:r w:rsidRPr="00EE5084">
              <w:lastRenderedPageBreak/>
              <w:t xml:space="preserve">X: Produksi, Konsumsi Domestik, Harga </w:t>
            </w:r>
            <w:r w:rsidRPr="00EE5084">
              <w:lastRenderedPageBreak/>
              <w:t>Internasional, Nilai Tukar</w:t>
            </w:r>
          </w:p>
          <w:p w14:paraId="34F382AF" w14:textId="77777777" w:rsidR="007552CD" w:rsidRPr="00EE5084" w:rsidRDefault="007552CD" w:rsidP="00EE5084">
            <w:r w:rsidRPr="00EE5084">
              <w:t>Y; Ekspor Kelapa Sawit</w:t>
            </w:r>
          </w:p>
        </w:tc>
        <w:tc>
          <w:tcPr>
            <w:tcW w:w="1500" w:type="dxa"/>
          </w:tcPr>
          <w:p w14:paraId="7CE9452B" w14:textId="77777777" w:rsidR="007552CD" w:rsidRPr="00EE5084" w:rsidRDefault="007552CD" w:rsidP="00EE5084">
            <w:r w:rsidRPr="00EE5084">
              <w:lastRenderedPageBreak/>
              <w:t xml:space="preserve">Data nasional Indonesia 2014-2023 (BPS, BI, </w:t>
            </w:r>
            <w:r w:rsidRPr="00EE5084">
              <w:lastRenderedPageBreak/>
              <w:t>GPKI) dan Regresi Linier Berganda</w:t>
            </w:r>
          </w:p>
        </w:tc>
        <w:tc>
          <w:tcPr>
            <w:tcW w:w="1397" w:type="dxa"/>
          </w:tcPr>
          <w:p w14:paraId="1C0F7B68" w14:textId="4CC619A4" w:rsidR="007552CD" w:rsidRPr="00EE5084" w:rsidRDefault="00DD3A81" w:rsidP="00EE5084">
            <w:r w:rsidRPr="00EE5084">
              <w:lastRenderedPageBreak/>
              <w:t xml:space="preserve">Produksi, harga internasional, dan nilai </w:t>
            </w:r>
            <w:r w:rsidRPr="00EE5084">
              <w:lastRenderedPageBreak/>
              <w:t>tukar berpengaruh signifikan terhadap ekspor minyak sawit.</w:t>
            </w:r>
          </w:p>
        </w:tc>
        <w:tc>
          <w:tcPr>
            <w:tcW w:w="1488" w:type="dxa"/>
          </w:tcPr>
          <w:p w14:paraId="18FE1721" w14:textId="399DDF0D" w:rsidR="007552CD" w:rsidRPr="00EE5084" w:rsidRDefault="00DD3A81" w:rsidP="00EE5084">
            <w:r w:rsidRPr="00EE5084">
              <w:lastRenderedPageBreak/>
              <w:t xml:space="preserve">Penelitian ini menambahkan pengaruh nilai ekspor </w:t>
            </w:r>
            <w:r w:rsidRPr="00EE5084">
              <w:lastRenderedPageBreak/>
              <w:t>terhadap cadangan devisa Indonesia.</w:t>
            </w:r>
          </w:p>
        </w:tc>
      </w:tr>
      <w:tr w:rsidR="00EE5084" w:rsidRPr="00EE5084" w14:paraId="719AD0C5" w14:textId="77777777" w:rsidTr="00EE5084">
        <w:trPr>
          <w:jc w:val="center"/>
        </w:trPr>
        <w:tc>
          <w:tcPr>
            <w:tcW w:w="488" w:type="dxa"/>
          </w:tcPr>
          <w:p w14:paraId="72159DA5" w14:textId="77777777" w:rsidR="007552CD" w:rsidRPr="00EE5084" w:rsidRDefault="007552CD" w:rsidP="00EE5084">
            <w:r w:rsidRPr="00EE5084">
              <w:lastRenderedPageBreak/>
              <w:t>2.</w:t>
            </w:r>
          </w:p>
        </w:tc>
        <w:tc>
          <w:tcPr>
            <w:tcW w:w="1645" w:type="dxa"/>
          </w:tcPr>
          <w:p w14:paraId="424DB86E" w14:textId="77777777" w:rsidR="007552CD" w:rsidRPr="00EE5084" w:rsidRDefault="007552CD" w:rsidP="00EE5084">
            <w:pPr>
              <w:rPr>
                <w:rStyle w:val="Emphasis"/>
              </w:rPr>
            </w:pPr>
            <w:r w:rsidRPr="00EE5084">
              <w:t xml:space="preserve">Ditho Ramadhan dkk (2021) </w:t>
            </w:r>
            <w:r w:rsidRPr="00EE5084">
              <w:br/>
            </w:r>
            <w:r w:rsidRPr="00EE5084">
              <w:rPr>
                <w:rStyle w:val="Emphasis"/>
              </w:rPr>
              <w:t>Jurnal Ekonomi Pembangunan Vol. 9 No. 1</w:t>
            </w:r>
          </w:p>
          <w:p w14:paraId="3AA9269C" w14:textId="77777777" w:rsidR="007552CD" w:rsidRPr="00EE5084" w:rsidRDefault="007552CD" w:rsidP="00EE5084">
            <w:r w:rsidRPr="00EE5084">
              <w:rPr>
                <w:rStyle w:val="Emphasis"/>
              </w:rPr>
              <w:t>“Analisis Faktor-faktor yang mempengaruhi ekspor minyak kelapa sawit Indonesia ke china</w:t>
            </w:r>
          </w:p>
        </w:tc>
        <w:tc>
          <w:tcPr>
            <w:tcW w:w="1409" w:type="dxa"/>
          </w:tcPr>
          <w:p w14:paraId="063AEF90" w14:textId="77777777" w:rsidR="007552CD" w:rsidRPr="00EE5084" w:rsidRDefault="007552CD" w:rsidP="00EE5084">
            <w:r w:rsidRPr="00EE5084">
              <w:t xml:space="preserve">X = nilai tukar, inflasi, produksi, harga internasional </w:t>
            </w:r>
            <w:r w:rsidRPr="00EE5084">
              <w:br/>
              <w:t>Y = ekspor minyak sawit Indonesia ke china</w:t>
            </w:r>
          </w:p>
        </w:tc>
        <w:tc>
          <w:tcPr>
            <w:tcW w:w="1500" w:type="dxa"/>
          </w:tcPr>
          <w:p w14:paraId="1E052654" w14:textId="77777777" w:rsidR="007552CD" w:rsidRPr="00EE5084" w:rsidRDefault="007552CD" w:rsidP="00EE5084">
            <w:r w:rsidRPr="00EE5084">
              <w:t>Populasi: seluruh komoditas ekspor Indonesia yang tercatat diperdagangan internasional. Sampel: negara tujuan utama periode 2018-2023. Metode: Regresi Linier Berganda</w:t>
            </w:r>
          </w:p>
        </w:tc>
        <w:tc>
          <w:tcPr>
            <w:tcW w:w="1397" w:type="dxa"/>
          </w:tcPr>
          <w:p w14:paraId="469C3523" w14:textId="77777777" w:rsidR="007552CD" w:rsidRPr="00EE5084" w:rsidRDefault="007552CD" w:rsidP="00EE5084">
            <w:r w:rsidRPr="00EE5084">
              <w:t>Nilai tukar dan harga internasional signifikan, inflasi dan produksi tidak signifikan</w:t>
            </w:r>
          </w:p>
        </w:tc>
        <w:tc>
          <w:tcPr>
            <w:tcW w:w="1488" w:type="dxa"/>
          </w:tcPr>
          <w:p w14:paraId="71501610" w14:textId="77777777" w:rsidR="00DD3A81" w:rsidRPr="00DD3A81" w:rsidRDefault="00DD3A81" w:rsidP="00EE5084">
            <w:pPr>
              <w:spacing w:before="100" w:beforeAutospacing="1" w:after="100" w:afterAutospacing="1"/>
              <w:rPr>
                <w:lang w:val="en-ID"/>
              </w:rPr>
            </w:pPr>
            <w:r w:rsidRPr="00DD3A81">
              <w:rPr>
                <w:lang w:val="en-ID"/>
              </w:rPr>
              <w:t>Fokus pada China, sedangkan penelitian ini pada negara tujuan utama dan cadangan devisa.</w:t>
            </w:r>
          </w:p>
          <w:p w14:paraId="71AF6AA3" w14:textId="12F8E404" w:rsidR="007552CD" w:rsidRPr="00EE5084" w:rsidRDefault="007552CD" w:rsidP="00EE5084"/>
        </w:tc>
      </w:tr>
      <w:tr w:rsidR="00EE5084" w:rsidRPr="00EE5084" w14:paraId="7DBB4424" w14:textId="77777777" w:rsidTr="00EE5084">
        <w:trPr>
          <w:jc w:val="center"/>
        </w:trPr>
        <w:tc>
          <w:tcPr>
            <w:tcW w:w="488" w:type="dxa"/>
          </w:tcPr>
          <w:p w14:paraId="5B480296" w14:textId="77777777" w:rsidR="007552CD" w:rsidRPr="00EE5084" w:rsidRDefault="007552CD" w:rsidP="00EE5084">
            <w:r w:rsidRPr="00EE5084">
              <w:t>3.</w:t>
            </w:r>
          </w:p>
        </w:tc>
        <w:tc>
          <w:tcPr>
            <w:tcW w:w="1645" w:type="dxa"/>
          </w:tcPr>
          <w:p w14:paraId="7498196B" w14:textId="77777777" w:rsidR="007552CD" w:rsidRPr="00EE5084" w:rsidRDefault="007552CD" w:rsidP="00EE5084">
            <w:pPr>
              <w:rPr>
                <w:rStyle w:val="Emphasis"/>
              </w:rPr>
            </w:pPr>
            <w:r w:rsidRPr="00EE5084">
              <w:t xml:space="preserve">Dian Nur Kholis &amp; Deky Aji Suseno (2025) </w:t>
            </w:r>
            <w:r w:rsidRPr="00EE5084">
              <w:br/>
            </w:r>
            <w:r w:rsidRPr="00EE5084">
              <w:rPr>
                <w:rStyle w:val="Emphasis"/>
              </w:rPr>
              <w:t>Jurnal Kajian Ekonomi &amp; Bisnis Islam Vol. 6 No. 6</w:t>
            </w:r>
          </w:p>
          <w:p w14:paraId="0A14116A" w14:textId="77777777" w:rsidR="007552CD" w:rsidRPr="00EE5084" w:rsidRDefault="007552CD" w:rsidP="00EE5084">
            <w:r w:rsidRPr="00EE5084">
              <w:rPr>
                <w:rStyle w:val="Emphasis"/>
              </w:rPr>
              <w:t>“</w:t>
            </w:r>
            <w:r w:rsidRPr="00EE5084">
              <w:t>Faktor-Faktor yang Mempengaruhi Ekspor Minyak Kelapa Sawit Indonesia: Penerapan Model SEM-PLS”</w:t>
            </w:r>
          </w:p>
        </w:tc>
        <w:tc>
          <w:tcPr>
            <w:tcW w:w="1409" w:type="dxa"/>
          </w:tcPr>
          <w:p w14:paraId="3EECC695" w14:textId="77777777" w:rsidR="007552CD" w:rsidRPr="00EE5084" w:rsidRDefault="007552CD" w:rsidP="00EE5084">
            <w:r w:rsidRPr="00EE5084">
              <w:t xml:space="preserve">X = PDB dunia, nilai tukar, produksi, inflasi </w:t>
            </w:r>
            <w:r w:rsidRPr="00EE5084">
              <w:br/>
              <w:t>Y = ekspor CPO</w:t>
            </w:r>
          </w:p>
        </w:tc>
        <w:tc>
          <w:tcPr>
            <w:tcW w:w="1500" w:type="dxa"/>
          </w:tcPr>
          <w:p w14:paraId="1C8B0903" w14:textId="77777777" w:rsidR="007552CD" w:rsidRPr="00EE5084" w:rsidRDefault="007552CD" w:rsidP="00EE5084">
            <w:r w:rsidRPr="00EE5084">
              <w:t>Populasi: aktivitas perdagangan ekspor CPO Indonesia secara global. Sampel: data 2018–2023 (BPS, BI, World Bank). Metode: SEM-PLS</w:t>
            </w:r>
          </w:p>
        </w:tc>
        <w:tc>
          <w:tcPr>
            <w:tcW w:w="1397" w:type="dxa"/>
          </w:tcPr>
          <w:p w14:paraId="1CE58B7D" w14:textId="77777777" w:rsidR="007552CD" w:rsidRPr="00EE5084" w:rsidRDefault="007552CD" w:rsidP="00EE5084">
            <w:r w:rsidRPr="00EE5084">
              <w:t>PDB dunia, produksi, inflasi berpengaruh positif, nilai tukar berpengaruh negatif</w:t>
            </w:r>
          </w:p>
        </w:tc>
        <w:tc>
          <w:tcPr>
            <w:tcW w:w="1488" w:type="dxa"/>
          </w:tcPr>
          <w:p w14:paraId="45FBFEFB" w14:textId="77777777" w:rsidR="00531158" w:rsidRPr="00531158" w:rsidRDefault="00531158" w:rsidP="00EE5084">
            <w:pPr>
              <w:rPr>
                <w:lang w:val="en-ID"/>
              </w:rPr>
            </w:pPr>
            <w:r w:rsidRPr="00531158">
              <w:rPr>
                <w:lang w:val="en-ID"/>
              </w:rPr>
              <w:t>Fokus pada faktor ekspor CPO, sedangkan penelitian ini juga menganalisis cadangan devisa.</w:t>
            </w:r>
          </w:p>
          <w:p w14:paraId="2D24F442" w14:textId="031133C7" w:rsidR="007552CD" w:rsidRPr="00EE5084" w:rsidRDefault="007552CD" w:rsidP="00EE5084"/>
        </w:tc>
      </w:tr>
      <w:tr w:rsidR="007552CD" w:rsidRPr="00EE5084" w14:paraId="4E521F17" w14:textId="77777777" w:rsidTr="00EE5084">
        <w:trPr>
          <w:jc w:val="center"/>
        </w:trPr>
        <w:tc>
          <w:tcPr>
            <w:tcW w:w="488" w:type="dxa"/>
          </w:tcPr>
          <w:p w14:paraId="143213D0" w14:textId="77777777" w:rsidR="007552CD" w:rsidRPr="00EE5084" w:rsidRDefault="007552CD" w:rsidP="00EE5084">
            <w:r w:rsidRPr="00EE5084">
              <w:t>4.</w:t>
            </w:r>
          </w:p>
        </w:tc>
        <w:tc>
          <w:tcPr>
            <w:tcW w:w="1645" w:type="dxa"/>
          </w:tcPr>
          <w:p w14:paraId="602EDA6B" w14:textId="77777777" w:rsidR="007552CD" w:rsidRPr="00EE5084" w:rsidRDefault="007552CD" w:rsidP="00EE5084">
            <w:pPr>
              <w:rPr>
                <w:rStyle w:val="Emphasis"/>
              </w:rPr>
            </w:pPr>
            <w:r w:rsidRPr="00EE5084">
              <w:t xml:space="preserve">Inda Nabila </w:t>
            </w:r>
            <w:r w:rsidRPr="00EE5084">
              <w:lastRenderedPageBreak/>
              <w:t xml:space="preserve">dkk (2025) </w:t>
            </w:r>
            <w:r w:rsidRPr="00EE5084">
              <w:br/>
            </w:r>
            <w:r w:rsidRPr="00EE5084">
              <w:rPr>
                <w:rStyle w:val="Emphasis"/>
              </w:rPr>
              <w:t>Jurnal Ekonomi Pertanian Unima Vol.08, No.01 Mei 2025</w:t>
            </w:r>
          </w:p>
          <w:p w14:paraId="007E1C22" w14:textId="77777777" w:rsidR="007552CD" w:rsidRPr="00EE5084" w:rsidRDefault="007552CD" w:rsidP="00EE5084">
            <w:r w:rsidRPr="00EE5084">
              <w:t>“Pengaruh Jumlah  Produksi, Harga Internasional, dan Nilai Tukar terhadap Ekspor Minyak Sawit di Indonesia”</w:t>
            </w:r>
          </w:p>
        </w:tc>
        <w:tc>
          <w:tcPr>
            <w:tcW w:w="1409" w:type="dxa"/>
          </w:tcPr>
          <w:p w14:paraId="0109EEFD" w14:textId="77777777" w:rsidR="007552CD" w:rsidRPr="00EE5084" w:rsidRDefault="007552CD" w:rsidP="00EE5084">
            <w:r w:rsidRPr="00EE5084">
              <w:lastRenderedPageBreak/>
              <w:t xml:space="preserve">X = jumlah </w:t>
            </w:r>
            <w:r w:rsidRPr="00EE5084">
              <w:lastRenderedPageBreak/>
              <w:t xml:space="preserve">produksi, harga internasional, nilai tukar </w:t>
            </w:r>
            <w:r w:rsidRPr="00EE5084">
              <w:br/>
              <w:t>Y = ekspor CPO</w:t>
            </w:r>
          </w:p>
        </w:tc>
        <w:tc>
          <w:tcPr>
            <w:tcW w:w="1500" w:type="dxa"/>
          </w:tcPr>
          <w:p w14:paraId="752220F2" w14:textId="77777777" w:rsidR="007552CD" w:rsidRPr="00EE5084" w:rsidRDefault="007552CD" w:rsidP="00EE5084">
            <w:r w:rsidRPr="00EE5084">
              <w:lastRenderedPageBreak/>
              <w:t xml:space="preserve">Populasi: </w:t>
            </w:r>
            <w:r w:rsidRPr="00EE5084">
              <w:lastRenderedPageBreak/>
              <w:t>seluruh data ekspor minyak sawit Indonesia dan faktor penentunya. Sampel: data time series 2012–2023 (BPS, World Bank). Metode: regresi linier berganda.</w:t>
            </w:r>
          </w:p>
        </w:tc>
        <w:tc>
          <w:tcPr>
            <w:tcW w:w="1397" w:type="dxa"/>
          </w:tcPr>
          <w:p w14:paraId="3956E2BB" w14:textId="77777777" w:rsidR="007552CD" w:rsidRPr="00EE5084" w:rsidRDefault="007552CD" w:rsidP="00EE5084">
            <w:r w:rsidRPr="00EE5084">
              <w:lastRenderedPageBreak/>
              <w:t xml:space="preserve">Harga dan </w:t>
            </w:r>
            <w:r w:rsidRPr="00EE5084">
              <w:lastRenderedPageBreak/>
              <w:t>nilai tukar berpengaruh signifikan, jumlah produksi tidak signifikan</w:t>
            </w:r>
          </w:p>
        </w:tc>
        <w:tc>
          <w:tcPr>
            <w:tcW w:w="1488" w:type="dxa"/>
          </w:tcPr>
          <w:p w14:paraId="5544DFFF" w14:textId="14F0DEEF" w:rsidR="007552CD" w:rsidRPr="00EE5084" w:rsidRDefault="00531158" w:rsidP="00EE5084">
            <w:r w:rsidRPr="00EE5084">
              <w:lastRenderedPageBreak/>
              <w:t>Menggunaka</w:t>
            </w:r>
            <w:r w:rsidRPr="00EE5084">
              <w:lastRenderedPageBreak/>
              <w:t>n data time series, sedangkan penelitian ini menggunakan data panel negara tujuan utama</w:t>
            </w:r>
          </w:p>
        </w:tc>
      </w:tr>
      <w:tr w:rsidR="00EE5084" w:rsidRPr="00EE5084" w14:paraId="3BC116D1" w14:textId="77777777" w:rsidTr="00EE5084">
        <w:trPr>
          <w:jc w:val="center"/>
        </w:trPr>
        <w:tc>
          <w:tcPr>
            <w:tcW w:w="488" w:type="dxa"/>
          </w:tcPr>
          <w:p w14:paraId="3F7F8CF2" w14:textId="77777777" w:rsidR="007552CD" w:rsidRPr="00EE5084" w:rsidRDefault="007552CD" w:rsidP="00EE5084">
            <w:r w:rsidRPr="00EE5084">
              <w:lastRenderedPageBreak/>
              <w:t>5.</w:t>
            </w:r>
          </w:p>
        </w:tc>
        <w:tc>
          <w:tcPr>
            <w:tcW w:w="1645" w:type="dxa"/>
          </w:tcPr>
          <w:p w14:paraId="1B4F06B8" w14:textId="77777777" w:rsidR="007552CD" w:rsidRPr="00EE5084" w:rsidRDefault="007552CD" w:rsidP="00EE5084">
            <w:pPr>
              <w:rPr>
                <w:rStyle w:val="Emphasis"/>
              </w:rPr>
            </w:pPr>
            <w:r w:rsidRPr="00EE5084">
              <w:t xml:space="preserve">Catur Juni Karlina dkk (2022) </w:t>
            </w:r>
            <w:r w:rsidRPr="00EE5084">
              <w:br/>
            </w:r>
            <w:r w:rsidRPr="00EE5084">
              <w:rPr>
                <w:rStyle w:val="Emphasis"/>
              </w:rPr>
              <w:t>Jurnal Sinomika Vol. 1 No. 4 (2022)</w:t>
            </w:r>
          </w:p>
          <w:p w14:paraId="41C17C69" w14:textId="77777777" w:rsidR="007552CD" w:rsidRPr="00EE5084" w:rsidRDefault="007552CD" w:rsidP="00EE5084">
            <w:r w:rsidRPr="00EE5084">
              <w:t>“Analisis Ekspor CPO Indonesia ke Sepuluh Negara Tujuan Utama Tahun 2008-2020”</w:t>
            </w:r>
          </w:p>
        </w:tc>
        <w:tc>
          <w:tcPr>
            <w:tcW w:w="1409" w:type="dxa"/>
          </w:tcPr>
          <w:p w14:paraId="36CEB17F" w14:textId="77777777" w:rsidR="007552CD" w:rsidRPr="00EE5084" w:rsidRDefault="007552CD" w:rsidP="00EE5084">
            <w:r w:rsidRPr="00EE5084">
              <w:t xml:space="preserve">X = GDP negara tujuan, jarak ekonomi, kurs riil, harga ekspor </w:t>
            </w:r>
            <w:r w:rsidRPr="00EE5084">
              <w:br/>
              <w:t>Y = ekspor CPO</w:t>
            </w:r>
          </w:p>
        </w:tc>
        <w:tc>
          <w:tcPr>
            <w:tcW w:w="1500" w:type="dxa"/>
          </w:tcPr>
          <w:p w14:paraId="327C1773" w14:textId="77777777" w:rsidR="007552CD" w:rsidRPr="00EE5084" w:rsidRDefault="007552CD" w:rsidP="00EE5084">
            <w:r w:rsidRPr="00EE5084">
              <w:t>Populasi: perdagangan CPO Indonesia dengan 10 negara tujuan utama. Sampel: data panel 10 negara 2008–2020. Metode: Regresi data panel dengan Gravity Model</w:t>
            </w:r>
          </w:p>
        </w:tc>
        <w:tc>
          <w:tcPr>
            <w:tcW w:w="1397" w:type="dxa"/>
          </w:tcPr>
          <w:p w14:paraId="5D9C6719" w14:textId="77777777" w:rsidR="007552CD" w:rsidRPr="00EE5084" w:rsidRDefault="007552CD" w:rsidP="00EE5084">
            <w:r w:rsidRPr="00EE5084">
              <w:t>GDP, jarak ekonomi, kurs riil signifikan, harga ekspor negatif signifikan</w:t>
            </w:r>
          </w:p>
        </w:tc>
        <w:tc>
          <w:tcPr>
            <w:tcW w:w="1488" w:type="dxa"/>
          </w:tcPr>
          <w:p w14:paraId="542C1F7E" w14:textId="077EE6B6" w:rsidR="007552CD" w:rsidRPr="00EE5084" w:rsidRDefault="00531158" w:rsidP="00EE5084">
            <w:r w:rsidRPr="00EE5084">
              <w:t>Menggunakan variabel dan periode penelitian yang berbeda.</w:t>
            </w:r>
          </w:p>
        </w:tc>
      </w:tr>
      <w:tr w:rsidR="00EE5084" w:rsidRPr="00EE5084" w14:paraId="1E0A4DF0" w14:textId="77777777" w:rsidTr="00EE5084">
        <w:trPr>
          <w:jc w:val="center"/>
        </w:trPr>
        <w:tc>
          <w:tcPr>
            <w:tcW w:w="488" w:type="dxa"/>
          </w:tcPr>
          <w:p w14:paraId="799514EE" w14:textId="77777777" w:rsidR="007552CD" w:rsidRPr="00EE5084" w:rsidRDefault="007552CD" w:rsidP="00EE5084">
            <w:r w:rsidRPr="00EE5084">
              <w:t>6.</w:t>
            </w:r>
          </w:p>
        </w:tc>
        <w:tc>
          <w:tcPr>
            <w:tcW w:w="1645" w:type="dxa"/>
          </w:tcPr>
          <w:p w14:paraId="6750F9D3" w14:textId="77777777" w:rsidR="007552CD" w:rsidRPr="00EE5084" w:rsidRDefault="007552CD" w:rsidP="00EE5084">
            <w:pPr>
              <w:rPr>
                <w:rStyle w:val="Emphasis"/>
              </w:rPr>
            </w:pPr>
            <w:r w:rsidRPr="00EE5084">
              <w:t xml:space="preserve">Izza Adelia Azizah &amp; Aris Soelistyo (2022) </w:t>
            </w:r>
            <w:r w:rsidRPr="00EE5084">
              <w:br/>
            </w:r>
            <w:r w:rsidRPr="00EE5084">
              <w:rPr>
                <w:rStyle w:val="Emphasis"/>
              </w:rPr>
              <w:t>Jurnal Ilmu Ekonomi (JIE) Vol. 6 No. 4 (Nov 2022)</w:t>
            </w:r>
          </w:p>
          <w:p w14:paraId="288D0E29" w14:textId="77777777" w:rsidR="007552CD" w:rsidRPr="00EE5084" w:rsidRDefault="007552CD" w:rsidP="00EE5084">
            <w:pPr>
              <w:rPr>
                <w:b/>
                <w:bCs/>
              </w:rPr>
            </w:pPr>
            <w:r w:rsidRPr="00EE5084">
              <w:t xml:space="preserve">“Analisis Faktor-Faktor yang Mempengaruhi Ekspor </w:t>
            </w:r>
            <w:r w:rsidRPr="00EE5084">
              <w:lastRenderedPageBreak/>
              <w:t>Batubara Indonesia Tahun 2014-2020”</w:t>
            </w:r>
          </w:p>
        </w:tc>
        <w:tc>
          <w:tcPr>
            <w:tcW w:w="1409" w:type="dxa"/>
          </w:tcPr>
          <w:p w14:paraId="4665140F" w14:textId="77777777" w:rsidR="007552CD" w:rsidRPr="00EE5084" w:rsidRDefault="007552CD" w:rsidP="00EE5084">
            <w:r w:rsidRPr="00EE5084">
              <w:lastRenderedPageBreak/>
              <w:t xml:space="preserve">X = GDP, populasi, jarak, kurs, inflasi </w:t>
            </w:r>
            <w:r w:rsidRPr="00EE5084">
              <w:br/>
              <w:t>Y = ekspor batubara</w:t>
            </w:r>
          </w:p>
        </w:tc>
        <w:tc>
          <w:tcPr>
            <w:tcW w:w="1500" w:type="dxa"/>
          </w:tcPr>
          <w:p w14:paraId="2EBF6322" w14:textId="77777777" w:rsidR="007552CD" w:rsidRPr="00EE5084" w:rsidRDefault="007552CD" w:rsidP="00EE5084">
            <w:r w:rsidRPr="00EE5084">
              <w:t>Populasi: perdagangan ekspor batubara Indonesia ke negara mitra dagang. Sampel: data panel 2014 - 2020. Metode: Random Effect Model</w:t>
            </w:r>
          </w:p>
        </w:tc>
        <w:tc>
          <w:tcPr>
            <w:tcW w:w="1397" w:type="dxa"/>
          </w:tcPr>
          <w:p w14:paraId="7F4AE777" w14:textId="77777777" w:rsidR="007552CD" w:rsidRPr="00EE5084" w:rsidRDefault="007552CD" w:rsidP="00EE5084">
            <w:r w:rsidRPr="00EE5084">
              <w:t xml:space="preserve">GDP Indonesia, populasi negara tujuan, dan inflasi berpengaruh positif dan signifikan terhadap nilai ekspor batubara. GDP negara </w:t>
            </w:r>
            <w:r w:rsidRPr="00EE5084">
              <w:lastRenderedPageBreak/>
              <w:t>tujuan dan jarak tidak berpengaruh signifikan, sedangkan nilai tukar berpengaruh negatif dan signifikan.</w:t>
            </w:r>
          </w:p>
        </w:tc>
        <w:tc>
          <w:tcPr>
            <w:tcW w:w="1488" w:type="dxa"/>
          </w:tcPr>
          <w:p w14:paraId="779EB172" w14:textId="77777777" w:rsidR="007552CD" w:rsidRPr="00EE5084" w:rsidRDefault="007552CD" w:rsidP="00EE5084">
            <w:r w:rsidRPr="00EE5084">
              <w:lastRenderedPageBreak/>
              <w:t>Objek berbeda (batubara), sedangkan penelitian ini CPO dan negara tujuan utama</w:t>
            </w:r>
          </w:p>
        </w:tc>
      </w:tr>
      <w:tr w:rsidR="00EE5084" w:rsidRPr="00EE5084" w14:paraId="07A3C642" w14:textId="77777777" w:rsidTr="00EE5084">
        <w:trPr>
          <w:jc w:val="center"/>
        </w:trPr>
        <w:tc>
          <w:tcPr>
            <w:tcW w:w="488" w:type="dxa"/>
          </w:tcPr>
          <w:p w14:paraId="0C5CBCD8" w14:textId="77777777" w:rsidR="007552CD" w:rsidRPr="00EE5084" w:rsidRDefault="007552CD" w:rsidP="00EE5084">
            <w:r w:rsidRPr="00EE5084">
              <w:lastRenderedPageBreak/>
              <w:t xml:space="preserve">7. </w:t>
            </w:r>
          </w:p>
        </w:tc>
        <w:tc>
          <w:tcPr>
            <w:tcW w:w="1645" w:type="dxa"/>
          </w:tcPr>
          <w:p w14:paraId="5CC556FA" w14:textId="77777777" w:rsidR="007552CD" w:rsidRPr="00EE5084" w:rsidRDefault="007552CD" w:rsidP="00EE5084">
            <w:pPr>
              <w:rPr>
                <w:rStyle w:val="Emphasis"/>
              </w:rPr>
            </w:pPr>
            <w:r w:rsidRPr="00EE5084">
              <w:t xml:space="preserve">Ilham Tri Murdo &amp; Junaidi Affan (2022) </w:t>
            </w:r>
            <w:r w:rsidRPr="00EE5084">
              <w:br/>
            </w:r>
            <w:r w:rsidRPr="00EE5084">
              <w:rPr>
                <w:rStyle w:val="Emphasis"/>
              </w:rPr>
              <w:t>Journal Competency of Business Vol. 6 No. 1 (2022)</w:t>
            </w:r>
          </w:p>
          <w:p w14:paraId="19A68A9E" w14:textId="77777777" w:rsidR="007552CD" w:rsidRPr="00EE5084" w:rsidRDefault="007552CD" w:rsidP="00EE5084">
            <w:r w:rsidRPr="00EE5084">
              <w:rPr>
                <w:rStyle w:val="Emphasis"/>
              </w:rPr>
              <w:t>“Ekspor Indonesia Dalam 2 Dekade dan Faktor-faktor yang mempengaruhi”</w:t>
            </w:r>
          </w:p>
        </w:tc>
        <w:tc>
          <w:tcPr>
            <w:tcW w:w="1409" w:type="dxa"/>
          </w:tcPr>
          <w:p w14:paraId="2520820D" w14:textId="77777777" w:rsidR="007552CD" w:rsidRPr="00EE5084" w:rsidRDefault="007552CD" w:rsidP="00EE5084">
            <w:r w:rsidRPr="00EE5084">
              <w:t xml:space="preserve">X = PDB, inflasi, kurs, suku bunga </w:t>
            </w:r>
            <w:r w:rsidRPr="00EE5084">
              <w:br/>
              <w:t>Y = ekspor Indonesia</w:t>
            </w:r>
          </w:p>
        </w:tc>
        <w:tc>
          <w:tcPr>
            <w:tcW w:w="1500" w:type="dxa"/>
          </w:tcPr>
          <w:p w14:paraId="6B29FE78" w14:textId="77777777" w:rsidR="007552CD" w:rsidRPr="00EE5084" w:rsidRDefault="007552CD" w:rsidP="00EE5084">
            <w:r w:rsidRPr="00EE5084">
              <w:t>Populasi: keseluruhan aktivitas ekspor Indonesia. Sampel: data time series 20 tahun. Metode: regresi linier berganda</w:t>
            </w:r>
          </w:p>
        </w:tc>
        <w:tc>
          <w:tcPr>
            <w:tcW w:w="1397" w:type="dxa"/>
          </w:tcPr>
          <w:p w14:paraId="451421F4" w14:textId="77777777" w:rsidR="007552CD" w:rsidRPr="00EE5084" w:rsidRDefault="007552CD" w:rsidP="00EE5084">
            <w:r w:rsidRPr="00EE5084">
              <w:t>PDB signifikan positif, kurs signifikan negatif, inflasi dan suku bunga tidak signifikan</w:t>
            </w:r>
          </w:p>
        </w:tc>
        <w:tc>
          <w:tcPr>
            <w:tcW w:w="1488" w:type="dxa"/>
          </w:tcPr>
          <w:p w14:paraId="306757E5" w14:textId="0B412E9A" w:rsidR="007552CD" w:rsidRPr="00EE5084" w:rsidRDefault="007552CD" w:rsidP="00EE5084">
            <w:r w:rsidRPr="00EE5084">
              <w:t>Penelitian ini</w:t>
            </w:r>
            <w:r w:rsidR="00EE5084" w:rsidRPr="00EE5084">
              <w:rPr>
                <w:lang w:val="en-US"/>
              </w:rPr>
              <w:t xml:space="preserve"> m</w:t>
            </w:r>
            <w:r w:rsidR="00EE5084" w:rsidRPr="00EE5084">
              <w:t>enggunakan data time series, sedangkan penelitian ini menggunakan data panel</w:t>
            </w:r>
            <w:r w:rsidR="00EE5084" w:rsidRPr="00EE5084">
              <w:rPr>
                <w:lang w:val="en-US"/>
              </w:rPr>
              <w:t xml:space="preserve">, </w:t>
            </w:r>
            <w:r w:rsidRPr="00EE5084">
              <w:t>bersifat umum, sedangkan penelitian ini fokus CPO ke negara tujuan utama</w:t>
            </w:r>
          </w:p>
        </w:tc>
      </w:tr>
      <w:tr w:rsidR="00EE5084" w:rsidRPr="00EE5084" w14:paraId="0BA09839" w14:textId="77777777" w:rsidTr="00EE5084">
        <w:trPr>
          <w:jc w:val="center"/>
        </w:trPr>
        <w:tc>
          <w:tcPr>
            <w:tcW w:w="488" w:type="dxa"/>
          </w:tcPr>
          <w:p w14:paraId="30F99231" w14:textId="77777777" w:rsidR="007552CD" w:rsidRPr="00EE5084" w:rsidRDefault="007552CD" w:rsidP="00EE5084">
            <w:r w:rsidRPr="00EE5084">
              <w:t>8.</w:t>
            </w:r>
          </w:p>
        </w:tc>
        <w:tc>
          <w:tcPr>
            <w:tcW w:w="1645" w:type="dxa"/>
          </w:tcPr>
          <w:p w14:paraId="716A2ED3" w14:textId="77777777" w:rsidR="007552CD" w:rsidRPr="00EE5084" w:rsidRDefault="007552CD" w:rsidP="00EE5084">
            <w:pPr>
              <w:rPr>
                <w:rStyle w:val="Emphasis"/>
              </w:rPr>
            </w:pPr>
            <w:r w:rsidRPr="00EE5084">
              <w:t xml:space="preserve">Sabina Raih Amalia dkk (2025) </w:t>
            </w:r>
            <w:r w:rsidRPr="00EE5084">
              <w:br/>
            </w:r>
            <w:r w:rsidRPr="00EE5084">
              <w:rPr>
                <w:rStyle w:val="Emphasis"/>
              </w:rPr>
              <w:t>Jurnal E-Bis Vol. 9 No. 1 (2025)</w:t>
            </w:r>
          </w:p>
          <w:p w14:paraId="11934A5E" w14:textId="77777777" w:rsidR="007552CD" w:rsidRPr="00EE5084" w:rsidRDefault="007552CD" w:rsidP="00EE5084">
            <w:r w:rsidRPr="00EE5084">
              <w:t>“Analisis Faktor-Faktor yang Mempengaruhi Nilai Ekspor Komoditas Pertanian”</w:t>
            </w:r>
          </w:p>
        </w:tc>
        <w:tc>
          <w:tcPr>
            <w:tcW w:w="1409" w:type="dxa"/>
          </w:tcPr>
          <w:p w14:paraId="5A98B969" w14:textId="77777777" w:rsidR="007552CD" w:rsidRPr="00EE5084" w:rsidRDefault="007552CD" w:rsidP="00EE5084">
            <w:r w:rsidRPr="00EE5084">
              <w:t xml:space="preserve">X = kredit, inflasi, nilai tukar, suku bunga </w:t>
            </w:r>
            <w:r w:rsidRPr="00EE5084">
              <w:br/>
              <w:t>Y = nilai ekspor pertanian</w:t>
            </w:r>
          </w:p>
        </w:tc>
        <w:tc>
          <w:tcPr>
            <w:tcW w:w="1500" w:type="dxa"/>
          </w:tcPr>
          <w:p w14:paraId="300DD301" w14:textId="77777777" w:rsidR="007552CD" w:rsidRPr="00EE5084" w:rsidRDefault="007552CD" w:rsidP="00EE5084">
            <w:r w:rsidRPr="00EE5084">
              <w:t>Populasi: seluruh komoditas sektor pertanian Indonesia. Sampel: data time series 2003–2023. Metode: regresi linier berganda.</w:t>
            </w:r>
          </w:p>
        </w:tc>
        <w:tc>
          <w:tcPr>
            <w:tcW w:w="1397" w:type="dxa"/>
          </w:tcPr>
          <w:p w14:paraId="1D648962" w14:textId="77777777" w:rsidR="007552CD" w:rsidRPr="00EE5084" w:rsidRDefault="007552CD" w:rsidP="00EE5084">
            <w:r w:rsidRPr="00EE5084">
              <w:t>kredit modal kerja, inflasi, dan nilai tukar berpengaruh positif dan signifikan terhadap nilai ekspor komoditas pertanian Indonesia, sedangkan suku bunga tidak berpengaruh signifikan.</w:t>
            </w:r>
          </w:p>
        </w:tc>
        <w:tc>
          <w:tcPr>
            <w:tcW w:w="1488" w:type="dxa"/>
          </w:tcPr>
          <w:p w14:paraId="34F73B09" w14:textId="126744E1" w:rsidR="007552CD" w:rsidRPr="00EE5084" w:rsidRDefault="007552CD" w:rsidP="00EE5084">
            <w:r w:rsidRPr="00EE5084">
              <w:t xml:space="preserve">Penelitian sektor pertanian umum, </w:t>
            </w:r>
            <w:r w:rsidR="00EE5084" w:rsidRPr="00EE5084">
              <w:rPr>
                <w:lang w:val="en-US"/>
              </w:rPr>
              <w:t>m</w:t>
            </w:r>
            <w:r w:rsidR="00EE5084" w:rsidRPr="00EE5084">
              <w:t>enggunakan data time series, sedangkan penelitian ini menggunakan data panel CPO.</w:t>
            </w:r>
          </w:p>
        </w:tc>
      </w:tr>
      <w:tr w:rsidR="00EE5084" w:rsidRPr="00EE5084" w14:paraId="76ADDAB8" w14:textId="77777777" w:rsidTr="00EE5084">
        <w:trPr>
          <w:jc w:val="center"/>
        </w:trPr>
        <w:tc>
          <w:tcPr>
            <w:tcW w:w="488" w:type="dxa"/>
          </w:tcPr>
          <w:p w14:paraId="2AFC6EEB" w14:textId="77777777" w:rsidR="007552CD" w:rsidRPr="00EE5084" w:rsidRDefault="007552CD" w:rsidP="00EE5084">
            <w:r w:rsidRPr="00EE5084">
              <w:t xml:space="preserve">9. </w:t>
            </w:r>
          </w:p>
        </w:tc>
        <w:tc>
          <w:tcPr>
            <w:tcW w:w="1645" w:type="dxa"/>
          </w:tcPr>
          <w:p w14:paraId="3137E74B" w14:textId="77777777" w:rsidR="007552CD" w:rsidRPr="00EE5084" w:rsidRDefault="007552CD" w:rsidP="00EE5084">
            <w:pPr>
              <w:rPr>
                <w:rStyle w:val="Emphasis"/>
              </w:rPr>
            </w:pPr>
            <w:r w:rsidRPr="00EE5084">
              <w:t xml:space="preserve">Annisa Sabina Adrias dkk (2025) </w:t>
            </w:r>
            <w:r w:rsidRPr="00EE5084">
              <w:br/>
            </w:r>
            <w:r w:rsidRPr="00EE5084">
              <w:rPr>
                <w:rStyle w:val="Emphasis"/>
              </w:rPr>
              <w:t xml:space="preserve">Jurnal EMBA </w:t>
            </w:r>
            <w:r w:rsidRPr="00EE5084">
              <w:rPr>
                <w:rStyle w:val="Emphasis"/>
              </w:rPr>
              <w:lastRenderedPageBreak/>
              <w:t xml:space="preserve">Vol. 13 No. 1 </w:t>
            </w:r>
          </w:p>
          <w:p w14:paraId="48B0EB62" w14:textId="77777777" w:rsidR="007552CD" w:rsidRPr="00EE5084" w:rsidRDefault="007552CD" w:rsidP="00EE5084">
            <w:r w:rsidRPr="00EE5084">
              <w:t>“Analisis Faktor-Faktor yang Mempengaruhi Nilai Ekspor Teh Indonesia ke Eropa periode 2008-2022”</w:t>
            </w:r>
          </w:p>
        </w:tc>
        <w:tc>
          <w:tcPr>
            <w:tcW w:w="1409" w:type="dxa"/>
          </w:tcPr>
          <w:p w14:paraId="4642DEDA" w14:textId="77777777" w:rsidR="007552CD" w:rsidRPr="00EE5084" w:rsidRDefault="007552CD" w:rsidP="00EE5084">
            <w:r w:rsidRPr="00EE5084">
              <w:lastRenderedPageBreak/>
              <w:t xml:space="preserve">X = PDB Eropa, kurs, produksi teh, tarif </w:t>
            </w:r>
            <w:r w:rsidRPr="00EE5084">
              <w:lastRenderedPageBreak/>
              <w:t xml:space="preserve">impor </w:t>
            </w:r>
            <w:r w:rsidRPr="00EE5084">
              <w:br/>
              <w:t>Y = nilai ekspor teh</w:t>
            </w:r>
          </w:p>
        </w:tc>
        <w:tc>
          <w:tcPr>
            <w:tcW w:w="1500" w:type="dxa"/>
          </w:tcPr>
          <w:p w14:paraId="0E6C1948" w14:textId="77777777" w:rsidR="007552CD" w:rsidRPr="00EE5084" w:rsidRDefault="007552CD" w:rsidP="00EE5084">
            <w:r w:rsidRPr="00EE5084">
              <w:lastRenderedPageBreak/>
              <w:t xml:space="preserve">Populasi: perdagangan ekspor teh Indonesia ke </w:t>
            </w:r>
            <w:r w:rsidRPr="00EE5084">
              <w:lastRenderedPageBreak/>
              <w:t>Eropa. Sampel: data 2008–2022. Metode: regresi linier berganda</w:t>
            </w:r>
          </w:p>
        </w:tc>
        <w:tc>
          <w:tcPr>
            <w:tcW w:w="1397" w:type="dxa"/>
          </w:tcPr>
          <w:p w14:paraId="64128897" w14:textId="77777777" w:rsidR="007552CD" w:rsidRPr="00EE5084" w:rsidRDefault="007552CD" w:rsidP="00EE5084">
            <w:r w:rsidRPr="00EE5084">
              <w:lastRenderedPageBreak/>
              <w:t xml:space="preserve">PDB Eropa dan kurs negatif tidak signifikan, </w:t>
            </w:r>
            <w:r w:rsidRPr="00EE5084">
              <w:lastRenderedPageBreak/>
              <w:t>produksi positif tidak signifikan, tarif impor positif signifikan, dan secara bersama-sama berpengaruh signifikan.</w:t>
            </w:r>
          </w:p>
        </w:tc>
        <w:tc>
          <w:tcPr>
            <w:tcW w:w="1488" w:type="dxa"/>
          </w:tcPr>
          <w:p w14:paraId="360EF3DB" w14:textId="77777777" w:rsidR="007552CD" w:rsidRPr="00EE5084" w:rsidRDefault="007552CD" w:rsidP="00EE5084">
            <w:r w:rsidRPr="00EE5084">
              <w:lastRenderedPageBreak/>
              <w:t xml:space="preserve">Objek berbeda (teh), sedangkan </w:t>
            </w:r>
            <w:r w:rsidRPr="00EE5084">
              <w:lastRenderedPageBreak/>
              <w:t>penelitian ini CPO dan negara tujuan utama</w:t>
            </w:r>
          </w:p>
        </w:tc>
      </w:tr>
      <w:tr w:rsidR="00EE5084" w:rsidRPr="00EE5084" w14:paraId="58EA1EEB" w14:textId="77777777" w:rsidTr="00EE5084">
        <w:trPr>
          <w:jc w:val="center"/>
        </w:trPr>
        <w:tc>
          <w:tcPr>
            <w:tcW w:w="488" w:type="dxa"/>
          </w:tcPr>
          <w:p w14:paraId="06ACAD99" w14:textId="77777777" w:rsidR="007552CD" w:rsidRPr="00EE5084" w:rsidRDefault="007552CD" w:rsidP="00EE5084">
            <w:r w:rsidRPr="00EE5084">
              <w:lastRenderedPageBreak/>
              <w:t xml:space="preserve">10. </w:t>
            </w:r>
          </w:p>
        </w:tc>
        <w:tc>
          <w:tcPr>
            <w:tcW w:w="1645" w:type="dxa"/>
          </w:tcPr>
          <w:p w14:paraId="298C77A9" w14:textId="77777777" w:rsidR="007552CD" w:rsidRPr="00EE5084" w:rsidRDefault="007552CD" w:rsidP="00EE5084">
            <w:pPr>
              <w:rPr>
                <w:rStyle w:val="Emphasis"/>
              </w:rPr>
            </w:pPr>
            <w:r w:rsidRPr="00EE5084">
              <w:t xml:space="preserve">Melinda Agustina dkk (2024) </w:t>
            </w:r>
            <w:r w:rsidRPr="00EE5084">
              <w:br/>
            </w:r>
            <w:r w:rsidRPr="00EE5084">
              <w:rPr>
                <w:rStyle w:val="Emphasis"/>
              </w:rPr>
              <w:t>Jurnal Ilmiah Wahana Pendidikan Vol. 10 No. 18</w:t>
            </w:r>
          </w:p>
          <w:p w14:paraId="0CD76743" w14:textId="77777777" w:rsidR="007552CD" w:rsidRPr="00EE5084" w:rsidRDefault="007552CD" w:rsidP="00EE5084">
            <w:r w:rsidRPr="00EE5084">
              <w:rPr>
                <w:rStyle w:val="Emphasis"/>
              </w:rPr>
              <w:t>“</w:t>
            </w:r>
            <w:r w:rsidRPr="00EE5084">
              <w:t>Pengaruh Nilai Tukar Rupiah dan Harga Kopi Internasional Terhadap Nilai Ekspor Kopi Indonesia tahun 2001-2021”</w:t>
            </w:r>
          </w:p>
        </w:tc>
        <w:tc>
          <w:tcPr>
            <w:tcW w:w="1409" w:type="dxa"/>
          </w:tcPr>
          <w:p w14:paraId="3EA13926" w14:textId="77777777" w:rsidR="007552CD" w:rsidRPr="00EE5084" w:rsidRDefault="007552CD" w:rsidP="00EE5084">
            <w:r w:rsidRPr="00EE5084">
              <w:t xml:space="preserve">X = kurs, harga kopi internasional </w:t>
            </w:r>
            <w:r w:rsidRPr="00EE5084">
              <w:br/>
              <w:t>Y = nilai ekspor kopi indonesia</w:t>
            </w:r>
          </w:p>
        </w:tc>
        <w:tc>
          <w:tcPr>
            <w:tcW w:w="1500" w:type="dxa"/>
          </w:tcPr>
          <w:p w14:paraId="4A1A4F67" w14:textId="77777777" w:rsidR="007552CD" w:rsidRPr="00EE5084" w:rsidRDefault="007552CD" w:rsidP="00EE5084">
            <w:r w:rsidRPr="00EE5084">
              <w:t>Populasi: perdagangan ekspor kopi Indonesia. Sampel: data 2001–2021 (BPS, BI, World Bank). Metode: regresi linier berganda</w:t>
            </w:r>
          </w:p>
        </w:tc>
        <w:tc>
          <w:tcPr>
            <w:tcW w:w="1397" w:type="dxa"/>
          </w:tcPr>
          <w:p w14:paraId="6E651222" w14:textId="77777777" w:rsidR="007552CD" w:rsidRPr="00EE5084" w:rsidRDefault="007552CD" w:rsidP="00EE5084">
            <w:r w:rsidRPr="00EE5084">
              <w:t>Kedua variabel berpengaruh positif signifikan</w:t>
            </w:r>
          </w:p>
        </w:tc>
        <w:tc>
          <w:tcPr>
            <w:tcW w:w="1488" w:type="dxa"/>
          </w:tcPr>
          <w:p w14:paraId="36759BE3" w14:textId="77777777" w:rsidR="007552CD" w:rsidRPr="00EE5084" w:rsidRDefault="007552CD" w:rsidP="00EE5084">
            <w:r w:rsidRPr="00EE5084">
              <w:t>Objek kopi, sedangkan penelitian ini CPO dan negara tujuan utama</w:t>
            </w:r>
          </w:p>
        </w:tc>
      </w:tr>
      <w:tr w:rsidR="00EE5084" w:rsidRPr="00EE5084" w14:paraId="5BFF992B" w14:textId="77777777" w:rsidTr="00EE5084">
        <w:trPr>
          <w:jc w:val="center"/>
        </w:trPr>
        <w:tc>
          <w:tcPr>
            <w:tcW w:w="488" w:type="dxa"/>
          </w:tcPr>
          <w:p w14:paraId="28B0F3D7" w14:textId="77777777" w:rsidR="007552CD" w:rsidRPr="00EE5084" w:rsidRDefault="007552CD" w:rsidP="00EE5084">
            <w:r w:rsidRPr="00EE5084">
              <w:t>11.</w:t>
            </w:r>
          </w:p>
        </w:tc>
        <w:tc>
          <w:tcPr>
            <w:tcW w:w="1645" w:type="dxa"/>
          </w:tcPr>
          <w:p w14:paraId="27874A1C" w14:textId="77777777" w:rsidR="007552CD" w:rsidRPr="00EE5084" w:rsidRDefault="007552CD" w:rsidP="00EE5084">
            <w:pPr>
              <w:rPr>
                <w:rStyle w:val="Emphasis"/>
              </w:rPr>
            </w:pPr>
            <w:r w:rsidRPr="00EE5084">
              <w:t xml:space="preserve">Mutmainnah dkk (2025) </w:t>
            </w:r>
            <w:r w:rsidRPr="00EE5084">
              <w:br/>
            </w:r>
            <w:r w:rsidRPr="00EE5084">
              <w:rPr>
                <w:rStyle w:val="Emphasis"/>
              </w:rPr>
              <w:t>Journal of Regional Economics Vol. 6 No. 2</w:t>
            </w:r>
          </w:p>
          <w:p w14:paraId="0C32E732" w14:textId="77777777" w:rsidR="007552CD" w:rsidRPr="00EE5084" w:rsidRDefault="007552CD" w:rsidP="00EE5084">
            <w:r w:rsidRPr="00EE5084">
              <w:rPr>
                <w:rStyle w:val="Emphasis"/>
              </w:rPr>
              <w:t>“</w:t>
            </w:r>
            <w:r w:rsidRPr="00EE5084">
              <w:t>Pengaruh Harga, Nilai Tukar, dan Nilai Produksi terhadap Nilai Ekspor Sawit di Indonesia”</w:t>
            </w:r>
          </w:p>
        </w:tc>
        <w:tc>
          <w:tcPr>
            <w:tcW w:w="1409" w:type="dxa"/>
          </w:tcPr>
          <w:p w14:paraId="17DC2688" w14:textId="77777777" w:rsidR="007552CD" w:rsidRPr="00EE5084" w:rsidRDefault="007552CD" w:rsidP="00EE5084">
            <w:r w:rsidRPr="00EE5084">
              <w:t xml:space="preserve">X = harga, kurs, produksi </w:t>
            </w:r>
            <w:r w:rsidRPr="00EE5084">
              <w:br/>
              <w:t>Y = nilai  ekspor sawit di Indonesia</w:t>
            </w:r>
          </w:p>
        </w:tc>
        <w:tc>
          <w:tcPr>
            <w:tcW w:w="1500" w:type="dxa"/>
          </w:tcPr>
          <w:p w14:paraId="73BF002D" w14:textId="77777777" w:rsidR="007552CD" w:rsidRPr="00EE5084" w:rsidRDefault="007552CD" w:rsidP="00EE5084">
            <w:r w:rsidRPr="00EE5084">
              <w:t>Populasi: perdagangan ekspor minyak sawit Indonesia. Sampel: data time series 2008–2024. Metode: regresi linier berganda</w:t>
            </w:r>
          </w:p>
        </w:tc>
        <w:tc>
          <w:tcPr>
            <w:tcW w:w="1397" w:type="dxa"/>
          </w:tcPr>
          <w:p w14:paraId="0176B736" w14:textId="77777777" w:rsidR="007552CD" w:rsidRPr="00EE5084" w:rsidRDefault="007552CD" w:rsidP="00EE5084">
            <w:r w:rsidRPr="00EE5084">
              <w:t>Harga dan produksi signifikan, kurs tidak signifikan</w:t>
            </w:r>
          </w:p>
        </w:tc>
        <w:tc>
          <w:tcPr>
            <w:tcW w:w="1488" w:type="dxa"/>
          </w:tcPr>
          <w:p w14:paraId="425F45A5" w14:textId="77777777" w:rsidR="007552CD" w:rsidRPr="00EE5084" w:rsidRDefault="007552CD" w:rsidP="00EE5084">
            <w:r w:rsidRPr="00EE5084">
              <w:t>Fokus hanya determinan ekspor, sedangkan penelitian ini menambahkan konsekuensi nilai ekspor ke negara tujuan utama</w:t>
            </w:r>
          </w:p>
        </w:tc>
      </w:tr>
      <w:tr w:rsidR="00EE5084" w:rsidRPr="00EE5084" w14:paraId="69804016" w14:textId="77777777" w:rsidTr="00EE5084">
        <w:trPr>
          <w:jc w:val="center"/>
        </w:trPr>
        <w:tc>
          <w:tcPr>
            <w:tcW w:w="488" w:type="dxa"/>
          </w:tcPr>
          <w:p w14:paraId="77A3DDD6" w14:textId="77777777" w:rsidR="007552CD" w:rsidRPr="00EE5084" w:rsidRDefault="007552CD" w:rsidP="00EE5084">
            <w:r w:rsidRPr="00EE5084">
              <w:t>12.</w:t>
            </w:r>
          </w:p>
        </w:tc>
        <w:tc>
          <w:tcPr>
            <w:tcW w:w="1645" w:type="dxa"/>
          </w:tcPr>
          <w:p w14:paraId="64824510" w14:textId="77777777" w:rsidR="007552CD" w:rsidRPr="00EE5084" w:rsidRDefault="007552CD" w:rsidP="00EE5084">
            <w:pPr>
              <w:rPr>
                <w:rStyle w:val="Emphasis"/>
              </w:rPr>
            </w:pPr>
            <w:r w:rsidRPr="00EE5084">
              <w:t xml:space="preserve">Rasendriya Rahya Rabbani dkk (2026) </w:t>
            </w:r>
            <w:r w:rsidRPr="00EE5084">
              <w:br/>
            </w:r>
            <w:r w:rsidRPr="00EE5084">
              <w:rPr>
                <w:rStyle w:val="Emphasis"/>
              </w:rPr>
              <w:t>JETBIS Vol. 5 No. 1</w:t>
            </w:r>
          </w:p>
          <w:p w14:paraId="74A06D6C" w14:textId="77777777" w:rsidR="007552CD" w:rsidRPr="00EE5084" w:rsidRDefault="007552CD" w:rsidP="00EE5084">
            <w:r w:rsidRPr="00EE5084">
              <w:rPr>
                <w:rStyle w:val="Emphasis"/>
              </w:rPr>
              <w:lastRenderedPageBreak/>
              <w:t>"</w:t>
            </w:r>
            <w:r w:rsidRPr="00EE5084">
              <w:t>Analysis of the Influence of Production, Global Prices, Exchange Rate, and Interest Rate on Indonesia's CPO Export Value”</w:t>
            </w:r>
          </w:p>
        </w:tc>
        <w:tc>
          <w:tcPr>
            <w:tcW w:w="1409" w:type="dxa"/>
          </w:tcPr>
          <w:p w14:paraId="4992B6AE" w14:textId="0AAD7F25" w:rsidR="007552CD" w:rsidRPr="00EE5084" w:rsidRDefault="007552CD" w:rsidP="00EE5084">
            <w:r w:rsidRPr="00EE5084">
              <w:lastRenderedPageBreak/>
              <w:t xml:space="preserve">X = </w:t>
            </w:r>
            <w:r w:rsidR="00EE5084" w:rsidRPr="00EE5084">
              <w:t xml:space="preserve">Production, Global Prices, Exchange </w:t>
            </w:r>
            <w:r w:rsidR="00EE5084" w:rsidRPr="00EE5084">
              <w:lastRenderedPageBreak/>
              <w:t>Rate, and Interest Rate</w:t>
            </w:r>
            <w:r w:rsidRPr="00EE5084">
              <w:br/>
              <w:t xml:space="preserve">Y = </w:t>
            </w:r>
            <w:r w:rsidR="00EE5084" w:rsidRPr="00EE5084">
              <w:t>CPO Export Value</w:t>
            </w:r>
          </w:p>
        </w:tc>
        <w:tc>
          <w:tcPr>
            <w:tcW w:w="1500" w:type="dxa"/>
          </w:tcPr>
          <w:p w14:paraId="1C770129" w14:textId="77777777" w:rsidR="007552CD" w:rsidRPr="00EE5084" w:rsidRDefault="007552CD" w:rsidP="00EE5084">
            <w:r w:rsidRPr="00EE5084">
              <w:lastRenderedPageBreak/>
              <w:t xml:space="preserve">Populasi: perdagangan ekspor CPO Indonesia jangka </w:t>
            </w:r>
            <w:r w:rsidRPr="00EE5084">
              <w:lastRenderedPageBreak/>
              <w:t>panjang. Sampel: data 1995–2024 (UN Comtrade, BI, Refinitiv). Metode: ECM</w:t>
            </w:r>
          </w:p>
        </w:tc>
        <w:tc>
          <w:tcPr>
            <w:tcW w:w="1397" w:type="dxa"/>
          </w:tcPr>
          <w:p w14:paraId="1C745478" w14:textId="77777777" w:rsidR="007552CD" w:rsidRPr="00EE5084" w:rsidRDefault="007552CD" w:rsidP="00EE5084">
            <w:r w:rsidRPr="00EE5084">
              <w:lastRenderedPageBreak/>
              <w:t xml:space="preserve">Harga global dan kurs signifikan jangka </w:t>
            </w:r>
            <w:r w:rsidRPr="00EE5084">
              <w:lastRenderedPageBreak/>
              <w:t>panjang, produksi tidak signifikan</w:t>
            </w:r>
          </w:p>
        </w:tc>
        <w:tc>
          <w:tcPr>
            <w:tcW w:w="1488" w:type="dxa"/>
          </w:tcPr>
          <w:p w14:paraId="35D93984" w14:textId="77777777" w:rsidR="007552CD" w:rsidRPr="00EE5084" w:rsidRDefault="007552CD" w:rsidP="00EE5084">
            <w:r w:rsidRPr="00EE5084">
              <w:lastRenderedPageBreak/>
              <w:t xml:space="preserve">Fokus determinan makro ekspor CPO, sedangkan </w:t>
            </w:r>
            <w:r w:rsidRPr="00EE5084">
              <w:lastRenderedPageBreak/>
              <w:t>penelitian ini menambahkan konsekuensi nilai ekspor ke negara tujuan utama</w:t>
            </w:r>
          </w:p>
        </w:tc>
      </w:tr>
    </w:tbl>
    <w:p w14:paraId="44F8DC6E" w14:textId="77777777" w:rsidR="007552CD" w:rsidRPr="007552CD" w:rsidRDefault="007552CD" w:rsidP="007552CD">
      <w:pPr>
        <w:spacing w:line="360" w:lineRule="auto"/>
        <w:jc w:val="both"/>
      </w:pPr>
    </w:p>
    <w:p w14:paraId="1A2D5429" w14:textId="77777777" w:rsidR="007552CD" w:rsidRPr="007552CD" w:rsidRDefault="007552CD" w:rsidP="007552CD">
      <w:pPr>
        <w:pStyle w:val="Heading2"/>
        <w:spacing w:line="360" w:lineRule="auto"/>
        <w:rPr>
          <w:rFonts w:cs="Times New Roman"/>
          <w:szCs w:val="24"/>
        </w:rPr>
      </w:pPr>
      <w:bookmarkStart w:id="49" w:name="_Toc232448990"/>
      <w:r w:rsidRPr="007552CD">
        <w:rPr>
          <w:rFonts w:cs="Times New Roman"/>
          <w:szCs w:val="24"/>
          <w:lang w:val="en-US"/>
        </w:rPr>
        <w:t xml:space="preserve">2.3 </w:t>
      </w:r>
      <w:r w:rsidRPr="007552CD">
        <w:rPr>
          <w:rFonts w:cs="Times New Roman"/>
          <w:szCs w:val="24"/>
        </w:rPr>
        <w:t>Kerangka Berfikir</w:t>
      </w:r>
      <w:bookmarkEnd w:id="49"/>
    </w:p>
    <w:p w14:paraId="58026775" w14:textId="77777777" w:rsidR="007552CD" w:rsidRPr="007552CD" w:rsidRDefault="007552CD" w:rsidP="007552CD">
      <w:pPr>
        <w:spacing w:line="360" w:lineRule="auto"/>
        <w:ind w:left="426" w:firstLine="720"/>
        <w:jc w:val="both"/>
        <w:rPr>
          <w:rStyle w:val="aupe"/>
        </w:rPr>
      </w:pPr>
      <w:r w:rsidRPr="007552CD">
        <w:rPr>
          <w:rStyle w:val="aupe"/>
        </w:rPr>
        <w:t>Kerangka berpikir merupakan gambaran konseptual yang menjelaskan hubungan antar variabel dalam penelitian berdasarkan teori dan hasil penelitian terdahulu. Kerangka berpikir digunakan untuk menjelaskan alur hubungan antara variabel anteseden terhadap nilai ekspor minyak kelapa sawit Indonesia serta konsekuensi yang ditimbulkan dari perubahan nilai ekspor tersebut. Dengan adanya kerangka berpikir, penelitian ini diharapkan dapat memberikan gambaran yang sistematis mengenai hubungan antar variabel yang diteliti. Berikut kerangka berfikir dalam penelitian ini:</w:t>
      </w:r>
    </w:p>
    <w:p w14:paraId="6F47E70A" w14:textId="1932CFDF" w:rsidR="007552CD" w:rsidRPr="007552CD" w:rsidRDefault="007552CD" w:rsidP="007552CD">
      <w:pPr>
        <w:spacing w:line="360" w:lineRule="auto"/>
        <w:rPr>
          <w:rStyle w:val="aupe"/>
        </w:rPr>
      </w:pPr>
    </w:p>
    <w:bookmarkStart w:id="50" w:name="_Toc231585612"/>
    <w:bookmarkStart w:id="51" w:name="_Toc231585613"/>
    <w:p w14:paraId="34776E48" w14:textId="51C4654A" w:rsidR="007552CD" w:rsidRPr="007552CD" w:rsidRDefault="008D655F" w:rsidP="007552CD">
      <w:pPr>
        <w:spacing w:line="360" w:lineRule="auto"/>
        <w:rPr>
          <w:rStyle w:val="aupe"/>
        </w:rPr>
      </w:pPr>
      <w:r w:rsidRPr="007552CD">
        <w:rPr>
          <w:noProof/>
          <w:lang w:val="en-US" w:eastAsia="ko-KR"/>
        </w:rPr>
        <mc:AlternateContent>
          <mc:Choice Requires="wps">
            <w:drawing>
              <wp:anchor distT="0" distB="0" distL="114300" distR="114300" simplePos="0" relativeHeight="251660288" behindDoc="0" locked="0" layoutInCell="1" allowOverlap="1" wp14:anchorId="586DCA84" wp14:editId="061879F6">
                <wp:simplePos x="0" y="0"/>
                <wp:positionH relativeFrom="margin">
                  <wp:posOffset>255270</wp:posOffset>
                </wp:positionH>
                <wp:positionV relativeFrom="paragraph">
                  <wp:posOffset>105409</wp:posOffset>
                </wp:positionV>
                <wp:extent cx="914400" cy="461645"/>
                <wp:effectExtent l="0" t="0" r="19050" b="14605"/>
                <wp:wrapNone/>
                <wp:docPr id="10" name="Rectangle 10"/>
                <wp:cNvGraphicFramePr/>
                <a:graphic xmlns:a="http://schemas.openxmlformats.org/drawingml/2006/main">
                  <a:graphicData uri="http://schemas.microsoft.com/office/word/2010/wordprocessingShape">
                    <wps:wsp>
                      <wps:cNvSpPr/>
                      <wps:spPr>
                        <a:xfrm>
                          <a:off x="0" y="0"/>
                          <a:ext cx="914400" cy="461645"/>
                        </a:xfrm>
                        <a:prstGeom prst="rect">
                          <a:avLst/>
                        </a:prstGeom>
                        <a:ln/>
                      </wps:spPr>
                      <wps:style>
                        <a:lnRef idx="2">
                          <a:schemeClr val="dk1"/>
                        </a:lnRef>
                        <a:fillRef idx="1">
                          <a:schemeClr val="lt1"/>
                        </a:fillRef>
                        <a:effectRef idx="0">
                          <a:schemeClr val="dk1"/>
                        </a:effectRef>
                        <a:fontRef idx="minor">
                          <a:schemeClr val="dk1"/>
                        </a:fontRef>
                      </wps:style>
                      <wps:txbx>
                        <w:txbxContent>
                          <w:p w14:paraId="4A3B95F7" w14:textId="57DF7BCA" w:rsidR="00061D2F" w:rsidRDefault="00061D2F" w:rsidP="007552CD">
                            <w:pPr>
                              <w:jc w:val="center"/>
                            </w:pPr>
                            <w:r>
                              <w:t>Nilai Tukar</w:t>
                            </w:r>
                          </w:p>
                          <w:p w14:paraId="339CE6E0" w14:textId="747E5194" w:rsidR="00061D2F" w:rsidRPr="008D655F" w:rsidRDefault="00061D2F" w:rsidP="007552CD">
                            <w:pPr>
                              <w:jc w:val="center"/>
                              <w:rPr>
                                <w:lang w:val="en-US"/>
                              </w:rPr>
                            </w:pPr>
                            <w:r>
                              <w:rPr>
                                <w:lang w:val="en-US"/>
                              </w:rPr>
                              <w:t>(X1)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6DCA84" id="Rectangle 10" o:spid="_x0000_s1026" style="position:absolute;margin-left:20.1pt;margin-top:8.3pt;width:1in;height:36.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" fillcolor="white [3201]" strokecolor="black [3200]" strokeweight="1pt">
                <v:textbox>
                  <w:txbxContent>
                    <w:p w14:paraId="4A3B95F7" w14:textId="57DF7BCA" w:rsidR="00C917B4" w:rsidRDefault="00C917B4" w:rsidP="007552CD">
                      <w:pPr>
                        <w:jc w:val="center"/>
                      </w:pPr>
                      <w:r>
                        <w:t>Nilai Tukar</w:t>
                      </w:r>
                    </w:p>
                    <w:p w14:paraId="339CE6E0" w14:textId="747E5194" w:rsidR="00C917B4" w:rsidRPr="008D655F" w:rsidRDefault="00C917B4" w:rsidP="007552CD">
                      <w:pPr>
                        <w:jc w:val="center"/>
                        <w:rPr>
                          <w:lang w:val="en-US"/>
                        </w:rPr>
                      </w:pPr>
                      <w:r>
                        <w:rPr>
                          <w:lang w:val="en-US"/>
                        </w:rPr>
                        <w:t>(X1)</w:t>
                      </w:r>
                    </w:p>
                  </w:txbxContent>
                </v:textbox>
                <w10:wrap anchorx="margin"/>
              </v:rect>
            </w:pict>
          </mc:Fallback>
        </mc:AlternateContent>
      </w:r>
      <w:bookmarkEnd w:id="50"/>
      <w:r w:rsidR="007552CD" w:rsidRPr="007552CD">
        <w:rPr>
          <w:noProof/>
          <w:lang w:val="en-US" w:eastAsia="ko-KR"/>
        </w:rPr>
        <mc:AlternateContent>
          <mc:Choice Requires="wps">
            <w:drawing>
              <wp:anchor distT="0" distB="0" distL="114300" distR="114300" simplePos="0" relativeHeight="251672576" behindDoc="0" locked="0" layoutInCell="1" allowOverlap="1" wp14:anchorId="03B3CCB8" wp14:editId="23C162B2">
                <wp:simplePos x="0" y="0"/>
                <wp:positionH relativeFrom="column">
                  <wp:posOffset>2627244</wp:posOffset>
                </wp:positionH>
                <wp:positionV relativeFrom="paragraph">
                  <wp:posOffset>215265</wp:posOffset>
                </wp:positionV>
                <wp:extent cx="317500" cy="208280"/>
                <wp:effectExtent l="0" t="0" r="0" b="1270"/>
                <wp:wrapNone/>
                <wp:docPr id="12" name="Rectangle 12"/>
                <wp:cNvGraphicFramePr/>
                <a:graphic xmlns:a="http://schemas.openxmlformats.org/drawingml/2006/main">
                  <a:graphicData uri="http://schemas.microsoft.com/office/word/2010/wordprocessingShape">
                    <wps:wsp>
                      <wps:cNvSpPr/>
                      <wps:spPr>
                        <a:xfrm>
                          <a:off x="0" y="0"/>
                          <a:ext cx="317500" cy="208280"/>
                        </a:xfrm>
                        <a:prstGeom prst="rect">
                          <a:avLst/>
                        </a:prstGeom>
                        <a:noFill/>
                        <a:ln>
                          <a:noFill/>
                        </a:ln>
                        <a:effectLst/>
                      </wps:spPr>
                      <wps:txbx>
                        <w:txbxContent>
                          <w:p w14:paraId="56551C00" w14:textId="77777777" w:rsidR="00061D2F" w:rsidRPr="005460DB" w:rsidRDefault="00061D2F" w:rsidP="007552CD">
                            <w:pPr>
                              <w:jc w:val="center"/>
                              <w:rPr>
                                <w:sz w:val="16"/>
                                <w:szCs w:val="16"/>
                              </w:rPr>
                            </w:pPr>
                            <w:r w:rsidRPr="005460DB">
                              <w:rPr>
                                <w:sz w:val="16"/>
                                <w:szCs w:val="16"/>
                              </w:rPr>
                              <w:t>H</w:t>
                            </w:r>
                            <w:r>
                              <w:rPr>
                                <w:sz w:val="16"/>
                                <w:szCs w:val="16"/>
                              </w:rPr>
                              <w:t>4</w:t>
                            </w:r>
                            <w:r w:rsidRPr="004F4B24">
                              <w:rPr>
                                <w:noProof/>
                                <w:sz w:val="16"/>
                                <w:szCs w:val="16"/>
                                <w:lang w:val="en-US" w:eastAsia="ko-KR"/>
                              </w:rPr>
                              <w:drawing>
                                <wp:inline distT="0" distB="0" distL="0" distR="0" wp14:anchorId="5A5BD177" wp14:editId="0F7FA5D0">
                                  <wp:extent cx="134620" cy="882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3B3CCB8" id="Rectangle 12" o:spid="_x0000_s1027" style="position:absolute;margin-left:206.85pt;margin-top:16.95pt;width:25pt;height:16.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" filled="f" stroked="f">
                <v:textbox>
                  <w:txbxContent>
                    <w:p w14:paraId="56551C00" w14:textId="77777777" w:rsidR="00C917B4" w:rsidRPr="005460DB" w:rsidRDefault="00C917B4" w:rsidP="007552CD">
                      <w:pPr>
                        <w:jc w:val="center"/>
                        <w:rPr>
                          <w:sz w:val="16"/>
                          <w:szCs w:val="16"/>
                        </w:rPr>
                      </w:pPr>
                      <w:r w:rsidRPr="005460DB">
                        <w:rPr>
                          <w:sz w:val="16"/>
                          <w:szCs w:val="16"/>
                        </w:rPr>
                        <w:t>H</w:t>
                      </w:r>
                      <w:r>
                        <w:rPr>
                          <w:sz w:val="16"/>
                          <w:szCs w:val="16"/>
                        </w:rPr>
                        <w:t>4</w:t>
                      </w:r>
                      <w:r w:rsidRPr="004F4B24">
                        <w:rPr>
                          <w:noProof/>
                          <w:sz w:val="16"/>
                          <w:szCs w:val="16"/>
                        </w:rPr>
                        <w:drawing>
                          <wp:inline distT="0" distB="0" distL="0" distR="0" wp14:anchorId="5A5BD177" wp14:editId="0F7FA5D0">
                            <wp:extent cx="134620" cy="882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v:textbox>
              </v:rect>
            </w:pict>
          </mc:Fallback>
        </mc:AlternateContent>
      </w:r>
      <w:bookmarkEnd w:id="51"/>
    </w:p>
    <w:p w14:paraId="64CE9F8A" w14:textId="766EA2C5" w:rsidR="007552CD" w:rsidRPr="007552CD" w:rsidRDefault="008D655F" w:rsidP="007552CD">
      <w:pPr>
        <w:spacing w:line="360" w:lineRule="auto"/>
        <w:rPr>
          <w:rStyle w:val="aupe"/>
        </w:rPr>
      </w:pPr>
      <w:r w:rsidRPr="007552CD">
        <w:rPr>
          <w:noProof/>
          <w:lang w:val="en-US" w:eastAsia="ko-KR"/>
        </w:rPr>
        <mc:AlternateContent>
          <mc:Choice Requires="wps">
            <w:drawing>
              <wp:anchor distT="0" distB="0" distL="114300" distR="114300" simplePos="0" relativeHeight="251666432" behindDoc="0" locked="0" layoutInCell="1" allowOverlap="1" wp14:anchorId="4CF414D0" wp14:editId="6D611205">
                <wp:simplePos x="0" y="0"/>
                <wp:positionH relativeFrom="column">
                  <wp:posOffset>1179194</wp:posOffset>
                </wp:positionH>
                <wp:positionV relativeFrom="paragraph">
                  <wp:posOffset>13970</wp:posOffset>
                </wp:positionV>
                <wp:extent cx="3303905" cy="290195"/>
                <wp:effectExtent l="0" t="0" r="67945" b="90805"/>
                <wp:wrapNone/>
                <wp:docPr id="28" name="Straight Arrow Connector 28"/>
                <wp:cNvGraphicFramePr/>
                <a:graphic xmlns:a="http://schemas.openxmlformats.org/drawingml/2006/main">
                  <a:graphicData uri="http://schemas.microsoft.com/office/word/2010/wordprocessingShape">
                    <wps:wsp>
                      <wps:cNvCnPr/>
                      <wps:spPr>
                        <a:xfrm>
                          <a:off x="0" y="0"/>
                          <a:ext cx="3303905" cy="2901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49DF782" id="_x0000_t32" coordsize="21600,21600" o:spt="32" o:oned="t" path="m,l21600,21600e" filled="f">
                <v:path arrowok="t" fillok="f" o:connecttype="none"/>
                <o:lock v:ext="edit" shapetype="t"/>
              </v:shapetype>
              <v:shape id="Straight Arrow Connector 28" o:spid="_x0000_s1026" type="#_x0000_t32" style="position:absolute;margin-left:92.85pt;margin-top:1.1pt;width:260.15pt;height:22.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" strokecolor="black [3200]" strokeweight=".5pt">
                <v:stroke endarrow="block" joinstyle="miter"/>
              </v:shape>
            </w:pict>
          </mc:Fallback>
        </mc:AlternateContent>
      </w:r>
      <w:r w:rsidR="007552CD" w:rsidRPr="007552CD">
        <w:rPr>
          <w:noProof/>
          <w:lang w:val="en-US" w:eastAsia="ko-KR"/>
        </w:rPr>
        <mc:AlternateContent>
          <mc:Choice Requires="wps">
            <w:drawing>
              <wp:anchor distT="0" distB="0" distL="114300" distR="114300" simplePos="0" relativeHeight="251670528" behindDoc="0" locked="0" layoutInCell="1" allowOverlap="1" wp14:anchorId="0FD7C838" wp14:editId="6428C67C">
                <wp:simplePos x="0" y="0"/>
                <wp:positionH relativeFrom="column">
                  <wp:posOffset>1295649</wp:posOffset>
                </wp:positionH>
                <wp:positionV relativeFrom="paragraph">
                  <wp:posOffset>137795</wp:posOffset>
                </wp:positionV>
                <wp:extent cx="318052" cy="208722"/>
                <wp:effectExtent l="0" t="0" r="0" b="1270"/>
                <wp:wrapNone/>
                <wp:docPr id="7" name="Rectangle 7"/>
                <wp:cNvGraphicFramePr/>
                <a:graphic xmlns:a="http://schemas.openxmlformats.org/drawingml/2006/main">
                  <a:graphicData uri="http://schemas.microsoft.com/office/word/2010/wordprocessingShape">
                    <wps:wsp>
                      <wps:cNvSpPr/>
                      <wps:spPr>
                        <a:xfrm>
                          <a:off x="0" y="0"/>
                          <a:ext cx="318052" cy="208722"/>
                        </a:xfrm>
                        <a:prstGeom prst="rect">
                          <a:avLst/>
                        </a:prstGeom>
                        <a:noFill/>
                        <a:ln>
                          <a:noFill/>
                        </a:ln>
                        <a:effectLst/>
                      </wps:spPr>
                      <wps:txbx>
                        <w:txbxContent>
                          <w:p w14:paraId="2F08DF66" w14:textId="77777777" w:rsidR="00061D2F" w:rsidRPr="005460DB" w:rsidRDefault="00061D2F" w:rsidP="007552CD">
                            <w:pPr>
                              <w:jc w:val="center"/>
                              <w:rPr>
                                <w:sz w:val="16"/>
                                <w:szCs w:val="16"/>
                              </w:rPr>
                            </w:pPr>
                            <w:r w:rsidRPr="005460DB">
                              <w:rPr>
                                <w:sz w:val="16"/>
                                <w:szCs w:val="16"/>
                              </w:rPr>
                              <w:t>H1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FD7C838" id="Rectangle 7" o:spid="_x0000_s1028" style="position:absolute;margin-left:102pt;margin-top:10.85pt;width:25.05pt;height:16.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" filled="f" stroked="f">
                <v:textbox>
                  <w:txbxContent>
                    <w:p w14:paraId="2F08DF66" w14:textId="77777777" w:rsidR="00C917B4" w:rsidRPr="005460DB" w:rsidRDefault="00C917B4" w:rsidP="007552CD">
                      <w:pPr>
                        <w:jc w:val="center"/>
                        <w:rPr>
                          <w:sz w:val="16"/>
                          <w:szCs w:val="16"/>
                        </w:rPr>
                      </w:pPr>
                      <w:r w:rsidRPr="005460DB">
                        <w:rPr>
                          <w:sz w:val="16"/>
                          <w:szCs w:val="16"/>
                        </w:rPr>
                        <w:t>H1</w:t>
                      </w:r>
                    </w:p>
                  </w:txbxContent>
                </v:textbox>
              </v:rect>
            </w:pict>
          </mc:Fallback>
        </mc:AlternateContent>
      </w:r>
      <w:r w:rsidR="007552CD" w:rsidRPr="007552CD">
        <w:rPr>
          <w:noProof/>
          <w:lang w:val="en-US" w:eastAsia="ko-KR"/>
        </w:rPr>
        <mc:AlternateContent>
          <mc:Choice Requires="wps">
            <w:drawing>
              <wp:anchor distT="0" distB="0" distL="114300" distR="114300" simplePos="0" relativeHeight="251663360" behindDoc="0" locked="0" layoutInCell="1" allowOverlap="1" wp14:anchorId="0B538174" wp14:editId="1D9A0307">
                <wp:simplePos x="0" y="0"/>
                <wp:positionH relativeFrom="column">
                  <wp:posOffset>1173811</wp:posOffset>
                </wp:positionH>
                <wp:positionV relativeFrom="paragraph">
                  <wp:posOffset>6102</wp:posOffset>
                </wp:positionV>
                <wp:extent cx="1103216" cy="533317"/>
                <wp:effectExtent l="0" t="0" r="78105" b="57785"/>
                <wp:wrapNone/>
                <wp:docPr id="24" name="Straight Arrow Connector 24"/>
                <wp:cNvGraphicFramePr/>
                <a:graphic xmlns:a="http://schemas.openxmlformats.org/drawingml/2006/main">
                  <a:graphicData uri="http://schemas.microsoft.com/office/word/2010/wordprocessingShape">
                    <wps:wsp>
                      <wps:cNvCnPr/>
                      <wps:spPr>
                        <a:xfrm>
                          <a:off x="0" y="0"/>
                          <a:ext cx="1103216" cy="5333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D78F65" id="Straight Arrow Connector 24" o:spid="_x0000_s1026" type="#_x0000_t32" style="position:absolute;margin-left:92.45pt;margin-top:.5pt;width:86.85pt;height: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" strokecolor="black [3200]" strokeweight=".5pt">
                <v:stroke endarrow="block" joinstyle="miter"/>
              </v:shape>
            </w:pict>
          </mc:Fallback>
        </mc:AlternateContent>
      </w:r>
    </w:p>
    <w:bookmarkStart w:id="52" w:name="_Toc231585614"/>
    <w:p w14:paraId="65CB53BD" w14:textId="13DAEAB2" w:rsidR="007552CD" w:rsidRPr="007552CD" w:rsidRDefault="00306A7B" w:rsidP="007552CD">
      <w:pPr>
        <w:spacing w:line="360" w:lineRule="auto"/>
        <w:rPr>
          <w:rStyle w:val="aupe"/>
        </w:rPr>
      </w:pPr>
      <w:r w:rsidRPr="007552CD">
        <w:rPr>
          <w:noProof/>
          <w:lang w:val="en-US" w:eastAsia="ko-KR"/>
        </w:rPr>
        <mc:AlternateContent>
          <mc:Choice Requires="wps">
            <w:drawing>
              <wp:anchor distT="0" distB="0" distL="114300" distR="114300" simplePos="0" relativeHeight="251661312" behindDoc="0" locked="0" layoutInCell="1" allowOverlap="1" wp14:anchorId="48A987F0" wp14:editId="6E9BDAF6">
                <wp:simplePos x="0" y="0"/>
                <wp:positionH relativeFrom="column">
                  <wp:posOffset>2284095</wp:posOffset>
                </wp:positionH>
                <wp:positionV relativeFrom="paragraph">
                  <wp:posOffset>55879</wp:posOffset>
                </wp:positionV>
                <wp:extent cx="901700" cy="485775"/>
                <wp:effectExtent l="0" t="0" r="12700" b="28575"/>
                <wp:wrapNone/>
                <wp:docPr id="18" name="Rectangle 18"/>
                <wp:cNvGraphicFramePr/>
                <a:graphic xmlns:a="http://schemas.openxmlformats.org/drawingml/2006/main">
                  <a:graphicData uri="http://schemas.microsoft.com/office/word/2010/wordprocessingShape">
                    <wps:wsp>
                      <wps:cNvSpPr/>
                      <wps:spPr>
                        <a:xfrm>
                          <a:off x="0" y="0"/>
                          <a:ext cx="901700" cy="4857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0DE558C" w14:textId="1C238CE7" w:rsidR="00061D2F" w:rsidRPr="008D655F" w:rsidRDefault="00061D2F" w:rsidP="007552CD">
                            <w:pPr>
                              <w:jc w:val="center"/>
                              <w:rPr>
                                <w:lang w:val="en-US"/>
                              </w:rPr>
                            </w:pPr>
                            <w:r>
                              <w:t>Nilai Ekspor</w:t>
                            </w:r>
                            <w:r>
                              <w:rPr>
                                <w:lang w:val="en-US"/>
                              </w:rPr>
                              <w:t xml:space="preserve"> (Z)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8A987F0" id="Rectangle 18" o:spid="_x0000_s1029" style="position:absolute;margin-left:179.85pt;margin-top:4.4pt;width:71pt;height:3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" fillcolor="window" strokecolor="windowText" strokeweight="1pt">
                <v:textbox>
                  <w:txbxContent>
                    <w:p w14:paraId="70DE558C" w14:textId="1C238CE7" w:rsidR="00C917B4" w:rsidRPr="008D655F" w:rsidRDefault="00C917B4" w:rsidP="007552CD">
                      <w:pPr>
                        <w:jc w:val="center"/>
                        <w:rPr>
                          <w:lang w:val="en-US"/>
                        </w:rPr>
                      </w:pPr>
                      <w:r>
                        <w:t>Nilai Ekspor</w:t>
                      </w:r>
                      <w:r>
                        <w:rPr>
                          <w:lang w:val="en-US"/>
                        </w:rPr>
                        <w:t xml:space="preserve"> (Z)</w:t>
                      </w:r>
                    </w:p>
                  </w:txbxContent>
                </v:textbox>
              </v:rect>
            </w:pict>
          </mc:Fallback>
        </mc:AlternateContent>
      </w:r>
      <w:r w:rsidR="007552CD" w:rsidRPr="007552CD">
        <w:rPr>
          <w:noProof/>
          <w:lang w:val="en-US" w:eastAsia="ko-KR"/>
        </w:rPr>
        <mc:AlternateContent>
          <mc:Choice Requires="wps">
            <w:drawing>
              <wp:anchor distT="0" distB="0" distL="114300" distR="114300" simplePos="0" relativeHeight="251671552" behindDoc="0" locked="0" layoutInCell="1" allowOverlap="1" wp14:anchorId="3872ECC0" wp14:editId="2BF146FC">
                <wp:simplePos x="0" y="0"/>
                <wp:positionH relativeFrom="column">
                  <wp:posOffset>3432810</wp:posOffset>
                </wp:positionH>
                <wp:positionV relativeFrom="paragraph">
                  <wp:posOffset>79154</wp:posOffset>
                </wp:positionV>
                <wp:extent cx="317500" cy="208280"/>
                <wp:effectExtent l="0" t="0" r="0" b="1270"/>
                <wp:wrapNone/>
                <wp:docPr id="9" name="Rectangle 9"/>
                <wp:cNvGraphicFramePr/>
                <a:graphic xmlns:a="http://schemas.openxmlformats.org/drawingml/2006/main">
                  <a:graphicData uri="http://schemas.microsoft.com/office/word/2010/wordprocessingShape">
                    <wps:wsp>
                      <wps:cNvSpPr/>
                      <wps:spPr>
                        <a:xfrm>
                          <a:off x="0" y="0"/>
                          <a:ext cx="317500" cy="208280"/>
                        </a:xfrm>
                        <a:prstGeom prst="rect">
                          <a:avLst/>
                        </a:prstGeom>
                        <a:noFill/>
                        <a:ln>
                          <a:noFill/>
                        </a:ln>
                        <a:effectLst/>
                      </wps:spPr>
                      <wps:txbx>
                        <w:txbxContent>
                          <w:p w14:paraId="7D30124F" w14:textId="77777777" w:rsidR="00061D2F" w:rsidRPr="005460DB" w:rsidRDefault="00061D2F" w:rsidP="007552CD">
                            <w:pPr>
                              <w:jc w:val="center"/>
                              <w:rPr>
                                <w:sz w:val="16"/>
                                <w:szCs w:val="16"/>
                              </w:rPr>
                            </w:pPr>
                            <w:r w:rsidRPr="005460DB">
                              <w:rPr>
                                <w:sz w:val="16"/>
                                <w:szCs w:val="16"/>
                              </w:rPr>
                              <w:t>H</w:t>
                            </w:r>
                            <w:r>
                              <w:rPr>
                                <w:sz w:val="16"/>
                                <w:szCs w:val="16"/>
                              </w:rPr>
                              <w:t>3</w:t>
                            </w:r>
                            <w:r w:rsidRPr="004F4B24">
                              <w:rPr>
                                <w:noProof/>
                                <w:sz w:val="16"/>
                                <w:szCs w:val="16"/>
                                <w:lang w:val="en-US" w:eastAsia="ko-KR"/>
                              </w:rPr>
                              <w:drawing>
                                <wp:inline distT="0" distB="0" distL="0" distR="0" wp14:anchorId="5746BA82" wp14:editId="4F6DF261">
                                  <wp:extent cx="134620" cy="882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72ECC0" id="Rectangle 9" o:spid="_x0000_s1030" style="position:absolute;margin-left:270.3pt;margin-top:6.25pt;width:25pt;height:1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" filled="f" stroked="f">
                <v:textbox>
                  <w:txbxContent>
                    <w:p w14:paraId="7D30124F" w14:textId="77777777" w:rsidR="00C917B4" w:rsidRPr="005460DB" w:rsidRDefault="00C917B4" w:rsidP="007552CD">
                      <w:pPr>
                        <w:jc w:val="center"/>
                        <w:rPr>
                          <w:sz w:val="16"/>
                          <w:szCs w:val="16"/>
                        </w:rPr>
                      </w:pPr>
                      <w:r w:rsidRPr="005460DB">
                        <w:rPr>
                          <w:sz w:val="16"/>
                          <w:szCs w:val="16"/>
                        </w:rPr>
                        <w:t>H</w:t>
                      </w:r>
                      <w:r>
                        <w:rPr>
                          <w:sz w:val="16"/>
                          <w:szCs w:val="16"/>
                        </w:rPr>
                        <w:t>3</w:t>
                      </w:r>
                      <w:r w:rsidRPr="004F4B24">
                        <w:rPr>
                          <w:noProof/>
                          <w:sz w:val="16"/>
                          <w:szCs w:val="16"/>
                        </w:rPr>
                        <w:drawing>
                          <wp:inline distT="0" distB="0" distL="0" distR="0" wp14:anchorId="5746BA82" wp14:editId="4F6DF261">
                            <wp:extent cx="134620" cy="882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v:textbox>
              </v:rect>
            </w:pict>
          </mc:Fallback>
        </mc:AlternateContent>
      </w:r>
      <w:r w:rsidR="007552CD" w:rsidRPr="007552CD">
        <w:rPr>
          <w:noProof/>
          <w:lang w:val="en-US" w:eastAsia="ko-KR"/>
        </w:rPr>
        <mc:AlternateContent>
          <mc:Choice Requires="wps">
            <w:drawing>
              <wp:anchor distT="0" distB="0" distL="114300" distR="114300" simplePos="0" relativeHeight="251662336" behindDoc="0" locked="0" layoutInCell="1" allowOverlap="1" wp14:anchorId="623D0517" wp14:editId="59F93180">
                <wp:simplePos x="0" y="0"/>
                <wp:positionH relativeFrom="margin">
                  <wp:align>right</wp:align>
                </wp:positionH>
                <wp:positionV relativeFrom="paragraph">
                  <wp:posOffset>56267</wp:posOffset>
                </wp:positionV>
                <wp:extent cx="914400" cy="463550"/>
                <wp:effectExtent l="0" t="0" r="19050" b="12700"/>
                <wp:wrapNone/>
                <wp:docPr id="19" name="Rectangle 19"/>
                <wp:cNvGraphicFramePr/>
                <a:graphic xmlns:a="http://schemas.openxmlformats.org/drawingml/2006/main">
                  <a:graphicData uri="http://schemas.microsoft.com/office/word/2010/wordprocessingShape">
                    <wps:wsp>
                      <wps:cNvSpPr/>
                      <wps:spPr>
                        <a:xfrm>
                          <a:off x="0" y="0"/>
                          <a:ext cx="914400" cy="4635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7F85552" w14:textId="377822F1" w:rsidR="00061D2F" w:rsidRPr="008D655F" w:rsidRDefault="00061D2F" w:rsidP="007552CD">
                            <w:pPr>
                              <w:jc w:val="center"/>
                              <w:rPr>
                                <w:lang w:val="en-US"/>
                              </w:rPr>
                            </w:pPr>
                            <w:r>
                              <w:rPr>
                                <w:lang w:val="en-US"/>
                              </w:rPr>
                              <w:t>Cadangan</w:t>
                            </w:r>
                            <w:r>
                              <w:t xml:space="preserve"> Devisa</w:t>
                            </w:r>
                            <w:r>
                              <w:rPr>
                                <w:lang w:val="en-US"/>
                              </w:rPr>
                              <w:t xml:space="preserve">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23D0517" id="Rectangle 19" o:spid="_x0000_s1031" style="position:absolute;margin-left:20.8pt;margin-top:4.45pt;width:1in;height:36.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" fillcolor="window" strokecolor="windowText" strokeweight="1pt">
                <v:textbox>
                  <w:txbxContent>
                    <w:p w14:paraId="47F85552" w14:textId="377822F1" w:rsidR="00C917B4" w:rsidRPr="008D655F" w:rsidRDefault="00C917B4" w:rsidP="007552CD">
                      <w:pPr>
                        <w:jc w:val="center"/>
                        <w:rPr>
                          <w:lang w:val="en-US"/>
                        </w:rPr>
                      </w:pPr>
                      <w:r>
                        <w:rPr>
                          <w:lang w:val="en-US"/>
                        </w:rPr>
                        <w:t>Cadangan</w:t>
                      </w:r>
                      <w:r>
                        <w:t xml:space="preserve"> Devisa</w:t>
                      </w:r>
                      <w:r>
                        <w:rPr>
                          <w:lang w:val="en-US"/>
                        </w:rPr>
                        <w:t xml:space="preserve"> (Y)</w:t>
                      </w:r>
                    </w:p>
                  </w:txbxContent>
                </v:textbox>
                <w10:wrap anchorx="margin"/>
              </v:rect>
            </w:pict>
          </mc:Fallback>
        </mc:AlternateContent>
      </w:r>
      <w:r w:rsidR="007552CD" w:rsidRPr="007552CD">
        <w:rPr>
          <w:noProof/>
          <w:lang w:val="en-US" w:eastAsia="ko-KR"/>
        </w:rPr>
        <mc:AlternateContent>
          <mc:Choice Requires="wps">
            <w:drawing>
              <wp:anchor distT="0" distB="0" distL="114300" distR="114300" simplePos="0" relativeHeight="251664384" behindDoc="0" locked="0" layoutInCell="1" allowOverlap="1" wp14:anchorId="47ECD5CA" wp14:editId="63D27B80">
                <wp:simplePos x="0" y="0"/>
                <wp:positionH relativeFrom="column">
                  <wp:posOffset>1163044</wp:posOffset>
                </wp:positionH>
                <wp:positionV relativeFrom="paragraph">
                  <wp:posOffset>285224</wp:posOffset>
                </wp:positionV>
                <wp:extent cx="1123508" cy="508111"/>
                <wp:effectExtent l="0" t="38100" r="57785" b="25400"/>
                <wp:wrapNone/>
                <wp:docPr id="25" name="Straight Arrow Connector 25"/>
                <wp:cNvGraphicFramePr/>
                <a:graphic xmlns:a="http://schemas.openxmlformats.org/drawingml/2006/main">
                  <a:graphicData uri="http://schemas.microsoft.com/office/word/2010/wordprocessingShape">
                    <wps:wsp>
                      <wps:cNvCnPr/>
                      <wps:spPr>
                        <a:xfrm flipV="1">
                          <a:off x="0" y="0"/>
                          <a:ext cx="1123508" cy="5081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4765D5" id="Straight Arrow Connector 25" o:spid="_x0000_s1026" type="#_x0000_t32" style="position:absolute;margin-left:91.6pt;margin-top:22.45pt;width:88.45pt;height:40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" strokecolor="black [3200]" strokeweight=".5pt">
                <v:stroke endarrow="block" joinstyle="miter"/>
              </v:shape>
            </w:pict>
          </mc:Fallback>
        </mc:AlternateContent>
      </w:r>
      <w:r w:rsidR="007552CD" w:rsidRPr="007552CD">
        <w:rPr>
          <w:noProof/>
          <w:lang w:val="en-US" w:eastAsia="ko-KR"/>
        </w:rPr>
        <mc:AlternateContent>
          <mc:Choice Requires="wps">
            <w:drawing>
              <wp:anchor distT="0" distB="0" distL="114300" distR="114300" simplePos="0" relativeHeight="251665408" behindDoc="0" locked="0" layoutInCell="1" allowOverlap="1" wp14:anchorId="1CD8C487" wp14:editId="42C71269">
                <wp:simplePos x="0" y="0"/>
                <wp:positionH relativeFrom="column">
                  <wp:posOffset>3176270</wp:posOffset>
                </wp:positionH>
                <wp:positionV relativeFrom="paragraph">
                  <wp:posOffset>251460</wp:posOffset>
                </wp:positionV>
                <wp:extent cx="939800" cy="0"/>
                <wp:effectExtent l="0" t="76200" r="12700" b="95250"/>
                <wp:wrapNone/>
                <wp:docPr id="27" name="Straight Arrow Connector 27"/>
                <wp:cNvGraphicFramePr/>
                <a:graphic xmlns:a="http://schemas.openxmlformats.org/drawingml/2006/main">
                  <a:graphicData uri="http://schemas.microsoft.com/office/word/2010/wordprocessingShape">
                    <wps:wsp>
                      <wps:cNvCnPr/>
                      <wps:spPr>
                        <a:xfrm>
                          <a:off x="0" y="0"/>
                          <a:ext cx="939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E4F248" id="Straight Arrow Connector 27" o:spid="_x0000_s1026" type="#_x0000_t32" style="position:absolute;margin-left:250.1pt;margin-top:19.8pt;width:74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" strokecolor="black [3200]" strokeweight=".5pt">
                <v:stroke endarrow="block" joinstyle="miter"/>
              </v:shape>
            </w:pict>
          </mc:Fallback>
        </mc:AlternateContent>
      </w:r>
      <w:bookmarkEnd w:id="52"/>
    </w:p>
    <w:bookmarkStart w:id="53" w:name="_Toc231585615"/>
    <w:bookmarkStart w:id="54" w:name="_Toc231585616"/>
    <w:p w14:paraId="445854FF" w14:textId="798B0628" w:rsidR="007552CD" w:rsidRPr="007552CD" w:rsidRDefault="007552CD" w:rsidP="007552CD">
      <w:pPr>
        <w:spacing w:line="360" w:lineRule="auto"/>
        <w:rPr>
          <w:rStyle w:val="aupe"/>
        </w:rPr>
      </w:pPr>
      <w:r w:rsidRPr="007552CD">
        <w:rPr>
          <w:noProof/>
          <w:lang w:val="en-US" w:eastAsia="ko-KR"/>
        </w:rPr>
        <mc:AlternateContent>
          <mc:Choice Requires="wps">
            <w:drawing>
              <wp:anchor distT="0" distB="0" distL="114300" distR="114300" simplePos="0" relativeHeight="251669504" behindDoc="0" locked="0" layoutInCell="1" allowOverlap="1" wp14:anchorId="2BFA0EAC" wp14:editId="33119415">
                <wp:simplePos x="0" y="0"/>
                <wp:positionH relativeFrom="column">
                  <wp:posOffset>1302606</wp:posOffset>
                </wp:positionH>
                <wp:positionV relativeFrom="paragraph">
                  <wp:posOffset>110186</wp:posOffset>
                </wp:positionV>
                <wp:extent cx="318052" cy="208722"/>
                <wp:effectExtent l="0" t="0" r="0" b="1270"/>
                <wp:wrapNone/>
                <wp:docPr id="6" name="Rectangle 6"/>
                <wp:cNvGraphicFramePr/>
                <a:graphic xmlns:a="http://schemas.openxmlformats.org/drawingml/2006/main">
                  <a:graphicData uri="http://schemas.microsoft.com/office/word/2010/wordprocessingShape">
                    <wps:wsp>
                      <wps:cNvSpPr/>
                      <wps:spPr>
                        <a:xfrm>
                          <a:off x="0" y="0"/>
                          <a:ext cx="318052" cy="208722"/>
                        </a:xfrm>
                        <a:prstGeom prst="rect">
                          <a:avLst/>
                        </a:prstGeom>
                        <a:noFill/>
                        <a:ln>
                          <a:noFill/>
                        </a:ln>
                        <a:effectLst/>
                      </wps:spPr>
                      <wps:txbx>
                        <w:txbxContent>
                          <w:p w14:paraId="2EAAD2C4" w14:textId="77777777" w:rsidR="00061D2F" w:rsidRPr="005460DB" w:rsidRDefault="00061D2F" w:rsidP="007552CD">
                            <w:pPr>
                              <w:jc w:val="center"/>
                              <w:rPr>
                                <w:sz w:val="16"/>
                                <w:szCs w:val="16"/>
                              </w:rPr>
                            </w:pPr>
                            <w:r w:rsidRPr="005460DB">
                              <w:rPr>
                                <w:sz w:val="16"/>
                                <w:szCs w:val="16"/>
                              </w:rPr>
                              <w:t>H</w:t>
                            </w:r>
                            <w:r>
                              <w:rPr>
                                <w:sz w:val="16"/>
                                <w:szCs w:val="16"/>
                              </w:rPr>
                              <w:t>2</w:t>
                            </w:r>
                            <w:r w:rsidRPr="004F4B24">
                              <w:rPr>
                                <w:noProof/>
                                <w:sz w:val="16"/>
                                <w:szCs w:val="16"/>
                                <w:lang w:val="en-US" w:eastAsia="ko-KR"/>
                              </w:rPr>
                              <w:drawing>
                                <wp:inline distT="0" distB="0" distL="0" distR="0" wp14:anchorId="2C8E33F9" wp14:editId="666C99FE">
                                  <wp:extent cx="134620" cy="882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BFA0EAC" id="Rectangle 6" o:spid="_x0000_s1032" style="position:absolute;margin-left:102.55pt;margin-top:8.7pt;width:25.05pt;height:16.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" filled="f" stroked="f">
                <v:textbox>
                  <w:txbxContent>
                    <w:p w14:paraId="2EAAD2C4" w14:textId="77777777" w:rsidR="00C917B4" w:rsidRPr="005460DB" w:rsidRDefault="00C917B4" w:rsidP="007552CD">
                      <w:pPr>
                        <w:jc w:val="center"/>
                        <w:rPr>
                          <w:sz w:val="16"/>
                          <w:szCs w:val="16"/>
                        </w:rPr>
                      </w:pPr>
                      <w:r w:rsidRPr="005460DB">
                        <w:rPr>
                          <w:sz w:val="16"/>
                          <w:szCs w:val="16"/>
                        </w:rPr>
                        <w:t>H</w:t>
                      </w:r>
                      <w:r>
                        <w:rPr>
                          <w:sz w:val="16"/>
                          <w:szCs w:val="16"/>
                        </w:rPr>
                        <w:t>2</w:t>
                      </w:r>
                      <w:r w:rsidRPr="004F4B24">
                        <w:rPr>
                          <w:noProof/>
                          <w:sz w:val="16"/>
                          <w:szCs w:val="16"/>
                        </w:rPr>
                        <w:drawing>
                          <wp:inline distT="0" distB="0" distL="0" distR="0" wp14:anchorId="2C8E33F9" wp14:editId="666C99FE">
                            <wp:extent cx="134620" cy="882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v:textbox>
              </v:rect>
            </w:pict>
          </mc:Fallback>
        </mc:AlternateContent>
      </w:r>
      <w:bookmarkEnd w:id="53"/>
      <w:bookmarkEnd w:id="54"/>
    </w:p>
    <w:p w14:paraId="0BC1A497" w14:textId="52F562B7" w:rsidR="007552CD" w:rsidRPr="007552CD" w:rsidRDefault="008D655F" w:rsidP="007552CD">
      <w:pPr>
        <w:spacing w:line="360" w:lineRule="auto"/>
        <w:rPr>
          <w:rStyle w:val="aupe"/>
        </w:rPr>
      </w:pPr>
      <w:r w:rsidRPr="007552CD">
        <w:rPr>
          <w:noProof/>
          <w:lang w:val="en-US" w:eastAsia="ko-KR"/>
        </w:rPr>
        <mc:AlternateContent>
          <mc:Choice Requires="wps">
            <w:drawing>
              <wp:anchor distT="0" distB="0" distL="114300" distR="114300" simplePos="0" relativeHeight="251668480" behindDoc="0" locked="0" layoutInCell="1" allowOverlap="1" wp14:anchorId="678343C0" wp14:editId="5E44C93F">
                <wp:simplePos x="0" y="0"/>
                <wp:positionH relativeFrom="column">
                  <wp:posOffset>245745</wp:posOffset>
                </wp:positionH>
                <wp:positionV relativeFrom="paragraph">
                  <wp:posOffset>15875</wp:posOffset>
                </wp:positionV>
                <wp:extent cx="913130" cy="457200"/>
                <wp:effectExtent l="0" t="0" r="20320" b="19050"/>
                <wp:wrapNone/>
                <wp:docPr id="16" name="Rectangle 16"/>
                <wp:cNvGraphicFramePr/>
                <a:graphic xmlns:a="http://schemas.openxmlformats.org/drawingml/2006/main">
                  <a:graphicData uri="http://schemas.microsoft.com/office/word/2010/wordprocessingShape">
                    <wps:wsp>
                      <wps:cNvSpPr/>
                      <wps:spPr>
                        <a:xfrm>
                          <a:off x="0" y="0"/>
                          <a:ext cx="913130" cy="457200"/>
                        </a:xfrm>
                        <a:prstGeom prst="rect">
                          <a:avLst/>
                        </a:prstGeom>
                        <a:ln/>
                      </wps:spPr>
                      <wps:style>
                        <a:lnRef idx="2">
                          <a:schemeClr val="dk1"/>
                        </a:lnRef>
                        <a:fillRef idx="1">
                          <a:schemeClr val="lt1"/>
                        </a:fillRef>
                        <a:effectRef idx="0">
                          <a:schemeClr val="dk1"/>
                        </a:effectRef>
                        <a:fontRef idx="minor">
                          <a:schemeClr val="dk1"/>
                        </a:fontRef>
                      </wps:style>
                      <wps:txbx>
                        <w:txbxContent>
                          <w:p w14:paraId="38297465" w14:textId="0F3D0366" w:rsidR="00061D2F" w:rsidRDefault="00061D2F" w:rsidP="007552CD">
                            <w:pPr>
                              <w:jc w:val="center"/>
                            </w:pPr>
                            <w:r>
                              <w:t>Inflasi</w:t>
                            </w:r>
                          </w:p>
                          <w:p w14:paraId="32B808E4" w14:textId="1E8AF251" w:rsidR="00061D2F" w:rsidRPr="008D655F" w:rsidRDefault="00061D2F" w:rsidP="007552CD">
                            <w:pPr>
                              <w:jc w:val="center"/>
                              <w:rPr>
                                <w:lang w:val="en-US"/>
                              </w:rPr>
                            </w:pPr>
                            <w:r>
                              <w:rPr>
                                <w:lang w:val="en-US"/>
                              </w:rPr>
                              <w:t>(X2)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8343C0" id="Rectangle 16" o:spid="_x0000_s1033" style="position:absolute;margin-left:19.35pt;margin-top:1.25pt;width:71.9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" fillcolor="white [3201]" strokecolor="black [3200]" strokeweight="1pt">
                <v:textbox>
                  <w:txbxContent>
                    <w:p w14:paraId="38297465" w14:textId="0F3D0366" w:rsidR="00C917B4" w:rsidRDefault="00C917B4" w:rsidP="007552CD">
                      <w:pPr>
                        <w:jc w:val="center"/>
                      </w:pPr>
                      <w:r>
                        <w:t>Inflasi</w:t>
                      </w:r>
                    </w:p>
                    <w:p w14:paraId="32B808E4" w14:textId="1E8AF251" w:rsidR="00C917B4" w:rsidRPr="008D655F" w:rsidRDefault="00C917B4" w:rsidP="007552CD">
                      <w:pPr>
                        <w:jc w:val="center"/>
                        <w:rPr>
                          <w:lang w:val="en-US"/>
                        </w:rPr>
                      </w:pPr>
                      <w:r>
                        <w:rPr>
                          <w:lang w:val="en-US"/>
                        </w:rPr>
                        <w:t>(X2)</w:t>
                      </w:r>
                    </w:p>
                  </w:txbxContent>
                </v:textbox>
              </v:rect>
            </w:pict>
          </mc:Fallback>
        </mc:AlternateContent>
      </w:r>
      <w:r w:rsidR="00306A7B" w:rsidRPr="007552CD">
        <w:rPr>
          <w:noProof/>
          <w:lang w:val="en-US" w:eastAsia="ko-KR"/>
        </w:rPr>
        <mc:AlternateContent>
          <mc:Choice Requires="wps">
            <w:drawing>
              <wp:anchor distT="0" distB="0" distL="114300" distR="114300" simplePos="0" relativeHeight="251667456" behindDoc="0" locked="0" layoutInCell="1" allowOverlap="1" wp14:anchorId="446ABAED" wp14:editId="2C0ACADB">
                <wp:simplePos x="0" y="0"/>
                <wp:positionH relativeFrom="column">
                  <wp:posOffset>1114425</wp:posOffset>
                </wp:positionH>
                <wp:positionV relativeFrom="paragraph">
                  <wp:posOffset>5715</wp:posOffset>
                </wp:positionV>
                <wp:extent cx="3419061" cy="275038"/>
                <wp:effectExtent l="0" t="57150" r="29210" b="29845"/>
                <wp:wrapNone/>
                <wp:docPr id="35" name="Straight Arrow Connector 35"/>
                <wp:cNvGraphicFramePr/>
                <a:graphic xmlns:a="http://schemas.openxmlformats.org/drawingml/2006/main">
                  <a:graphicData uri="http://schemas.microsoft.com/office/word/2010/wordprocessingShape">
                    <wps:wsp>
                      <wps:cNvCnPr/>
                      <wps:spPr>
                        <a:xfrm flipV="1">
                          <a:off x="0" y="0"/>
                          <a:ext cx="3419061" cy="2750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A6E114" id="Straight Arrow Connector 35" o:spid="_x0000_s1026" type="#_x0000_t32" style="position:absolute;margin-left:87.75pt;margin-top:.45pt;width:269.2pt;height:21.6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" strokecolor="black [3200]" strokeweight=".5pt">
                <v:stroke endarrow="block" joinstyle="miter"/>
              </v:shape>
            </w:pict>
          </mc:Fallback>
        </mc:AlternateContent>
      </w:r>
      <w:r w:rsidR="007552CD" w:rsidRPr="007552CD">
        <w:rPr>
          <w:noProof/>
          <w:lang w:val="en-US" w:eastAsia="ko-KR"/>
        </w:rPr>
        <mc:AlternateContent>
          <mc:Choice Requires="wps">
            <w:drawing>
              <wp:anchor distT="0" distB="0" distL="114300" distR="114300" simplePos="0" relativeHeight="251673600" behindDoc="0" locked="0" layoutInCell="1" allowOverlap="1" wp14:anchorId="7324768E" wp14:editId="78EEFC8E">
                <wp:simplePos x="0" y="0"/>
                <wp:positionH relativeFrom="column">
                  <wp:posOffset>2617691</wp:posOffset>
                </wp:positionH>
                <wp:positionV relativeFrom="paragraph">
                  <wp:posOffset>115073</wp:posOffset>
                </wp:positionV>
                <wp:extent cx="317500" cy="208280"/>
                <wp:effectExtent l="0" t="0" r="0" b="1270"/>
                <wp:wrapNone/>
                <wp:docPr id="14" name="Rectangle 14"/>
                <wp:cNvGraphicFramePr/>
                <a:graphic xmlns:a="http://schemas.openxmlformats.org/drawingml/2006/main">
                  <a:graphicData uri="http://schemas.microsoft.com/office/word/2010/wordprocessingShape">
                    <wps:wsp>
                      <wps:cNvSpPr/>
                      <wps:spPr>
                        <a:xfrm>
                          <a:off x="0" y="0"/>
                          <a:ext cx="317500" cy="208280"/>
                        </a:xfrm>
                        <a:prstGeom prst="rect">
                          <a:avLst/>
                        </a:prstGeom>
                        <a:noFill/>
                        <a:ln>
                          <a:noFill/>
                        </a:ln>
                        <a:effectLst/>
                      </wps:spPr>
                      <wps:txbx>
                        <w:txbxContent>
                          <w:p w14:paraId="6F5C8A80" w14:textId="77777777" w:rsidR="00061D2F" w:rsidRPr="005460DB" w:rsidRDefault="00061D2F" w:rsidP="007552CD">
                            <w:pPr>
                              <w:jc w:val="center"/>
                              <w:rPr>
                                <w:sz w:val="16"/>
                                <w:szCs w:val="16"/>
                              </w:rPr>
                            </w:pPr>
                            <w:r w:rsidRPr="005460DB">
                              <w:rPr>
                                <w:sz w:val="16"/>
                                <w:szCs w:val="16"/>
                              </w:rPr>
                              <w:t>H</w:t>
                            </w:r>
                            <w:r>
                              <w:rPr>
                                <w:sz w:val="16"/>
                                <w:szCs w:val="16"/>
                              </w:rPr>
                              <w:t>5</w:t>
                            </w:r>
                            <w:r w:rsidRPr="004F4B24">
                              <w:rPr>
                                <w:noProof/>
                                <w:sz w:val="16"/>
                                <w:szCs w:val="16"/>
                                <w:lang w:val="en-US" w:eastAsia="ko-KR"/>
                              </w:rPr>
                              <w:drawing>
                                <wp:inline distT="0" distB="0" distL="0" distR="0" wp14:anchorId="70BEA32C" wp14:editId="5C86BDBA">
                                  <wp:extent cx="134620" cy="882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324768E" id="Rectangle 14" o:spid="_x0000_s1034" style="position:absolute;margin-left:206.1pt;margin-top:9.05pt;width:25pt;height:16.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" filled="f" stroked="f">
                <v:textbox>
                  <w:txbxContent>
                    <w:p w14:paraId="6F5C8A80" w14:textId="77777777" w:rsidR="00C917B4" w:rsidRPr="005460DB" w:rsidRDefault="00C917B4" w:rsidP="007552CD">
                      <w:pPr>
                        <w:jc w:val="center"/>
                        <w:rPr>
                          <w:sz w:val="16"/>
                          <w:szCs w:val="16"/>
                        </w:rPr>
                      </w:pPr>
                      <w:r w:rsidRPr="005460DB">
                        <w:rPr>
                          <w:sz w:val="16"/>
                          <w:szCs w:val="16"/>
                        </w:rPr>
                        <w:t>H</w:t>
                      </w:r>
                      <w:r>
                        <w:rPr>
                          <w:sz w:val="16"/>
                          <w:szCs w:val="16"/>
                        </w:rPr>
                        <w:t>5</w:t>
                      </w:r>
                      <w:r w:rsidRPr="004F4B24">
                        <w:rPr>
                          <w:noProof/>
                          <w:sz w:val="16"/>
                          <w:szCs w:val="16"/>
                        </w:rPr>
                        <w:drawing>
                          <wp:inline distT="0" distB="0" distL="0" distR="0" wp14:anchorId="70BEA32C" wp14:editId="5C86BDBA">
                            <wp:extent cx="134620" cy="882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4620" cy="88265"/>
                                    </a:xfrm>
                                    <a:prstGeom prst="rect">
                                      <a:avLst/>
                                    </a:prstGeom>
                                    <a:noFill/>
                                    <a:ln>
                                      <a:noFill/>
                                    </a:ln>
                                  </pic:spPr>
                                </pic:pic>
                              </a:graphicData>
                            </a:graphic>
                          </wp:inline>
                        </w:drawing>
                      </w:r>
                    </w:p>
                  </w:txbxContent>
                </v:textbox>
              </v:rect>
            </w:pict>
          </mc:Fallback>
        </mc:AlternateContent>
      </w:r>
    </w:p>
    <w:p w14:paraId="1ED3E230" w14:textId="77777777" w:rsidR="007552CD" w:rsidRPr="007552CD" w:rsidRDefault="007552CD" w:rsidP="007552CD">
      <w:pPr>
        <w:spacing w:line="360" w:lineRule="auto"/>
        <w:rPr>
          <w:rStyle w:val="aupe"/>
        </w:rPr>
      </w:pPr>
    </w:p>
    <w:p w14:paraId="41992128" w14:textId="77777777" w:rsidR="007552CD" w:rsidRPr="007552CD" w:rsidRDefault="007552CD" w:rsidP="007552CD">
      <w:pPr>
        <w:spacing w:line="360" w:lineRule="auto"/>
        <w:rPr>
          <w:rStyle w:val="aupe"/>
        </w:rPr>
      </w:pPr>
    </w:p>
    <w:p w14:paraId="2A99CD94" w14:textId="77777777" w:rsidR="007552CD" w:rsidRPr="007552CD" w:rsidRDefault="007552CD" w:rsidP="008D655F">
      <w:pPr>
        <w:pStyle w:val="Heading3"/>
        <w:rPr>
          <w:rStyle w:val="aupe"/>
          <w:b/>
          <w:bCs/>
        </w:rPr>
      </w:pPr>
      <w:bookmarkStart w:id="55" w:name="_Toc232448991"/>
      <w:commentRangeStart w:id="56"/>
      <w:r w:rsidRPr="007552CD">
        <w:t>Gambar 2.1 Kerangka Berfikir</w:t>
      </w:r>
      <w:bookmarkEnd w:id="55"/>
      <w:commentRangeEnd w:id="56"/>
      <w:r w:rsidR="001E0EB2">
        <w:rPr>
          <w:rStyle w:val="CommentReference"/>
          <w:rFonts w:asciiTheme="minorHAnsi" w:eastAsiaTheme="minorHAnsi" w:hAnsiTheme="minorHAnsi" w:cstheme="minorBidi"/>
          <w:kern w:val="2"/>
          <w:lang w:val="en-US" w:eastAsia="en-US"/>
          <w14:ligatures w14:val="standardContextual"/>
        </w:rPr>
        <w:commentReference w:id="56"/>
      </w:r>
    </w:p>
    <w:p w14:paraId="69707CA2" w14:textId="6BF9D20A" w:rsidR="007552CD" w:rsidRPr="007552CD" w:rsidRDefault="007552CD" w:rsidP="008D655F">
      <w:pPr>
        <w:pStyle w:val="Heading3"/>
      </w:pPr>
      <w:bookmarkStart w:id="57" w:name="_Toc232448992"/>
      <w:r w:rsidRPr="007552CD">
        <w:rPr>
          <w:rStyle w:val="aupe"/>
        </w:rPr>
        <w:t xml:space="preserve">2.3.1 </w:t>
      </w:r>
      <w:r w:rsidRPr="007552CD">
        <w:t>Hubungan Antar Variabel</w:t>
      </w:r>
      <w:bookmarkEnd w:id="57"/>
      <w:r w:rsidRPr="007552CD">
        <w:t xml:space="preserve"> </w:t>
      </w:r>
    </w:p>
    <w:p w14:paraId="1B6A32D6" w14:textId="77777777" w:rsidR="007552CD" w:rsidRPr="007552CD" w:rsidRDefault="007552CD" w:rsidP="008D655F">
      <w:pPr>
        <w:spacing w:line="360" w:lineRule="auto"/>
        <w:ind w:left="993" w:firstLine="720"/>
        <w:jc w:val="both"/>
        <w:rPr>
          <w:rStyle w:val="aupe"/>
        </w:rPr>
      </w:pPr>
      <w:r w:rsidRPr="007552CD">
        <w:rPr>
          <w:rStyle w:val="aupe"/>
        </w:rPr>
        <w:t xml:space="preserve">Kerangka pemikiran penelitian ini dikembangkan berdasarkan pendekatan anteseden-konsekuensi </w:t>
      </w:r>
      <w:r w:rsidRPr="007552CD">
        <w:rPr>
          <w:rStyle w:val="aupe"/>
          <w:i/>
          <w:iCs/>
        </w:rPr>
        <w:t>(antecedent-consequence approach)</w:t>
      </w:r>
      <w:r w:rsidRPr="007552CD">
        <w:rPr>
          <w:rStyle w:val="aupe"/>
        </w:rPr>
        <w:t xml:space="preserve"> terhadap nilai ekspor minyak sawit Indonesia. Model ini menempatkan </w:t>
      </w:r>
      <w:r w:rsidRPr="007552CD">
        <w:rPr>
          <w:rStyle w:val="aupe"/>
        </w:rPr>
        <w:lastRenderedPageBreak/>
        <w:t>nilai ekspor minyak sawit sebagai variabel sentral (</w:t>
      </w:r>
      <w:commentRangeStart w:id="58"/>
      <w:r w:rsidRPr="007552CD">
        <w:rPr>
          <w:rStyle w:val="aupe"/>
        </w:rPr>
        <w:t>focal variable</w:t>
      </w:r>
      <w:commentRangeEnd w:id="58"/>
      <w:r w:rsidR="001E0EB2">
        <w:rPr>
          <w:rStyle w:val="CommentReference"/>
          <w:rFonts w:asciiTheme="minorHAnsi" w:eastAsiaTheme="minorHAnsi" w:hAnsiTheme="minorHAnsi" w:cstheme="minorBidi"/>
          <w:kern w:val="2"/>
          <w:lang w:val="en-US" w:eastAsia="en-US"/>
          <w14:ligatures w14:val="standardContextual"/>
        </w:rPr>
        <w:commentReference w:id="58"/>
      </w:r>
      <w:r w:rsidRPr="007552CD">
        <w:rPr>
          <w:rStyle w:val="aupe"/>
        </w:rPr>
        <w:t>) yang dipengaruhi oleh dua anteseden utama yaitu nilai tukar (X1) dan inflasi (X2), sekaligus sebagai prediktor terhadap cadangan devisa (Y) sebagai konsekuensinya.</w:t>
      </w:r>
    </w:p>
    <w:p w14:paraId="542D095E" w14:textId="77777777" w:rsidR="007552CD" w:rsidRPr="007552CD" w:rsidRDefault="007552CD" w:rsidP="008D655F">
      <w:pPr>
        <w:spacing w:line="360" w:lineRule="auto"/>
        <w:ind w:left="993" w:firstLine="720"/>
        <w:jc w:val="both"/>
        <w:rPr>
          <w:rStyle w:val="aupe"/>
        </w:rPr>
      </w:pPr>
      <w:r w:rsidRPr="007552CD">
        <w:rPr>
          <w:rStyle w:val="aupe"/>
        </w:rPr>
        <w:t>Landasan teoritis yang mendasari kerangka pemikiran ini mencakup: (1) Teori Perdagangan Internasional yang menjelaskan bahwa aktivitas ekspor suatu negara dipengaruhi oleh kondisi ekonomi makro, termasuk nilai tukar dan inflasi; (2) Teori Nilai Tukar yang menjelaskan bahwa perubahan kurs mata uang dapat memengaruhi daya saing produk ekspor suatu negara di pasar internasional; dan (3) Teori Devisa yang menjelaskan bahwa kegiatan ekspor merupakan salah satu sumber utama penerimaan devisa yang berkontribusi terhadap pembentukan cadangan devisa negara.</w:t>
      </w:r>
    </w:p>
    <w:p w14:paraId="5ECD3BE1" w14:textId="77777777" w:rsidR="007552CD" w:rsidRPr="007552CD" w:rsidRDefault="007552CD" w:rsidP="008D655F">
      <w:pPr>
        <w:pStyle w:val="ListParagraph"/>
        <w:numPr>
          <w:ilvl w:val="0"/>
          <w:numId w:val="43"/>
        </w:numPr>
        <w:spacing w:line="360" w:lineRule="auto"/>
        <w:ind w:left="1276" w:hanging="283"/>
        <w:jc w:val="both"/>
        <w:rPr>
          <w:rStyle w:val="aupe"/>
        </w:rPr>
      </w:pPr>
      <w:r w:rsidRPr="007552CD">
        <w:rPr>
          <w:rStyle w:val="aupe"/>
        </w:rPr>
        <w:t>Berdasarkan kerangka teoritis tersebut, dikembangkan model penelitian sebagai berikut. Nilai tukar (X1) berpengaruh terhadap nilai ekspor minyak sawit (Z), karena perubahan kurs rupiah terhadap mata uang asing akan memengaruhi daya saing harga minyak sawit Indonesia di pasar internasional. Ketika nilai tukar rupiah mengalami depresiasi, harga minyak sawit Indonesia menjadi relatif lebih murah bagi negara pengimpor sehingga berpotensi meningkatkan nilai ekspor.</w:t>
      </w:r>
    </w:p>
    <w:p w14:paraId="027F13B0" w14:textId="77777777" w:rsidR="007552CD" w:rsidRPr="007552CD" w:rsidRDefault="007552CD" w:rsidP="008D655F">
      <w:pPr>
        <w:pStyle w:val="ListParagraph"/>
        <w:numPr>
          <w:ilvl w:val="0"/>
          <w:numId w:val="43"/>
        </w:numPr>
        <w:spacing w:line="360" w:lineRule="auto"/>
        <w:ind w:left="1276" w:hanging="283"/>
        <w:jc w:val="both"/>
        <w:rPr>
          <w:rStyle w:val="aupe"/>
        </w:rPr>
      </w:pPr>
      <w:r w:rsidRPr="007552CD">
        <w:rPr>
          <w:rStyle w:val="aupe"/>
        </w:rPr>
        <w:t>Inflasi (X2) berpengaruh terhadap nilai ekspor minyak sawit (Z), karena perubahan tingkat inflasi akan memengaruhi biaya produksi dan harga jual komoditas ekspor. Tingkat inflasi yang tinggi dapat menurunkan daya saing produk Indonesia di pasar internasional sehingga berpotensi mengurangi nilai ekspor.</w:t>
      </w:r>
    </w:p>
    <w:p w14:paraId="6022FE75" w14:textId="77777777" w:rsidR="007552CD" w:rsidRPr="007552CD" w:rsidRDefault="007552CD" w:rsidP="008D655F">
      <w:pPr>
        <w:pStyle w:val="ListParagraph"/>
        <w:numPr>
          <w:ilvl w:val="0"/>
          <w:numId w:val="43"/>
        </w:numPr>
        <w:spacing w:line="360" w:lineRule="auto"/>
        <w:ind w:left="1276" w:hanging="283"/>
        <w:jc w:val="both"/>
        <w:rPr>
          <w:rStyle w:val="aupe"/>
        </w:rPr>
      </w:pPr>
      <w:r w:rsidRPr="007552CD">
        <w:rPr>
          <w:rStyle w:val="aupe"/>
        </w:rPr>
        <w:t xml:space="preserve">Selanjutnya, nilai ekspor minyak sawit (Z) berpengaruh positif terhadap cadangan devisa (Y), karena peningkatan nilai ekspor akan meningkatkan penerimaan valuta asing yang masuk ke Indonesia. Semakin tinggi nilai ekspor minyak sawit Indonesia ke negara </w:t>
      </w:r>
      <w:r w:rsidRPr="007552CD">
        <w:rPr>
          <w:rStyle w:val="aupe"/>
        </w:rPr>
        <w:lastRenderedPageBreak/>
        <w:t>tujuan, maka semakin besar pula kontribusinya terhadap peningkatan cadangan devisa negara.</w:t>
      </w:r>
    </w:p>
    <w:p w14:paraId="3988BF33" w14:textId="77777777" w:rsidR="007552CD" w:rsidRPr="007552CD" w:rsidRDefault="007552CD" w:rsidP="008D655F">
      <w:pPr>
        <w:pStyle w:val="ListParagraph"/>
        <w:numPr>
          <w:ilvl w:val="0"/>
          <w:numId w:val="43"/>
        </w:numPr>
        <w:spacing w:line="360" w:lineRule="auto"/>
        <w:ind w:left="1276" w:hanging="283"/>
        <w:jc w:val="both"/>
        <w:rPr>
          <w:rStyle w:val="aupe"/>
        </w:rPr>
      </w:pPr>
      <w:r w:rsidRPr="007552CD">
        <w:t>Nilai tukar (X1) juga berpengaruh terhadap cadangan devisa (Y), karena perubahan kurs dapat memengaruhi arus perdagangan internasional dan penerimaan devisa negara. Stabilitas nilai tukar akan mendukung peningkatan transaksi ekspor sehingga berkontribusi terhadap cadangan devisa Indonesia.</w:t>
      </w:r>
    </w:p>
    <w:p w14:paraId="1D6852EB" w14:textId="7EF2D1ED" w:rsidR="007552CD" w:rsidRPr="007552CD" w:rsidRDefault="007552CD" w:rsidP="008D655F">
      <w:pPr>
        <w:pStyle w:val="ListParagraph"/>
        <w:numPr>
          <w:ilvl w:val="0"/>
          <w:numId w:val="43"/>
        </w:numPr>
        <w:spacing w:line="360" w:lineRule="auto"/>
        <w:ind w:left="1276" w:hanging="283"/>
        <w:jc w:val="both"/>
      </w:pPr>
      <w:r w:rsidRPr="007552CD">
        <w:t>Inflasi (X2) berpengaruh terhadap cadangan devisa (Y), karena tingkat inflasi yang tinggi dapat mengurangi daya saing ekspor dan memengaruhi penerimaan devisa negara. Sebaliknya, inflasi yang terkendali dapat mendukung stabilitas ekonomi dan peningkatan cadangan devisa</w:t>
      </w:r>
      <w:r w:rsidRPr="007552CD">
        <w:rPr>
          <w:rStyle w:val="aupe"/>
        </w:rPr>
        <w:t>.</w:t>
      </w:r>
    </w:p>
    <w:p w14:paraId="4641CF99" w14:textId="77777777" w:rsidR="007552CD" w:rsidRPr="007552CD" w:rsidRDefault="007552CD" w:rsidP="007552CD">
      <w:pPr>
        <w:pStyle w:val="Heading2"/>
        <w:spacing w:line="360" w:lineRule="auto"/>
        <w:rPr>
          <w:rFonts w:cs="Times New Roman"/>
          <w:szCs w:val="24"/>
        </w:rPr>
      </w:pPr>
      <w:bookmarkStart w:id="59" w:name="_Toc232448993"/>
      <w:r w:rsidRPr="007552CD">
        <w:rPr>
          <w:rFonts w:cs="Times New Roman"/>
          <w:szCs w:val="24"/>
          <w:lang w:val="en-US"/>
        </w:rPr>
        <w:t xml:space="preserve">2.4 </w:t>
      </w:r>
      <w:r w:rsidRPr="007552CD">
        <w:rPr>
          <w:rFonts w:cs="Times New Roman"/>
          <w:szCs w:val="24"/>
        </w:rPr>
        <w:t>Hipotesis Penelitian</w:t>
      </w:r>
      <w:bookmarkEnd w:id="59"/>
    </w:p>
    <w:p w14:paraId="65C5EC55" w14:textId="77777777" w:rsidR="007552CD" w:rsidRPr="007552CD" w:rsidRDefault="007552CD" w:rsidP="007552CD">
      <w:pPr>
        <w:spacing w:line="360" w:lineRule="auto"/>
        <w:ind w:left="426" w:firstLine="720"/>
        <w:jc w:val="both"/>
        <w:rPr>
          <w:rStyle w:val="aupe"/>
        </w:rPr>
      </w:pPr>
      <w:r w:rsidRPr="007552CD">
        <w:rPr>
          <w:rStyle w:val="aupe"/>
        </w:rPr>
        <w:t>Berdasarkan landasan teori, penelitian terdahulu, dan kerangka berpikir yang telah diuraikan, maka hipotesis dalam penelitian ini adalah sebagai berikut:</w:t>
      </w:r>
    </w:p>
    <w:p w14:paraId="0298A942" w14:textId="77777777" w:rsidR="008D655F" w:rsidRPr="008D655F" w:rsidRDefault="008D655F" w:rsidP="008D655F">
      <w:pPr>
        <w:pStyle w:val="ListParagraph"/>
        <w:spacing w:line="360" w:lineRule="auto"/>
        <w:ind w:left="851" w:hanging="425"/>
        <w:jc w:val="both"/>
        <w:rPr>
          <w:lang w:val="en-ID"/>
        </w:rPr>
      </w:pPr>
      <w:r w:rsidRPr="008D655F">
        <w:rPr>
          <w:b/>
          <w:bCs/>
          <w:lang w:val="en-ID"/>
        </w:rPr>
        <w:t>H1:</w:t>
      </w:r>
      <w:r w:rsidRPr="008D655F">
        <w:rPr>
          <w:lang w:val="en-ID"/>
        </w:rPr>
        <w:t xml:space="preserve"> Nilai tukar berpengaruh terhadap nilai ekspor minyak sawit Indonesia ke negara tujuan utama periode 2012–2024.</w:t>
      </w:r>
    </w:p>
    <w:p w14:paraId="35A1ECCB" w14:textId="77777777" w:rsidR="008D655F" w:rsidRPr="008D655F" w:rsidRDefault="008D655F" w:rsidP="008D655F">
      <w:pPr>
        <w:pStyle w:val="ListParagraph"/>
        <w:spacing w:line="360" w:lineRule="auto"/>
        <w:ind w:left="851" w:hanging="425"/>
        <w:jc w:val="both"/>
        <w:rPr>
          <w:lang w:val="en-ID"/>
        </w:rPr>
      </w:pPr>
      <w:r w:rsidRPr="008D655F">
        <w:rPr>
          <w:b/>
          <w:bCs/>
          <w:lang w:val="en-ID"/>
        </w:rPr>
        <w:t>H2:</w:t>
      </w:r>
      <w:r w:rsidRPr="008D655F">
        <w:rPr>
          <w:lang w:val="en-ID"/>
        </w:rPr>
        <w:t xml:space="preserve"> Inflasi berpengaruh terhadap nilai ekspor minyak sawit Indonesia ke negara tujuan utama periode 2012–2024.</w:t>
      </w:r>
    </w:p>
    <w:p w14:paraId="2005FAD9" w14:textId="77777777" w:rsidR="008D655F" w:rsidRPr="008D655F" w:rsidRDefault="008D655F" w:rsidP="008D655F">
      <w:pPr>
        <w:pStyle w:val="ListParagraph"/>
        <w:spacing w:line="360" w:lineRule="auto"/>
        <w:ind w:left="851" w:hanging="425"/>
        <w:jc w:val="both"/>
        <w:rPr>
          <w:lang w:val="en-ID"/>
        </w:rPr>
      </w:pPr>
      <w:r w:rsidRPr="008D655F">
        <w:rPr>
          <w:b/>
          <w:bCs/>
          <w:lang w:val="en-ID"/>
        </w:rPr>
        <w:t>H3:</w:t>
      </w:r>
      <w:r w:rsidRPr="008D655F">
        <w:rPr>
          <w:lang w:val="en-ID"/>
        </w:rPr>
        <w:t xml:space="preserve"> Nilai ekspor minyak sawit Indonesia ke negara tujuan utama periode 2012–2024 berpengaruh terhadap cadangan devisa Indonesia.</w:t>
      </w:r>
    </w:p>
    <w:p w14:paraId="20750BCF" w14:textId="77777777" w:rsidR="008D655F" w:rsidRPr="008D655F" w:rsidRDefault="008D655F" w:rsidP="008D655F">
      <w:pPr>
        <w:pStyle w:val="ListParagraph"/>
        <w:spacing w:line="360" w:lineRule="auto"/>
        <w:ind w:left="851" w:hanging="425"/>
        <w:jc w:val="both"/>
        <w:rPr>
          <w:lang w:val="en-ID"/>
        </w:rPr>
      </w:pPr>
      <w:r w:rsidRPr="008D655F">
        <w:rPr>
          <w:b/>
          <w:bCs/>
          <w:lang w:val="en-ID"/>
        </w:rPr>
        <w:t>H4:</w:t>
      </w:r>
      <w:r w:rsidRPr="008D655F">
        <w:rPr>
          <w:lang w:val="en-ID"/>
        </w:rPr>
        <w:t xml:space="preserve"> Nilai tukar berpengaruh terhadap cadangan devisa Indonesia periode 2012–2024.</w:t>
      </w:r>
    </w:p>
    <w:p w14:paraId="4552C7C9" w14:textId="77777777" w:rsidR="008D655F" w:rsidRPr="008D655F" w:rsidRDefault="008D655F" w:rsidP="008D655F">
      <w:pPr>
        <w:pStyle w:val="ListParagraph"/>
        <w:spacing w:line="360" w:lineRule="auto"/>
        <w:ind w:left="851" w:hanging="425"/>
        <w:jc w:val="both"/>
        <w:rPr>
          <w:lang w:val="en-ID"/>
        </w:rPr>
      </w:pPr>
      <w:r w:rsidRPr="008D655F">
        <w:rPr>
          <w:b/>
          <w:bCs/>
          <w:lang w:val="en-ID"/>
        </w:rPr>
        <w:t>H5:</w:t>
      </w:r>
      <w:r w:rsidRPr="008D655F">
        <w:rPr>
          <w:lang w:val="en-ID"/>
        </w:rPr>
        <w:t xml:space="preserve"> Inflasi berpengaruh terhadap cadangan devisa Indonesia periode 2012–2024.</w:t>
      </w:r>
    </w:p>
    <w:p w14:paraId="5E216278" w14:textId="38A3E518" w:rsidR="007552CD" w:rsidRPr="007552CD" w:rsidRDefault="007552CD" w:rsidP="007552CD">
      <w:pPr>
        <w:pStyle w:val="ListParagraph"/>
        <w:spacing w:line="360" w:lineRule="auto"/>
        <w:ind w:left="851" w:hanging="425"/>
        <w:jc w:val="both"/>
      </w:pPr>
      <w:r w:rsidRPr="007552CD">
        <w:br w:type="page"/>
      </w:r>
    </w:p>
    <w:p w14:paraId="41CB6FF5" w14:textId="77777777" w:rsidR="007552CD" w:rsidRPr="007552CD" w:rsidRDefault="007552CD" w:rsidP="008D655F">
      <w:pPr>
        <w:pStyle w:val="Heading1"/>
        <w:spacing w:before="0"/>
      </w:pPr>
      <w:bookmarkStart w:id="60" w:name="_Toc232448994"/>
      <w:r w:rsidRPr="007552CD">
        <w:lastRenderedPageBreak/>
        <w:t>BAB III</w:t>
      </w:r>
      <w:bookmarkEnd w:id="60"/>
    </w:p>
    <w:p w14:paraId="0291E344" w14:textId="54277041" w:rsidR="007552CD" w:rsidRPr="007552CD" w:rsidRDefault="007552CD" w:rsidP="008D655F">
      <w:pPr>
        <w:pStyle w:val="Heading1"/>
        <w:spacing w:before="0"/>
      </w:pPr>
      <w:bookmarkStart w:id="61" w:name="_Toc232448995"/>
      <w:r w:rsidRPr="007552CD">
        <w:t>METODE PENELITIAN</w:t>
      </w:r>
      <w:bookmarkEnd w:id="61"/>
    </w:p>
    <w:p w14:paraId="31C85230" w14:textId="77777777" w:rsidR="007552CD" w:rsidRPr="007552CD" w:rsidRDefault="007552CD" w:rsidP="007552CD">
      <w:pPr>
        <w:pStyle w:val="Heading2"/>
        <w:spacing w:line="360" w:lineRule="auto"/>
        <w:rPr>
          <w:rFonts w:cs="Times New Roman"/>
          <w:szCs w:val="24"/>
        </w:rPr>
      </w:pPr>
      <w:bookmarkStart w:id="62" w:name="_Toc232448996"/>
      <w:r w:rsidRPr="007552CD">
        <w:rPr>
          <w:rFonts w:cs="Times New Roman"/>
          <w:szCs w:val="24"/>
        </w:rPr>
        <w:t>3.1 Gambaran Umum Tempat Penelitian</w:t>
      </w:r>
      <w:bookmarkEnd w:id="62"/>
    </w:p>
    <w:p w14:paraId="26E601F4" w14:textId="0899F98A" w:rsidR="00764F33" w:rsidRDefault="00764F33" w:rsidP="000C73D1">
      <w:pPr>
        <w:spacing w:line="360" w:lineRule="auto"/>
        <w:ind w:left="426" w:firstLine="720"/>
        <w:jc w:val="both"/>
      </w:pPr>
      <w:r>
        <w:t xml:space="preserve">Penelitian ini dilakukan di wilayah Negara Kesatuan Republik Indonesia (NKRI) dengan fokus pada sektor ekspor </w:t>
      </w:r>
      <w:r>
        <w:rPr>
          <w:lang w:val="en-US"/>
        </w:rPr>
        <w:t>minyak sawit</w:t>
      </w:r>
      <w:r>
        <w:t xml:space="preserve"> Indonesia, yang merupakan salah satu komoditas utama dalam struktur perdagangan internasiona</w:t>
      </w:r>
      <w:r w:rsidR="009B7C77">
        <w:rPr>
          <w:lang w:val="en-US"/>
        </w:rPr>
        <w:t>l</w:t>
      </w:r>
      <w:r>
        <w:t xml:space="preserve">. Komoditas </w:t>
      </w:r>
      <w:r w:rsidR="009B7C77">
        <w:rPr>
          <w:lang w:val="en-US"/>
        </w:rPr>
        <w:t>minyak sawit</w:t>
      </w:r>
      <w:r>
        <w:t xml:space="preserve"> memiliki kontribusi yang signifikan terhadap perekonomian Indonesia, baik dari sisi penerimaan devisa negara, penciptaan lapangan kerja, hingga penguatan neraca perdagangan.</w:t>
      </w:r>
    </w:p>
    <w:p w14:paraId="681A42C3" w14:textId="3C7EB8AC" w:rsidR="00764F33" w:rsidRDefault="00764F33" w:rsidP="000C73D1">
      <w:pPr>
        <w:spacing w:line="360" w:lineRule="auto"/>
        <w:ind w:left="426" w:firstLine="720"/>
        <w:jc w:val="both"/>
      </w:pPr>
      <w:r>
        <w:t>Sebagai negara yang dikaruniai cadangan sumber daya alam yang melimpah, Indonesia menempati posisi penting dalam pasar energi global, khususnya dalam hal penyediaan</w:t>
      </w:r>
      <w:r w:rsidRPr="000C73D1">
        <w:t xml:space="preserve"> minyak sawit</w:t>
      </w:r>
      <w:r>
        <w:t xml:space="preserve">. Oleh karena itu, penelitian ini secara khusus menelaah dan menganalisis dinamika faktor-faktor ekonomi yang memengaruhi nilai ekspor </w:t>
      </w:r>
      <w:r w:rsidRPr="000C73D1">
        <w:t>minyak sawit</w:t>
      </w:r>
      <w:r>
        <w:t xml:space="preserve"> dan kontribusinya terhadap </w:t>
      </w:r>
      <w:r w:rsidRPr="000C73D1">
        <w:t>cadangan devisa negara tujuan</w:t>
      </w:r>
      <w:r>
        <w:t>.</w:t>
      </w:r>
    </w:p>
    <w:p w14:paraId="17EE844E" w14:textId="23E6118F" w:rsidR="00764F33" w:rsidRDefault="00764F33" w:rsidP="000C73D1">
      <w:pPr>
        <w:spacing w:line="360" w:lineRule="auto"/>
        <w:ind w:left="426" w:firstLine="720"/>
        <w:jc w:val="both"/>
      </w:pPr>
      <w:r>
        <w:t xml:space="preserve">Lokasi penelitian secara teknis tidak dilakukan melalui observasi lapangan karena pendekatan yang digunakan adalah kuantitatif berbasis data sekunder. Penelitian ini bersifat </w:t>
      </w:r>
      <w:r w:rsidRPr="000C73D1">
        <w:t>desk study</w:t>
      </w:r>
      <w:r>
        <w:t>, yaitu mengolah dan menganalisis data-data statistik makro yang telah diterbitkan oleh lembaga-lembaga resmi pemerintah dan institusi terkait. Adapun data yang digunakan dalam penelitian ini diperoleh dari beberapa lembaga dan sumber resmi, seperti:</w:t>
      </w:r>
    </w:p>
    <w:p w14:paraId="70E0A7CF" w14:textId="79F01D81" w:rsidR="00764F33" w:rsidRPr="000C73D1" w:rsidRDefault="00764F33" w:rsidP="000C73D1">
      <w:pPr>
        <w:spacing w:line="360" w:lineRule="auto"/>
        <w:ind w:left="426" w:firstLine="720"/>
        <w:jc w:val="both"/>
      </w:pPr>
      <w:commentRangeStart w:id="63"/>
      <w:r>
        <w:t>Badan Pusat Statistik (BPS), yang menyediakan data</w:t>
      </w:r>
      <w:r w:rsidRPr="000C73D1">
        <w:t xml:space="preserve"> </w:t>
      </w:r>
      <w:r>
        <w:t>statistik ekspor-impor</w:t>
      </w:r>
      <w:r w:rsidRPr="000C73D1">
        <w:t xml:space="preserve"> khususnya nilai ekspor minyak sawit </w:t>
      </w:r>
      <w:r w:rsidR="00BB2095" w:rsidRPr="000C73D1">
        <w:t>Indonesia</w:t>
      </w:r>
      <w:r w:rsidR="00E57538" w:rsidRPr="000C73D1">
        <w:t xml:space="preserve"> dan cadangan devisa neaga</w:t>
      </w:r>
      <w:r w:rsidR="00BB2095" w:rsidRPr="000C73D1">
        <w:t>.</w:t>
      </w:r>
      <w:r w:rsidR="000C73D1">
        <w:rPr>
          <w:lang w:val="en-US"/>
        </w:rPr>
        <w:t xml:space="preserve"> </w:t>
      </w:r>
      <w:r w:rsidR="00061D2F">
        <w:fldChar w:fldCharType="begin"/>
      </w:r>
      <w:r w:rsidR="00061D2F">
        <w:instrText xml:space="preserve"> HYPERLINK "https://ppid.bps.go.id/app/konten/9103/Profil-BPS.html" </w:instrText>
      </w:r>
      <w:r w:rsidR="00061D2F">
        <w:fldChar w:fldCharType="separate"/>
      </w:r>
      <w:r w:rsidR="000C73D1" w:rsidRPr="00EE40AD">
        <w:rPr>
          <w:rStyle w:val="Hyperlink"/>
        </w:rPr>
        <w:t>https://ppid.bps.go.id/app/konten/9103/Profil-BPS.html</w:t>
      </w:r>
      <w:r w:rsidR="00061D2F">
        <w:rPr>
          <w:rStyle w:val="Hyperlink"/>
        </w:rPr>
        <w:fldChar w:fldCharType="end"/>
      </w:r>
    </w:p>
    <w:p w14:paraId="4B3DBE11" w14:textId="73C2B68C" w:rsidR="00BB2095" w:rsidRPr="000C73D1" w:rsidRDefault="00BB2095" w:rsidP="000C73D1">
      <w:pPr>
        <w:spacing w:line="360" w:lineRule="auto"/>
        <w:ind w:left="426" w:firstLine="720"/>
        <w:jc w:val="both"/>
      </w:pPr>
      <w:r>
        <w:t xml:space="preserve">Situs penyedia informasi </w:t>
      </w:r>
      <w:r w:rsidRPr="000C73D1">
        <w:t>keuangan</w:t>
      </w:r>
      <w:r>
        <w:t xml:space="preserve"> </w:t>
      </w:r>
      <w:r w:rsidR="008D655F" w:rsidRPr="000C73D1">
        <w:t>Indonesia</w:t>
      </w:r>
      <w:r w:rsidRPr="000C73D1">
        <w:t xml:space="preserve"> (Bank </w:t>
      </w:r>
      <w:r w:rsidR="008D655F" w:rsidRPr="000C73D1">
        <w:t>Indonesia</w:t>
      </w:r>
      <w:r w:rsidRPr="000C73D1">
        <w:t>)</w:t>
      </w:r>
      <w:r>
        <w:t xml:space="preserve">, yang digunakan untuk memperoleh data </w:t>
      </w:r>
      <w:r w:rsidR="008D655F" w:rsidRPr="000C73D1">
        <w:t>nilai tukar terhadap $US</w:t>
      </w:r>
      <w:r w:rsidRPr="000C73D1">
        <w:t xml:space="preserve">, </w:t>
      </w:r>
      <w:r w:rsidR="008D655F" w:rsidRPr="000C73D1">
        <w:t>dan inflasi.</w:t>
      </w:r>
      <w:r w:rsidR="000C73D1">
        <w:rPr>
          <w:lang w:val="en-US"/>
        </w:rPr>
        <w:t xml:space="preserve"> </w:t>
      </w:r>
      <w:r w:rsidR="00061D2F">
        <w:fldChar w:fldCharType="begin"/>
      </w:r>
      <w:r w:rsidR="00061D2F">
        <w:instrText xml:space="preserve"> HYPERLINK "https://www.bi.go.id/id/tentang-bi/profil/default.aspx" </w:instrText>
      </w:r>
      <w:r w:rsidR="00061D2F">
        <w:fldChar w:fldCharType="separate"/>
      </w:r>
      <w:r w:rsidR="000C73D1" w:rsidRPr="00EE40AD">
        <w:rPr>
          <w:rStyle w:val="Hyperlink"/>
        </w:rPr>
        <w:t>https://www.bi.go.id/id/tentang-bi/profil/default.aspx</w:t>
      </w:r>
      <w:r w:rsidR="00061D2F">
        <w:rPr>
          <w:rStyle w:val="Hyperlink"/>
        </w:rPr>
        <w:fldChar w:fldCharType="end"/>
      </w:r>
      <w:r w:rsidR="008D655F" w:rsidRPr="000C73D1">
        <w:t xml:space="preserve"> </w:t>
      </w:r>
      <w:commentRangeEnd w:id="63"/>
      <w:r w:rsidR="001E0EB2">
        <w:rPr>
          <w:rStyle w:val="CommentReference"/>
          <w:rFonts w:asciiTheme="minorHAnsi" w:eastAsiaTheme="minorHAnsi" w:hAnsiTheme="minorHAnsi" w:cstheme="minorBidi"/>
          <w:kern w:val="2"/>
          <w:lang w:val="en-US" w:eastAsia="en-US"/>
          <w14:ligatures w14:val="standardContextual"/>
        </w:rPr>
        <w:commentReference w:id="63"/>
      </w:r>
    </w:p>
    <w:p w14:paraId="6753F19E" w14:textId="478069F9" w:rsidR="00BB2095" w:rsidRDefault="00BB2095" w:rsidP="000C73D1">
      <w:pPr>
        <w:spacing w:line="360" w:lineRule="auto"/>
        <w:ind w:left="426" w:firstLine="720"/>
        <w:jc w:val="both"/>
      </w:pPr>
      <w:r>
        <w:t xml:space="preserve">Penggunaan data dari lembaga-lembaga tersebut diharapkan dapat menjamin validitas dan reliabilitas data yang digunakan dalam penelitian ini, serta memungkinkan peneliti untuk melakukan analisis secara objektif </w:t>
      </w:r>
      <w:r>
        <w:lastRenderedPageBreak/>
        <w:t xml:space="preserve">terhadap pengaruh variabel-variabel ekonomi terhadap nilai ekspor </w:t>
      </w:r>
      <w:r w:rsidRPr="000C73D1">
        <w:t>minyak sawit</w:t>
      </w:r>
      <w:r>
        <w:t xml:space="preserve"> dan </w:t>
      </w:r>
      <w:r w:rsidRPr="000C73D1">
        <w:t>pertambahan cadangan devisa</w:t>
      </w:r>
      <w:r>
        <w:t>. Dengan demikian, penelitian ini diharapkan dapat memberikan kontribusi ilmiah serta menjadi referensi kebijakan dalam pengelolaan ekspor komoditas strategis di masa mendatang.</w:t>
      </w:r>
    </w:p>
    <w:p w14:paraId="36D827ED" w14:textId="77777777" w:rsidR="007552CD" w:rsidRPr="007552CD" w:rsidRDefault="007552CD" w:rsidP="007552CD">
      <w:pPr>
        <w:spacing w:line="360" w:lineRule="auto"/>
        <w:jc w:val="both"/>
      </w:pPr>
    </w:p>
    <w:p w14:paraId="1D808618" w14:textId="77777777" w:rsidR="007552CD" w:rsidRPr="007552CD" w:rsidRDefault="007552CD" w:rsidP="007552CD">
      <w:pPr>
        <w:pStyle w:val="Heading2"/>
        <w:spacing w:line="360" w:lineRule="auto"/>
        <w:rPr>
          <w:rFonts w:cs="Times New Roman"/>
          <w:szCs w:val="24"/>
        </w:rPr>
      </w:pPr>
      <w:bookmarkStart w:id="64" w:name="_Toc232448997"/>
      <w:r w:rsidRPr="007552CD">
        <w:rPr>
          <w:rFonts w:cs="Times New Roman"/>
          <w:szCs w:val="24"/>
          <w:lang w:val="en-US"/>
        </w:rPr>
        <w:t xml:space="preserve">3.2 </w:t>
      </w:r>
      <w:r w:rsidRPr="007552CD">
        <w:rPr>
          <w:rFonts w:cs="Times New Roman"/>
          <w:szCs w:val="24"/>
        </w:rPr>
        <w:t>Tempat dan Waktu Penelitian</w:t>
      </w:r>
      <w:bookmarkEnd w:id="64"/>
    </w:p>
    <w:p w14:paraId="66A4F5C6" w14:textId="77777777" w:rsidR="007552CD" w:rsidRPr="007552CD" w:rsidRDefault="007552CD" w:rsidP="008D655F">
      <w:pPr>
        <w:pStyle w:val="Heading3"/>
      </w:pPr>
      <w:bookmarkStart w:id="65" w:name="_Toc232448998"/>
      <w:r w:rsidRPr="007552CD">
        <w:t>3.2.1 Tempat Penelitian</w:t>
      </w:r>
      <w:bookmarkEnd w:id="65"/>
    </w:p>
    <w:p w14:paraId="5FCA8D22" w14:textId="5289AD36" w:rsidR="00E57538" w:rsidRPr="00E57538" w:rsidRDefault="00E57538" w:rsidP="000C73D1">
      <w:pPr>
        <w:spacing w:line="360" w:lineRule="auto"/>
        <w:ind w:left="993" w:firstLine="720"/>
        <w:jc w:val="both"/>
        <w:rPr>
          <w:lang w:val="en-ID"/>
        </w:rPr>
      </w:pPr>
      <w:proofErr w:type="gramStart"/>
      <w:r w:rsidRPr="00E57538">
        <w:rPr>
          <w:lang w:val="en-ID"/>
        </w:rPr>
        <w:t>Penelitian ini menggunakan data yang diperoleh dari Badan Pusat Statistik (BPS) dan Bank Indonesia (BI).</w:t>
      </w:r>
      <w:proofErr w:type="gramEnd"/>
      <w:r w:rsidRPr="00E57538">
        <w:rPr>
          <w:lang w:val="en-ID"/>
        </w:rPr>
        <w:t xml:space="preserve"> Objek penelitian berupa data nilai ekspor minyak sawit Indonesia ke </w:t>
      </w:r>
      <w:r w:rsidR="000C73D1">
        <w:rPr>
          <w:lang w:val="en-ID"/>
        </w:rPr>
        <w:t>5 (lima)</w:t>
      </w:r>
      <w:r w:rsidRPr="00E57538">
        <w:rPr>
          <w:lang w:val="en-ID"/>
        </w:rPr>
        <w:t xml:space="preserve"> negara tujuan utama, yaitu India, Tiongkok,</w:t>
      </w:r>
      <w:r w:rsidR="000C73D1">
        <w:rPr>
          <w:lang w:val="en-ID"/>
        </w:rPr>
        <w:t xml:space="preserve"> </w:t>
      </w:r>
      <w:r w:rsidRPr="00E57538">
        <w:rPr>
          <w:lang w:val="en-ID"/>
        </w:rPr>
        <w:t>Pakistan</w:t>
      </w:r>
      <w:r w:rsidR="000C73D1">
        <w:rPr>
          <w:lang w:val="en-ID"/>
        </w:rPr>
        <w:t>, Belanda, dan Amerika Serikat</w:t>
      </w:r>
      <w:r w:rsidRPr="00E57538">
        <w:rPr>
          <w:lang w:val="en-ID"/>
        </w:rPr>
        <w:t xml:space="preserve"> selama periode 2012–2024, serta data nilai tukar rupiah terhadap dolar Amerika Serikat, tingkat inflasi Indonesia, dan cadangan devisa Indonesia yang diperoleh melalui website resmi instansi terkait.</w:t>
      </w:r>
    </w:p>
    <w:p w14:paraId="61758977" w14:textId="5B938FAC" w:rsidR="007552CD" w:rsidRPr="00E57538" w:rsidRDefault="00E57538" w:rsidP="000C73D1">
      <w:pPr>
        <w:spacing w:line="360" w:lineRule="auto"/>
        <w:ind w:left="993" w:firstLine="720"/>
        <w:jc w:val="both"/>
        <w:rPr>
          <w:lang w:val="en-ID"/>
        </w:rPr>
      </w:pPr>
      <w:proofErr w:type="gramStart"/>
      <w:r w:rsidRPr="00E57538">
        <w:rPr>
          <w:lang w:val="en-ID"/>
        </w:rPr>
        <w:t>Penelitian ini tidak melakukan observasi secara langsung terhadap perusahaan maupun negara tujuan ekspor, melainkan menggunakan data sekunder yang bersumber dari publikasi resmi pemerintah.</w:t>
      </w:r>
      <w:proofErr w:type="gramEnd"/>
      <w:r w:rsidRPr="00E57538">
        <w:rPr>
          <w:lang w:val="en-ID"/>
        </w:rPr>
        <w:t xml:space="preserve"> </w:t>
      </w:r>
      <w:proofErr w:type="gramStart"/>
      <w:r w:rsidRPr="00E57538">
        <w:rPr>
          <w:lang w:val="en-ID"/>
        </w:rPr>
        <w:t>Data yang digunakan berupa data statistik perdagangan internasional dan data ekonomi makro yang berkaitan dengan ekspor minyak sawit Indonesia selama periode penelitian.</w:t>
      </w:r>
      <w:proofErr w:type="gramEnd"/>
      <w:r w:rsidRPr="00E57538">
        <w:rPr>
          <w:lang w:val="en-ID"/>
        </w:rPr>
        <w:t xml:space="preserve"> Dengan demikian, penelitian ini berfokus pada analisis hubungan antara nilai tukar, inflasi, nilai ekspor minyak sawit Indonesia, dan cadangan devisa Indonesia berdasarkan data yang telah dipublikasikan oleh lembaga resmi</w:t>
      </w:r>
      <w:r w:rsidR="000C73D1">
        <w:rPr>
          <w:lang w:val="en-ID"/>
        </w:rPr>
        <w:t>.</w:t>
      </w:r>
      <w:r w:rsidR="007552CD" w:rsidRPr="007552CD">
        <w:t xml:space="preserve"> </w:t>
      </w:r>
    </w:p>
    <w:p w14:paraId="75278094" w14:textId="77777777" w:rsidR="007552CD" w:rsidRPr="007552CD" w:rsidRDefault="007552CD" w:rsidP="008D655F">
      <w:pPr>
        <w:pStyle w:val="Heading3"/>
      </w:pPr>
      <w:bookmarkStart w:id="66" w:name="_Toc232448999"/>
      <w:r w:rsidRPr="007552CD">
        <w:t>3.2.2 Waktu Penelitian</w:t>
      </w:r>
      <w:bookmarkEnd w:id="66"/>
    </w:p>
    <w:p w14:paraId="077CB29E" w14:textId="455289C3" w:rsidR="007552CD" w:rsidRPr="007552CD" w:rsidRDefault="007552CD" w:rsidP="000C73D1">
      <w:pPr>
        <w:spacing w:line="360" w:lineRule="auto"/>
        <w:ind w:left="993" w:firstLine="720"/>
        <w:jc w:val="both"/>
        <w:rPr>
          <w:rStyle w:val="aupe"/>
        </w:rPr>
      </w:pPr>
      <w:r w:rsidRPr="007552CD">
        <w:rPr>
          <w:rStyle w:val="aupe"/>
        </w:rPr>
        <w:t xml:space="preserve">Penelitian berlangsung selama tiga bulan, dimulai pada bulan April 2026 sampai dengan </w:t>
      </w:r>
      <w:r w:rsidR="000C73D1">
        <w:rPr>
          <w:rStyle w:val="aupe"/>
          <w:lang w:val="en-US"/>
        </w:rPr>
        <w:t>Agustus</w:t>
      </w:r>
      <w:r w:rsidRPr="007552CD">
        <w:rPr>
          <w:rStyle w:val="aupe"/>
        </w:rPr>
        <w:t xml:space="preserve"> 2026. Adapun jadwal penelitian adalah sebagai berikut ini:</w:t>
      </w:r>
    </w:p>
    <w:p w14:paraId="55DD0CD2" w14:textId="77777777" w:rsidR="007552CD" w:rsidRPr="007552CD" w:rsidRDefault="007552CD" w:rsidP="007552CD">
      <w:pPr>
        <w:spacing w:line="360" w:lineRule="auto"/>
        <w:jc w:val="center"/>
        <w:rPr>
          <w:b/>
        </w:rPr>
      </w:pPr>
    </w:p>
    <w:p w14:paraId="1C41C1B0" w14:textId="7E550B60" w:rsidR="007552CD" w:rsidRDefault="007552CD" w:rsidP="007552CD">
      <w:pPr>
        <w:spacing w:line="360" w:lineRule="auto"/>
        <w:jc w:val="center"/>
        <w:rPr>
          <w:b/>
        </w:rPr>
      </w:pPr>
      <w:r w:rsidRPr="007552CD">
        <w:rPr>
          <w:b/>
        </w:rPr>
        <w:t>Tabel 3.1 Jadwal Waktu Penelitian</w:t>
      </w:r>
    </w:p>
    <w:tbl>
      <w:tblPr>
        <w:tblW w:w="5520" w:type="dxa"/>
        <w:tblLook w:val="04A0" w:firstRow="1" w:lastRow="0" w:firstColumn="1" w:lastColumn="0" w:noHBand="0" w:noVBand="1"/>
      </w:tblPr>
      <w:tblGrid>
        <w:gridCol w:w="464"/>
        <w:gridCol w:w="1333"/>
        <w:gridCol w:w="317"/>
        <w:gridCol w:w="317"/>
        <w:gridCol w:w="317"/>
        <w:gridCol w:w="317"/>
        <w:gridCol w:w="318"/>
        <w:gridCol w:w="318"/>
        <w:gridCol w:w="318"/>
        <w:gridCol w:w="318"/>
        <w:gridCol w:w="318"/>
        <w:gridCol w:w="318"/>
        <w:gridCol w:w="318"/>
        <w:gridCol w:w="318"/>
        <w:gridCol w:w="318"/>
        <w:gridCol w:w="318"/>
        <w:gridCol w:w="318"/>
        <w:gridCol w:w="318"/>
        <w:gridCol w:w="318"/>
        <w:gridCol w:w="318"/>
        <w:gridCol w:w="318"/>
        <w:gridCol w:w="318"/>
      </w:tblGrid>
      <w:tr w:rsidR="00654237" w:rsidRPr="00DE5823" w14:paraId="51DA55F3" w14:textId="77777777" w:rsidTr="00654237">
        <w:trPr>
          <w:trHeight w:val="308"/>
        </w:trPr>
        <w:tc>
          <w:tcPr>
            <w:tcW w:w="480" w:type="dxa"/>
            <w:vMerge w:val="restart"/>
            <w:tcBorders>
              <w:top w:val="single" w:sz="4" w:space="0" w:color="auto"/>
              <w:left w:val="single" w:sz="4" w:space="0" w:color="auto"/>
              <w:bottom w:val="single" w:sz="4" w:space="0" w:color="000000"/>
              <w:right w:val="single" w:sz="4" w:space="0" w:color="auto"/>
            </w:tcBorders>
            <w:noWrap/>
            <w:vAlign w:val="center"/>
            <w:hideMark/>
          </w:tcPr>
          <w:p w14:paraId="309CAB07" w14:textId="77777777" w:rsidR="00654237" w:rsidRPr="00DE5823" w:rsidRDefault="00654237" w:rsidP="00654237">
            <w:pPr>
              <w:jc w:val="center"/>
              <w:rPr>
                <w:color w:val="000000"/>
                <w:lang w:val="en-ID"/>
              </w:rPr>
            </w:pPr>
            <w:r w:rsidRPr="00DE5823">
              <w:rPr>
                <w:color w:val="000000"/>
                <w:lang w:val="en-ID"/>
              </w:rPr>
              <w:lastRenderedPageBreak/>
              <w:t>No</w:t>
            </w:r>
          </w:p>
        </w:tc>
        <w:tc>
          <w:tcPr>
            <w:tcW w:w="1440" w:type="dxa"/>
            <w:vMerge w:val="restart"/>
            <w:tcBorders>
              <w:top w:val="single" w:sz="4" w:space="0" w:color="auto"/>
              <w:left w:val="single" w:sz="4" w:space="0" w:color="auto"/>
              <w:bottom w:val="single" w:sz="4" w:space="0" w:color="000000"/>
              <w:right w:val="single" w:sz="4" w:space="0" w:color="auto"/>
            </w:tcBorders>
            <w:noWrap/>
            <w:vAlign w:val="center"/>
            <w:hideMark/>
          </w:tcPr>
          <w:p w14:paraId="0559F953" w14:textId="77777777" w:rsidR="00654237" w:rsidRPr="00DE5823" w:rsidRDefault="00654237" w:rsidP="00654237">
            <w:pPr>
              <w:jc w:val="center"/>
              <w:rPr>
                <w:color w:val="000000"/>
                <w:lang w:val="en-ID"/>
              </w:rPr>
            </w:pPr>
            <w:r w:rsidRPr="00DE5823">
              <w:rPr>
                <w:color w:val="000000"/>
                <w:lang w:val="en-ID"/>
              </w:rPr>
              <w:t>Kegiatan</w:t>
            </w:r>
          </w:p>
        </w:tc>
        <w:tc>
          <w:tcPr>
            <w:tcW w:w="720" w:type="dxa"/>
            <w:gridSpan w:val="4"/>
            <w:tcBorders>
              <w:top w:val="single" w:sz="4" w:space="0" w:color="auto"/>
              <w:left w:val="nil"/>
              <w:bottom w:val="single" w:sz="4" w:space="0" w:color="auto"/>
              <w:right w:val="single" w:sz="4" w:space="0" w:color="auto"/>
            </w:tcBorders>
            <w:noWrap/>
            <w:vAlign w:val="center"/>
            <w:hideMark/>
          </w:tcPr>
          <w:p w14:paraId="67BE8718" w14:textId="3CF0EB09" w:rsidR="00654237" w:rsidRPr="00DE5823" w:rsidRDefault="00654237" w:rsidP="00654237">
            <w:pPr>
              <w:rPr>
                <w:color w:val="000000"/>
                <w:lang w:val="en-ID"/>
              </w:rPr>
            </w:pPr>
            <w:r>
              <w:rPr>
                <w:color w:val="000000"/>
                <w:lang w:val="en-ID"/>
              </w:rPr>
              <w:t>Apr-2026</w:t>
            </w:r>
          </w:p>
        </w:tc>
        <w:tc>
          <w:tcPr>
            <w:tcW w:w="720" w:type="dxa"/>
            <w:gridSpan w:val="4"/>
            <w:tcBorders>
              <w:top w:val="single" w:sz="4" w:space="0" w:color="auto"/>
              <w:left w:val="nil"/>
              <w:bottom w:val="single" w:sz="4" w:space="0" w:color="auto"/>
              <w:right w:val="single" w:sz="4" w:space="0" w:color="auto"/>
            </w:tcBorders>
            <w:noWrap/>
            <w:vAlign w:val="center"/>
            <w:hideMark/>
          </w:tcPr>
          <w:p w14:paraId="1351886D" w14:textId="4795516F" w:rsidR="00654237" w:rsidRPr="00DE5823" w:rsidRDefault="00654237" w:rsidP="00654237">
            <w:pPr>
              <w:rPr>
                <w:color w:val="000000"/>
                <w:lang w:val="en-ID"/>
              </w:rPr>
            </w:pPr>
            <w:r>
              <w:rPr>
                <w:color w:val="000000"/>
                <w:lang w:val="en-ID"/>
              </w:rPr>
              <w:t>Mei-20</w:t>
            </w:r>
            <w:r w:rsidRPr="00DE5823">
              <w:rPr>
                <w:color w:val="000000"/>
                <w:lang w:val="en-ID"/>
              </w:rPr>
              <w:t>2</w:t>
            </w:r>
            <w:r>
              <w:rPr>
                <w:color w:val="000000"/>
                <w:lang w:val="en-ID"/>
              </w:rPr>
              <w:t>6</w:t>
            </w:r>
          </w:p>
        </w:tc>
        <w:tc>
          <w:tcPr>
            <w:tcW w:w="720" w:type="dxa"/>
            <w:gridSpan w:val="4"/>
            <w:tcBorders>
              <w:top w:val="single" w:sz="4" w:space="0" w:color="auto"/>
              <w:left w:val="nil"/>
              <w:bottom w:val="single" w:sz="4" w:space="0" w:color="auto"/>
              <w:right w:val="single" w:sz="4" w:space="0" w:color="000000"/>
            </w:tcBorders>
            <w:noWrap/>
            <w:vAlign w:val="center"/>
            <w:hideMark/>
          </w:tcPr>
          <w:p w14:paraId="39EB75DF" w14:textId="0BB26FA2" w:rsidR="00654237" w:rsidRPr="00DE5823" w:rsidRDefault="00654237" w:rsidP="00654237">
            <w:pPr>
              <w:rPr>
                <w:color w:val="000000"/>
                <w:lang w:val="en-ID"/>
              </w:rPr>
            </w:pPr>
            <w:r>
              <w:rPr>
                <w:color w:val="000000"/>
                <w:lang w:val="en-ID"/>
              </w:rPr>
              <w:t>Juni</w:t>
            </w:r>
            <w:r w:rsidRPr="00DE5823">
              <w:rPr>
                <w:color w:val="000000"/>
                <w:lang w:val="en-ID"/>
              </w:rPr>
              <w:t>-2</w:t>
            </w:r>
            <w:r>
              <w:rPr>
                <w:color w:val="000000"/>
                <w:lang w:val="en-ID"/>
              </w:rPr>
              <w:t>026</w:t>
            </w:r>
          </w:p>
        </w:tc>
        <w:tc>
          <w:tcPr>
            <w:tcW w:w="720" w:type="dxa"/>
            <w:gridSpan w:val="4"/>
            <w:tcBorders>
              <w:top w:val="single" w:sz="4" w:space="0" w:color="auto"/>
              <w:left w:val="nil"/>
              <w:bottom w:val="single" w:sz="4" w:space="0" w:color="auto"/>
              <w:right w:val="single" w:sz="4" w:space="0" w:color="auto"/>
            </w:tcBorders>
            <w:noWrap/>
            <w:vAlign w:val="center"/>
            <w:hideMark/>
          </w:tcPr>
          <w:p w14:paraId="1915AF4D" w14:textId="1C9117E2" w:rsidR="00654237" w:rsidRPr="00DE5823" w:rsidRDefault="00654237" w:rsidP="00654237">
            <w:pPr>
              <w:rPr>
                <w:color w:val="000000"/>
                <w:lang w:val="en-ID"/>
              </w:rPr>
            </w:pPr>
            <w:r w:rsidRPr="00DE5823">
              <w:rPr>
                <w:color w:val="000000"/>
                <w:lang w:val="en-ID"/>
              </w:rPr>
              <w:t>Ju</w:t>
            </w:r>
            <w:r>
              <w:rPr>
                <w:color w:val="000000"/>
                <w:lang w:val="en-ID"/>
              </w:rPr>
              <w:t>li</w:t>
            </w:r>
            <w:r w:rsidRPr="00DE5823">
              <w:rPr>
                <w:color w:val="000000"/>
                <w:lang w:val="en-ID"/>
              </w:rPr>
              <w:t>-2</w:t>
            </w:r>
            <w:r>
              <w:rPr>
                <w:color w:val="000000"/>
                <w:lang w:val="en-ID"/>
              </w:rPr>
              <w:t>026</w:t>
            </w:r>
          </w:p>
        </w:tc>
        <w:tc>
          <w:tcPr>
            <w:tcW w:w="720" w:type="dxa"/>
            <w:gridSpan w:val="4"/>
            <w:tcBorders>
              <w:top w:val="single" w:sz="4" w:space="0" w:color="auto"/>
              <w:left w:val="nil"/>
              <w:bottom w:val="single" w:sz="4" w:space="0" w:color="auto"/>
              <w:right w:val="single" w:sz="4" w:space="0" w:color="auto"/>
            </w:tcBorders>
            <w:noWrap/>
            <w:vAlign w:val="center"/>
            <w:hideMark/>
          </w:tcPr>
          <w:p w14:paraId="6FF2D4CB" w14:textId="2EDEA18C" w:rsidR="00654237" w:rsidRPr="00DE5823" w:rsidRDefault="00654237" w:rsidP="00654237">
            <w:pPr>
              <w:rPr>
                <w:color w:val="000000"/>
                <w:lang w:val="en-ID"/>
              </w:rPr>
            </w:pPr>
            <w:r>
              <w:rPr>
                <w:color w:val="000000"/>
                <w:lang w:val="en-ID"/>
              </w:rPr>
              <w:t>Agst-2026</w:t>
            </w:r>
          </w:p>
        </w:tc>
      </w:tr>
      <w:tr w:rsidR="00654237" w:rsidRPr="00DE5823" w14:paraId="727AF861" w14:textId="77777777" w:rsidTr="00654237">
        <w:trPr>
          <w:trHeight w:val="263"/>
        </w:trPr>
        <w:tc>
          <w:tcPr>
            <w:tcW w:w="480" w:type="dxa"/>
            <w:vMerge/>
            <w:tcBorders>
              <w:top w:val="single" w:sz="4" w:space="0" w:color="auto"/>
              <w:left w:val="single" w:sz="4" w:space="0" w:color="auto"/>
              <w:bottom w:val="single" w:sz="4" w:space="0" w:color="000000"/>
              <w:right w:val="single" w:sz="4" w:space="0" w:color="auto"/>
            </w:tcBorders>
            <w:vAlign w:val="center"/>
            <w:hideMark/>
          </w:tcPr>
          <w:p w14:paraId="40201BD3" w14:textId="77777777" w:rsidR="00654237" w:rsidRPr="00DE5823" w:rsidRDefault="00654237" w:rsidP="00654237">
            <w:pPr>
              <w:rPr>
                <w:color w:val="000000"/>
                <w:lang w:val="en-ID"/>
              </w:rPr>
            </w:pPr>
          </w:p>
        </w:tc>
        <w:tc>
          <w:tcPr>
            <w:tcW w:w="1440" w:type="dxa"/>
            <w:vMerge/>
            <w:tcBorders>
              <w:top w:val="single" w:sz="4" w:space="0" w:color="auto"/>
              <w:left w:val="single" w:sz="4" w:space="0" w:color="auto"/>
              <w:bottom w:val="single" w:sz="4" w:space="0" w:color="000000"/>
              <w:right w:val="single" w:sz="4" w:space="0" w:color="auto"/>
            </w:tcBorders>
            <w:vAlign w:val="center"/>
            <w:hideMark/>
          </w:tcPr>
          <w:p w14:paraId="2AD8519C"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noWrap/>
            <w:vAlign w:val="center"/>
            <w:hideMark/>
          </w:tcPr>
          <w:p w14:paraId="47BF8CFC" w14:textId="77777777" w:rsidR="00654237" w:rsidRPr="00DE5823" w:rsidRDefault="00654237" w:rsidP="00654237">
            <w:pPr>
              <w:rPr>
                <w:color w:val="000000"/>
                <w:lang w:val="en-ID"/>
              </w:rPr>
            </w:pPr>
            <w:r w:rsidRPr="00DE5823">
              <w:rPr>
                <w:color w:val="000000"/>
                <w:lang w:val="en-ID"/>
              </w:rPr>
              <w:t>1</w:t>
            </w:r>
          </w:p>
        </w:tc>
        <w:tc>
          <w:tcPr>
            <w:tcW w:w="180" w:type="dxa"/>
            <w:tcBorders>
              <w:top w:val="nil"/>
              <w:left w:val="nil"/>
              <w:bottom w:val="single" w:sz="4" w:space="0" w:color="auto"/>
              <w:right w:val="single" w:sz="4" w:space="0" w:color="auto"/>
            </w:tcBorders>
            <w:noWrap/>
            <w:vAlign w:val="center"/>
            <w:hideMark/>
          </w:tcPr>
          <w:p w14:paraId="1A908C0C" w14:textId="77777777" w:rsidR="00654237" w:rsidRPr="00DE5823" w:rsidRDefault="00654237" w:rsidP="00654237">
            <w:pPr>
              <w:rPr>
                <w:color w:val="000000"/>
                <w:lang w:val="en-ID"/>
              </w:rPr>
            </w:pPr>
            <w:r w:rsidRPr="00DE5823">
              <w:rPr>
                <w:color w:val="000000"/>
                <w:lang w:val="en-ID"/>
              </w:rPr>
              <w:t>2</w:t>
            </w:r>
          </w:p>
        </w:tc>
        <w:tc>
          <w:tcPr>
            <w:tcW w:w="180" w:type="dxa"/>
            <w:tcBorders>
              <w:top w:val="nil"/>
              <w:left w:val="nil"/>
              <w:bottom w:val="single" w:sz="4" w:space="0" w:color="auto"/>
              <w:right w:val="single" w:sz="4" w:space="0" w:color="auto"/>
            </w:tcBorders>
            <w:noWrap/>
            <w:vAlign w:val="center"/>
            <w:hideMark/>
          </w:tcPr>
          <w:p w14:paraId="36595C6F" w14:textId="77777777" w:rsidR="00654237" w:rsidRPr="00DE5823" w:rsidRDefault="00654237" w:rsidP="00654237">
            <w:pPr>
              <w:rPr>
                <w:color w:val="000000"/>
                <w:lang w:val="en-ID"/>
              </w:rPr>
            </w:pPr>
            <w:r w:rsidRPr="00DE5823">
              <w:rPr>
                <w:color w:val="000000"/>
                <w:lang w:val="en-ID"/>
              </w:rPr>
              <w:t>3</w:t>
            </w:r>
          </w:p>
        </w:tc>
        <w:tc>
          <w:tcPr>
            <w:tcW w:w="180" w:type="dxa"/>
            <w:tcBorders>
              <w:top w:val="nil"/>
              <w:left w:val="nil"/>
              <w:bottom w:val="single" w:sz="4" w:space="0" w:color="auto"/>
              <w:right w:val="single" w:sz="4" w:space="0" w:color="auto"/>
            </w:tcBorders>
            <w:noWrap/>
            <w:vAlign w:val="center"/>
            <w:hideMark/>
          </w:tcPr>
          <w:p w14:paraId="1D3BF162" w14:textId="77777777" w:rsidR="00654237" w:rsidRPr="00DE5823" w:rsidRDefault="00654237" w:rsidP="00654237">
            <w:pPr>
              <w:rPr>
                <w:color w:val="000000"/>
                <w:lang w:val="en-ID"/>
              </w:rPr>
            </w:pPr>
            <w:r w:rsidRPr="00DE5823">
              <w:rPr>
                <w:color w:val="000000"/>
                <w:lang w:val="en-ID"/>
              </w:rPr>
              <w:t>4</w:t>
            </w:r>
          </w:p>
        </w:tc>
        <w:tc>
          <w:tcPr>
            <w:tcW w:w="180" w:type="dxa"/>
            <w:tcBorders>
              <w:top w:val="nil"/>
              <w:left w:val="nil"/>
              <w:bottom w:val="single" w:sz="4" w:space="0" w:color="auto"/>
              <w:right w:val="single" w:sz="4" w:space="0" w:color="auto"/>
            </w:tcBorders>
            <w:noWrap/>
            <w:vAlign w:val="center"/>
            <w:hideMark/>
          </w:tcPr>
          <w:p w14:paraId="1FA7F506" w14:textId="77777777" w:rsidR="00654237" w:rsidRPr="00DE5823" w:rsidRDefault="00654237" w:rsidP="00654237">
            <w:pPr>
              <w:rPr>
                <w:color w:val="000000"/>
                <w:lang w:val="en-ID"/>
              </w:rPr>
            </w:pPr>
            <w:r w:rsidRPr="00DE5823">
              <w:rPr>
                <w:color w:val="000000"/>
                <w:lang w:val="en-ID"/>
              </w:rPr>
              <w:t>1</w:t>
            </w:r>
          </w:p>
        </w:tc>
        <w:tc>
          <w:tcPr>
            <w:tcW w:w="180" w:type="dxa"/>
            <w:tcBorders>
              <w:top w:val="nil"/>
              <w:left w:val="nil"/>
              <w:bottom w:val="single" w:sz="4" w:space="0" w:color="auto"/>
              <w:right w:val="single" w:sz="4" w:space="0" w:color="auto"/>
            </w:tcBorders>
            <w:noWrap/>
            <w:vAlign w:val="center"/>
            <w:hideMark/>
          </w:tcPr>
          <w:p w14:paraId="096FB868" w14:textId="77777777" w:rsidR="00654237" w:rsidRPr="00DE5823" w:rsidRDefault="00654237" w:rsidP="00654237">
            <w:pPr>
              <w:rPr>
                <w:color w:val="000000"/>
                <w:lang w:val="en-ID"/>
              </w:rPr>
            </w:pPr>
            <w:r w:rsidRPr="00DE5823">
              <w:rPr>
                <w:color w:val="000000"/>
                <w:lang w:val="en-ID"/>
              </w:rPr>
              <w:t>2</w:t>
            </w:r>
          </w:p>
        </w:tc>
        <w:tc>
          <w:tcPr>
            <w:tcW w:w="180" w:type="dxa"/>
            <w:tcBorders>
              <w:top w:val="nil"/>
              <w:left w:val="nil"/>
              <w:bottom w:val="single" w:sz="4" w:space="0" w:color="auto"/>
              <w:right w:val="single" w:sz="4" w:space="0" w:color="auto"/>
            </w:tcBorders>
            <w:noWrap/>
            <w:vAlign w:val="center"/>
            <w:hideMark/>
          </w:tcPr>
          <w:p w14:paraId="1E021D5D" w14:textId="77777777" w:rsidR="00654237" w:rsidRPr="00DE5823" w:rsidRDefault="00654237" w:rsidP="00654237">
            <w:pPr>
              <w:rPr>
                <w:color w:val="000000"/>
                <w:lang w:val="en-ID"/>
              </w:rPr>
            </w:pPr>
            <w:r w:rsidRPr="00DE5823">
              <w:rPr>
                <w:color w:val="000000"/>
                <w:lang w:val="en-ID"/>
              </w:rPr>
              <w:t>3</w:t>
            </w:r>
          </w:p>
        </w:tc>
        <w:tc>
          <w:tcPr>
            <w:tcW w:w="180" w:type="dxa"/>
            <w:tcBorders>
              <w:top w:val="nil"/>
              <w:left w:val="nil"/>
              <w:bottom w:val="single" w:sz="4" w:space="0" w:color="auto"/>
              <w:right w:val="single" w:sz="4" w:space="0" w:color="auto"/>
            </w:tcBorders>
            <w:noWrap/>
            <w:vAlign w:val="center"/>
            <w:hideMark/>
          </w:tcPr>
          <w:p w14:paraId="522D395F" w14:textId="77777777" w:rsidR="00654237" w:rsidRPr="00DE5823" w:rsidRDefault="00654237" w:rsidP="00654237">
            <w:pPr>
              <w:rPr>
                <w:color w:val="000000"/>
                <w:lang w:val="en-ID"/>
              </w:rPr>
            </w:pPr>
            <w:r w:rsidRPr="00DE5823">
              <w:rPr>
                <w:color w:val="000000"/>
                <w:lang w:val="en-ID"/>
              </w:rPr>
              <w:t>4</w:t>
            </w:r>
          </w:p>
        </w:tc>
        <w:tc>
          <w:tcPr>
            <w:tcW w:w="180" w:type="dxa"/>
            <w:tcBorders>
              <w:top w:val="nil"/>
              <w:left w:val="nil"/>
              <w:bottom w:val="single" w:sz="4" w:space="0" w:color="auto"/>
              <w:right w:val="single" w:sz="4" w:space="0" w:color="auto"/>
            </w:tcBorders>
            <w:noWrap/>
            <w:vAlign w:val="center"/>
            <w:hideMark/>
          </w:tcPr>
          <w:p w14:paraId="2BFEE162" w14:textId="77777777" w:rsidR="00654237" w:rsidRPr="00DE5823" w:rsidRDefault="00654237" w:rsidP="00654237">
            <w:pPr>
              <w:rPr>
                <w:color w:val="000000"/>
                <w:lang w:val="en-ID"/>
              </w:rPr>
            </w:pPr>
            <w:r w:rsidRPr="00DE5823">
              <w:rPr>
                <w:color w:val="000000"/>
                <w:lang w:val="en-ID"/>
              </w:rPr>
              <w:t>1</w:t>
            </w:r>
          </w:p>
        </w:tc>
        <w:tc>
          <w:tcPr>
            <w:tcW w:w="180" w:type="dxa"/>
            <w:tcBorders>
              <w:top w:val="nil"/>
              <w:left w:val="nil"/>
              <w:bottom w:val="single" w:sz="4" w:space="0" w:color="auto"/>
              <w:right w:val="single" w:sz="4" w:space="0" w:color="auto"/>
            </w:tcBorders>
            <w:noWrap/>
            <w:vAlign w:val="center"/>
            <w:hideMark/>
          </w:tcPr>
          <w:p w14:paraId="6C192758" w14:textId="77777777" w:rsidR="00654237" w:rsidRPr="00DE5823" w:rsidRDefault="00654237" w:rsidP="00654237">
            <w:pPr>
              <w:rPr>
                <w:color w:val="000000"/>
                <w:lang w:val="en-ID"/>
              </w:rPr>
            </w:pPr>
            <w:r w:rsidRPr="00DE5823">
              <w:rPr>
                <w:color w:val="000000"/>
                <w:lang w:val="en-ID"/>
              </w:rPr>
              <w:t>2</w:t>
            </w:r>
          </w:p>
        </w:tc>
        <w:tc>
          <w:tcPr>
            <w:tcW w:w="180" w:type="dxa"/>
            <w:tcBorders>
              <w:top w:val="nil"/>
              <w:left w:val="nil"/>
              <w:bottom w:val="single" w:sz="4" w:space="0" w:color="auto"/>
              <w:right w:val="single" w:sz="4" w:space="0" w:color="auto"/>
            </w:tcBorders>
            <w:noWrap/>
            <w:vAlign w:val="center"/>
            <w:hideMark/>
          </w:tcPr>
          <w:p w14:paraId="1C074465" w14:textId="77777777" w:rsidR="00654237" w:rsidRPr="00DE5823" w:rsidRDefault="00654237" w:rsidP="00654237">
            <w:pPr>
              <w:rPr>
                <w:color w:val="000000"/>
                <w:lang w:val="en-ID"/>
              </w:rPr>
            </w:pPr>
            <w:r w:rsidRPr="00DE5823">
              <w:rPr>
                <w:color w:val="000000"/>
                <w:lang w:val="en-ID"/>
              </w:rPr>
              <w:t>3</w:t>
            </w:r>
          </w:p>
        </w:tc>
        <w:tc>
          <w:tcPr>
            <w:tcW w:w="180" w:type="dxa"/>
            <w:tcBorders>
              <w:top w:val="nil"/>
              <w:left w:val="nil"/>
              <w:bottom w:val="single" w:sz="4" w:space="0" w:color="auto"/>
              <w:right w:val="single" w:sz="4" w:space="0" w:color="auto"/>
            </w:tcBorders>
            <w:noWrap/>
            <w:vAlign w:val="center"/>
            <w:hideMark/>
          </w:tcPr>
          <w:p w14:paraId="5DD7A00B" w14:textId="77777777" w:rsidR="00654237" w:rsidRPr="00DE5823" w:rsidRDefault="00654237" w:rsidP="00654237">
            <w:pPr>
              <w:rPr>
                <w:color w:val="000000"/>
                <w:lang w:val="en-ID"/>
              </w:rPr>
            </w:pPr>
            <w:r w:rsidRPr="00DE5823">
              <w:rPr>
                <w:color w:val="000000"/>
                <w:lang w:val="en-ID"/>
              </w:rPr>
              <w:t>4</w:t>
            </w:r>
          </w:p>
        </w:tc>
        <w:tc>
          <w:tcPr>
            <w:tcW w:w="180" w:type="dxa"/>
            <w:tcBorders>
              <w:top w:val="nil"/>
              <w:left w:val="nil"/>
              <w:bottom w:val="single" w:sz="4" w:space="0" w:color="auto"/>
              <w:right w:val="single" w:sz="4" w:space="0" w:color="auto"/>
            </w:tcBorders>
            <w:noWrap/>
            <w:vAlign w:val="center"/>
            <w:hideMark/>
          </w:tcPr>
          <w:p w14:paraId="3423BF88" w14:textId="77777777" w:rsidR="00654237" w:rsidRPr="00DE5823" w:rsidRDefault="00654237" w:rsidP="00654237">
            <w:pPr>
              <w:rPr>
                <w:color w:val="000000"/>
                <w:lang w:val="en-ID"/>
              </w:rPr>
            </w:pPr>
            <w:r w:rsidRPr="00DE5823">
              <w:rPr>
                <w:color w:val="000000"/>
                <w:lang w:val="en-ID"/>
              </w:rPr>
              <w:t>1</w:t>
            </w:r>
          </w:p>
        </w:tc>
        <w:tc>
          <w:tcPr>
            <w:tcW w:w="180" w:type="dxa"/>
            <w:tcBorders>
              <w:top w:val="nil"/>
              <w:left w:val="nil"/>
              <w:bottom w:val="single" w:sz="4" w:space="0" w:color="auto"/>
              <w:right w:val="single" w:sz="4" w:space="0" w:color="auto"/>
            </w:tcBorders>
            <w:noWrap/>
            <w:vAlign w:val="center"/>
            <w:hideMark/>
          </w:tcPr>
          <w:p w14:paraId="5A778FB5" w14:textId="77777777" w:rsidR="00654237" w:rsidRPr="00DE5823" w:rsidRDefault="00654237" w:rsidP="00654237">
            <w:pPr>
              <w:rPr>
                <w:color w:val="000000"/>
                <w:lang w:val="en-ID"/>
              </w:rPr>
            </w:pPr>
            <w:r w:rsidRPr="00DE5823">
              <w:rPr>
                <w:color w:val="000000"/>
                <w:lang w:val="en-ID"/>
              </w:rPr>
              <w:t>2</w:t>
            </w:r>
          </w:p>
        </w:tc>
        <w:tc>
          <w:tcPr>
            <w:tcW w:w="180" w:type="dxa"/>
            <w:tcBorders>
              <w:top w:val="nil"/>
              <w:left w:val="nil"/>
              <w:bottom w:val="single" w:sz="4" w:space="0" w:color="auto"/>
              <w:right w:val="single" w:sz="4" w:space="0" w:color="auto"/>
            </w:tcBorders>
            <w:noWrap/>
            <w:vAlign w:val="center"/>
            <w:hideMark/>
          </w:tcPr>
          <w:p w14:paraId="37D101A6" w14:textId="77777777" w:rsidR="00654237" w:rsidRPr="00DE5823" w:rsidRDefault="00654237" w:rsidP="00654237">
            <w:pPr>
              <w:rPr>
                <w:color w:val="000000"/>
                <w:lang w:val="en-ID"/>
              </w:rPr>
            </w:pPr>
            <w:r w:rsidRPr="00DE5823">
              <w:rPr>
                <w:color w:val="000000"/>
                <w:lang w:val="en-ID"/>
              </w:rPr>
              <w:t>3</w:t>
            </w:r>
          </w:p>
        </w:tc>
        <w:tc>
          <w:tcPr>
            <w:tcW w:w="180" w:type="dxa"/>
            <w:tcBorders>
              <w:top w:val="nil"/>
              <w:left w:val="nil"/>
              <w:bottom w:val="single" w:sz="4" w:space="0" w:color="auto"/>
              <w:right w:val="single" w:sz="4" w:space="0" w:color="auto"/>
            </w:tcBorders>
            <w:noWrap/>
            <w:vAlign w:val="center"/>
            <w:hideMark/>
          </w:tcPr>
          <w:p w14:paraId="6839108C" w14:textId="77777777" w:rsidR="00654237" w:rsidRPr="00DE5823" w:rsidRDefault="00654237" w:rsidP="00654237">
            <w:pPr>
              <w:rPr>
                <w:color w:val="000000"/>
                <w:lang w:val="en-ID"/>
              </w:rPr>
            </w:pPr>
            <w:r w:rsidRPr="00DE5823">
              <w:rPr>
                <w:color w:val="000000"/>
                <w:lang w:val="en-ID"/>
              </w:rPr>
              <w:t>4</w:t>
            </w:r>
          </w:p>
        </w:tc>
        <w:tc>
          <w:tcPr>
            <w:tcW w:w="180" w:type="dxa"/>
            <w:tcBorders>
              <w:top w:val="nil"/>
              <w:left w:val="nil"/>
              <w:bottom w:val="single" w:sz="4" w:space="0" w:color="auto"/>
              <w:right w:val="single" w:sz="4" w:space="0" w:color="auto"/>
            </w:tcBorders>
            <w:noWrap/>
            <w:vAlign w:val="center"/>
            <w:hideMark/>
          </w:tcPr>
          <w:p w14:paraId="703CC37E" w14:textId="77777777" w:rsidR="00654237" w:rsidRPr="00DE5823" w:rsidRDefault="00654237" w:rsidP="00654237">
            <w:pPr>
              <w:rPr>
                <w:color w:val="000000"/>
                <w:lang w:val="en-ID"/>
              </w:rPr>
            </w:pPr>
            <w:r w:rsidRPr="00DE5823">
              <w:rPr>
                <w:color w:val="000000"/>
                <w:lang w:val="en-ID"/>
              </w:rPr>
              <w:t>1</w:t>
            </w:r>
          </w:p>
        </w:tc>
        <w:tc>
          <w:tcPr>
            <w:tcW w:w="180" w:type="dxa"/>
            <w:tcBorders>
              <w:top w:val="nil"/>
              <w:left w:val="nil"/>
              <w:bottom w:val="single" w:sz="4" w:space="0" w:color="auto"/>
              <w:right w:val="single" w:sz="4" w:space="0" w:color="auto"/>
            </w:tcBorders>
            <w:noWrap/>
            <w:vAlign w:val="center"/>
            <w:hideMark/>
          </w:tcPr>
          <w:p w14:paraId="6624A38B" w14:textId="77777777" w:rsidR="00654237" w:rsidRPr="00DE5823" w:rsidRDefault="00654237" w:rsidP="00654237">
            <w:pPr>
              <w:rPr>
                <w:color w:val="000000"/>
                <w:lang w:val="en-ID"/>
              </w:rPr>
            </w:pPr>
            <w:r w:rsidRPr="00DE5823">
              <w:rPr>
                <w:color w:val="000000"/>
                <w:lang w:val="en-ID"/>
              </w:rPr>
              <w:t>2</w:t>
            </w:r>
          </w:p>
        </w:tc>
        <w:tc>
          <w:tcPr>
            <w:tcW w:w="180" w:type="dxa"/>
            <w:tcBorders>
              <w:top w:val="nil"/>
              <w:left w:val="nil"/>
              <w:bottom w:val="single" w:sz="4" w:space="0" w:color="auto"/>
              <w:right w:val="single" w:sz="4" w:space="0" w:color="auto"/>
            </w:tcBorders>
            <w:noWrap/>
            <w:vAlign w:val="center"/>
            <w:hideMark/>
          </w:tcPr>
          <w:p w14:paraId="26A3058E" w14:textId="77777777" w:rsidR="00654237" w:rsidRPr="00DE5823" w:rsidRDefault="00654237" w:rsidP="00654237">
            <w:pPr>
              <w:rPr>
                <w:color w:val="000000"/>
                <w:lang w:val="en-ID"/>
              </w:rPr>
            </w:pPr>
            <w:r w:rsidRPr="00DE5823">
              <w:rPr>
                <w:color w:val="000000"/>
                <w:lang w:val="en-ID"/>
              </w:rPr>
              <w:t>3</w:t>
            </w:r>
          </w:p>
        </w:tc>
        <w:tc>
          <w:tcPr>
            <w:tcW w:w="180" w:type="dxa"/>
            <w:tcBorders>
              <w:top w:val="nil"/>
              <w:left w:val="nil"/>
              <w:bottom w:val="single" w:sz="4" w:space="0" w:color="auto"/>
              <w:right w:val="single" w:sz="4" w:space="0" w:color="auto"/>
            </w:tcBorders>
            <w:noWrap/>
            <w:vAlign w:val="center"/>
            <w:hideMark/>
          </w:tcPr>
          <w:p w14:paraId="5718EE4E" w14:textId="77777777" w:rsidR="00654237" w:rsidRPr="00DE5823" w:rsidRDefault="00654237" w:rsidP="00654237">
            <w:pPr>
              <w:rPr>
                <w:color w:val="000000"/>
                <w:lang w:val="en-ID"/>
              </w:rPr>
            </w:pPr>
            <w:r w:rsidRPr="00DE5823">
              <w:rPr>
                <w:color w:val="000000"/>
                <w:lang w:val="en-ID"/>
              </w:rPr>
              <w:t>4</w:t>
            </w:r>
          </w:p>
        </w:tc>
      </w:tr>
      <w:tr w:rsidR="00654237" w:rsidRPr="00DE5823" w14:paraId="76C294F0" w14:textId="77777777" w:rsidTr="00654237">
        <w:trPr>
          <w:trHeight w:val="765"/>
        </w:trPr>
        <w:tc>
          <w:tcPr>
            <w:tcW w:w="480" w:type="dxa"/>
            <w:tcBorders>
              <w:top w:val="nil"/>
              <w:left w:val="single" w:sz="4" w:space="0" w:color="auto"/>
              <w:bottom w:val="single" w:sz="4" w:space="0" w:color="auto"/>
              <w:right w:val="single" w:sz="4" w:space="0" w:color="auto"/>
            </w:tcBorders>
            <w:noWrap/>
            <w:vAlign w:val="center"/>
            <w:hideMark/>
          </w:tcPr>
          <w:p w14:paraId="72979D77" w14:textId="77777777" w:rsidR="00654237" w:rsidRPr="00DE5823" w:rsidRDefault="00654237" w:rsidP="00654237">
            <w:pPr>
              <w:rPr>
                <w:color w:val="000000"/>
                <w:lang w:val="en-ID"/>
              </w:rPr>
            </w:pPr>
            <w:r w:rsidRPr="00DE5823">
              <w:rPr>
                <w:color w:val="000000"/>
                <w:lang w:val="en-ID"/>
              </w:rPr>
              <w:t>1</w:t>
            </w:r>
          </w:p>
        </w:tc>
        <w:tc>
          <w:tcPr>
            <w:tcW w:w="1440" w:type="dxa"/>
            <w:tcBorders>
              <w:top w:val="nil"/>
              <w:left w:val="nil"/>
              <w:bottom w:val="single" w:sz="4" w:space="0" w:color="auto"/>
              <w:right w:val="single" w:sz="4" w:space="0" w:color="auto"/>
            </w:tcBorders>
            <w:vAlign w:val="center"/>
            <w:hideMark/>
          </w:tcPr>
          <w:p w14:paraId="3D80E4BA" w14:textId="77777777" w:rsidR="00654237" w:rsidRPr="00DE5823" w:rsidRDefault="00654237" w:rsidP="00654237">
            <w:pPr>
              <w:rPr>
                <w:color w:val="000000"/>
                <w:lang w:val="en-ID"/>
              </w:rPr>
            </w:pPr>
            <w:r w:rsidRPr="00DE5823">
              <w:rPr>
                <w:color w:val="000000"/>
                <w:lang w:val="en-ID"/>
              </w:rPr>
              <w:t>Pengajuan dan persetujuan Judul Penelitian Skripsi</w:t>
            </w:r>
          </w:p>
        </w:tc>
        <w:tc>
          <w:tcPr>
            <w:tcW w:w="180" w:type="dxa"/>
            <w:tcBorders>
              <w:top w:val="nil"/>
              <w:left w:val="nil"/>
              <w:bottom w:val="single" w:sz="4" w:space="0" w:color="auto"/>
              <w:right w:val="single" w:sz="4" w:space="0" w:color="auto"/>
            </w:tcBorders>
            <w:noWrap/>
            <w:vAlign w:val="center"/>
            <w:hideMark/>
          </w:tcPr>
          <w:p w14:paraId="14D38F36"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329C3B7"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44606B1"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shd w:val="clear" w:color="auto" w:fill="FFFF00"/>
            <w:noWrap/>
            <w:vAlign w:val="center"/>
            <w:hideMark/>
          </w:tcPr>
          <w:p w14:paraId="4D7B8B84"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7A43147"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10340F8"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4E02B35"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6E6642C"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2F9DD69C"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553EE45B"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8CB4E0C"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5A7E1E24"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357279E"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1979863"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FBDEC74"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5424D37D"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23D248D7"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55411F32"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E5698C1"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B2F0AEB" w14:textId="77777777" w:rsidR="00654237" w:rsidRPr="00DE5823" w:rsidRDefault="00654237" w:rsidP="00654237">
            <w:pPr>
              <w:rPr>
                <w:color w:val="000000"/>
                <w:lang w:val="en-ID"/>
              </w:rPr>
            </w:pPr>
            <w:r w:rsidRPr="00DE5823">
              <w:rPr>
                <w:color w:val="000000"/>
                <w:lang w:val="en-ID"/>
              </w:rPr>
              <w:t> </w:t>
            </w:r>
          </w:p>
        </w:tc>
      </w:tr>
      <w:tr w:rsidR="00654237" w:rsidRPr="00DE5823" w14:paraId="2A148EE3" w14:textId="77777777" w:rsidTr="00654237">
        <w:trPr>
          <w:trHeight w:val="698"/>
        </w:trPr>
        <w:tc>
          <w:tcPr>
            <w:tcW w:w="480" w:type="dxa"/>
            <w:tcBorders>
              <w:top w:val="nil"/>
              <w:left w:val="single" w:sz="4" w:space="0" w:color="auto"/>
              <w:bottom w:val="single" w:sz="4" w:space="0" w:color="auto"/>
              <w:right w:val="single" w:sz="4" w:space="0" w:color="auto"/>
            </w:tcBorders>
            <w:noWrap/>
            <w:vAlign w:val="center"/>
            <w:hideMark/>
          </w:tcPr>
          <w:p w14:paraId="21D8A48A" w14:textId="77777777" w:rsidR="00654237" w:rsidRPr="00DE5823" w:rsidRDefault="00654237" w:rsidP="00654237">
            <w:pPr>
              <w:rPr>
                <w:color w:val="000000"/>
                <w:lang w:val="en-ID"/>
              </w:rPr>
            </w:pPr>
            <w:r w:rsidRPr="00DE5823">
              <w:rPr>
                <w:color w:val="000000"/>
                <w:lang w:val="en-ID"/>
              </w:rPr>
              <w:t>2</w:t>
            </w:r>
          </w:p>
        </w:tc>
        <w:tc>
          <w:tcPr>
            <w:tcW w:w="1440" w:type="dxa"/>
            <w:tcBorders>
              <w:top w:val="nil"/>
              <w:left w:val="nil"/>
              <w:bottom w:val="single" w:sz="4" w:space="0" w:color="auto"/>
              <w:right w:val="single" w:sz="4" w:space="0" w:color="auto"/>
            </w:tcBorders>
            <w:vAlign w:val="center"/>
            <w:hideMark/>
          </w:tcPr>
          <w:p w14:paraId="0F2D0499" w14:textId="77777777" w:rsidR="00654237" w:rsidRPr="00DE5823" w:rsidRDefault="00654237" w:rsidP="00654237">
            <w:pPr>
              <w:rPr>
                <w:color w:val="000000"/>
                <w:lang w:val="en-ID"/>
              </w:rPr>
            </w:pPr>
            <w:r w:rsidRPr="00DE5823">
              <w:rPr>
                <w:color w:val="000000"/>
                <w:lang w:val="en-ID"/>
              </w:rPr>
              <w:t>Penyusunan Instrumen Penelitian</w:t>
            </w:r>
          </w:p>
        </w:tc>
        <w:tc>
          <w:tcPr>
            <w:tcW w:w="180" w:type="dxa"/>
            <w:tcBorders>
              <w:top w:val="nil"/>
              <w:left w:val="nil"/>
              <w:bottom w:val="single" w:sz="4" w:space="0" w:color="auto"/>
              <w:right w:val="single" w:sz="4" w:space="0" w:color="auto"/>
            </w:tcBorders>
            <w:noWrap/>
            <w:vAlign w:val="center"/>
            <w:hideMark/>
          </w:tcPr>
          <w:p w14:paraId="4D16197A"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3DC4A7D"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5229034"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shd w:val="clear" w:color="auto" w:fill="FFFF00"/>
            <w:noWrap/>
            <w:vAlign w:val="center"/>
            <w:hideMark/>
          </w:tcPr>
          <w:p w14:paraId="6A02D8DB"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shd w:val="clear" w:color="auto" w:fill="FFFF00"/>
            <w:noWrap/>
            <w:vAlign w:val="center"/>
            <w:hideMark/>
          </w:tcPr>
          <w:p w14:paraId="0A462BB8"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107E35F"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6AA8FD2"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85C631A"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B52A0EE"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BF4A50D"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36CAE5A"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B69893C"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AC2BB22"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2B91D667"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4DAF919"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2F92F918"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46ACC5C"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002EB992"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B91C8D8"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2D2BFCA" w14:textId="77777777" w:rsidR="00654237" w:rsidRPr="00DE5823" w:rsidRDefault="00654237" w:rsidP="00654237">
            <w:pPr>
              <w:rPr>
                <w:color w:val="000000"/>
                <w:lang w:val="en-ID"/>
              </w:rPr>
            </w:pPr>
            <w:r w:rsidRPr="00DE5823">
              <w:rPr>
                <w:color w:val="000000"/>
                <w:lang w:val="en-ID"/>
              </w:rPr>
              <w:t> </w:t>
            </w:r>
          </w:p>
        </w:tc>
      </w:tr>
      <w:tr w:rsidR="00654237" w:rsidRPr="00DE5823" w14:paraId="53613BA1" w14:textId="77777777" w:rsidTr="00654237">
        <w:trPr>
          <w:trHeight w:val="698"/>
        </w:trPr>
        <w:tc>
          <w:tcPr>
            <w:tcW w:w="480" w:type="dxa"/>
            <w:tcBorders>
              <w:top w:val="nil"/>
              <w:left w:val="single" w:sz="4" w:space="0" w:color="auto"/>
              <w:bottom w:val="single" w:sz="4" w:space="0" w:color="auto"/>
              <w:right w:val="single" w:sz="4" w:space="0" w:color="auto"/>
            </w:tcBorders>
            <w:noWrap/>
            <w:vAlign w:val="center"/>
            <w:hideMark/>
          </w:tcPr>
          <w:p w14:paraId="71BA6085" w14:textId="77777777" w:rsidR="00654237" w:rsidRPr="00DE5823" w:rsidRDefault="00654237" w:rsidP="00654237">
            <w:pPr>
              <w:rPr>
                <w:color w:val="000000"/>
                <w:lang w:val="en-ID"/>
              </w:rPr>
            </w:pPr>
            <w:r w:rsidRPr="00DE5823">
              <w:rPr>
                <w:color w:val="000000"/>
                <w:lang w:val="en-ID"/>
              </w:rPr>
              <w:t>3</w:t>
            </w:r>
          </w:p>
        </w:tc>
        <w:tc>
          <w:tcPr>
            <w:tcW w:w="1440" w:type="dxa"/>
            <w:tcBorders>
              <w:top w:val="nil"/>
              <w:left w:val="nil"/>
              <w:bottom w:val="single" w:sz="4" w:space="0" w:color="auto"/>
              <w:right w:val="single" w:sz="4" w:space="0" w:color="auto"/>
            </w:tcBorders>
            <w:vAlign w:val="center"/>
            <w:hideMark/>
          </w:tcPr>
          <w:p w14:paraId="1615C827" w14:textId="77777777" w:rsidR="00654237" w:rsidRPr="00DE5823" w:rsidRDefault="00654237" w:rsidP="00654237">
            <w:pPr>
              <w:rPr>
                <w:color w:val="000000"/>
                <w:lang w:val="en-ID"/>
              </w:rPr>
            </w:pPr>
            <w:r w:rsidRPr="00DE5823">
              <w:rPr>
                <w:color w:val="000000"/>
                <w:lang w:val="en-ID"/>
              </w:rPr>
              <w:t>Penentuan Populasi dan Sampel</w:t>
            </w:r>
          </w:p>
        </w:tc>
        <w:tc>
          <w:tcPr>
            <w:tcW w:w="180" w:type="dxa"/>
            <w:tcBorders>
              <w:top w:val="nil"/>
              <w:left w:val="nil"/>
              <w:bottom w:val="single" w:sz="4" w:space="0" w:color="auto"/>
              <w:right w:val="single" w:sz="4" w:space="0" w:color="auto"/>
            </w:tcBorders>
            <w:noWrap/>
            <w:vAlign w:val="center"/>
            <w:hideMark/>
          </w:tcPr>
          <w:p w14:paraId="5CAC4121"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574B7B55"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05C75EBF"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C8A8A52"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shd w:val="clear" w:color="auto" w:fill="FFFF00"/>
            <w:noWrap/>
            <w:vAlign w:val="center"/>
            <w:hideMark/>
          </w:tcPr>
          <w:p w14:paraId="79E949D2"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05C1FBEC"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7DEA3F4F"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E8BAAD8"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F25DEBB"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ADEA9F7"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B2B3049"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72E84C43"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54C2AE55"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BA6E6CB"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5CF0D382"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DEF134C"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77C401C1"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5843D54"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2D318EDE"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1429BD6" w14:textId="77777777" w:rsidR="00654237" w:rsidRPr="00DE5823" w:rsidRDefault="00654237" w:rsidP="00654237">
            <w:pPr>
              <w:rPr>
                <w:color w:val="000000"/>
                <w:lang w:val="en-ID"/>
              </w:rPr>
            </w:pPr>
            <w:r w:rsidRPr="00DE5823">
              <w:rPr>
                <w:color w:val="000000"/>
                <w:lang w:val="en-ID"/>
              </w:rPr>
              <w:t> </w:t>
            </w:r>
          </w:p>
        </w:tc>
      </w:tr>
      <w:tr w:rsidR="00654237" w:rsidRPr="00DE5823" w14:paraId="2BB08C71" w14:textId="77777777" w:rsidTr="00654237">
        <w:trPr>
          <w:trHeight w:val="465"/>
        </w:trPr>
        <w:tc>
          <w:tcPr>
            <w:tcW w:w="480" w:type="dxa"/>
            <w:tcBorders>
              <w:top w:val="nil"/>
              <w:left w:val="single" w:sz="4" w:space="0" w:color="auto"/>
              <w:bottom w:val="single" w:sz="4" w:space="0" w:color="auto"/>
              <w:right w:val="single" w:sz="4" w:space="0" w:color="auto"/>
            </w:tcBorders>
            <w:noWrap/>
            <w:vAlign w:val="center"/>
            <w:hideMark/>
          </w:tcPr>
          <w:p w14:paraId="543975FD" w14:textId="77777777" w:rsidR="00654237" w:rsidRPr="00DE5823" w:rsidRDefault="00654237" w:rsidP="00654237">
            <w:pPr>
              <w:rPr>
                <w:color w:val="000000"/>
                <w:lang w:val="en-ID"/>
              </w:rPr>
            </w:pPr>
            <w:r w:rsidRPr="00DE5823">
              <w:rPr>
                <w:color w:val="000000"/>
                <w:lang w:val="en-ID"/>
              </w:rPr>
              <w:t>4</w:t>
            </w:r>
          </w:p>
        </w:tc>
        <w:tc>
          <w:tcPr>
            <w:tcW w:w="1440" w:type="dxa"/>
            <w:tcBorders>
              <w:top w:val="nil"/>
              <w:left w:val="nil"/>
              <w:bottom w:val="single" w:sz="4" w:space="0" w:color="auto"/>
              <w:right w:val="single" w:sz="4" w:space="0" w:color="auto"/>
            </w:tcBorders>
            <w:vAlign w:val="center"/>
            <w:hideMark/>
          </w:tcPr>
          <w:p w14:paraId="3B705755" w14:textId="77777777" w:rsidR="00654237" w:rsidRPr="00DE5823" w:rsidRDefault="00654237" w:rsidP="00654237">
            <w:pPr>
              <w:rPr>
                <w:color w:val="000000"/>
                <w:lang w:val="en-ID"/>
              </w:rPr>
            </w:pPr>
            <w:r w:rsidRPr="00DE5823">
              <w:rPr>
                <w:color w:val="000000"/>
                <w:lang w:val="en-ID"/>
              </w:rPr>
              <w:t>Pengumpulan Data</w:t>
            </w:r>
          </w:p>
        </w:tc>
        <w:tc>
          <w:tcPr>
            <w:tcW w:w="180" w:type="dxa"/>
            <w:tcBorders>
              <w:top w:val="nil"/>
              <w:left w:val="nil"/>
              <w:bottom w:val="single" w:sz="4" w:space="0" w:color="auto"/>
              <w:right w:val="single" w:sz="4" w:space="0" w:color="auto"/>
            </w:tcBorders>
            <w:noWrap/>
            <w:vAlign w:val="center"/>
            <w:hideMark/>
          </w:tcPr>
          <w:p w14:paraId="5FD32B59"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332DC82"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14245A4"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67652F6"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74596B8D"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shd w:val="clear" w:color="auto" w:fill="FFFF00"/>
            <w:noWrap/>
            <w:vAlign w:val="center"/>
            <w:hideMark/>
          </w:tcPr>
          <w:p w14:paraId="257FE54E"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68C9629"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A697EE8"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C366638"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5DFC4750"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248A127"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275B2DE3"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FFC1356"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47EBB16"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7CDC03BF"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F889E8A"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5736DA31"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E5D5D45"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0ED0073F"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5DB2B402" w14:textId="77777777" w:rsidR="00654237" w:rsidRPr="00DE5823" w:rsidRDefault="00654237" w:rsidP="00654237">
            <w:pPr>
              <w:rPr>
                <w:color w:val="000000"/>
                <w:lang w:val="en-ID"/>
              </w:rPr>
            </w:pPr>
            <w:r w:rsidRPr="00DE5823">
              <w:rPr>
                <w:color w:val="000000"/>
                <w:lang w:val="en-ID"/>
              </w:rPr>
              <w:t> </w:t>
            </w:r>
          </w:p>
        </w:tc>
      </w:tr>
      <w:tr w:rsidR="00654237" w:rsidRPr="00DE5823" w14:paraId="350E6874" w14:textId="77777777" w:rsidTr="00654237">
        <w:trPr>
          <w:trHeight w:val="465"/>
        </w:trPr>
        <w:tc>
          <w:tcPr>
            <w:tcW w:w="480" w:type="dxa"/>
            <w:tcBorders>
              <w:top w:val="nil"/>
              <w:left w:val="single" w:sz="4" w:space="0" w:color="auto"/>
              <w:bottom w:val="single" w:sz="4" w:space="0" w:color="auto"/>
              <w:right w:val="single" w:sz="4" w:space="0" w:color="auto"/>
            </w:tcBorders>
            <w:noWrap/>
            <w:vAlign w:val="center"/>
            <w:hideMark/>
          </w:tcPr>
          <w:p w14:paraId="2F088B1E" w14:textId="77777777" w:rsidR="00654237" w:rsidRPr="00DE5823" w:rsidRDefault="00654237" w:rsidP="00654237">
            <w:pPr>
              <w:rPr>
                <w:color w:val="000000"/>
                <w:lang w:val="en-ID"/>
              </w:rPr>
            </w:pPr>
            <w:r w:rsidRPr="00DE5823">
              <w:rPr>
                <w:color w:val="000000"/>
                <w:lang w:val="en-ID"/>
              </w:rPr>
              <w:t>5</w:t>
            </w:r>
          </w:p>
        </w:tc>
        <w:tc>
          <w:tcPr>
            <w:tcW w:w="1440" w:type="dxa"/>
            <w:tcBorders>
              <w:top w:val="nil"/>
              <w:left w:val="nil"/>
              <w:bottom w:val="single" w:sz="4" w:space="0" w:color="auto"/>
              <w:right w:val="single" w:sz="4" w:space="0" w:color="auto"/>
            </w:tcBorders>
            <w:vAlign w:val="center"/>
            <w:hideMark/>
          </w:tcPr>
          <w:p w14:paraId="75CDBCFC" w14:textId="77777777" w:rsidR="00654237" w:rsidRPr="00DE5823" w:rsidRDefault="00654237" w:rsidP="00654237">
            <w:pPr>
              <w:rPr>
                <w:color w:val="000000"/>
                <w:lang w:val="en-ID"/>
              </w:rPr>
            </w:pPr>
            <w:r w:rsidRPr="00DE5823">
              <w:rPr>
                <w:color w:val="000000"/>
                <w:lang w:val="en-ID"/>
              </w:rPr>
              <w:t>Pengolahan Data</w:t>
            </w:r>
          </w:p>
        </w:tc>
        <w:tc>
          <w:tcPr>
            <w:tcW w:w="180" w:type="dxa"/>
            <w:tcBorders>
              <w:top w:val="nil"/>
              <w:left w:val="nil"/>
              <w:bottom w:val="single" w:sz="4" w:space="0" w:color="auto"/>
              <w:right w:val="single" w:sz="4" w:space="0" w:color="auto"/>
            </w:tcBorders>
            <w:noWrap/>
            <w:vAlign w:val="center"/>
            <w:hideMark/>
          </w:tcPr>
          <w:p w14:paraId="70D80D80"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2B8ACE61"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071C21DA"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5D4B6E07"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1C8E779"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shd w:val="clear" w:color="auto" w:fill="FFFF00"/>
            <w:noWrap/>
            <w:vAlign w:val="center"/>
            <w:hideMark/>
          </w:tcPr>
          <w:p w14:paraId="0364DA23"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shd w:val="clear" w:color="auto" w:fill="FFFF00"/>
            <w:noWrap/>
            <w:vAlign w:val="center"/>
            <w:hideMark/>
          </w:tcPr>
          <w:p w14:paraId="4F1127A3"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shd w:val="clear" w:color="auto" w:fill="FFFFFF" w:themeFill="background1"/>
            <w:noWrap/>
            <w:vAlign w:val="center"/>
            <w:hideMark/>
          </w:tcPr>
          <w:p w14:paraId="602A7786"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shd w:val="clear" w:color="auto" w:fill="FFFFFF" w:themeFill="background1"/>
            <w:noWrap/>
            <w:vAlign w:val="center"/>
            <w:hideMark/>
          </w:tcPr>
          <w:p w14:paraId="58382B51"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7DE2A1E2"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7A6944AC"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37C7824"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919C815"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7D1DA0A5"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74A8E408"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0E40FE1F"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E619E6F"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2080ADA"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799510DA"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6B47C38" w14:textId="77777777" w:rsidR="00654237" w:rsidRPr="00DE5823" w:rsidRDefault="00654237" w:rsidP="00654237">
            <w:pPr>
              <w:rPr>
                <w:color w:val="000000"/>
                <w:lang w:val="en-ID"/>
              </w:rPr>
            </w:pPr>
            <w:r w:rsidRPr="00DE5823">
              <w:rPr>
                <w:color w:val="000000"/>
                <w:lang w:val="en-ID"/>
              </w:rPr>
              <w:t> </w:t>
            </w:r>
          </w:p>
        </w:tc>
      </w:tr>
      <w:tr w:rsidR="00654237" w:rsidRPr="00DE5823" w14:paraId="4094A9D4" w14:textId="77777777" w:rsidTr="000C73D1">
        <w:trPr>
          <w:trHeight w:val="465"/>
        </w:trPr>
        <w:tc>
          <w:tcPr>
            <w:tcW w:w="480" w:type="dxa"/>
            <w:tcBorders>
              <w:top w:val="nil"/>
              <w:left w:val="single" w:sz="4" w:space="0" w:color="auto"/>
              <w:bottom w:val="single" w:sz="4" w:space="0" w:color="auto"/>
              <w:right w:val="single" w:sz="4" w:space="0" w:color="auto"/>
            </w:tcBorders>
            <w:noWrap/>
            <w:vAlign w:val="center"/>
          </w:tcPr>
          <w:p w14:paraId="5BC6D74C" w14:textId="22440F65" w:rsidR="00654237" w:rsidRPr="00DE5823" w:rsidRDefault="00654237" w:rsidP="00654237">
            <w:pPr>
              <w:rPr>
                <w:color w:val="000000"/>
                <w:lang w:val="en-ID"/>
              </w:rPr>
            </w:pPr>
            <w:r>
              <w:rPr>
                <w:color w:val="000000"/>
                <w:lang w:val="en-ID"/>
              </w:rPr>
              <w:t>6</w:t>
            </w:r>
          </w:p>
        </w:tc>
        <w:tc>
          <w:tcPr>
            <w:tcW w:w="1440" w:type="dxa"/>
            <w:tcBorders>
              <w:top w:val="nil"/>
              <w:left w:val="nil"/>
              <w:bottom w:val="single" w:sz="4" w:space="0" w:color="auto"/>
              <w:right w:val="single" w:sz="4" w:space="0" w:color="auto"/>
            </w:tcBorders>
            <w:vAlign w:val="center"/>
          </w:tcPr>
          <w:p w14:paraId="763E731F" w14:textId="23A024EF" w:rsidR="00654237" w:rsidRPr="00DE5823" w:rsidRDefault="00654237" w:rsidP="00654237">
            <w:pPr>
              <w:rPr>
                <w:color w:val="000000"/>
                <w:lang w:val="en-ID"/>
              </w:rPr>
            </w:pPr>
            <w:r>
              <w:rPr>
                <w:color w:val="000000"/>
                <w:lang w:val="en-ID"/>
              </w:rPr>
              <w:t>Penulisan Skripsi</w:t>
            </w:r>
          </w:p>
        </w:tc>
        <w:tc>
          <w:tcPr>
            <w:tcW w:w="180" w:type="dxa"/>
            <w:tcBorders>
              <w:top w:val="nil"/>
              <w:left w:val="nil"/>
              <w:bottom w:val="single" w:sz="4" w:space="0" w:color="auto"/>
              <w:right w:val="single" w:sz="4" w:space="0" w:color="auto"/>
            </w:tcBorders>
            <w:noWrap/>
            <w:vAlign w:val="center"/>
          </w:tcPr>
          <w:p w14:paraId="54D35769"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noWrap/>
            <w:vAlign w:val="center"/>
          </w:tcPr>
          <w:p w14:paraId="4ACD2764"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noWrap/>
            <w:vAlign w:val="center"/>
          </w:tcPr>
          <w:p w14:paraId="3B6D15C6"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noWrap/>
            <w:vAlign w:val="center"/>
          </w:tcPr>
          <w:p w14:paraId="62E91CBA"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noWrap/>
            <w:vAlign w:val="center"/>
          </w:tcPr>
          <w:p w14:paraId="23FFF692"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shd w:val="clear" w:color="auto" w:fill="FFFF00"/>
            <w:noWrap/>
            <w:vAlign w:val="center"/>
          </w:tcPr>
          <w:p w14:paraId="2DA30134"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shd w:val="clear" w:color="auto" w:fill="FFFF00"/>
            <w:noWrap/>
            <w:vAlign w:val="center"/>
          </w:tcPr>
          <w:p w14:paraId="6171EA46"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shd w:val="clear" w:color="auto" w:fill="FFFF00"/>
            <w:noWrap/>
            <w:vAlign w:val="center"/>
          </w:tcPr>
          <w:p w14:paraId="6A357D15"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shd w:val="clear" w:color="auto" w:fill="FFFF00"/>
            <w:noWrap/>
            <w:vAlign w:val="center"/>
          </w:tcPr>
          <w:p w14:paraId="210C7FEC"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shd w:val="clear" w:color="auto" w:fill="FFFF00"/>
            <w:noWrap/>
            <w:vAlign w:val="center"/>
          </w:tcPr>
          <w:p w14:paraId="77944CC9"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shd w:val="clear" w:color="auto" w:fill="FFFF00"/>
            <w:noWrap/>
            <w:vAlign w:val="center"/>
          </w:tcPr>
          <w:p w14:paraId="0F52A2E0"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shd w:val="clear" w:color="auto" w:fill="FFFF00"/>
            <w:noWrap/>
            <w:vAlign w:val="center"/>
          </w:tcPr>
          <w:p w14:paraId="703F158F"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shd w:val="clear" w:color="auto" w:fill="FFFF00"/>
            <w:noWrap/>
            <w:vAlign w:val="center"/>
          </w:tcPr>
          <w:p w14:paraId="3F2AF2E7"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noWrap/>
            <w:vAlign w:val="center"/>
          </w:tcPr>
          <w:p w14:paraId="6DB56DBE"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noWrap/>
            <w:vAlign w:val="center"/>
          </w:tcPr>
          <w:p w14:paraId="64400C74"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noWrap/>
            <w:vAlign w:val="center"/>
          </w:tcPr>
          <w:p w14:paraId="082AB6DB"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noWrap/>
            <w:vAlign w:val="center"/>
          </w:tcPr>
          <w:p w14:paraId="69B59492"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noWrap/>
            <w:vAlign w:val="center"/>
          </w:tcPr>
          <w:p w14:paraId="76119AE6"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noWrap/>
            <w:vAlign w:val="center"/>
          </w:tcPr>
          <w:p w14:paraId="1C705F0B" w14:textId="77777777" w:rsidR="00654237" w:rsidRPr="00DE5823" w:rsidRDefault="00654237" w:rsidP="00654237">
            <w:pPr>
              <w:rPr>
                <w:color w:val="000000"/>
                <w:lang w:val="en-ID"/>
              </w:rPr>
            </w:pPr>
          </w:p>
        </w:tc>
        <w:tc>
          <w:tcPr>
            <w:tcW w:w="180" w:type="dxa"/>
            <w:tcBorders>
              <w:top w:val="nil"/>
              <w:left w:val="nil"/>
              <w:bottom w:val="single" w:sz="4" w:space="0" w:color="auto"/>
              <w:right w:val="single" w:sz="4" w:space="0" w:color="auto"/>
            </w:tcBorders>
            <w:noWrap/>
            <w:vAlign w:val="center"/>
          </w:tcPr>
          <w:p w14:paraId="1DFAFBA5" w14:textId="77777777" w:rsidR="00654237" w:rsidRPr="00DE5823" w:rsidRDefault="00654237" w:rsidP="00654237">
            <w:pPr>
              <w:rPr>
                <w:color w:val="000000"/>
                <w:lang w:val="en-ID"/>
              </w:rPr>
            </w:pPr>
          </w:p>
        </w:tc>
      </w:tr>
      <w:tr w:rsidR="00654237" w:rsidRPr="00DE5823" w14:paraId="305A0B3E" w14:textId="77777777" w:rsidTr="00654237">
        <w:trPr>
          <w:trHeight w:val="465"/>
        </w:trPr>
        <w:tc>
          <w:tcPr>
            <w:tcW w:w="480" w:type="dxa"/>
            <w:tcBorders>
              <w:top w:val="nil"/>
              <w:left w:val="single" w:sz="4" w:space="0" w:color="auto"/>
              <w:bottom w:val="single" w:sz="4" w:space="0" w:color="auto"/>
              <w:right w:val="single" w:sz="4" w:space="0" w:color="auto"/>
            </w:tcBorders>
            <w:noWrap/>
            <w:vAlign w:val="center"/>
            <w:hideMark/>
          </w:tcPr>
          <w:p w14:paraId="04CA0A81" w14:textId="77777777" w:rsidR="00654237" w:rsidRPr="00DE5823" w:rsidRDefault="00654237" w:rsidP="00654237">
            <w:pPr>
              <w:rPr>
                <w:color w:val="000000"/>
                <w:lang w:val="en-ID"/>
              </w:rPr>
            </w:pPr>
            <w:r w:rsidRPr="00DE5823">
              <w:rPr>
                <w:color w:val="000000"/>
                <w:lang w:val="en-ID"/>
              </w:rPr>
              <w:t>6</w:t>
            </w:r>
          </w:p>
        </w:tc>
        <w:tc>
          <w:tcPr>
            <w:tcW w:w="1440" w:type="dxa"/>
            <w:tcBorders>
              <w:top w:val="nil"/>
              <w:left w:val="nil"/>
              <w:bottom w:val="single" w:sz="4" w:space="0" w:color="auto"/>
              <w:right w:val="single" w:sz="4" w:space="0" w:color="auto"/>
            </w:tcBorders>
            <w:vAlign w:val="center"/>
            <w:hideMark/>
          </w:tcPr>
          <w:p w14:paraId="56019A9A" w14:textId="77777777" w:rsidR="00654237" w:rsidRPr="00DE5823" w:rsidRDefault="00654237" w:rsidP="00654237">
            <w:pPr>
              <w:rPr>
                <w:color w:val="000000"/>
                <w:lang w:val="en-ID"/>
              </w:rPr>
            </w:pPr>
            <w:r w:rsidRPr="00DE5823">
              <w:rPr>
                <w:color w:val="000000"/>
                <w:lang w:val="en-ID"/>
              </w:rPr>
              <w:t>Ujian Sidang Skripsi</w:t>
            </w:r>
          </w:p>
        </w:tc>
        <w:tc>
          <w:tcPr>
            <w:tcW w:w="180" w:type="dxa"/>
            <w:tcBorders>
              <w:top w:val="nil"/>
              <w:left w:val="nil"/>
              <w:bottom w:val="single" w:sz="4" w:space="0" w:color="auto"/>
              <w:right w:val="single" w:sz="4" w:space="0" w:color="auto"/>
            </w:tcBorders>
            <w:noWrap/>
            <w:vAlign w:val="center"/>
            <w:hideMark/>
          </w:tcPr>
          <w:p w14:paraId="1694F870"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C0BA924"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664BCB9"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1A8B563"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04368F0"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251D8E17"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79E0C618"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F1C7A55"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28DF335"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5AB81A69"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3DA0609"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3E266395"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61C71C93"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2EA01E40"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4FB557D6"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7AF79DBB"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086B0BD8"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0DB20928"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0215F30A"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center"/>
            <w:hideMark/>
          </w:tcPr>
          <w:p w14:paraId="1F198041" w14:textId="77777777" w:rsidR="00654237" w:rsidRPr="00DE5823" w:rsidRDefault="00654237" w:rsidP="00654237">
            <w:pPr>
              <w:rPr>
                <w:color w:val="000000"/>
                <w:lang w:val="en-ID"/>
              </w:rPr>
            </w:pPr>
            <w:r w:rsidRPr="00DE5823">
              <w:rPr>
                <w:color w:val="000000"/>
                <w:lang w:val="en-ID"/>
              </w:rPr>
              <w:t> </w:t>
            </w:r>
          </w:p>
        </w:tc>
      </w:tr>
      <w:tr w:rsidR="00654237" w:rsidRPr="00DE5823" w14:paraId="5D08BA07" w14:textId="77777777" w:rsidTr="00654237">
        <w:trPr>
          <w:trHeight w:val="465"/>
        </w:trPr>
        <w:tc>
          <w:tcPr>
            <w:tcW w:w="480" w:type="dxa"/>
            <w:tcBorders>
              <w:top w:val="nil"/>
              <w:left w:val="single" w:sz="4" w:space="0" w:color="auto"/>
              <w:bottom w:val="single" w:sz="4" w:space="0" w:color="auto"/>
              <w:right w:val="single" w:sz="4" w:space="0" w:color="auto"/>
            </w:tcBorders>
            <w:noWrap/>
            <w:vAlign w:val="center"/>
            <w:hideMark/>
          </w:tcPr>
          <w:p w14:paraId="096E1AE6" w14:textId="77777777" w:rsidR="00654237" w:rsidRPr="00DE5823" w:rsidRDefault="00654237" w:rsidP="00654237">
            <w:pPr>
              <w:rPr>
                <w:color w:val="000000"/>
                <w:lang w:val="en-ID"/>
              </w:rPr>
            </w:pPr>
            <w:r w:rsidRPr="00DE5823">
              <w:rPr>
                <w:color w:val="000000"/>
                <w:lang w:val="en-ID"/>
              </w:rPr>
              <w:t>7</w:t>
            </w:r>
          </w:p>
        </w:tc>
        <w:tc>
          <w:tcPr>
            <w:tcW w:w="1440" w:type="dxa"/>
            <w:tcBorders>
              <w:top w:val="nil"/>
              <w:left w:val="nil"/>
              <w:bottom w:val="single" w:sz="4" w:space="0" w:color="auto"/>
              <w:right w:val="single" w:sz="4" w:space="0" w:color="auto"/>
            </w:tcBorders>
            <w:vAlign w:val="center"/>
            <w:hideMark/>
          </w:tcPr>
          <w:p w14:paraId="600AA712" w14:textId="77777777" w:rsidR="00654237" w:rsidRPr="00DE5823" w:rsidRDefault="00654237" w:rsidP="00654237">
            <w:pPr>
              <w:rPr>
                <w:color w:val="000000"/>
                <w:lang w:val="en-ID"/>
              </w:rPr>
            </w:pPr>
            <w:r w:rsidRPr="00DE5823">
              <w:rPr>
                <w:color w:val="000000"/>
                <w:lang w:val="en-ID"/>
              </w:rPr>
              <w:t>Perbaikan Skripsi</w:t>
            </w:r>
          </w:p>
        </w:tc>
        <w:tc>
          <w:tcPr>
            <w:tcW w:w="180" w:type="dxa"/>
            <w:tcBorders>
              <w:top w:val="nil"/>
              <w:left w:val="nil"/>
              <w:bottom w:val="single" w:sz="4" w:space="0" w:color="auto"/>
              <w:right w:val="single" w:sz="4" w:space="0" w:color="auto"/>
            </w:tcBorders>
            <w:noWrap/>
            <w:vAlign w:val="bottom"/>
            <w:hideMark/>
          </w:tcPr>
          <w:p w14:paraId="13B83C40"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1DEC2D82"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089A87EE"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2B5D75AD"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3B783AE0"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0E7772BA"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17790AC3"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199E8F5E"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72EEC949"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4DACE1F1"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7C64AE18"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3D77BCDD"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359544B9"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3A7A5043"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0165F921"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401311D9"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36A087C7"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4785A958"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6DBE7CD1" w14:textId="77777777" w:rsidR="00654237" w:rsidRPr="00DE5823" w:rsidRDefault="00654237" w:rsidP="00654237">
            <w:pPr>
              <w:rPr>
                <w:color w:val="000000"/>
                <w:lang w:val="en-ID"/>
              </w:rPr>
            </w:pPr>
            <w:r w:rsidRPr="00DE5823">
              <w:rPr>
                <w:color w:val="000000"/>
                <w:lang w:val="en-ID"/>
              </w:rPr>
              <w:t> </w:t>
            </w:r>
          </w:p>
        </w:tc>
        <w:tc>
          <w:tcPr>
            <w:tcW w:w="180" w:type="dxa"/>
            <w:tcBorders>
              <w:top w:val="nil"/>
              <w:left w:val="nil"/>
              <w:bottom w:val="single" w:sz="4" w:space="0" w:color="auto"/>
              <w:right w:val="single" w:sz="4" w:space="0" w:color="auto"/>
            </w:tcBorders>
            <w:noWrap/>
            <w:vAlign w:val="bottom"/>
            <w:hideMark/>
          </w:tcPr>
          <w:p w14:paraId="3FC754B0" w14:textId="77777777" w:rsidR="00654237" w:rsidRPr="00DE5823" w:rsidRDefault="00654237" w:rsidP="00654237">
            <w:pPr>
              <w:rPr>
                <w:color w:val="000000"/>
                <w:lang w:val="en-ID"/>
              </w:rPr>
            </w:pPr>
            <w:r w:rsidRPr="00DE5823">
              <w:rPr>
                <w:color w:val="000000"/>
                <w:lang w:val="en-ID"/>
              </w:rPr>
              <w:t> </w:t>
            </w:r>
          </w:p>
        </w:tc>
      </w:tr>
    </w:tbl>
    <w:p w14:paraId="75C03288" w14:textId="77777777" w:rsidR="007552CD" w:rsidRPr="007552CD" w:rsidRDefault="007552CD" w:rsidP="007552CD">
      <w:pPr>
        <w:spacing w:line="360" w:lineRule="auto"/>
        <w:jc w:val="both"/>
        <w:rPr>
          <w:rFonts w:eastAsia="Calibri"/>
        </w:rPr>
      </w:pPr>
    </w:p>
    <w:p w14:paraId="695F8F21" w14:textId="77777777" w:rsidR="007552CD" w:rsidRPr="007552CD" w:rsidRDefault="007552CD" w:rsidP="007552CD">
      <w:pPr>
        <w:pStyle w:val="Heading2"/>
        <w:spacing w:line="360" w:lineRule="auto"/>
        <w:rPr>
          <w:rFonts w:eastAsia="Calibri" w:cs="Times New Roman"/>
          <w:szCs w:val="24"/>
        </w:rPr>
      </w:pPr>
      <w:bookmarkStart w:id="67" w:name="_Toc232449000"/>
      <w:r w:rsidRPr="007552CD">
        <w:rPr>
          <w:rFonts w:eastAsia="Calibri" w:cs="Times New Roman"/>
          <w:szCs w:val="24"/>
        </w:rPr>
        <w:t>3.3 Metode Penelitian</w:t>
      </w:r>
      <w:bookmarkEnd w:id="67"/>
    </w:p>
    <w:p w14:paraId="1202CB6B" w14:textId="77777777" w:rsidR="007552CD" w:rsidRPr="007552CD" w:rsidRDefault="007552CD" w:rsidP="000C73D1">
      <w:pPr>
        <w:spacing w:line="360" w:lineRule="auto"/>
        <w:ind w:left="426" w:firstLine="720"/>
        <w:jc w:val="both"/>
        <w:rPr>
          <w:rStyle w:val="aupe"/>
        </w:rPr>
      </w:pPr>
      <w:r w:rsidRPr="007552CD">
        <w:rPr>
          <w:rStyle w:val="aupe"/>
        </w:rPr>
        <w:t>Menurut Sugiyono, Metode penelitian adalah metode untuk menentukan konsekuensi dari masalah yang benar-benar tidak ambigu, di mana masalah ini juga disebut masalah penelitian. Memilih metodologi penelitian yang tepat adalah salah satu tahapan yang sangat membingungkan juga. Jadi ada tiga jenis metodologi penelitian yang sering digunakan oleh siswa dalam menggabungkan makalah logis, termasuk metodologi penelitian subjektif, kuantitatif, dan campuran. Metodologi penelitian dapat dianggap sebagai bagian penting, karena mencakup tahapan dalam penelitian berikut yang sesuai dengan strategi dan sistematika penelitian.</w:t>
      </w:r>
      <w:r w:rsidRPr="007552CD">
        <w:rPr>
          <w:rStyle w:val="aupe"/>
        </w:rPr>
        <w:fldChar w:fldCharType="begin" w:fldLock="1"/>
      </w:r>
      <w:r w:rsidRPr="007552CD">
        <w:rPr>
          <w:rStyle w:val="aupe"/>
        </w:rPr>
        <w:instrText>ADDIN CSL_CITATION {"citationItems":[{"id":"ITEM-1","itemData":{"author":[{"dropping-particle":"","family":"Sanulita","given":"Henny","non-dropping-particle":"","parse-names":false,"suffix":""},{"dropping-particle":"","family":"Putra","given":"Pandu Perdana","non-dropping-particle":"","parse-names":false,"suffix":""},{"dropping-particle":"","family":"Laka","given":"Laurensius","non-dropping-particle":"","parse-names":false,"suffix":""},{"dropping-particle":"","family":"Amalia","given":"Mia","non-dropping-particle":"","parse-names":false,"suffix":""},{"dropping-particle":"","family":"Anggraeni","given":"Annisa Fitri","non-dropping-particle":"","parse-names":false,"suffix":""},{"dropping-particle":"","family":"Ardiansyah","given":"Welly","non-dropping-particle":"","parse-names":false,"suffix":""},{"dropping-particle":"","family":"Aziizah","given":"Nur","non-dropping-particle":"","parse-names":false,"suffix":""},{"dropping-particle":"","family":"SaktisyahPutra","given":"","non-dropping-particle":"","parse-names":false,"suffix":""},{"dropping-particle":"","family":"Suprayitno","given":"Degdo","non-dropping-particle":"","parse-names":false,"suffix":""},{"dropping-particle":"","family":"Sumiati","given":"","non-dropping-particle":"","parse-names":false,"suffix":""},{"dropping-particle":"","family":"Judianto","given":"Loso","non-dropping-particle":"","parse-names":false,"suffix":""}],"id":"ITEM-1","issued":{"date-parts":[["2024","2"]]},"number-of-pages":"41","publisher":"PT. Green Pustaka Indonesia","publisher-place":"Yogyakarta","title":"Panduan Praktis Penulisan Karya Tulis Ilmiah","type":"book"},"uris":["http://www.mendeley.com/documents/?uuid=d8ab2e97-f5fc-3bf7-acae-c827bef5b699"]}],"mendeley":{"formattedCitation":"(Sanulita et al., 2024)","manualFormatting":"(Sanulita et al., 2024:41)","plainTextFormattedCitation":"(Sanulita et al., 2024)","previouslyFormattedCitation":"(Sanulita et al., 2024)"},"properties":{"noteIndex":0},"schema":"https://github.com/citation-style-language/schema/raw/master/csl-citation.json"}</w:instrText>
      </w:r>
      <w:r w:rsidRPr="007552CD">
        <w:rPr>
          <w:rStyle w:val="aupe"/>
        </w:rPr>
        <w:fldChar w:fldCharType="separate"/>
      </w:r>
      <w:r w:rsidRPr="007552CD">
        <w:rPr>
          <w:rStyle w:val="aupe"/>
          <w:noProof/>
        </w:rPr>
        <w:t>(Sanulita et al., 2024:41)</w:t>
      </w:r>
      <w:r w:rsidRPr="007552CD">
        <w:rPr>
          <w:rStyle w:val="aupe"/>
        </w:rPr>
        <w:fldChar w:fldCharType="end"/>
      </w:r>
    </w:p>
    <w:p w14:paraId="029621AB" w14:textId="1D5B8895" w:rsidR="00343ED0" w:rsidRPr="00343ED0" w:rsidRDefault="00343ED0" w:rsidP="000C73D1">
      <w:pPr>
        <w:spacing w:line="360" w:lineRule="auto"/>
        <w:ind w:left="426" w:firstLine="720"/>
        <w:jc w:val="both"/>
        <w:rPr>
          <w:rStyle w:val="aupe"/>
        </w:rPr>
      </w:pPr>
      <w:r w:rsidRPr="00343ED0">
        <w:rPr>
          <w:rStyle w:val="aupe"/>
        </w:rPr>
        <w:lastRenderedPageBreak/>
        <w:t>Dalam penelitian ini, peneliti menggunakan metode penelitian kuantitatif dengan pendekatan deskriptif dan asosiatif menggunakan data sekunder yang diperoleh dari Badan Pusat Statistik (BPS) dan Bank Indonesia (BI). Penelitian ini bertujuan untuk menganalisis pengaruh variabel anteseden berupa nilai tukar dan inflasi terhadap nilai ekspor minyak sawit Indonesia ke negara tujuan utama, yaitu India, Tiongkok,</w:t>
      </w:r>
      <w:r w:rsidR="000C73D1" w:rsidRPr="000C73D1">
        <w:rPr>
          <w:rStyle w:val="aupe"/>
        </w:rPr>
        <w:t xml:space="preserve"> </w:t>
      </w:r>
      <w:r w:rsidRPr="00343ED0">
        <w:rPr>
          <w:rStyle w:val="aupe"/>
        </w:rPr>
        <w:t>Pakistan</w:t>
      </w:r>
      <w:r w:rsidR="000C73D1" w:rsidRPr="000C73D1">
        <w:rPr>
          <w:rStyle w:val="aupe"/>
        </w:rPr>
        <w:t>, Belanda, dan Amerika Serikat</w:t>
      </w:r>
      <w:r w:rsidRPr="00343ED0">
        <w:rPr>
          <w:rStyle w:val="aupe"/>
        </w:rPr>
        <w:t xml:space="preserve"> periode 2012–2024, serta menganalisis pengaruh nilai ekspor, nilai tukar, dan inflasi terhadap cadangan devisa Indonesia sebagai variabel konsekuensi.</w:t>
      </w:r>
    </w:p>
    <w:p w14:paraId="54965D7C" w14:textId="77777777" w:rsidR="00343ED0" w:rsidRPr="00343ED0" w:rsidRDefault="00343ED0" w:rsidP="000C73D1">
      <w:pPr>
        <w:spacing w:line="360" w:lineRule="auto"/>
        <w:ind w:left="426" w:firstLine="720"/>
        <w:jc w:val="both"/>
        <w:rPr>
          <w:rStyle w:val="aupe"/>
        </w:rPr>
      </w:pPr>
      <w:r w:rsidRPr="00343ED0">
        <w:rPr>
          <w:rStyle w:val="aupe"/>
        </w:rPr>
        <w:t>Data yang diperoleh kemudian dianalisis menggunakan analisis regresi data panel dengan bantuan program EViews 13 untuk mengetahui hubungan dan pengaruh antarvariabel penelitian, sehingga dapat menjelaskan faktor-faktor yang memengaruhi nilai ekspor minyak sawit Indonesia serta dampaknya terhadap cadangan devisa Indonesia.</w:t>
      </w:r>
    </w:p>
    <w:p w14:paraId="634062F5" w14:textId="77777777" w:rsidR="007552CD" w:rsidRPr="007552CD" w:rsidRDefault="007552CD" w:rsidP="007552CD">
      <w:pPr>
        <w:pStyle w:val="ListParagraph"/>
        <w:spacing w:line="360" w:lineRule="auto"/>
        <w:ind w:left="426" w:firstLine="294"/>
        <w:jc w:val="both"/>
      </w:pPr>
      <w:r w:rsidRPr="007552CD">
        <w:t xml:space="preserve"> </w:t>
      </w:r>
    </w:p>
    <w:p w14:paraId="382137CE" w14:textId="77777777" w:rsidR="007552CD" w:rsidRPr="007552CD" w:rsidRDefault="007552CD" w:rsidP="00F05E65">
      <w:pPr>
        <w:pStyle w:val="Heading2"/>
        <w:numPr>
          <w:ilvl w:val="1"/>
          <w:numId w:val="9"/>
        </w:numPr>
        <w:spacing w:before="0" w:after="0" w:line="360" w:lineRule="auto"/>
        <w:jc w:val="both"/>
        <w:rPr>
          <w:rFonts w:eastAsia="Times New Roman" w:cs="Times New Roman"/>
          <w:szCs w:val="24"/>
        </w:rPr>
      </w:pPr>
      <w:bookmarkStart w:id="68" w:name="_Toc232449001"/>
      <w:r w:rsidRPr="007552CD">
        <w:rPr>
          <w:rFonts w:eastAsia="Times New Roman" w:cs="Times New Roman"/>
          <w:szCs w:val="24"/>
        </w:rPr>
        <w:t>Populasi dan Sampel</w:t>
      </w:r>
      <w:bookmarkEnd w:id="68"/>
    </w:p>
    <w:p w14:paraId="6D66BBC4" w14:textId="77777777" w:rsidR="007552CD" w:rsidRPr="007552CD" w:rsidRDefault="007552CD" w:rsidP="008D655F">
      <w:pPr>
        <w:pStyle w:val="Heading3"/>
      </w:pPr>
      <w:bookmarkStart w:id="69" w:name="_Toc232449002"/>
      <w:r w:rsidRPr="007552CD">
        <w:t>3.4.1 Populasi</w:t>
      </w:r>
      <w:bookmarkEnd w:id="69"/>
    </w:p>
    <w:p w14:paraId="5F83FA33" w14:textId="1EDB4E8F" w:rsidR="00343ED0" w:rsidRPr="00343ED0" w:rsidRDefault="007552CD" w:rsidP="000C73D1">
      <w:pPr>
        <w:spacing w:line="360" w:lineRule="auto"/>
        <w:ind w:left="993" w:firstLine="720"/>
        <w:jc w:val="both"/>
        <w:rPr>
          <w:lang w:val="en-ID"/>
        </w:rPr>
      </w:pPr>
      <w:r w:rsidRPr="007552CD">
        <w:rPr>
          <w:rStyle w:val="aupe"/>
        </w:rPr>
        <w:t xml:space="preserve">Menurut Sugiyono, populasi adalah area generalisasi yang terdiri dari objek atau subjek dengan jumlah dan sifat tertentu yang dipilih peneliti untuk dipelajari dan kemudian ditarik kesimpulannya </w:t>
      </w:r>
      <w:r w:rsidRPr="007552CD">
        <w:rPr>
          <w:rStyle w:val="aupe"/>
        </w:rPr>
        <w:fldChar w:fldCharType="begin" w:fldLock="1"/>
      </w:r>
      <w:r w:rsidRPr="007552CD">
        <w:rPr>
          <w:rStyle w:val="aupe"/>
        </w:rPr>
        <w:instrText>ADDIN CSL_CITATION {"citationItems":[{"id":"ITEM-1","itemData":{"author":[{"dropping-particle":"","family":"Nuzuli","given":"Ahmad Khairul","non-dropping-particle":"","parse-names":false,"suffix":""}],"id":"ITEM-1","issued":{"date-parts":[["2023","2"]]},"number-of-pages":"65","publisher":"Jejak Pustaka","publisher-place":"Yogyakarta","title":"Dasar-Dasar Penulisan Karya Ilmiah","type":"book"},"uris":["http://www.mendeley.com/documents/?uuid=6ec82453-88ff-3e12-91f2-6f31dcc2a340"]}],"mendeley":{"formattedCitation":"(Nuzuli, 2023)","manualFormatting":"(Nuzuli, 2023:65)","plainTextFormattedCitation":"(Nuzuli, 2023)","previouslyFormattedCitation":"(Nuzuli, 2023)"},"properties":{"noteIndex":0},"schema":"https://github.com/citation-style-language/schema/raw/master/csl-citation.json"}</w:instrText>
      </w:r>
      <w:r w:rsidRPr="007552CD">
        <w:rPr>
          <w:rStyle w:val="aupe"/>
        </w:rPr>
        <w:fldChar w:fldCharType="separate"/>
      </w:r>
      <w:r w:rsidRPr="007552CD">
        <w:rPr>
          <w:rStyle w:val="aupe"/>
          <w:noProof/>
        </w:rPr>
        <w:t>(Nuzuli, 2023:65)</w:t>
      </w:r>
      <w:r w:rsidRPr="007552CD">
        <w:rPr>
          <w:rStyle w:val="aupe"/>
        </w:rPr>
        <w:fldChar w:fldCharType="end"/>
      </w:r>
      <w:r w:rsidRPr="007552CD">
        <w:rPr>
          <w:rStyle w:val="aupe"/>
        </w:rPr>
        <w:t xml:space="preserve">. </w:t>
      </w:r>
      <w:r w:rsidR="00343ED0" w:rsidRPr="00343ED0">
        <w:rPr>
          <w:lang w:val="en-ID"/>
        </w:rPr>
        <w:t>Dalam penelitian ini, populasi yang digunakan adalah seluruh data nilai ekspor minyak sawit Indonesia ke negara tujuan utama selama periode 2012–2024</w:t>
      </w:r>
      <w:r w:rsidR="000435F2">
        <w:rPr>
          <w:lang w:val="en-ID"/>
        </w:rPr>
        <w:t xml:space="preserve"> dan cadangan devisa</w:t>
      </w:r>
      <w:r w:rsidR="00343ED0" w:rsidRPr="00343ED0">
        <w:rPr>
          <w:lang w:val="en-ID"/>
        </w:rPr>
        <w:t xml:space="preserve"> yang diperoleh dari Badan Pusat Statistik (BPS), serta data nilai tukar, inflasi Indonesia yang diperoleh dari Bank Indonesia (BI).</w:t>
      </w:r>
    </w:p>
    <w:p w14:paraId="65225084" w14:textId="77777777" w:rsidR="00343ED0" w:rsidRPr="000435F2" w:rsidRDefault="00343ED0" w:rsidP="000435F2">
      <w:pPr>
        <w:spacing w:line="360" w:lineRule="auto"/>
        <w:ind w:left="993" w:firstLine="720"/>
        <w:jc w:val="both"/>
        <w:rPr>
          <w:rStyle w:val="aupe"/>
        </w:rPr>
      </w:pPr>
      <w:r w:rsidRPr="000435F2">
        <w:rPr>
          <w:rStyle w:val="aupe"/>
        </w:rPr>
        <w:t>Berdasarkan data yang tersedia, populasi dalam penelitian ini terdiri atas data nilai ekspor minyak sawit Indonesia ke tiga negara tujuan utama, yaitu India, Tiongkok, dan Pakistan selama periode 2012–2024 yang tercatat dalam publikasi statistik perdagangan internasional Indonesia.</w:t>
      </w:r>
    </w:p>
    <w:p w14:paraId="4D5C7B9E" w14:textId="7077B78F" w:rsidR="007552CD" w:rsidRPr="007552CD" w:rsidRDefault="007552CD" w:rsidP="00343ED0">
      <w:pPr>
        <w:pStyle w:val="Heading3"/>
      </w:pPr>
      <w:bookmarkStart w:id="70" w:name="_Toc232449003"/>
      <w:r w:rsidRPr="007552CD">
        <w:lastRenderedPageBreak/>
        <w:t>3.4.2 Sempel</w:t>
      </w:r>
      <w:bookmarkEnd w:id="70"/>
    </w:p>
    <w:p w14:paraId="6FFF4992" w14:textId="7A6DDAB5" w:rsidR="007552CD" w:rsidRDefault="007552CD" w:rsidP="000435F2">
      <w:pPr>
        <w:spacing w:line="360" w:lineRule="auto"/>
        <w:ind w:left="993" w:firstLine="720"/>
        <w:jc w:val="both"/>
        <w:rPr>
          <w:rStyle w:val="aupe"/>
        </w:rPr>
      </w:pPr>
      <w:r w:rsidRPr="007552CD">
        <w:rPr>
          <w:rStyle w:val="aupe"/>
        </w:rPr>
        <w:t xml:space="preserve">Menurut Sugiyono, sampel adalah wakil dari seluruh populasi beserta ciri-cirinya. Karena keterbatasan sumber daya, tenaga, dan waktu, peneliti tidak mungkin meneliti seluruh populasi dari populasi yang besar. Oleh karena itu, dalam hal ini diperlukan sampel dari populasi tersebut. Selain itu, akan diambil kesimpulan dari data sampel yang nantinya akan diterapkan pada populasi. Oleh karena itu, sampel harus benar-benar mewakili populasi (mewakili). </w:t>
      </w:r>
      <w:r w:rsidRPr="007552CD">
        <w:rPr>
          <w:rStyle w:val="aupe"/>
        </w:rPr>
        <w:fldChar w:fldCharType="begin" w:fldLock="1"/>
      </w:r>
      <w:r w:rsidRPr="007552CD">
        <w:rPr>
          <w:rStyle w:val="aupe"/>
        </w:rPr>
        <w:instrText>ADDIN CSL_CITATION {"citationItems":[{"id":"ITEM-1","itemData":{"author":[{"dropping-particle":"","family":"Nuzuli","given":"Ahmad Khairul","non-dropping-particle":"","parse-names":false,"suffix":""}],"id":"ITEM-1","issued":{"date-parts":[["2023","2"]]},"number-of-pages":"65","publisher":"Jejak Pustaka","publisher-place":"Yogyakarta","title":"Dasar-Dasar Penulisan Karya Ilmiah","type":"book"},"uris":["http://www.mendeley.com/documents/?uuid=6ec82453-88ff-3e12-91f2-6f31dcc2a340"]}],"mendeley":{"formattedCitation":"(Nuzuli, 2023)","manualFormatting":"(Nuzuli, 2023:69)","plainTextFormattedCitation":"(Nuzuli, 2023)","previouslyFormattedCitation":"(Nuzuli, 2023)"},"properties":{"noteIndex":0},"schema":"https://github.com/citation-style-language/schema/raw/master/csl-citation.json"}</w:instrText>
      </w:r>
      <w:r w:rsidRPr="007552CD">
        <w:rPr>
          <w:rStyle w:val="aupe"/>
        </w:rPr>
        <w:fldChar w:fldCharType="separate"/>
      </w:r>
      <w:r w:rsidRPr="007552CD">
        <w:rPr>
          <w:rStyle w:val="aupe"/>
          <w:noProof/>
        </w:rPr>
        <w:t>(Nuzuli, 2023:69)</w:t>
      </w:r>
      <w:r w:rsidRPr="007552CD">
        <w:rPr>
          <w:rStyle w:val="aupe"/>
        </w:rPr>
        <w:fldChar w:fldCharType="end"/>
      </w:r>
      <w:r w:rsidRPr="007552CD">
        <w:rPr>
          <w:rStyle w:val="aupe"/>
        </w:rPr>
        <w:t xml:space="preserve"> </w:t>
      </w:r>
    </w:p>
    <w:p w14:paraId="4A9FD7A2" w14:textId="1ACAEA15" w:rsidR="00C45350" w:rsidRPr="00AB50FF" w:rsidRDefault="009671DF" w:rsidP="000435F2">
      <w:pPr>
        <w:spacing w:line="360" w:lineRule="auto"/>
        <w:ind w:left="993" w:firstLine="720"/>
        <w:jc w:val="both"/>
        <w:rPr>
          <w:rStyle w:val="aupe"/>
        </w:rPr>
      </w:pPr>
      <w:r w:rsidRPr="00AB50FF">
        <w:rPr>
          <w:rStyle w:val="aupe"/>
        </w:rPr>
        <w:t xml:space="preserve">Dalam penelitian ini, teknik pengambilan sampel yang digunakan adalah </w:t>
      </w:r>
      <w:commentRangeStart w:id="71"/>
      <w:r w:rsidRPr="00AB50FF">
        <w:rPr>
          <w:rStyle w:val="aupe"/>
        </w:rPr>
        <w:t xml:space="preserve">purposive </w:t>
      </w:r>
      <w:commentRangeEnd w:id="71"/>
      <w:r w:rsidR="00543D35">
        <w:rPr>
          <w:rStyle w:val="CommentReference"/>
          <w:rFonts w:asciiTheme="minorHAnsi" w:eastAsiaTheme="minorHAnsi" w:hAnsiTheme="minorHAnsi" w:cstheme="minorBidi"/>
          <w:kern w:val="2"/>
          <w:lang w:val="en-US" w:eastAsia="en-US"/>
          <w14:ligatures w14:val="standardContextual"/>
        </w:rPr>
        <w:commentReference w:id="71"/>
      </w:r>
      <w:r w:rsidRPr="00AB50FF">
        <w:rPr>
          <w:rStyle w:val="aupe"/>
        </w:rPr>
        <w:t>sampling karena sampel dipilih berdasarkan negara tujuan utama ekspor minyak sawit Indonesia yang memiliki kontribusi terbesar terhadap nilai ekspor dan memiliki data lengkap selama periode 201</w:t>
      </w:r>
      <w:r>
        <w:rPr>
          <w:rStyle w:val="aupe"/>
          <w:lang w:val="en-US"/>
        </w:rPr>
        <w:t>2</w:t>
      </w:r>
      <w:r w:rsidRPr="00AB50FF">
        <w:rPr>
          <w:rStyle w:val="aupe"/>
        </w:rPr>
        <w:t xml:space="preserve">–2024. </w:t>
      </w:r>
      <w:r w:rsidRPr="009671DF">
        <w:rPr>
          <w:rStyle w:val="aupe"/>
        </w:rPr>
        <w:t xml:space="preserve">Menurut </w:t>
      </w:r>
      <w:commentRangeStart w:id="72"/>
      <w:r w:rsidRPr="009671DF">
        <w:rPr>
          <w:rStyle w:val="aupe"/>
        </w:rPr>
        <w:t xml:space="preserve">Sugiyono (2022:134), </w:t>
      </w:r>
      <w:commentRangeEnd w:id="72"/>
      <w:r w:rsidR="00543D35">
        <w:rPr>
          <w:rStyle w:val="CommentReference"/>
          <w:rFonts w:asciiTheme="minorHAnsi" w:eastAsiaTheme="minorHAnsi" w:hAnsiTheme="minorHAnsi" w:cstheme="minorBidi"/>
          <w:kern w:val="2"/>
          <w:lang w:val="en-US" w:eastAsia="en-US"/>
          <w14:ligatures w14:val="standardContextual"/>
        </w:rPr>
        <w:commentReference w:id="72"/>
      </w:r>
      <w:r w:rsidRPr="009671DF">
        <w:rPr>
          <w:rStyle w:val="aupe"/>
        </w:rPr>
        <w:t>teknik purposive sampling adalah teknik dengan melakukan penentuan kriteria tertentu pada sampel.</w:t>
      </w:r>
      <w:r>
        <w:rPr>
          <w:rStyle w:val="aupe"/>
          <w:lang w:val="en-US"/>
        </w:rPr>
        <w:t xml:space="preserve"> </w:t>
      </w:r>
      <w:r>
        <w:rPr>
          <w:rStyle w:val="aupe"/>
          <w:lang w:val="en-US"/>
        </w:rPr>
        <w:fldChar w:fldCharType="begin" w:fldLock="1"/>
      </w:r>
      <w:r w:rsidR="000864BD">
        <w:rPr>
          <w:rStyle w:val="aupe"/>
          <w:lang w:val="en-US"/>
        </w:rPr>
        <w:instrText>ADDIN CSL_CITATION {"citationItems":[{"id":"ITEM-1","itemData":{"author":[{"dropping-particle":"","family":"Maizar","given":"","non-dropping-particle":"","parse-names":false,"suffix":""},{"dropping-particle":"","family":"Sari","given":"Dewi Permata","non-dropping-particle":"","parse-names":false,"suffix":""},{"dropping-particle":"","family":"Ferdila","given":"","non-dropping-particle":"","parse-names":false,"suffix":""}],"id":"ITEM-1","issued":{"date-parts":[["2025","10"]]},"number-of-pages":"136","publisher":"YAPISTA","publisher-place":"Batam","title":"METODOLOGI PENELITIAN KUANTITATIF","type":"book"},"uris":["http://www.mendeley.com/documents/?uuid=4613ece1-752f-3a8f-9a33-7af3f7a4ce4c"]}],"mendeley":{"formattedCitation":"(Maizar et al., 2025)","manualFormatting":"(Maizar et al., 2025:136)","plainTextFormattedCitation":"(Maizar et al., 2025)","previouslyFormattedCitation":"(Maizar et al., 2025)"},"properties":{"noteIndex":0},"schema":"https://github.com/citation-style-language/schema/raw/master/csl-citation.json"}</w:instrText>
      </w:r>
      <w:r>
        <w:rPr>
          <w:rStyle w:val="aupe"/>
          <w:lang w:val="en-US"/>
        </w:rPr>
        <w:fldChar w:fldCharType="separate"/>
      </w:r>
      <w:r w:rsidRPr="009671DF">
        <w:rPr>
          <w:rStyle w:val="aupe"/>
          <w:noProof/>
          <w:lang w:val="en-US"/>
        </w:rPr>
        <w:t>(Maizar et al., 2025</w:t>
      </w:r>
      <w:r>
        <w:rPr>
          <w:rStyle w:val="aupe"/>
          <w:noProof/>
          <w:lang w:val="en-US"/>
        </w:rPr>
        <w:t>:136</w:t>
      </w:r>
      <w:r w:rsidRPr="009671DF">
        <w:rPr>
          <w:rStyle w:val="aupe"/>
          <w:noProof/>
          <w:lang w:val="en-US"/>
        </w:rPr>
        <w:t>)</w:t>
      </w:r>
      <w:r>
        <w:rPr>
          <w:rStyle w:val="aupe"/>
          <w:lang w:val="en-US"/>
        </w:rPr>
        <w:fldChar w:fldCharType="end"/>
      </w:r>
      <w:r>
        <w:rPr>
          <w:rStyle w:val="aupe"/>
          <w:lang w:val="en-US"/>
        </w:rPr>
        <w:t xml:space="preserve"> o</w:t>
      </w:r>
      <w:r w:rsidR="00C45350" w:rsidRPr="00AB50FF">
        <w:rPr>
          <w:rStyle w:val="aupe"/>
        </w:rPr>
        <w:t>leh karena itu, peneliti memilih teknik purposive sampling dengan menetapkan pertimbangan-pertimbangan atau kriteria-kriteria tertentu yang harus dipenuhi sebagai berikut:</w:t>
      </w:r>
    </w:p>
    <w:p w14:paraId="712047C0" w14:textId="5FD56A0F" w:rsidR="00C45350" w:rsidRPr="00E00EA5" w:rsidRDefault="00C45350" w:rsidP="00C45350">
      <w:pPr>
        <w:spacing w:after="200" w:line="360" w:lineRule="auto"/>
        <w:ind w:left="900"/>
        <w:contextualSpacing/>
        <w:jc w:val="both"/>
        <w:rPr>
          <w:b/>
          <w:bCs/>
        </w:rPr>
      </w:pPr>
      <w:r w:rsidRPr="002A1A1E">
        <w:rPr>
          <w:b/>
          <w:bCs/>
        </w:rPr>
        <w:t xml:space="preserve">Tabel 3.2 </w:t>
      </w:r>
      <w:r w:rsidRPr="00E00EA5">
        <w:rPr>
          <w:b/>
          <w:bCs/>
        </w:rPr>
        <w:t xml:space="preserve">Kriteria Negara Tujuan Utama Ekspor Minyak Sawit Indonesia </w:t>
      </w:r>
      <w:r>
        <w:rPr>
          <w:b/>
          <w:bCs/>
          <w:lang w:val="en-US"/>
        </w:rPr>
        <w:t>Y</w:t>
      </w:r>
      <w:r w:rsidRPr="00E00EA5">
        <w:rPr>
          <w:b/>
          <w:bCs/>
        </w:rPr>
        <w:t xml:space="preserve">ang </w:t>
      </w:r>
      <w:r>
        <w:rPr>
          <w:b/>
          <w:bCs/>
          <w:lang w:val="en-US"/>
        </w:rPr>
        <w:t>D</w:t>
      </w:r>
      <w:r w:rsidRPr="00E00EA5">
        <w:rPr>
          <w:b/>
          <w:bCs/>
        </w:rPr>
        <w:t>ijadikan Sampel Penelitian</w:t>
      </w:r>
    </w:p>
    <w:tbl>
      <w:tblPr>
        <w:tblStyle w:val="TableGrid"/>
        <w:tblW w:w="0" w:type="auto"/>
        <w:tblInd w:w="360" w:type="dxa"/>
        <w:tblLook w:val="04A0" w:firstRow="1" w:lastRow="0" w:firstColumn="1" w:lastColumn="0" w:noHBand="0" w:noVBand="1"/>
      </w:tblPr>
      <w:tblGrid>
        <w:gridCol w:w="769"/>
        <w:gridCol w:w="4820"/>
        <w:gridCol w:w="1978"/>
      </w:tblGrid>
      <w:tr w:rsidR="00C45350" w:rsidRPr="004F350C" w14:paraId="73B9FD5E" w14:textId="77777777" w:rsidTr="00226C5C">
        <w:tc>
          <w:tcPr>
            <w:tcW w:w="769" w:type="dxa"/>
          </w:tcPr>
          <w:p w14:paraId="7E6D9226" w14:textId="77777777" w:rsidR="00C45350" w:rsidRPr="004F350C" w:rsidRDefault="00C45350" w:rsidP="00226C5C">
            <w:pPr>
              <w:jc w:val="both"/>
            </w:pPr>
            <w:r w:rsidRPr="004F350C">
              <w:t>No</w:t>
            </w:r>
          </w:p>
        </w:tc>
        <w:tc>
          <w:tcPr>
            <w:tcW w:w="4820" w:type="dxa"/>
          </w:tcPr>
          <w:p w14:paraId="4C8CB051" w14:textId="77777777" w:rsidR="00C45350" w:rsidRPr="004F350C" w:rsidRDefault="00C45350" w:rsidP="00226C5C">
            <w:pPr>
              <w:jc w:val="both"/>
            </w:pPr>
            <w:r w:rsidRPr="004F350C">
              <w:t>Kriteria Penelitian</w:t>
            </w:r>
          </w:p>
        </w:tc>
        <w:tc>
          <w:tcPr>
            <w:tcW w:w="1978" w:type="dxa"/>
          </w:tcPr>
          <w:p w14:paraId="4C54FEA6" w14:textId="77777777" w:rsidR="00C45350" w:rsidRPr="004F350C" w:rsidRDefault="00C45350" w:rsidP="00226C5C">
            <w:pPr>
              <w:jc w:val="both"/>
            </w:pPr>
            <w:r w:rsidRPr="004F350C">
              <w:t>Jumlah</w:t>
            </w:r>
          </w:p>
        </w:tc>
      </w:tr>
      <w:tr w:rsidR="00C45350" w:rsidRPr="004F350C" w14:paraId="79649924" w14:textId="77777777" w:rsidTr="00226C5C">
        <w:tc>
          <w:tcPr>
            <w:tcW w:w="769" w:type="dxa"/>
          </w:tcPr>
          <w:p w14:paraId="413A01E6" w14:textId="77777777" w:rsidR="00C45350" w:rsidRPr="004F350C" w:rsidRDefault="00C45350" w:rsidP="00226C5C">
            <w:pPr>
              <w:jc w:val="both"/>
            </w:pPr>
            <w:r w:rsidRPr="004F350C">
              <w:t>1.</w:t>
            </w:r>
          </w:p>
        </w:tc>
        <w:tc>
          <w:tcPr>
            <w:tcW w:w="4820" w:type="dxa"/>
          </w:tcPr>
          <w:p w14:paraId="6967AD0B" w14:textId="58CBE278" w:rsidR="00C45350" w:rsidRPr="00C45350" w:rsidRDefault="00C45350" w:rsidP="00226C5C">
            <w:pPr>
              <w:jc w:val="both"/>
              <w:rPr>
                <w:lang w:val="en-US"/>
              </w:rPr>
            </w:pPr>
            <w:r w:rsidRPr="00C45350">
              <w:t>Negara tujuan ekspor komoditas nonmigas Indonesia</w:t>
            </w:r>
          </w:p>
        </w:tc>
        <w:tc>
          <w:tcPr>
            <w:tcW w:w="1978" w:type="dxa"/>
          </w:tcPr>
          <w:p w14:paraId="49666CB1" w14:textId="67D59FB8" w:rsidR="00C45350" w:rsidRPr="004F350C" w:rsidRDefault="00C45350" w:rsidP="00226C5C">
            <w:pPr>
              <w:jc w:val="both"/>
            </w:pPr>
            <w:r w:rsidRPr="004F350C">
              <w:t>1</w:t>
            </w:r>
            <w:r>
              <w:rPr>
                <w:lang w:val="en-US"/>
              </w:rPr>
              <w:t>6</w:t>
            </w:r>
            <w:r w:rsidRPr="004F350C">
              <w:t xml:space="preserve"> Negara</w:t>
            </w:r>
          </w:p>
        </w:tc>
      </w:tr>
      <w:tr w:rsidR="00C45350" w:rsidRPr="004F350C" w14:paraId="0035711D" w14:textId="77777777" w:rsidTr="00226C5C">
        <w:tc>
          <w:tcPr>
            <w:tcW w:w="769" w:type="dxa"/>
          </w:tcPr>
          <w:p w14:paraId="2353E7ED" w14:textId="77777777" w:rsidR="00C45350" w:rsidRPr="004F350C" w:rsidRDefault="00C45350" w:rsidP="00226C5C">
            <w:pPr>
              <w:jc w:val="both"/>
            </w:pPr>
            <w:r w:rsidRPr="004F350C">
              <w:t>2</w:t>
            </w:r>
          </w:p>
        </w:tc>
        <w:tc>
          <w:tcPr>
            <w:tcW w:w="4820" w:type="dxa"/>
          </w:tcPr>
          <w:p w14:paraId="64F52DA9" w14:textId="639BC0B1" w:rsidR="00C45350" w:rsidRPr="009523AD" w:rsidRDefault="009523AD" w:rsidP="00226C5C">
            <w:pPr>
              <w:jc w:val="both"/>
              <w:rPr>
                <w:lang w:val="en-US"/>
              </w:rPr>
            </w:pPr>
            <w:r w:rsidRPr="009523AD">
              <w:t>Negara tujuan utama ekspor minyak sawit Indonesia</w:t>
            </w:r>
            <w:r>
              <w:rPr>
                <w:lang w:val="en-US"/>
              </w:rPr>
              <w:t>.</w:t>
            </w:r>
          </w:p>
        </w:tc>
        <w:tc>
          <w:tcPr>
            <w:tcW w:w="1978" w:type="dxa"/>
          </w:tcPr>
          <w:p w14:paraId="2CE59FEF" w14:textId="28EEC59D" w:rsidR="00C45350" w:rsidRPr="004F350C" w:rsidRDefault="00C45350" w:rsidP="00226C5C">
            <w:pPr>
              <w:jc w:val="both"/>
            </w:pPr>
            <w:r>
              <w:rPr>
                <w:lang w:val="en-US"/>
              </w:rPr>
              <w:t>1</w:t>
            </w:r>
            <w:r w:rsidR="009523AD">
              <w:rPr>
                <w:lang w:val="en-US"/>
              </w:rPr>
              <w:t xml:space="preserve">0 </w:t>
            </w:r>
            <w:r w:rsidRPr="004F350C">
              <w:t>Negara</w:t>
            </w:r>
          </w:p>
        </w:tc>
      </w:tr>
      <w:tr w:rsidR="00C45350" w:rsidRPr="004F350C" w14:paraId="7860D6A1" w14:textId="77777777" w:rsidTr="00226C5C">
        <w:tc>
          <w:tcPr>
            <w:tcW w:w="769" w:type="dxa"/>
          </w:tcPr>
          <w:p w14:paraId="1D411E7C" w14:textId="77777777" w:rsidR="00C45350" w:rsidRPr="004F350C" w:rsidRDefault="00C45350" w:rsidP="00226C5C">
            <w:pPr>
              <w:jc w:val="both"/>
            </w:pPr>
            <w:r w:rsidRPr="004F350C">
              <w:t>3.</w:t>
            </w:r>
          </w:p>
        </w:tc>
        <w:tc>
          <w:tcPr>
            <w:tcW w:w="4820" w:type="dxa"/>
          </w:tcPr>
          <w:p w14:paraId="663B3052" w14:textId="5AC1A4BB" w:rsidR="00C45350" w:rsidRPr="004F350C" w:rsidRDefault="009523AD" w:rsidP="00226C5C">
            <w:pPr>
              <w:jc w:val="both"/>
            </w:pPr>
            <w:r w:rsidRPr="009523AD">
              <w:t>Negara tujuan ekspor minyak sawit dengan rata-rata nilai ekspor terendah dan cenderung tidak konsisten selama periode 2012–2024</w:t>
            </w:r>
          </w:p>
        </w:tc>
        <w:tc>
          <w:tcPr>
            <w:tcW w:w="1978" w:type="dxa"/>
          </w:tcPr>
          <w:p w14:paraId="07B9A7A3" w14:textId="34C7228D" w:rsidR="00C45350" w:rsidRPr="004F350C" w:rsidRDefault="009523AD" w:rsidP="00226C5C">
            <w:pPr>
              <w:jc w:val="both"/>
            </w:pPr>
            <w:r>
              <w:t>(</w:t>
            </w:r>
            <w:r w:rsidR="000435F2">
              <w:rPr>
                <w:lang w:val="en-US"/>
              </w:rPr>
              <w:t>5</w:t>
            </w:r>
            <w:r>
              <w:t>)</w:t>
            </w:r>
            <w:r w:rsidR="00C45350" w:rsidRPr="004F350C">
              <w:t xml:space="preserve"> Negara</w:t>
            </w:r>
          </w:p>
        </w:tc>
      </w:tr>
      <w:tr w:rsidR="00C45350" w:rsidRPr="004F350C" w14:paraId="5F9C3BA9" w14:textId="77777777" w:rsidTr="00226C5C">
        <w:tc>
          <w:tcPr>
            <w:tcW w:w="5589" w:type="dxa"/>
            <w:gridSpan w:val="2"/>
          </w:tcPr>
          <w:p w14:paraId="3616C418" w14:textId="77777777" w:rsidR="00C45350" w:rsidRPr="004F350C" w:rsidRDefault="00C45350" w:rsidP="00226C5C">
            <w:pPr>
              <w:jc w:val="both"/>
              <w:rPr>
                <w:b/>
                <w:bCs/>
              </w:rPr>
            </w:pPr>
            <w:r w:rsidRPr="004F350C">
              <w:rPr>
                <w:b/>
                <w:bCs/>
              </w:rPr>
              <w:t>Jumlah Negara yang memenuhi kriteria</w:t>
            </w:r>
          </w:p>
        </w:tc>
        <w:tc>
          <w:tcPr>
            <w:tcW w:w="1978" w:type="dxa"/>
          </w:tcPr>
          <w:p w14:paraId="226D8BE3" w14:textId="525F8C87" w:rsidR="00C45350" w:rsidRPr="004F350C" w:rsidRDefault="000435F2" w:rsidP="00226C5C">
            <w:pPr>
              <w:jc w:val="both"/>
              <w:rPr>
                <w:b/>
                <w:bCs/>
              </w:rPr>
            </w:pPr>
            <w:r>
              <w:rPr>
                <w:b/>
                <w:bCs/>
              </w:rPr>
              <w:t>5</w:t>
            </w:r>
            <w:r w:rsidR="00C45350" w:rsidRPr="004F350C">
              <w:rPr>
                <w:b/>
                <w:bCs/>
              </w:rPr>
              <w:t xml:space="preserve"> Negara</w:t>
            </w:r>
          </w:p>
        </w:tc>
      </w:tr>
      <w:tr w:rsidR="00C45350" w:rsidRPr="004F350C" w14:paraId="23915315" w14:textId="77777777" w:rsidTr="00226C5C">
        <w:tc>
          <w:tcPr>
            <w:tcW w:w="5589" w:type="dxa"/>
            <w:gridSpan w:val="2"/>
          </w:tcPr>
          <w:p w14:paraId="07A9A514" w14:textId="0E37D57D" w:rsidR="00C45350" w:rsidRPr="004F350C" w:rsidRDefault="00C45350" w:rsidP="00226C5C">
            <w:pPr>
              <w:jc w:val="both"/>
              <w:rPr>
                <w:b/>
                <w:bCs/>
              </w:rPr>
            </w:pPr>
            <w:r w:rsidRPr="004F350C">
              <w:rPr>
                <w:b/>
                <w:bCs/>
              </w:rPr>
              <w:t xml:space="preserve">Jumlah data </w:t>
            </w:r>
            <w:r w:rsidR="000435F2">
              <w:rPr>
                <w:b/>
                <w:bCs/>
              </w:rPr>
              <w:t>5</w:t>
            </w:r>
            <w:r w:rsidRPr="004F350C">
              <w:rPr>
                <w:b/>
                <w:bCs/>
              </w:rPr>
              <w:t xml:space="preserve"> x </w:t>
            </w:r>
            <w:r w:rsidR="009523AD">
              <w:rPr>
                <w:b/>
                <w:bCs/>
                <w:lang w:val="en-US"/>
              </w:rPr>
              <w:t>13</w:t>
            </w:r>
            <w:r w:rsidRPr="004F350C">
              <w:rPr>
                <w:b/>
                <w:bCs/>
              </w:rPr>
              <w:t xml:space="preserve"> Tahun</w:t>
            </w:r>
          </w:p>
        </w:tc>
        <w:tc>
          <w:tcPr>
            <w:tcW w:w="1978" w:type="dxa"/>
          </w:tcPr>
          <w:p w14:paraId="122EAC36" w14:textId="3DA264CA" w:rsidR="00C45350" w:rsidRPr="004F350C" w:rsidRDefault="000435F2" w:rsidP="00226C5C">
            <w:pPr>
              <w:jc w:val="both"/>
              <w:rPr>
                <w:b/>
                <w:bCs/>
              </w:rPr>
            </w:pPr>
            <w:r>
              <w:rPr>
                <w:b/>
                <w:bCs/>
              </w:rPr>
              <w:t>65</w:t>
            </w:r>
            <w:r w:rsidR="00C45350" w:rsidRPr="004F350C">
              <w:rPr>
                <w:b/>
                <w:bCs/>
              </w:rPr>
              <w:t xml:space="preserve"> Sampel</w:t>
            </w:r>
          </w:p>
        </w:tc>
      </w:tr>
    </w:tbl>
    <w:p w14:paraId="192D20B3" w14:textId="77777777" w:rsidR="00C45350" w:rsidRPr="00F94B9B" w:rsidRDefault="00C45350" w:rsidP="00C45350">
      <w:pPr>
        <w:ind w:left="360" w:firstLine="360"/>
        <w:jc w:val="both"/>
      </w:pPr>
    </w:p>
    <w:p w14:paraId="734C4539" w14:textId="154495B6" w:rsidR="00C45350" w:rsidRPr="00AB50FF" w:rsidRDefault="00C45350" w:rsidP="00C45350">
      <w:pPr>
        <w:spacing w:line="360" w:lineRule="auto"/>
        <w:ind w:left="709" w:firstLine="720"/>
        <w:jc w:val="both"/>
        <w:rPr>
          <w:rStyle w:val="aupe"/>
        </w:rPr>
      </w:pPr>
      <w:r w:rsidRPr="00AB50FF">
        <w:rPr>
          <w:rStyle w:val="aupe"/>
        </w:rPr>
        <w:t xml:space="preserve">Jumlah Sampel yang digunakan dalam penelitian ini yaitu </w:t>
      </w:r>
      <w:r w:rsidR="000435F2">
        <w:rPr>
          <w:rStyle w:val="aupe"/>
          <w:lang w:val="en-US"/>
        </w:rPr>
        <w:t xml:space="preserve">5 (lima) </w:t>
      </w:r>
      <w:r w:rsidRPr="00AB50FF">
        <w:rPr>
          <w:rStyle w:val="aupe"/>
        </w:rPr>
        <w:t xml:space="preserve">negara tujuan utama ekspor minyak sawit Indonesia dikalikan dengan periode penelitian selama </w:t>
      </w:r>
      <w:r w:rsidR="009671DF">
        <w:rPr>
          <w:rStyle w:val="aupe"/>
          <w:lang w:val="en-US"/>
        </w:rPr>
        <w:t>13</w:t>
      </w:r>
      <w:r w:rsidRPr="00AB50FF">
        <w:rPr>
          <w:rStyle w:val="aupe"/>
        </w:rPr>
        <w:t xml:space="preserve"> tahun pengamatan, sehingga diperoleh </w:t>
      </w:r>
      <w:r w:rsidRPr="00AB50FF">
        <w:rPr>
          <w:rStyle w:val="aupe"/>
        </w:rPr>
        <w:lastRenderedPageBreak/>
        <w:t xml:space="preserve">sebanyak </w:t>
      </w:r>
      <w:r w:rsidR="000435F2">
        <w:rPr>
          <w:rStyle w:val="aupe"/>
          <w:lang w:val="en-US"/>
        </w:rPr>
        <w:t>65</w:t>
      </w:r>
      <w:r w:rsidR="009671DF">
        <w:rPr>
          <w:rStyle w:val="aupe"/>
          <w:lang w:val="en-US"/>
        </w:rPr>
        <w:t xml:space="preserve"> </w:t>
      </w:r>
      <w:r w:rsidRPr="00AB50FF">
        <w:rPr>
          <w:rStyle w:val="aupe"/>
        </w:rPr>
        <w:t>data panel penelitian selama periode 201</w:t>
      </w:r>
      <w:r w:rsidR="009671DF">
        <w:rPr>
          <w:rStyle w:val="aupe"/>
          <w:lang w:val="en-US"/>
        </w:rPr>
        <w:t>2</w:t>
      </w:r>
      <w:r w:rsidRPr="00AB50FF">
        <w:rPr>
          <w:rStyle w:val="aupe"/>
        </w:rPr>
        <w:t>–2024. Data penelitian berupa data nilai ekspor minyak sawit Indonesia, nilai tukar, inflasi</w:t>
      </w:r>
      <w:r w:rsidR="000435F2">
        <w:rPr>
          <w:rStyle w:val="aupe"/>
          <w:lang w:val="en-US"/>
        </w:rPr>
        <w:t xml:space="preserve">, dan cadangan devisa </w:t>
      </w:r>
      <w:r w:rsidRPr="00AB50FF">
        <w:rPr>
          <w:rStyle w:val="aupe"/>
        </w:rPr>
        <w:t>yang diperoleh dari Badan Pusat Statistik, dan Bank Indonesia. Adapun daftar negara sampel dalam penelitian ini adalah sebagai berikut:</w:t>
      </w:r>
    </w:p>
    <w:p w14:paraId="50087F83" w14:textId="77777777" w:rsidR="00C45350" w:rsidRPr="002A1A1E" w:rsidRDefault="00C45350" w:rsidP="00C45350">
      <w:pPr>
        <w:spacing w:after="200" w:line="360" w:lineRule="auto"/>
        <w:ind w:left="900"/>
        <w:contextualSpacing/>
        <w:jc w:val="center"/>
        <w:rPr>
          <w:b/>
          <w:bCs/>
        </w:rPr>
      </w:pPr>
      <w:r w:rsidRPr="002A1A1E">
        <w:rPr>
          <w:b/>
          <w:bCs/>
        </w:rPr>
        <w:t xml:space="preserve">Tabel 3.3  </w:t>
      </w:r>
      <w:r w:rsidRPr="00E00EA5">
        <w:rPr>
          <w:b/>
          <w:bCs/>
        </w:rPr>
        <w:t>Negara Tujuan Utama Ekspor Minyak Sawit Indonesia yang Dijadikan Sampel</w:t>
      </w:r>
    </w:p>
    <w:tbl>
      <w:tblPr>
        <w:tblStyle w:val="TableGrid4"/>
        <w:tblW w:w="7334" w:type="dxa"/>
        <w:tblInd w:w="1008" w:type="dxa"/>
        <w:tblLayout w:type="fixed"/>
        <w:tblLook w:val="04A0" w:firstRow="1" w:lastRow="0" w:firstColumn="1" w:lastColumn="0" w:noHBand="0" w:noVBand="1"/>
      </w:tblPr>
      <w:tblGrid>
        <w:gridCol w:w="630"/>
        <w:gridCol w:w="1350"/>
        <w:gridCol w:w="2677"/>
        <w:gridCol w:w="2677"/>
      </w:tblGrid>
      <w:tr w:rsidR="009671DF" w:rsidRPr="002A1A1E" w14:paraId="679D3DCF" w14:textId="455DD1FE" w:rsidTr="009671DF">
        <w:trPr>
          <w:trHeight w:val="388"/>
        </w:trPr>
        <w:tc>
          <w:tcPr>
            <w:tcW w:w="630" w:type="dxa"/>
            <w:vAlign w:val="center"/>
          </w:tcPr>
          <w:p w14:paraId="71109C54" w14:textId="77777777" w:rsidR="009671DF" w:rsidRPr="002A1A1E" w:rsidRDefault="009671DF" w:rsidP="00226C5C">
            <w:pPr>
              <w:spacing w:line="360" w:lineRule="auto"/>
              <w:jc w:val="both"/>
              <w:rPr>
                <w:b/>
                <w:bCs/>
                <w:sz w:val="24"/>
                <w:szCs w:val="24"/>
              </w:rPr>
            </w:pPr>
            <w:r w:rsidRPr="002A1A1E">
              <w:rPr>
                <w:b/>
                <w:bCs/>
                <w:sz w:val="24"/>
                <w:szCs w:val="24"/>
              </w:rPr>
              <w:t>No</w:t>
            </w:r>
          </w:p>
        </w:tc>
        <w:tc>
          <w:tcPr>
            <w:tcW w:w="1350" w:type="dxa"/>
            <w:vAlign w:val="center"/>
          </w:tcPr>
          <w:p w14:paraId="254A3742" w14:textId="77777777" w:rsidR="009671DF" w:rsidRPr="002A1A1E" w:rsidRDefault="009671DF" w:rsidP="00226C5C">
            <w:pPr>
              <w:spacing w:line="360" w:lineRule="auto"/>
              <w:jc w:val="both"/>
              <w:rPr>
                <w:b/>
                <w:bCs/>
                <w:sz w:val="24"/>
                <w:szCs w:val="24"/>
              </w:rPr>
            </w:pPr>
            <w:r w:rsidRPr="002A1A1E">
              <w:rPr>
                <w:b/>
                <w:bCs/>
                <w:sz w:val="24"/>
                <w:szCs w:val="24"/>
              </w:rPr>
              <w:t>Kode</w:t>
            </w:r>
          </w:p>
        </w:tc>
        <w:tc>
          <w:tcPr>
            <w:tcW w:w="2677" w:type="dxa"/>
            <w:vAlign w:val="center"/>
          </w:tcPr>
          <w:p w14:paraId="2B369274" w14:textId="77777777" w:rsidR="009671DF" w:rsidRPr="002A1A1E" w:rsidRDefault="009671DF" w:rsidP="00226C5C">
            <w:pPr>
              <w:spacing w:line="360" w:lineRule="auto"/>
              <w:jc w:val="both"/>
              <w:rPr>
                <w:b/>
                <w:bCs/>
                <w:sz w:val="24"/>
                <w:szCs w:val="24"/>
              </w:rPr>
            </w:pPr>
            <w:r w:rsidRPr="002A1A1E">
              <w:rPr>
                <w:b/>
                <w:bCs/>
                <w:sz w:val="24"/>
                <w:szCs w:val="24"/>
              </w:rPr>
              <w:t xml:space="preserve">Nama </w:t>
            </w:r>
            <w:r>
              <w:rPr>
                <w:b/>
                <w:bCs/>
                <w:sz w:val="24"/>
                <w:szCs w:val="24"/>
              </w:rPr>
              <w:t>Negara</w:t>
            </w:r>
          </w:p>
        </w:tc>
        <w:tc>
          <w:tcPr>
            <w:tcW w:w="2677" w:type="dxa"/>
          </w:tcPr>
          <w:p w14:paraId="3B4DD83D" w14:textId="5D1A130A" w:rsidR="009671DF" w:rsidRPr="009671DF" w:rsidRDefault="009671DF" w:rsidP="00226C5C">
            <w:pPr>
              <w:spacing w:line="360" w:lineRule="auto"/>
              <w:jc w:val="both"/>
              <w:rPr>
                <w:b/>
                <w:bCs/>
                <w:lang w:val="en-US"/>
              </w:rPr>
            </w:pPr>
            <w:r>
              <w:rPr>
                <w:b/>
                <w:bCs/>
                <w:lang w:val="en-US"/>
              </w:rPr>
              <w:t>Periode Penelitian</w:t>
            </w:r>
          </w:p>
        </w:tc>
      </w:tr>
      <w:tr w:rsidR="000435F2" w:rsidRPr="002A1A1E" w14:paraId="7146BA78" w14:textId="346D6345" w:rsidTr="009671DF">
        <w:trPr>
          <w:trHeight w:val="343"/>
        </w:trPr>
        <w:tc>
          <w:tcPr>
            <w:tcW w:w="630" w:type="dxa"/>
            <w:vAlign w:val="center"/>
          </w:tcPr>
          <w:p w14:paraId="16592DF4" w14:textId="77777777" w:rsidR="000435F2" w:rsidRPr="002A1A1E" w:rsidRDefault="000435F2" w:rsidP="00226C5C">
            <w:pPr>
              <w:spacing w:line="360" w:lineRule="auto"/>
              <w:jc w:val="both"/>
              <w:rPr>
                <w:sz w:val="24"/>
                <w:szCs w:val="24"/>
              </w:rPr>
            </w:pPr>
            <w:r w:rsidRPr="002A1A1E">
              <w:rPr>
                <w:sz w:val="24"/>
                <w:szCs w:val="24"/>
              </w:rPr>
              <w:t>1</w:t>
            </w:r>
          </w:p>
        </w:tc>
        <w:tc>
          <w:tcPr>
            <w:tcW w:w="1350" w:type="dxa"/>
            <w:vAlign w:val="center"/>
          </w:tcPr>
          <w:p w14:paraId="7644B7DD" w14:textId="77777777" w:rsidR="000435F2" w:rsidRPr="002A1A1E" w:rsidRDefault="000435F2" w:rsidP="00226C5C">
            <w:pPr>
              <w:spacing w:line="360" w:lineRule="auto"/>
              <w:jc w:val="both"/>
              <w:rPr>
                <w:sz w:val="24"/>
                <w:szCs w:val="24"/>
              </w:rPr>
            </w:pPr>
            <w:r>
              <w:rPr>
                <w:sz w:val="24"/>
                <w:szCs w:val="24"/>
              </w:rPr>
              <w:t>IDN</w:t>
            </w:r>
          </w:p>
        </w:tc>
        <w:tc>
          <w:tcPr>
            <w:tcW w:w="2677" w:type="dxa"/>
            <w:vAlign w:val="center"/>
          </w:tcPr>
          <w:p w14:paraId="454E8B67" w14:textId="77777777" w:rsidR="000435F2" w:rsidRPr="002A1A1E" w:rsidRDefault="000435F2" w:rsidP="00226C5C">
            <w:pPr>
              <w:spacing w:line="360" w:lineRule="auto"/>
              <w:jc w:val="both"/>
              <w:rPr>
                <w:sz w:val="24"/>
                <w:szCs w:val="24"/>
              </w:rPr>
            </w:pPr>
            <w:r>
              <w:rPr>
                <w:rFonts w:eastAsia="Calibri"/>
                <w:sz w:val="24"/>
                <w:szCs w:val="24"/>
              </w:rPr>
              <w:t>India</w:t>
            </w:r>
          </w:p>
        </w:tc>
        <w:tc>
          <w:tcPr>
            <w:tcW w:w="2677" w:type="dxa"/>
            <w:vMerge w:val="restart"/>
          </w:tcPr>
          <w:p w14:paraId="51B0CC3E" w14:textId="77777777" w:rsidR="000435F2" w:rsidRDefault="000435F2" w:rsidP="009671DF">
            <w:pPr>
              <w:spacing w:line="360" w:lineRule="auto"/>
              <w:jc w:val="center"/>
              <w:rPr>
                <w:rFonts w:eastAsia="Calibri"/>
              </w:rPr>
            </w:pPr>
          </w:p>
          <w:p w14:paraId="0A4DE0E0" w14:textId="77777777" w:rsidR="000435F2" w:rsidRDefault="000435F2" w:rsidP="009671DF">
            <w:pPr>
              <w:spacing w:line="360" w:lineRule="auto"/>
              <w:jc w:val="center"/>
              <w:rPr>
                <w:rFonts w:eastAsia="Calibri"/>
                <w:lang w:val="en-US"/>
              </w:rPr>
            </w:pPr>
          </w:p>
          <w:p w14:paraId="63861000" w14:textId="68B89903" w:rsidR="000435F2" w:rsidRPr="009671DF" w:rsidRDefault="000435F2" w:rsidP="000435F2">
            <w:pPr>
              <w:spacing w:line="360" w:lineRule="auto"/>
              <w:jc w:val="center"/>
              <w:rPr>
                <w:rFonts w:eastAsia="Calibri"/>
                <w:lang w:val="en-US"/>
              </w:rPr>
            </w:pPr>
            <w:r>
              <w:rPr>
                <w:rFonts w:eastAsia="Calibri"/>
                <w:lang w:val="en-US"/>
              </w:rPr>
              <w:t>2012-2024</w:t>
            </w:r>
          </w:p>
        </w:tc>
      </w:tr>
      <w:tr w:rsidR="000435F2" w:rsidRPr="002A1A1E" w14:paraId="07E2629F" w14:textId="2920CA36" w:rsidTr="009671DF">
        <w:trPr>
          <w:trHeight w:val="343"/>
        </w:trPr>
        <w:tc>
          <w:tcPr>
            <w:tcW w:w="630" w:type="dxa"/>
            <w:vAlign w:val="center"/>
          </w:tcPr>
          <w:p w14:paraId="416C7572" w14:textId="77777777" w:rsidR="000435F2" w:rsidRPr="002A1A1E" w:rsidRDefault="000435F2" w:rsidP="00226C5C">
            <w:pPr>
              <w:spacing w:line="360" w:lineRule="auto"/>
              <w:jc w:val="both"/>
              <w:rPr>
                <w:sz w:val="24"/>
                <w:szCs w:val="24"/>
              </w:rPr>
            </w:pPr>
            <w:r w:rsidRPr="002A1A1E">
              <w:rPr>
                <w:sz w:val="24"/>
                <w:szCs w:val="24"/>
              </w:rPr>
              <w:t>2</w:t>
            </w:r>
          </w:p>
        </w:tc>
        <w:tc>
          <w:tcPr>
            <w:tcW w:w="1350" w:type="dxa"/>
            <w:vAlign w:val="center"/>
          </w:tcPr>
          <w:p w14:paraId="78E266F5" w14:textId="77777777" w:rsidR="000435F2" w:rsidRPr="002A1A1E" w:rsidRDefault="000435F2" w:rsidP="00226C5C">
            <w:pPr>
              <w:spacing w:line="360" w:lineRule="auto"/>
              <w:jc w:val="both"/>
              <w:rPr>
                <w:sz w:val="24"/>
                <w:szCs w:val="24"/>
              </w:rPr>
            </w:pPr>
            <w:r>
              <w:rPr>
                <w:sz w:val="24"/>
                <w:szCs w:val="24"/>
              </w:rPr>
              <w:t>CHN</w:t>
            </w:r>
          </w:p>
        </w:tc>
        <w:tc>
          <w:tcPr>
            <w:tcW w:w="2677" w:type="dxa"/>
            <w:vAlign w:val="center"/>
          </w:tcPr>
          <w:p w14:paraId="2094CF53" w14:textId="77777777" w:rsidR="000435F2" w:rsidRPr="002A1A1E" w:rsidRDefault="000435F2" w:rsidP="00226C5C">
            <w:pPr>
              <w:spacing w:line="360" w:lineRule="auto"/>
              <w:jc w:val="both"/>
              <w:rPr>
                <w:sz w:val="24"/>
                <w:szCs w:val="24"/>
              </w:rPr>
            </w:pPr>
            <w:r>
              <w:rPr>
                <w:rFonts w:eastAsia="Calibri"/>
                <w:sz w:val="24"/>
                <w:szCs w:val="24"/>
              </w:rPr>
              <w:t>China</w:t>
            </w:r>
          </w:p>
        </w:tc>
        <w:tc>
          <w:tcPr>
            <w:tcW w:w="2677" w:type="dxa"/>
            <w:vMerge/>
          </w:tcPr>
          <w:p w14:paraId="69FA36E8" w14:textId="77777777" w:rsidR="000435F2" w:rsidRDefault="000435F2" w:rsidP="00226C5C">
            <w:pPr>
              <w:spacing w:line="360" w:lineRule="auto"/>
              <w:jc w:val="both"/>
              <w:rPr>
                <w:rFonts w:eastAsia="Calibri"/>
              </w:rPr>
            </w:pPr>
          </w:p>
        </w:tc>
      </w:tr>
      <w:tr w:rsidR="000435F2" w:rsidRPr="002A1A1E" w14:paraId="021E6A2F" w14:textId="3F195273" w:rsidTr="009671DF">
        <w:trPr>
          <w:trHeight w:val="343"/>
        </w:trPr>
        <w:tc>
          <w:tcPr>
            <w:tcW w:w="630" w:type="dxa"/>
            <w:vAlign w:val="center"/>
          </w:tcPr>
          <w:p w14:paraId="12EE1B79" w14:textId="77777777" w:rsidR="000435F2" w:rsidRPr="002A1A1E" w:rsidRDefault="000435F2" w:rsidP="00226C5C">
            <w:pPr>
              <w:spacing w:line="360" w:lineRule="auto"/>
              <w:jc w:val="both"/>
              <w:rPr>
                <w:sz w:val="24"/>
                <w:szCs w:val="24"/>
              </w:rPr>
            </w:pPr>
            <w:r w:rsidRPr="002A1A1E">
              <w:rPr>
                <w:sz w:val="24"/>
                <w:szCs w:val="24"/>
              </w:rPr>
              <w:t>3</w:t>
            </w:r>
          </w:p>
        </w:tc>
        <w:tc>
          <w:tcPr>
            <w:tcW w:w="1350" w:type="dxa"/>
            <w:vAlign w:val="center"/>
          </w:tcPr>
          <w:p w14:paraId="53A09CCA" w14:textId="77777777" w:rsidR="000435F2" w:rsidRPr="002A1A1E" w:rsidRDefault="000435F2" w:rsidP="00226C5C">
            <w:pPr>
              <w:spacing w:line="360" w:lineRule="auto"/>
              <w:jc w:val="both"/>
              <w:rPr>
                <w:sz w:val="24"/>
                <w:szCs w:val="24"/>
              </w:rPr>
            </w:pPr>
            <w:r>
              <w:rPr>
                <w:sz w:val="24"/>
                <w:szCs w:val="24"/>
              </w:rPr>
              <w:t>PAK</w:t>
            </w:r>
          </w:p>
        </w:tc>
        <w:tc>
          <w:tcPr>
            <w:tcW w:w="2677" w:type="dxa"/>
            <w:vAlign w:val="center"/>
          </w:tcPr>
          <w:p w14:paraId="53ABD530" w14:textId="77777777" w:rsidR="000435F2" w:rsidRPr="002A1A1E" w:rsidRDefault="000435F2" w:rsidP="00226C5C">
            <w:pPr>
              <w:spacing w:line="360" w:lineRule="auto"/>
              <w:jc w:val="both"/>
              <w:rPr>
                <w:sz w:val="24"/>
                <w:szCs w:val="24"/>
              </w:rPr>
            </w:pPr>
            <w:r>
              <w:rPr>
                <w:rFonts w:eastAsia="Calibri"/>
                <w:sz w:val="24"/>
                <w:szCs w:val="24"/>
              </w:rPr>
              <w:t>Pakistan</w:t>
            </w:r>
          </w:p>
        </w:tc>
        <w:tc>
          <w:tcPr>
            <w:tcW w:w="2677" w:type="dxa"/>
            <w:vMerge/>
          </w:tcPr>
          <w:p w14:paraId="497CDC65" w14:textId="77777777" w:rsidR="000435F2" w:rsidRDefault="000435F2" w:rsidP="00226C5C">
            <w:pPr>
              <w:spacing w:line="360" w:lineRule="auto"/>
              <w:jc w:val="both"/>
              <w:rPr>
                <w:rFonts w:eastAsia="Calibri"/>
              </w:rPr>
            </w:pPr>
          </w:p>
        </w:tc>
      </w:tr>
      <w:tr w:rsidR="000435F2" w:rsidRPr="002A1A1E" w14:paraId="6CB3579C" w14:textId="77777777" w:rsidTr="009671DF">
        <w:trPr>
          <w:trHeight w:val="343"/>
        </w:trPr>
        <w:tc>
          <w:tcPr>
            <w:tcW w:w="630" w:type="dxa"/>
            <w:vAlign w:val="center"/>
          </w:tcPr>
          <w:p w14:paraId="3396DA31" w14:textId="1A7254F3" w:rsidR="000435F2" w:rsidRPr="002A1A1E" w:rsidRDefault="000435F2" w:rsidP="000435F2">
            <w:pPr>
              <w:spacing w:line="360" w:lineRule="auto"/>
              <w:jc w:val="both"/>
            </w:pPr>
            <w:r w:rsidRPr="002A1A1E">
              <w:rPr>
                <w:sz w:val="24"/>
                <w:szCs w:val="24"/>
              </w:rPr>
              <w:t>4</w:t>
            </w:r>
          </w:p>
        </w:tc>
        <w:tc>
          <w:tcPr>
            <w:tcW w:w="1350" w:type="dxa"/>
            <w:vAlign w:val="center"/>
          </w:tcPr>
          <w:p w14:paraId="3D3D673D" w14:textId="2F31B89C" w:rsidR="000435F2" w:rsidRDefault="000435F2" w:rsidP="000435F2">
            <w:pPr>
              <w:spacing w:line="360" w:lineRule="auto"/>
              <w:jc w:val="both"/>
            </w:pPr>
            <w:r>
              <w:rPr>
                <w:sz w:val="24"/>
                <w:szCs w:val="24"/>
              </w:rPr>
              <w:t>NLD</w:t>
            </w:r>
          </w:p>
        </w:tc>
        <w:tc>
          <w:tcPr>
            <w:tcW w:w="2677" w:type="dxa"/>
            <w:vAlign w:val="center"/>
          </w:tcPr>
          <w:p w14:paraId="77AE560A" w14:textId="2183F358" w:rsidR="000435F2" w:rsidRDefault="000435F2" w:rsidP="000435F2">
            <w:pPr>
              <w:spacing w:line="360" w:lineRule="auto"/>
              <w:jc w:val="both"/>
              <w:rPr>
                <w:rFonts w:eastAsia="Calibri"/>
              </w:rPr>
            </w:pPr>
            <w:r>
              <w:rPr>
                <w:rFonts w:eastAsia="Calibri"/>
                <w:sz w:val="24"/>
                <w:szCs w:val="24"/>
              </w:rPr>
              <w:t>Belanda</w:t>
            </w:r>
          </w:p>
        </w:tc>
        <w:tc>
          <w:tcPr>
            <w:tcW w:w="2677" w:type="dxa"/>
            <w:vMerge/>
          </w:tcPr>
          <w:p w14:paraId="7627B763" w14:textId="77777777" w:rsidR="000435F2" w:rsidRDefault="000435F2" w:rsidP="000435F2">
            <w:pPr>
              <w:spacing w:line="360" w:lineRule="auto"/>
              <w:jc w:val="both"/>
              <w:rPr>
                <w:rFonts w:eastAsia="Calibri"/>
              </w:rPr>
            </w:pPr>
          </w:p>
        </w:tc>
      </w:tr>
      <w:tr w:rsidR="000435F2" w:rsidRPr="002A1A1E" w14:paraId="6C16408A" w14:textId="77777777" w:rsidTr="00C917B4">
        <w:trPr>
          <w:trHeight w:val="343"/>
        </w:trPr>
        <w:tc>
          <w:tcPr>
            <w:tcW w:w="630" w:type="dxa"/>
            <w:vAlign w:val="center"/>
          </w:tcPr>
          <w:p w14:paraId="76417F12" w14:textId="5E1B330F" w:rsidR="000435F2" w:rsidRPr="002A1A1E" w:rsidRDefault="000435F2" w:rsidP="000435F2">
            <w:pPr>
              <w:spacing w:line="360" w:lineRule="auto"/>
              <w:jc w:val="both"/>
            </w:pPr>
            <w:r w:rsidRPr="002A1A1E">
              <w:rPr>
                <w:sz w:val="24"/>
                <w:szCs w:val="24"/>
              </w:rPr>
              <w:t>5</w:t>
            </w:r>
          </w:p>
        </w:tc>
        <w:tc>
          <w:tcPr>
            <w:tcW w:w="1350" w:type="dxa"/>
            <w:vAlign w:val="center"/>
          </w:tcPr>
          <w:p w14:paraId="49B4C94E" w14:textId="5482BA36" w:rsidR="000435F2" w:rsidRDefault="000435F2" w:rsidP="000435F2">
            <w:pPr>
              <w:spacing w:line="360" w:lineRule="auto"/>
              <w:jc w:val="both"/>
            </w:pPr>
            <w:r>
              <w:rPr>
                <w:sz w:val="24"/>
                <w:szCs w:val="24"/>
              </w:rPr>
              <w:t>USA</w:t>
            </w:r>
          </w:p>
        </w:tc>
        <w:tc>
          <w:tcPr>
            <w:tcW w:w="2677" w:type="dxa"/>
          </w:tcPr>
          <w:p w14:paraId="379B813D" w14:textId="362E9BCF" w:rsidR="000435F2" w:rsidRDefault="000435F2" w:rsidP="000435F2">
            <w:pPr>
              <w:spacing w:line="360" w:lineRule="auto"/>
              <w:jc w:val="both"/>
              <w:rPr>
                <w:rFonts w:eastAsia="Calibri"/>
              </w:rPr>
            </w:pPr>
            <w:r>
              <w:rPr>
                <w:rFonts w:eastAsia="Calibri"/>
                <w:sz w:val="24"/>
                <w:szCs w:val="24"/>
              </w:rPr>
              <w:t>Amerika Serikat</w:t>
            </w:r>
          </w:p>
        </w:tc>
        <w:tc>
          <w:tcPr>
            <w:tcW w:w="2677" w:type="dxa"/>
            <w:vMerge/>
          </w:tcPr>
          <w:p w14:paraId="63B9DB12" w14:textId="77777777" w:rsidR="000435F2" w:rsidRDefault="000435F2" w:rsidP="000435F2">
            <w:pPr>
              <w:spacing w:line="360" w:lineRule="auto"/>
              <w:jc w:val="both"/>
              <w:rPr>
                <w:rFonts w:eastAsia="Calibri"/>
              </w:rPr>
            </w:pPr>
          </w:p>
        </w:tc>
      </w:tr>
    </w:tbl>
    <w:p w14:paraId="636C3E53" w14:textId="310CDB42" w:rsidR="00C45350" w:rsidRPr="007552CD" w:rsidRDefault="00C45350" w:rsidP="009671DF">
      <w:pPr>
        <w:spacing w:line="360" w:lineRule="auto"/>
        <w:ind w:left="900"/>
        <w:jc w:val="both"/>
        <w:rPr>
          <w:rStyle w:val="aupe"/>
        </w:rPr>
      </w:pPr>
      <w:r w:rsidRPr="002A1A1E">
        <w:t xml:space="preserve">Sumber: </w:t>
      </w:r>
      <w:hyperlink r:id="rId19" w:history="1">
        <w:r w:rsidRPr="000A7F0A">
          <w:rPr>
            <w:rStyle w:val="Hyperlink"/>
          </w:rPr>
          <w:t>https://www.bps.go.id</w:t>
        </w:r>
      </w:hyperlink>
      <w:r w:rsidRPr="002A1A1E">
        <w:t xml:space="preserve"> (diolah kembali)</w:t>
      </w:r>
    </w:p>
    <w:p w14:paraId="79256FEE" w14:textId="77777777" w:rsidR="007552CD" w:rsidRPr="007552CD" w:rsidRDefault="007552CD" w:rsidP="007552CD">
      <w:pPr>
        <w:pStyle w:val="Heading2"/>
        <w:spacing w:line="360" w:lineRule="auto"/>
        <w:rPr>
          <w:rFonts w:cs="Times New Roman"/>
          <w:szCs w:val="24"/>
        </w:rPr>
      </w:pPr>
      <w:bookmarkStart w:id="73" w:name="_Toc232449004"/>
      <w:r w:rsidRPr="007552CD">
        <w:rPr>
          <w:rFonts w:cs="Times New Roman"/>
          <w:szCs w:val="24"/>
          <w:lang w:val="en-US"/>
        </w:rPr>
        <w:t xml:space="preserve">3.5 </w:t>
      </w:r>
      <w:r w:rsidRPr="007552CD">
        <w:rPr>
          <w:rFonts w:cs="Times New Roman"/>
          <w:szCs w:val="24"/>
        </w:rPr>
        <w:t>Teknik Pengumpulan Data</w:t>
      </w:r>
      <w:bookmarkEnd w:id="73"/>
    </w:p>
    <w:p w14:paraId="2C43FE57" w14:textId="77777777" w:rsidR="007552CD" w:rsidRPr="007552CD" w:rsidRDefault="007552CD" w:rsidP="007552CD">
      <w:pPr>
        <w:spacing w:line="360" w:lineRule="auto"/>
        <w:ind w:left="426" w:firstLine="720"/>
        <w:jc w:val="both"/>
      </w:pPr>
      <w:r w:rsidRPr="007552CD">
        <w:rPr>
          <w:rStyle w:val="aupe"/>
        </w:rPr>
        <w:t xml:space="preserve">Menurut Sugiyono, teknik pengumpulan data merupakan langkah yang paling strategis dalam penelitian, karena tujuan utama dari penelitian adalah mendapatkan data. </w:t>
      </w:r>
      <w:r w:rsidRPr="007552CD">
        <w:rPr>
          <w:rStyle w:val="aupe"/>
        </w:rPr>
        <w:fldChar w:fldCharType="begin" w:fldLock="1"/>
      </w:r>
      <w:r w:rsidRPr="007552CD">
        <w:rPr>
          <w:rStyle w:val="aupe"/>
        </w:rPr>
        <w:instrText>ADDIN CSL_CITATION {"citationItems":[{"id":"ITEM-1","itemData":{"author":[{"dropping-particle":"","family":"Sudaryana","given":"Bambang","non-dropping-particle":"","parse-names":false,"suffix":""},{"dropping-particle":"","family":"Agusiady","given":"Ricky","non-dropping-particle":"","parse-names":false,"suffix":""}],"id":"ITEM-1","issued":{"date-parts":[["2022","1"]]},"number-of-pages":"164-165","publisher":"Deepublish","publisher-place":"Sleman","title":"Metodologi Penelitian Kuantitatif","type":"book"},"uris":["http://www.mendeley.com/documents/?uuid=f72931d6-8ee2-3a55-81e5-0f7d3866faaf"]}],"mendeley":{"formattedCitation":"(Sudaryana &amp; Agusiady, 2022)","manualFormatting":"(Sudaryana &amp; Agusiady, 2022:164-165)","plainTextFormattedCitation":"(Sudaryana &amp; Agusiady, 2022)","previouslyFormattedCitation":"(Sudaryana &amp; Agusiady, 2022)"},"properties":{"noteIndex":0},"schema":"https://github.com/citation-style-language/schema/raw/master/csl-citation.json"}</w:instrText>
      </w:r>
      <w:r w:rsidRPr="007552CD">
        <w:rPr>
          <w:rStyle w:val="aupe"/>
        </w:rPr>
        <w:fldChar w:fldCharType="separate"/>
      </w:r>
      <w:r w:rsidRPr="007552CD">
        <w:rPr>
          <w:rStyle w:val="aupe"/>
          <w:noProof/>
        </w:rPr>
        <w:t>(Sudaryana &amp; Agusiady, 2022:164-165)</w:t>
      </w:r>
      <w:r w:rsidRPr="007552CD">
        <w:rPr>
          <w:rStyle w:val="aupe"/>
        </w:rPr>
        <w:fldChar w:fldCharType="end"/>
      </w:r>
    </w:p>
    <w:p w14:paraId="47811344" w14:textId="0B6EDCD3" w:rsidR="007552CD" w:rsidRPr="007552CD" w:rsidRDefault="007552CD" w:rsidP="007552CD">
      <w:pPr>
        <w:spacing w:line="360" w:lineRule="auto"/>
        <w:ind w:left="426" w:firstLine="720"/>
        <w:jc w:val="both"/>
        <w:rPr>
          <w:rStyle w:val="aupe"/>
        </w:rPr>
      </w:pPr>
      <w:r w:rsidRPr="007552CD">
        <w:rPr>
          <w:rStyle w:val="aupe"/>
        </w:rPr>
        <w:t xml:space="preserve">Adapun sumber data yang digunakan dalam penelitian ini berasal dari publikasi data statistik dan perdagangan internasional yang diperoleh dari Badan Pusat Statistik, dan Bank Indonesia. Data yang digunakan meliputi data nilai ekspor minyak sawit Indonesia ke </w:t>
      </w:r>
      <w:r w:rsidR="000435F2">
        <w:rPr>
          <w:rStyle w:val="aupe"/>
          <w:lang w:val="en-US"/>
        </w:rPr>
        <w:t>5 (lima)</w:t>
      </w:r>
      <w:r w:rsidRPr="007552CD">
        <w:rPr>
          <w:rStyle w:val="aupe"/>
        </w:rPr>
        <w:t xml:space="preserve"> negara tujuan utama, nilai tukar, inflasi, dan cadangan devisa periode 20</w:t>
      </w:r>
      <w:r w:rsidR="000435F2">
        <w:rPr>
          <w:rStyle w:val="aupe"/>
          <w:lang w:val="en-US"/>
        </w:rPr>
        <w:t>12</w:t>
      </w:r>
      <w:r w:rsidRPr="007552CD">
        <w:rPr>
          <w:rStyle w:val="aupe"/>
        </w:rPr>
        <w:t>–2024. Adapun prosedur pengumpulan data yang dilakukan dalam penelitian ini adalah sebagai berikut:</w:t>
      </w:r>
    </w:p>
    <w:p w14:paraId="3DCCF25E" w14:textId="77777777" w:rsidR="007552CD" w:rsidRPr="007552CD" w:rsidRDefault="007552CD" w:rsidP="000435F2">
      <w:pPr>
        <w:pStyle w:val="ListParagraph"/>
        <w:numPr>
          <w:ilvl w:val="4"/>
          <w:numId w:val="10"/>
        </w:numPr>
        <w:spacing w:line="360" w:lineRule="auto"/>
        <w:ind w:left="709" w:hanging="284"/>
        <w:jc w:val="both"/>
        <w:rPr>
          <w:rFonts w:eastAsia="Calibri"/>
        </w:rPr>
      </w:pPr>
      <w:r w:rsidRPr="007552CD">
        <w:rPr>
          <w:rFonts w:eastAsia="Calibri"/>
        </w:rPr>
        <w:t>Studi Dokumentasi</w:t>
      </w:r>
    </w:p>
    <w:p w14:paraId="7A7AD1BE" w14:textId="77777777" w:rsidR="007552CD" w:rsidRPr="007552CD" w:rsidRDefault="007552CD" w:rsidP="000435F2">
      <w:pPr>
        <w:spacing w:line="360" w:lineRule="auto"/>
        <w:ind w:left="709" w:firstLine="720"/>
        <w:jc w:val="both"/>
        <w:rPr>
          <w:rFonts w:eastAsia="Calibri"/>
        </w:rPr>
      </w:pPr>
      <w:r w:rsidRPr="007552CD">
        <w:rPr>
          <w:rStyle w:val="aupe"/>
        </w:rPr>
        <w:t xml:space="preserve">Dokumentasi digunakan untuk memperoleh data sekunder yakni dengan cara menelaah dokumen kepustakaan yang dikumpulkan dari berbagai dokumen seperti perundang-undangan, arsip, laporan dan </w:t>
      </w:r>
      <w:r w:rsidRPr="007552CD">
        <w:rPr>
          <w:rStyle w:val="aupe"/>
        </w:rPr>
        <w:lastRenderedPageBreak/>
        <w:t>dokumen pendukung lainnya yang memuat pendapat para ahli kebijakan sehubung dengan penelitian. Data yang dikumpulkan meliputi:</w:t>
      </w:r>
    </w:p>
    <w:p w14:paraId="54CD5ECF" w14:textId="3B6597EC" w:rsidR="007552CD" w:rsidRPr="007552CD" w:rsidRDefault="007552CD" w:rsidP="000435F2">
      <w:pPr>
        <w:pStyle w:val="ListParagraph"/>
        <w:numPr>
          <w:ilvl w:val="0"/>
          <w:numId w:val="33"/>
        </w:numPr>
        <w:spacing w:line="360" w:lineRule="auto"/>
        <w:ind w:left="993" w:hanging="284"/>
        <w:jc w:val="both"/>
        <w:rPr>
          <w:rFonts w:eastAsia="Calibri"/>
        </w:rPr>
      </w:pPr>
      <w:r w:rsidRPr="007552CD">
        <w:rPr>
          <w:lang w:val="en-ID"/>
        </w:rPr>
        <w:t xml:space="preserve"> Data Nilai Ekspor Minyak Sawit</w:t>
      </w:r>
      <w:r w:rsidR="000435F2">
        <w:rPr>
          <w:lang w:val="en-ID"/>
        </w:rPr>
        <w:t xml:space="preserve"> dan Cadangan Devisa</w:t>
      </w:r>
    </w:p>
    <w:p w14:paraId="65BAFD8B" w14:textId="72A645DD" w:rsidR="007552CD" w:rsidRPr="007552CD" w:rsidRDefault="007552CD" w:rsidP="000435F2">
      <w:pPr>
        <w:pStyle w:val="ListParagraph"/>
        <w:spacing w:line="360" w:lineRule="auto"/>
        <w:ind w:left="993" w:firstLine="567"/>
        <w:jc w:val="both"/>
        <w:rPr>
          <w:lang w:val="en-ID"/>
        </w:rPr>
      </w:pPr>
      <w:r w:rsidRPr="007552CD">
        <w:rPr>
          <w:lang w:val="en-ID"/>
        </w:rPr>
        <w:t>Digunakan untuk memperoleh data nilai ekspor minyak sawit Indonesia ke</w:t>
      </w:r>
      <w:r w:rsidR="000435F2">
        <w:rPr>
          <w:lang w:val="en-ID"/>
        </w:rPr>
        <w:t xml:space="preserve"> 5 (</w:t>
      </w:r>
      <w:proofErr w:type="gramStart"/>
      <w:r w:rsidR="000435F2">
        <w:rPr>
          <w:lang w:val="en-ID"/>
        </w:rPr>
        <w:t>lima</w:t>
      </w:r>
      <w:proofErr w:type="gramEnd"/>
      <w:r w:rsidR="000435F2">
        <w:rPr>
          <w:lang w:val="en-ID"/>
        </w:rPr>
        <w:t>)</w:t>
      </w:r>
      <w:r w:rsidRPr="007552CD">
        <w:rPr>
          <w:lang w:val="en-ID"/>
        </w:rPr>
        <w:t xml:space="preserve"> negara tujuan utama periode 20</w:t>
      </w:r>
      <w:r w:rsidR="000435F2">
        <w:rPr>
          <w:lang w:val="en-ID"/>
        </w:rPr>
        <w:t>12</w:t>
      </w:r>
      <w:r w:rsidRPr="007552CD">
        <w:rPr>
          <w:lang w:val="en-ID"/>
        </w:rPr>
        <w:t>–2024</w:t>
      </w:r>
      <w:r w:rsidR="000435F2">
        <w:rPr>
          <w:lang w:val="en-ID"/>
        </w:rPr>
        <w:t xml:space="preserve"> dan s</w:t>
      </w:r>
      <w:r w:rsidR="000435F2" w:rsidRPr="007552CD">
        <w:rPr>
          <w:lang w:val="en-ID"/>
        </w:rPr>
        <w:t xml:space="preserve">ebagai </w:t>
      </w:r>
      <w:r w:rsidR="000435F2">
        <w:rPr>
          <w:lang w:val="en-ID"/>
        </w:rPr>
        <w:t>v</w:t>
      </w:r>
      <w:r w:rsidR="000435F2" w:rsidRPr="007552CD">
        <w:rPr>
          <w:lang w:val="en-ID"/>
        </w:rPr>
        <w:t xml:space="preserve">ariabel </w:t>
      </w:r>
      <w:r w:rsidR="000435F2">
        <w:rPr>
          <w:lang w:val="en-ID"/>
        </w:rPr>
        <w:t>k</w:t>
      </w:r>
      <w:r w:rsidR="000435F2" w:rsidRPr="007552CD">
        <w:rPr>
          <w:lang w:val="en-ID"/>
        </w:rPr>
        <w:t>onsekuensi digunakan untuk memperoleh data cadangan devisa Indonesia</w:t>
      </w:r>
      <w:r w:rsidRPr="007552CD">
        <w:rPr>
          <w:lang w:val="en-ID"/>
        </w:rPr>
        <w:t xml:space="preserve"> yang diperoleh dari Badan Pusat Statistik.</w:t>
      </w:r>
    </w:p>
    <w:p w14:paraId="519DAF3D" w14:textId="33D387B9" w:rsidR="007552CD" w:rsidRPr="007552CD" w:rsidRDefault="007552CD" w:rsidP="00F05E65">
      <w:pPr>
        <w:pStyle w:val="ListParagraph"/>
        <w:numPr>
          <w:ilvl w:val="0"/>
          <w:numId w:val="33"/>
        </w:numPr>
        <w:spacing w:after="160" w:line="360" w:lineRule="auto"/>
        <w:ind w:left="993" w:hanging="284"/>
        <w:jc w:val="both"/>
        <w:rPr>
          <w:rFonts w:eastAsia="Calibri"/>
        </w:rPr>
      </w:pPr>
      <w:r w:rsidRPr="007552CD">
        <w:rPr>
          <w:lang w:val="en-ID"/>
        </w:rPr>
        <w:t xml:space="preserve"> Data Nilai Tukar, </w:t>
      </w:r>
      <w:r w:rsidR="000435F2">
        <w:rPr>
          <w:lang w:val="en-ID"/>
        </w:rPr>
        <w:t xml:space="preserve">dan </w:t>
      </w:r>
      <w:r w:rsidRPr="007552CD">
        <w:rPr>
          <w:lang w:val="en-ID"/>
        </w:rPr>
        <w:t>Inflasi</w:t>
      </w:r>
    </w:p>
    <w:p w14:paraId="295886A9" w14:textId="51ECAD74" w:rsidR="007552CD" w:rsidRPr="007552CD" w:rsidRDefault="007552CD" w:rsidP="007552CD">
      <w:pPr>
        <w:pStyle w:val="ListParagraph"/>
        <w:spacing w:before="100" w:beforeAutospacing="1" w:after="100" w:afterAutospacing="1" w:line="360" w:lineRule="auto"/>
        <w:ind w:left="993" w:firstLine="567"/>
        <w:jc w:val="both"/>
        <w:rPr>
          <w:lang w:val="en-ID"/>
        </w:rPr>
      </w:pPr>
      <w:proofErr w:type="gramStart"/>
      <w:r w:rsidRPr="007552CD">
        <w:rPr>
          <w:lang w:val="en-ID"/>
        </w:rPr>
        <w:t>Digunakan untuk memperoleh data kurs tengah rupiah terhadap dolar Amerika Serikat yang diperoleh dan digunakan untuk memperoleh data tingkat inflasi Indonesia selama periode penelitian dari Bank Indonesia</w:t>
      </w:r>
      <w:r w:rsidR="000435F2">
        <w:rPr>
          <w:lang w:val="en-ID"/>
        </w:rPr>
        <w:t xml:space="preserve"> (BI).</w:t>
      </w:r>
      <w:proofErr w:type="gramEnd"/>
    </w:p>
    <w:p w14:paraId="0C4B7757" w14:textId="6B00A568" w:rsidR="00B721BB" w:rsidRPr="00B721BB" w:rsidRDefault="007552CD" w:rsidP="00F05E65">
      <w:pPr>
        <w:pStyle w:val="ListParagraph"/>
        <w:numPr>
          <w:ilvl w:val="0"/>
          <w:numId w:val="33"/>
        </w:numPr>
        <w:spacing w:before="100" w:beforeAutospacing="1" w:after="100" w:afterAutospacing="1" w:line="360" w:lineRule="auto"/>
        <w:ind w:left="993" w:hanging="284"/>
        <w:jc w:val="both"/>
        <w:rPr>
          <w:lang w:val="en-ID"/>
        </w:rPr>
      </w:pPr>
      <w:r w:rsidRPr="007552CD">
        <w:rPr>
          <w:lang w:val="en-ID"/>
        </w:rPr>
        <w:t xml:space="preserve"> Sumber Pendukung Lainny</w:t>
      </w:r>
      <w:r w:rsidR="00B721BB">
        <w:rPr>
          <w:lang w:val="en-ID"/>
        </w:rPr>
        <w:t>a</w:t>
      </w:r>
    </w:p>
    <w:p w14:paraId="03A66FB7" w14:textId="6A70D0ED" w:rsidR="007552CD" w:rsidRPr="00B721BB" w:rsidRDefault="007552CD" w:rsidP="00B721BB">
      <w:pPr>
        <w:pStyle w:val="ListParagraph"/>
        <w:spacing w:before="100" w:beforeAutospacing="1" w:after="100" w:afterAutospacing="1" w:line="360" w:lineRule="auto"/>
        <w:ind w:left="993" w:firstLine="567"/>
        <w:jc w:val="both"/>
        <w:rPr>
          <w:lang w:val="en-ID"/>
        </w:rPr>
      </w:pPr>
      <w:proofErr w:type="gramStart"/>
      <w:r w:rsidRPr="00B721BB">
        <w:rPr>
          <w:lang w:val="en-ID"/>
        </w:rPr>
        <w:t>Sumber pendukung lainnya diperoleh dari jurnal penelitian terdahulu, buku, artikel ilmiah, dan publikasi resmi lainnya yang berkaitan dengan penelitian.</w:t>
      </w:r>
      <w:proofErr w:type="gramEnd"/>
    </w:p>
    <w:p w14:paraId="23187B6D" w14:textId="77777777" w:rsidR="007552CD" w:rsidRPr="007552CD" w:rsidRDefault="007552CD" w:rsidP="008D655F">
      <w:pPr>
        <w:pStyle w:val="Heading3"/>
        <w:rPr>
          <w:rFonts w:eastAsia="Calibri"/>
        </w:rPr>
      </w:pPr>
      <w:bookmarkStart w:id="74" w:name="_Toc232449005"/>
      <w:r w:rsidRPr="007552CD">
        <w:rPr>
          <w:rFonts w:eastAsia="Calibri"/>
        </w:rPr>
        <w:t>3.5.1 Nilai Ekspor</w:t>
      </w:r>
      <w:bookmarkEnd w:id="74"/>
    </w:p>
    <w:p w14:paraId="16DF9839" w14:textId="78D190C7" w:rsidR="00F332E3" w:rsidRDefault="00F332E3" w:rsidP="009671DF">
      <w:pPr>
        <w:spacing w:line="360" w:lineRule="auto"/>
        <w:ind w:left="993" w:firstLine="720"/>
        <w:jc w:val="both"/>
        <w:rPr>
          <w:rStyle w:val="aupe"/>
        </w:rPr>
      </w:pPr>
      <w:r>
        <w:rPr>
          <w:rStyle w:val="aupe"/>
          <w:lang w:val="en-US"/>
        </w:rPr>
        <w:t>M</w:t>
      </w:r>
      <w:r w:rsidRPr="00F332E3">
        <w:rPr>
          <w:rStyle w:val="aupe"/>
        </w:rPr>
        <w:t>enurut Sugiyono</w:t>
      </w:r>
      <w:r>
        <w:rPr>
          <w:rStyle w:val="aupe"/>
          <w:lang w:val="en-US"/>
        </w:rPr>
        <w:t xml:space="preserve">, </w:t>
      </w:r>
      <w:r w:rsidRPr="00F332E3">
        <w:rPr>
          <w:rStyle w:val="aupe"/>
        </w:rPr>
        <w:t>variabel intervening adalah sebuah variabel yang secara teoritis mempengaruhi hubungan antara variabel bebas (independen) dan variabel terkait (dependen) menjadi hubungan yang tidak langsung dan tidak bisa diukur dan diamati. Variabel intervening merupakan variabel antara/penyela yang terletak di antara variabel bebas (independen) dan variabel terkait (dependen), sehingga variabel independen tidak secara langsung mempengaruhi timbulnya atau berubahnya variabel dependen.</w:t>
      </w:r>
      <w:r>
        <w:rPr>
          <w:rStyle w:val="aupe"/>
          <w:lang w:val="en-US"/>
        </w:rPr>
        <w:t xml:space="preserve"> </w:t>
      </w:r>
      <w:r>
        <w:rPr>
          <w:rStyle w:val="aupe"/>
        </w:rPr>
        <w:fldChar w:fldCharType="begin" w:fldLock="1"/>
      </w:r>
      <w:r w:rsidR="00237983">
        <w:rPr>
          <w:rStyle w:val="aupe"/>
        </w:rPr>
        <w:instrText>ADDIN CSL_CITATION {"citationItems":[{"id":"ITEM-1","itemData":{"author":[{"dropping-particle":"","family":"Sumanto","given":"","non-dropping-particle":"","parse-names":false,"suffix":""}],"editor":[{"dropping-particle":"","family":"Mulyanta","given":"Edi S","non-dropping-particle":"","parse-names":false,"suffix":""}],"id":"ITEM-1","issued":{"date-parts":[["2022"]]},"number-of-pages":"46-50","publisher":"ANDI","publisher-place":"Yogyakarta","title":"Metodologi Penelitian Pendekatan Kuantitatif","type":"book"},"uris":["http://www.mendeley.com/documents/?uuid=b517cc83-ddd3-31be-914e-1a75a5ff253f"]}],"mendeley":{"formattedCitation":"(Sumanto, 2022)","manualFormatting":"(Sumanto, 2022:46)","plainTextFormattedCitation":"(Sumanto, 2022)","previouslyFormattedCitation":"(Sumanto, 2022)"},"properties":{"noteIndex":0},"schema":"https://github.com/citation-style-language/schema/raw/master/csl-citation.json"}</w:instrText>
      </w:r>
      <w:r>
        <w:rPr>
          <w:rStyle w:val="aupe"/>
        </w:rPr>
        <w:fldChar w:fldCharType="separate"/>
      </w:r>
      <w:r w:rsidRPr="00F332E3">
        <w:rPr>
          <w:rStyle w:val="aupe"/>
          <w:noProof/>
        </w:rPr>
        <w:t>(Sumanto, 2022</w:t>
      </w:r>
      <w:r>
        <w:rPr>
          <w:rStyle w:val="aupe"/>
          <w:noProof/>
          <w:lang w:val="en-US"/>
        </w:rPr>
        <w:t>:46</w:t>
      </w:r>
      <w:r w:rsidRPr="00F332E3">
        <w:rPr>
          <w:rStyle w:val="aupe"/>
          <w:noProof/>
        </w:rPr>
        <w:t>)</w:t>
      </w:r>
      <w:r>
        <w:rPr>
          <w:rStyle w:val="aupe"/>
        </w:rPr>
        <w:fldChar w:fldCharType="end"/>
      </w:r>
    </w:p>
    <w:p w14:paraId="50154972" w14:textId="77777777" w:rsidR="007552CD" w:rsidRPr="007552CD" w:rsidRDefault="007552CD" w:rsidP="009671DF">
      <w:pPr>
        <w:spacing w:line="360" w:lineRule="auto"/>
        <w:ind w:left="993"/>
        <w:jc w:val="both"/>
        <w:rPr>
          <w:rFonts w:eastAsia="Calibri"/>
        </w:rPr>
      </w:pPr>
      <w:r w:rsidRPr="007552CD">
        <w:rPr>
          <w:rFonts w:eastAsia="Calibri"/>
        </w:rPr>
        <w:t>1). Definisi Operasional</w:t>
      </w:r>
    </w:p>
    <w:p w14:paraId="5BAF8C27" w14:textId="77777777" w:rsidR="007552CD" w:rsidRPr="007552CD" w:rsidRDefault="007552CD" w:rsidP="009671DF">
      <w:pPr>
        <w:spacing w:line="360" w:lineRule="auto"/>
        <w:ind w:left="1276" w:firstLine="720"/>
        <w:jc w:val="both"/>
        <w:rPr>
          <w:rStyle w:val="aupe"/>
        </w:rPr>
      </w:pPr>
      <w:r w:rsidRPr="007552CD">
        <w:rPr>
          <w:rStyle w:val="aupe"/>
        </w:rPr>
        <w:t xml:space="preserve">Ekspor adalah kegiatan menjual atau mengirim barang dan jasa dari dalam negeri ke luar negeri sesuai ketentuan yang berlaku untuk memperoleh devisa, memperluas pasar, dan meningkatkan perekonomian negara. Dari kegiatan ekspor tersebut akan dihasilkan </w:t>
      </w:r>
      <w:r w:rsidRPr="007552CD">
        <w:rPr>
          <w:rStyle w:val="aupe"/>
        </w:rPr>
        <w:lastRenderedPageBreak/>
        <w:t>nilai ekspor, yaitu total nilai atau pendapatan yang diperoleh dari barang dan jasa yang dikirim ke luar negeri dalam suatu periode tertentu. Nilai ekspor umumnya dinyatakan dalam mata uang asing atau rupiah, di mana semakin tinggi nilai ekspor maka semakin besar penerimaan yang diperoleh negara dari aktivitas perdagangan internasional.</w:t>
      </w:r>
    </w:p>
    <w:p w14:paraId="78A0AA07" w14:textId="77777777" w:rsidR="007552CD" w:rsidRPr="007552CD" w:rsidRDefault="007552CD" w:rsidP="006373BB">
      <w:pPr>
        <w:spacing w:line="360" w:lineRule="auto"/>
        <w:ind w:left="993"/>
        <w:jc w:val="both"/>
        <w:rPr>
          <w:rFonts w:eastAsia="Calibri"/>
        </w:rPr>
      </w:pPr>
      <w:r w:rsidRPr="007552CD">
        <w:rPr>
          <w:rFonts w:eastAsia="Calibri"/>
        </w:rPr>
        <w:t>2) Skala Pengukuran</w:t>
      </w:r>
    </w:p>
    <w:p w14:paraId="46A7C408" w14:textId="77777777" w:rsidR="007552CD" w:rsidRPr="007552CD" w:rsidRDefault="007552CD" w:rsidP="006373BB">
      <w:pPr>
        <w:spacing w:line="360" w:lineRule="auto"/>
        <w:ind w:left="1276" w:firstLine="720"/>
        <w:jc w:val="both"/>
        <w:rPr>
          <w:rStyle w:val="aupe"/>
        </w:rPr>
      </w:pPr>
      <w:r w:rsidRPr="007552CD">
        <w:rPr>
          <w:rStyle w:val="aupe"/>
        </w:rPr>
        <w:t>Berdasarkan definisi operasional tersebut maka dibuat table skala pengukuran variable nilai ekspor yaitu sebagai berikut:</w:t>
      </w:r>
    </w:p>
    <w:p w14:paraId="2D18398E" w14:textId="77777777" w:rsidR="007552CD" w:rsidRPr="007552CD" w:rsidRDefault="007552CD" w:rsidP="007552CD">
      <w:pPr>
        <w:spacing w:line="360" w:lineRule="auto"/>
        <w:ind w:left="578"/>
        <w:contextualSpacing/>
        <w:jc w:val="both"/>
        <w:rPr>
          <w:rFonts w:eastAsia="Calibri"/>
        </w:rPr>
      </w:pPr>
    </w:p>
    <w:p w14:paraId="1564BD7A" w14:textId="77777777" w:rsidR="007552CD" w:rsidRPr="007552CD" w:rsidRDefault="007552CD" w:rsidP="007552CD">
      <w:pPr>
        <w:tabs>
          <w:tab w:val="left" w:pos="720"/>
        </w:tabs>
        <w:spacing w:line="360" w:lineRule="auto"/>
        <w:ind w:left="720"/>
        <w:jc w:val="center"/>
        <w:rPr>
          <w:b/>
          <w:bCs/>
        </w:rPr>
      </w:pPr>
      <w:r w:rsidRPr="007552CD">
        <w:rPr>
          <w:b/>
          <w:bCs/>
        </w:rPr>
        <w:t>Tabel 3.4 Skala Pengukuran (</w:t>
      </w:r>
      <w:r w:rsidRPr="007552CD">
        <w:rPr>
          <w:b/>
          <w:bCs/>
          <w:iCs/>
        </w:rPr>
        <w:t>Nilai Ekspor</w:t>
      </w:r>
      <w:r w:rsidRPr="007552CD">
        <w:rPr>
          <w:b/>
          <w:bCs/>
        </w:rPr>
        <w:t>)</w:t>
      </w:r>
    </w:p>
    <w:tbl>
      <w:tblPr>
        <w:tblStyle w:val="TableGrid5"/>
        <w:tblW w:w="6822" w:type="dxa"/>
        <w:tblInd w:w="828" w:type="dxa"/>
        <w:tblLayout w:type="fixed"/>
        <w:tblLook w:val="04A0" w:firstRow="1" w:lastRow="0" w:firstColumn="1" w:lastColumn="0" w:noHBand="0" w:noVBand="1"/>
      </w:tblPr>
      <w:tblGrid>
        <w:gridCol w:w="540"/>
        <w:gridCol w:w="2001"/>
        <w:gridCol w:w="1729"/>
        <w:gridCol w:w="1276"/>
        <w:gridCol w:w="1276"/>
      </w:tblGrid>
      <w:tr w:rsidR="007552CD" w:rsidRPr="007552CD" w14:paraId="59879574" w14:textId="77777777" w:rsidTr="007552CD">
        <w:trPr>
          <w:trHeight w:val="748"/>
        </w:trPr>
        <w:tc>
          <w:tcPr>
            <w:tcW w:w="540" w:type="dxa"/>
            <w:vAlign w:val="center"/>
          </w:tcPr>
          <w:p w14:paraId="54C5B056"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No</w:t>
            </w:r>
          </w:p>
        </w:tc>
        <w:tc>
          <w:tcPr>
            <w:tcW w:w="2001" w:type="dxa"/>
            <w:vAlign w:val="center"/>
          </w:tcPr>
          <w:p w14:paraId="3F0AA3DE"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Definisi Operasional</w:t>
            </w:r>
          </w:p>
        </w:tc>
        <w:tc>
          <w:tcPr>
            <w:tcW w:w="1729" w:type="dxa"/>
            <w:vAlign w:val="center"/>
          </w:tcPr>
          <w:p w14:paraId="163D4036"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Indikator</w:t>
            </w:r>
          </w:p>
        </w:tc>
        <w:tc>
          <w:tcPr>
            <w:tcW w:w="1276" w:type="dxa"/>
            <w:vAlign w:val="center"/>
          </w:tcPr>
          <w:p w14:paraId="46D512CF"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Satuan</w:t>
            </w:r>
          </w:p>
        </w:tc>
        <w:tc>
          <w:tcPr>
            <w:tcW w:w="1276" w:type="dxa"/>
          </w:tcPr>
          <w:p w14:paraId="773F7C11"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Skala Pengukuran</w:t>
            </w:r>
          </w:p>
        </w:tc>
      </w:tr>
      <w:tr w:rsidR="007552CD" w:rsidRPr="007552CD" w14:paraId="7D20EB7B" w14:textId="77777777" w:rsidTr="007552CD">
        <w:tc>
          <w:tcPr>
            <w:tcW w:w="540" w:type="dxa"/>
            <w:vAlign w:val="center"/>
          </w:tcPr>
          <w:p w14:paraId="417D77F4" w14:textId="77777777" w:rsidR="007552CD" w:rsidRPr="007552CD" w:rsidRDefault="007552CD" w:rsidP="007552CD">
            <w:pPr>
              <w:tabs>
                <w:tab w:val="left" w:pos="720"/>
              </w:tabs>
              <w:spacing w:line="360" w:lineRule="auto"/>
              <w:contextualSpacing/>
              <w:jc w:val="both"/>
              <w:rPr>
                <w:sz w:val="24"/>
                <w:szCs w:val="24"/>
              </w:rPr>
            </w:pPr>
            <w:r w:rsidRPr="007552CD">
              <w:rPr>
                <w:sz w:val="24"/>
                <w:szCs w:val="24"/>
              </w:rPr>
              <w:t>1</w:t>
            </w:r>
          </w:p>
        </w:tc>
        <w:tc>
          <w:tcPr>
            <w:tcW w:w="2001" w:type="dxa"/>
            <w:vAlign w:val="center"/>
          </w:tcPr>
          <w:p w14:paraId="056FAC4D" w14:textId="77777777" w:rsidR="007552CD" w:rsidRPr="007552CD" w:rsidRDefault="007552CD" w:rsidP="007552CD">
            <w:pPr>
              <w:tabs>
                <w:tab w:val="left" w:pos="720"/>
              </w:tabs>
              <w:spacing w:line="360" w:lineRule="auto"/>
              <w:contextualSpacing/>
              <w:rPr>
                <w:sz w:val="24"/>
                <w:szCs w:val="24"/>
              </w:rPr>
            </w:pPr>
            <w:r w:rsidRPr="007552CD">
              <w:rPr>
                <w:sz w:val="24"/>
                <w:szCs w:val="24"/>
              </w:rPr>
              <w:t xml:space="preserve">Ekspor adalah kegiatan menjual atau mengirim barang dan jasa dari dalam negeri ke luar negeri sesuai ketentuan yang berlaku untuk memperoleh devisa, memperluas pasar, dan meningkatkan perekonomian negara. Dari kegiatan ekspor </w:t>
            </w:r>
            <w:r w:rsidRPr="007552CD">
              <w:rPr>
                <w:sz w:val="24"/>
                <w:szCs w:val="24"/>
              </w:rPr>
              <w:lastRenderedPageBreak/>
              <w:t>tersebut akan dihasilkan nilai ekspor, yaitu total nilai atau pendapatan yang diperoleh dari barang dan jasa yang dikirim ke luar negeri dalam suatu periode tertentu. Nilai ekspor umumnya dinyatakan dalam mata uang asing atau rupiah, di mana semakin tinggi nilai ekspor maka semakin besar penerimaan yang diperoleh negara dari aktivitas perdagangan internasional.</w:t>
            </w:r>
          </w:p>
          <w:p w14:paraId="2831C597" w14:textId="77777777" w:rsidR="007552CD" w:rsidRPr="007552CD" w:rsidRDefault="007552CD" w:rsidP="007552CD">
            <w:pPr>
              <w:tabs>
                <w:tab w:val="left" w:pos="720"/>
              </w:tabs>
              <w:spacing w:line="360" w:lineRule="auto"/>
              <w:contextualSpacing/>
              <w:rPr>
                <w:sz w:val="24"/>
                <w:szCs w:val="24"/>
              </w:rPr>
            </w:pPr>
          </w:p>
        </w:tc>
        <w:tc>
          <w:tcPr>
            <w:tcW w:w="1729" w:type="dxa"/>
            <w:vAlign w:val="center"/>
          </w:tcPr>
          <w:p w14:paraId="1875ED80" w14:textId="77777777" w:rsidR="007552CD" w:rsidRPr="007552CD" w:rsidRDefault="007552CD" w:rsidP="007552CD">
            <w:pPr>
              <w:tabs>
                <w:tab w:val="left" w:pos="720"/>
              </w:tabs>
              <w:spacing w:line="360" w:lineRule="auto"/>
              <w:contextualSpacing/>
              <w:rPr>
                <w:sz w:val="24"/>
                <w:szCs w:val="24"/>
              </w:rPr>
            </w:pPr>
            <w:r w:rsidRPr="007552CD">
              <w:rPr>
                <w:sz w:val="24"/>
                <w:szCs w:val="24"/>
              </w:rPr>
              <w:lastRenderedPageBreak/>
              <w:t>Nilai ekspor minyak kelapa sawit Indonesia (BPS)</w:t>
            </w:r>
          </w:p>
          <w:p w14:paraId="7F251173" w14:textId="77777777" w:rsidR="007552CD" w:rsidRPr="007552CD" w:rsidRDefault="007552CD" w:rsidP="007552CD">
            <w:pPr>
              <w:tabs>
                <w:tab w:val="left" w:pos="720"/>
              </w:tabs>
              <w:spacing w:line="360" w:lineRule="auto"/>
              <w:contextualSpacing/>
              <w:jc w:val="both"/>
              <w:rPr>
                <w:sz w:val="24"/>
                <w:szCs w:val="24"/>
              </w:rPr>
            </w:pPr>
          </w:p>
          <w:p w14:paraId="4C1B73B2" w14:textId="77777777" w:rsidR="007552CD" w:rsidRPr="007552CD" w:rsidRDefault="007552CD" w:rsidP="007552CD">
            <w:pPr>
              <w:tabs>
                <w:tab w:val="left" w:pos="720"/>
              </w:tabs>
              <w:spacing w:line="360" w:lineRule="auto"/>
              <w:contextualSpacing/>
              <w:jc w:val="both"/>
              <w:rPr>
                <w:sz w:val="24"/>
                <w:szCs w:val="24"/>
              </w:rPr>
            </w:pPr>
          </w:p>
        </w:tc>
        <w:tc>
          <w:tcPr>
            <w:tcW w:w="1276" w:type="dxa"/>
            <w:vAlign w:val="center"/>
          </w:tcPr>
          <w:p w14:paraId="54324483" w14:textId="77777777" w:rsidR="007552CD" w:rsidRPr="007552CD" w:rsidRDefault="007552CD" w:rsidP="00F332E3">
            <w:pPr>
              <w:tabs>
                <w:tab w:val="left" w:pos="720"/>
              </w:tabs>
              <w:spacing w:line="360" w:lineRule="auto"/>
              <w:contextualSpacing/>
              <w:jc w:val="center"/>
              <w:rPr>
                <w:sz w:val="24"/>
                <w:szCs w:val="24"/>
              </w:rPr>
            </w:pPr>
            <w:r w:rsidRPr="007552CD">
              <w:rPr>
                <w:sz w:val="24"/>
                <w:szCs w:val="24"/>
              </w:rPr>
              <w:t>$US</w:t>
            </w:r>
          </w:p>
        </w:tc>
        <w:tc>
          <w:tcPr>
            <w:tcW w:w="1276" w:type="dxa"/>
          </w:tcPr>
          <w:p w14:paraId="277B2F0E" w14:textId="77777777" w:rsidR="007552CD" w:rsidRPr="007552CD" w:rsidRDefault="007552CD" w:rsidP="007552CD">
            <w:pPr>
              <w:tabs>
                <w:tab w:val="left" w:pos="720"/>
              </w:tabs>
              <w:spacing w:line="360" w:lineRule="auto"/>
              <w:contextualSpacing/>
              <w:jc w:val="both"/>
              <w:rPr>
                <w:sz w:val="24"/>
                <w:szCs w:val="24"/>
              </w:rPr>
            </w:pPr>
          </w:p>
          <w:p w14:paraId="3BC90148" w14:textId="77777777" w:rsidR="007552CD" w:rsidRPr="007552CD" w:rsidRDefault="007552CD" w:rsidP="007552CD">
            <w:pPr>
              <w:tabs>
                <w:tab w:val="left" w:pos="720"/>
              </w:tabs>
              <w:spacing w:line="360" w:lineRule="auto"/>
              <w:contextualSpacing/>
              <w:jc w:val="both"/>
              <w:rPr>
                <w:sz w:val="24"/>
                <w:szCs w:val="24"/>
              </w:rPr>
            </w:pPr>
          </w:p>
          <w:p w14:paraId="2942EECA" w14:textId="77777777" w:rsidR="007552CD" w:rsidRPr="007552CD" w:rsidRDefault="007552CD" w:rsidP="007552CD">
            <w:pPr>
              <w:tabs>
                <w:tab w:val="left" w:pos="720"/>
              </w:tabs>
              <w:spacing w:line="360" w:lineRule="auto"/>
              <w:contextualSpacing/>
              <w:jc w:val="both"/>
              <w:rPr>
                <w:sz w:val="24"/>
                <w:szCs w:val="24"/>
              </w:rPr>
            </w:pPr>
          </w:p>
          <w:p w14:paraId="07CF87BD" w14:textId="77777777" w:rsidR="007552CD" w:rsidRPr="007552CD" w:rsidRDefault="007552CD" w:rsidP="007552CD">
            <w:pPr>
              <w:tabs>
                <w:tab w:val="left" w:pos="720"/>
              </w:tabs>
              <w:spacing w:line="360" w:lineRule="auto"/>
              <w:contextualSpacing/>
              <w:jc w:val="both"/>
              <w:rPr>
                <w:sz w:val="24"/>
                <w:szCs w:val="24"/>
              </w:rPr>
            </w:pPr>
          </w:p>
          <w:p w14:paraId="3F9714A8" w14:textId="77777777" w:rsidR="007552CD" w:rsidRPr="007552CD" w:rsidRDefault="007552CD" w:rsidP="007552CD">
            <w:pPr>
              <w:tabs>
                <w:tab w:val="left" w:pos="720"/>
              </w:tabs>
              <w:spacing w:line="360" w:lineRule="auto"/>
              <w:contextualSpacing/>
              <w:jc w:val="both"/>
              <w:rPr>
                <w:sz w:val="24"/>
                <w:szCs w:val="24"/>
              </w:rPr>
            </w:pPr>
          </w:p>
          <w:p w14:paraId="2200574F" w14:textId="77777777" w:rsidR="007552CD" w:rsidRPr="007552CD" w:rsidRDefault="007552CD" w:rsidP="007552CD">
            <w:pPr>
              <w:tabs>
                <w:tab w:val="left" w:pos="720"/>
              </w:tabs>
              <w:spacing w:line="360" w:lineRule="auto"/>
              <w:contextualSpacing/>
              <w:jc w:val="both"/>
              <w:rPr>
                <w:sz w:val="24"/>
                <w:szCs w:val="24"/>
              </w:rPr>
            </w:pPr>
          </w:p>
          <w:p w14:paraId="02224938" w14:textId="77777777" w:rsidR="007552CD" w:rsidRPr="007552CD" w:rsidRDefault="007552CD" w:rsidP="007552CD">
            <w:pPr>
              <w:tabs>
                <w:tab w:val="left" w:pos="720"/>
              </w:tabs>
              <w:spacing w:line="360" w:lineRule="auto"/>
              <w:contextualSpacing/>
              <w:jc w:val="both"/>
              <w:rPr>
                <w:sz w:val="24"/>
                <w:szCs w:val="24"/>
              </w:rPr>
            </w:pPr>
          </w:p>
          <w:p w14:paraId="50B687FD" w14:textId="77777777" w:rsidR="007552CD" w:rsidRPr="007552CD" w:rsidRDefault="007552CD" w:rsidP="007552CD">
            <w:pPr>
              <w:tabs>
                <w:tab w:val="left" w:pos="720"/>
              </w:tabs>
              <w:spacing w:line="360" w:lineRule="auto"/>
              <w:contextualSpacing/>
              <w:jc w:val="both"/>
              <w:rPr>
                <w:sz w:val="24"/>
                <w:szCs w:val="24"/>
              </w:rPr>
            </w:pPr>
          </w:p>
          <w:p w14:paraId="058BD0C4" w14:textId="77777777" w:rsidR="007552CD" w:rsidRPr="007552CD" w:rsidRDefault="007552CD" w:rsidP="007552CD">
            <w:pPr>
              <w:tabs>
                <w:tab w:val="left" w:pos="720"/>
              </w:tabs>
              <w:spacing w:line="360" w:lineRule="auto"/>
              <w:contextualSpacing/>
              <w:jc w:val="both"/>
              <w:rPr>
                <w:sz w:val="24"/>
                <w:szCs w:val="24"/>
              </w:rPr>
            </w:pPr>
          </w:p>
          <w:p w14:paraId="5FD4ADEB" w14:textId="77777777" w:rsidR="007552CD" w:rsidRPr="007552CD" w:rsidRDefault="007552CD" w:rsidP="007552CD">
            <w:pPr>
              <w:tabs>
                <w:tab w:val="left" w:pos="720"/>
              </w:tabs>
              <w:spacing w:line="360" w:lineRule="auto"/>
              <w:contextualSpacing/>
              <w:jc w:val="center"/>
              <w:rPr>
                <w:sz w:val="24"/>
                <w:szCs w:val="24"/>
              </w:rPr>
            </w:pPr>
            <w:r w:rsidRPr="007552CD">
              <w:rPr>
                <w:sz w:val="24"/>
                <w:szCs w:val="24"/>
              </w:rPr>
              <w:t>Rasio</w:t>
            </w:r>
          </w:p>
        </w:tc>
      </w:tr>
    </w:tbl>
    <w:p w14:paraId="72F6C916" w14:textId="49549014" w:rsidR="007552CD" w:rsidRDefault="007552CD" w:rsidP="007552CD">
      <w:pPr>
        <w:pStyle w:val="ListParagraph"/>
        <w:spacing w:line="360" w:lineRule="auto"/>
        <w:ind w:left="709"/>
        <w:jc w:val="both"/>
        <w:rPr>
          <w:rFonts w:eastAsia="Calibri"/>
        </w:rPr>
      </w:pPr>
    </w:p>
    <w:p w14:paraId="39EF02C4" w14:textId="77777777" w:rsidR="00F332E3" w:rsidRPr="00F332E3" w:rsidRDefault="00F332E3" w:rsidP="00F332E3">
      <w:pPr>
        <w:spacing w:line="360" w:lineRule="auto"/>
        <w:ind w:left="709" w:firstLine="720"/>
        <w:jc w:val="both"/>
        <w:rPr>
          <w:rStyle w:val="aupe"/>
          <w:lang w:val="en-US"/>
        </w:rPr>
      </w:pPr>
      <w:r w:rsidRPr="007552CD">
        <w:rPr>
          <w:rStyle w:val="aupe"/>
        </w:rPr>
        <w:t xml:space="preserve">Menurut </w:t>
      </w:r>
      <w:r w:rsidRPr="007552CD">
        <w:fldChar w:fldCharType="begin" w:fldLock="1"/>
      </w:r>
      <w:r>
        <w:instrText>ADDIN CSL_CITATION {"citationItems":[{"id":"ITEM-1","itemData":{"author":[{"dropping-particle":"","family":"Yuswatiningsih","given":"Endang","non-dropping-particle":"","parse-names":false,"suffix":""},{"dropping-particle":"","family":"Hariyono","given":"","non-dropping-particle":"","parse-names":false,"suffix":""}],"editor":[{"dropping-particle":"","family":"Ayu","given":"Hanita","non-dropping-particle":"","parse-names":false,"suffix":""}],"id":"ITEM-1","issued":{"date-parts":[["2025"]]},"number-of-pages":"97","publisher":"Samudra Biru (Anggota IKAPI)","publisher-place":"Bantul","title":"BUKU AJAR METODE PENELITIAN UNTUK MAHASISWA","type":"book"},"uris":["http://www.mendeley.com/documents/?uuid=9018a7f2-05be-3f67-8b9d-998a3d039983"]}],"mendeley":{"formattedCitation":"(Yuswatiningsih &amp; Hariyono, 2025)","manualFormatting":"Yuswatiningsih &amp; Hariyono (2025:97)","plainTextFormattedCitation":"(Yuswatiningsih &amp; Hariyono, 2025)","previouslyFormattedCitation":"(Yuswatiningsih &amp; Hariyono, 2025)"},"properties":{"noteIndex":0},"schema":"https://github.com/citation-style-language/schema/raw/master/csl-citation.json"}</w:instrText>
      </w:r>
      <w:r w:rsidRPr="007552CD">
        <w:fldChar w:fldCharType="separate"/>
      </w:r>
      <w:r w:rsidRPr="007552CD">
        <w:rPr>
          <w:noProof/>
        </w:rPr>
        <w:t>Yuswatiningsih &amp; Hariyono</w:t>
      </w:r>
      <w:r>
        <w:rPr>
          <w:noProof/>
          <w:lang w:val="en-US"/>
        </w:rPr>
        <w:t xml:space="preserve"> (</w:t>
      </w:r>
      <w:r w:rsidRPr="007552CD">
        <w:rPr>
          <w:noProof/>
        </w:rPr>
        <w:t>2025:97)</w:t>
      </w:r>
      <w:r w:rsidRPr="007552CD">
        <w:fldChar w:fldCharType="end"/>
      </w:r>
      <w:r w:rsidRPr="007552CD">
        <w:t xml:space="preserve"> </w:t>
      </w:r>
      <w:r w:rsidRPr="007552CD">
        <w:rPr>
          <w:rStyle w:val="aupe"/>
        </w:rPr>
        <w:t xml:space="preserve">sebab </w:t>
      </w:r>
      <w:r w:rsidRPr="007552CD">
        <w:rPr>
          <w:rStyle w:val="aupe"/>
          <w:i/>
          <w:iCs/>
        </w:rPr>
        <w:t>(independent/antecendent)</w:t>
      </w:r>
      <w:r w:rsidRPr="007552CD">
        <w:rPr>
          <w:rStyle w:val="aupe"/>
        </w:rPr>
        <w:t xml:space="preserve"> yaitu variabel yang berperan sebagai penyebab utama serta bebas dalam menyebabkan suatu akibat. Menurut Sugiyono, variabel Independen sering disebut sebagai variabel bebas, variabel bebas adalah merupakan variabel yang mempengaruhi atau yang menjadi sebab </w:t>
      </w:r>
      <w:r w:rsidRPr="007552CD">
        <w:rPr>
          <w:rStyle w:val="aupe"/>
        </w:rPr>
        <w:lastRenderedPageBreak/>
        <w:t xml:space="preserve">perubahannya atau timbulnya variabel dependen (terikat). </w:t>
      </w:r>
      <w:r w:rsidRPr="007552CD">
        <w:fldChar w:fldCharType="begin" w:fldLock="1"/>
      </w:r>
      <w:r w:rsidRPr="007552CD">
        <w:instrText>ADDIN CSL_CITATION {"citationItems":[{"id":"ITEM-1","itemData":{"author":[{"dropping-particle":"","family":"Hakim","given":"Mohamad Zulman","non-dropping-particle":"","parse-names":false,"suffix":""}],"id":"ITEM-1","issued":{"date-parts":[["2025","4"]]},"number-of-pages":"93","publisher":"PT Baca Disini Media Internasional","title":"Accounting Research Methods (Metode Penelitian Akuntansi) ","type":"book"},"uris":["http://www.mendeley.com/documents/?uuid=877c5cdb-9136-3b88-b190-8dd38bf720a6"]}],"mendeley":{"formattedCitation":"(Hakim, 2025)","manualFormatting":"(Hakim, 2025:93)","plainTextFormattedCitation":"(Hakim, 2025)","previouslyFormattedCitation":"(Hakim, 2025)"},"properties":{"noteIndex":0},"schema":"https://github.com/citation-style-language/schema/raw/master/csl-citation.json"}</w:instrText>
      </w:r>
      <w:r w:rsidRPr="007552CD">
        <w:fldChar w:fldCharType="separate"/>
      </w:r>
      <w:r w:rsidRPr="007552CD">
        <w:rPr>
          <w:noProof/>
        </w:rPr>
        <w:t>(Hakim, 2025:93)</w:t>
      </w:r>
      <w:r w:rsidRPr="007552CD">
        <w:fldChar w:fldCharType="end"/>
      </w:r>
    </w:p>
    <w:p w14:paraId="4C281D0B" w14:textId="55F5968D" w:rsidR="00F332E3" w:rsidRPr="00F332E3" w:rsidRDefault="00F332E3" w:rsidP="00F332E3">
      <w:pPr>
        <w:spacing w:line="360" w:lineRule="auto"/>
        <w:ind w:left="709" w:firstLine="720"/>
        <w:jc w:val="both"/>
        <w:rPr>
          <w:rStyle w:val="aupe"/>
        </w:rPr>
      </w:pPr>
      <w:r w:rsidRPr="00F332E3">
        <w:rPr>
          <w:rStyle w:val="aupe"/>
        </w:rPr>
        <w:t xml:space="preserve">Dalam penelitian ini, </w:t>
      </w:r>
      <w:commentRangeStart w:id="75"/>
      <w:r w:rsidRPr="00F332E3">
        <w:rPr>
          <w:rStyle w:val="aupe"/>
        </w:rPr>
        <w:t xml:space="preserve">variable </w:t>
      </w:r>
      <w:commentRangeEnd w:id="75"/>
      <w:r w:rsidR="004F7BEC">
        <w:rPr>
          <w:rStyle w:val="CommentReference"/>
          <w:rFonts w:asciiTheme="minorHAnsi" w:eastAsiaTheme="minorHAnsi" w:hAnsiTheme="minorHAnsi" w:cstheme="minorBidi"/>
          <w:kern w:val="2"/>
          <w:lang w:val="en-US" w:eastAsia="en-US"/>
          <w14:ligatures w14:val="standardContextual"/>
        </w:rPr>
        <w:commentReference w:id="75"/>
      </w:r>
      <w:r w:rsidRPr="00F332E3">
        <w:rPr>
          <w:rStyle w:val="aupe"/>
        </w:rPr>
        <w:t>antesedennya yaitu nilai tukar dan inflasi:</w:t>
      </w:r>
    </w:p>
    <w:p w14:paraId="008D577E" w14:textId="11DAFEBC" w:rsidR="007552CD" w:rsidRPr="007552CD" w:rsidRDefault="007552CD" w:rsidP="008D655F">
      <w:pPr>
        <w:pStyle w:val="Heading3"/>
        <w:rPr>
          <w:rFonts w:eastAsia="Calibri"/>
        </w:rPr>
      </w:pPr>
      <w:bookmarkStart w:id="76" w:name="_Toc232449006"/>
      <w:r w:rsidRPr="007552CD">
        <w:rPr>
          <w:rFonts w:eastAsia="Calibri"/>
        </w:rPr>
        <w:t xml:space="preserve">3.5.2 </w:t>
      </w:r>
      <w:r w:rsidR="00AB2810">
        <w:rPr>
          <w:rFonts w:eastAsia="Calibri"/>
          <w:lang w:val="en-US"/>
        </w:rPr>
        <w:t xml:space="preserve">Variabel </w:t>
      </w:r>
      <w:r w:rsidRPr="007552CD">
        <w:rPr>
          <w:rFonts w:eastAsia="Calibri"/>
        </w:rPr>
        <w:t>Nilai Tukar</w:t>
      </w:r>
      <w:bookmarkEnd w:id="76"/>
    </w:p>
    <w:p w14:paraId="07E5A7F8" w14:textId="77777777" w:rsidR="007552CD" w:rsidRPr="007552CD" w:rsidRDefault="007552CD" w:rsidP="007552CD">
      <w:pPr>
        <w:spacing w:line="360" w:lineRule="auto"/>
        <w:ind w:left="709"/>
        <w:jc w:val="both"/>
        <w:rPr>
          <w:rFonts w:eastAsia="Calibri"/>
        </w:rPr>
      </w:pPr>
      <w:r w:rsidRPr="007552CD">
        <w:rPr>
          <w:rFonts w:eastAsia="Calibri"/>
        </w:rPr>
        <w:t>1) Definisi Operasional</w:t>
      </w:r>
    </w:p>
    <w:p w14:paraId="10697DEF" w14:textId="77777777" w:rsidR="007552CD" w:rsidRPr="007552CD" w:rsidRDefault="007552CD" w:rsidP="007552CD">
      <w:pPr>
        <w:spacing w:line="360" w:lineRule="auto"/>
        <w:ind w:left="993" w:firstLine="720"/>
        <w:jc w:val="both"/>
        <w:rPr>
          <w:rStyle w:val="aupe"/>
        </w:rPr>
      </w:pPr>
      <w:r w:rsidRPr="007552CD">
        <w:t>Nilai tukar (kurs) adalah harga atau nilai suatu mata uang yang dinyatakan dalam mata uang negara lain dan digunakan sebagai dasar dalam transaksi internasional. Nilai tukar dipengaruhi oleh berbagai faktor ekonomi, seperti inflasi, suku bunga, serta permintaan dan penawaran valuta asing. Selain itu, nilai tukar merupakan indikator penting dalam perekonomian karena berpengaruh terhadap perdagangan internasional, investasi, dan stabilitas ekonomi suatu negara.</w:t>
      </w:r>
    </w:p>
    <w:p w14:paraId="3A10ED13" w14:textId="77777777" w:rsidR="007552CD" w:rsidRPr="007552CD" w:rsidRDefault="007552CD" w:rsidP="007552CD">
      <w:pPr>
        <w:pStyle w:val="ListParagraph"/>
        <w:spacing w:line="360" w:lineRule="auto"/>
        <w:ind w:left="709"/>
        <w:jc w:val="both"/>
      </w:pPr>
      <w:r w:rsidRPr="007552CD">
        <w:rPr>
          <w:rFonts w:eastAsia="Calibri"/>
        </w:rPr>
        <w:t>2) Skala Pengukuran Nilai Tukar</w:t>
      </w:r>
    </w:p>
    <w:p w14:paraId="3663D509" w14:textId="77777777" w:rsidR="007552CD" w:rsidRPr="007552CD" w:rsidRDefault="007552CD" w:rsidP="007552CD">
      <w:pPr>
        <w:spacing w:line="360" w:lineRule="auto"/>
        <w:ind w:left="993" w:firstLine="720"/>
        <w:jc w:val="both"/>
        <w:rPr>
          <w:rStyle w:val="aupe"/>
        </w:rPr>
      </w:pPr>
      <w:r w:rsidRPr="007552CD">
        <w:rPr>
          <w:rStyle w:val="aupe"/>
        </w:rPr>
        <w:t>Berdasarkan definisi operasional tersebut maka dibuat tabel skala pengukuran variabel nilai nilai yaitu sebagai berikut:</w:t>
      </w:r>
    </w:p>
    <w:p w14:paraId="2EF079A9" w14:textId="77777777" w:rsidR="007552CD" w:rsidRPr="007552CD" w:rsidRDefault="007552CD" w:rsidP="007552CD">
      <w:pPr>
        <w:spacing w:line="360" w:lineRule="auto"/>
        <w:ind w:left="709" w:firstLine="720"/>
        <w:jc w:val="both"/>
        <w:rPr>
          <w:rStyle w:val="aupe"/>
        </w:rPr>
      </w:pPr>
    </w:p>
    <w:p w14:paraId="5A78157F" w14:textId="77777777" w:rsidR="007552CD" w:rsidRPr="007552CD" w:rsidRDefault="007552CD" w:rsidP="007552CD">
      <w:pPr>
        <w:spacing w:line="360" w:lineRule="auto"/>
        <w:ind w:left="720"/>
        <w:jc w:val="center"/>
        <w:rPr>
          <w:b/>
          <w:bCs/>
        </w:rPr>
      </w:pPr>
      <w:r w:rsidRPr="007552CD">
        <w:rPr>
          <w:b/>
          <w:bCs/>
        </w:rPr>
        <w:t>Tabel 3.5 Skala Pengukuran (Nilai Tukar)</w:t>
      </w:r>
    </w:p>
    <w:tbl>
      <w:tblPr>
        <w:tblStyle w:val="TableGrid6"/>
        <w:tblW w:w="7105" w:type="dxa"/>
        <w:tblInd w:w="828" w:type="dxa"/>
        <w:tblLayout w:type="fixed"/>
        <w:tblLook w:val="04A0" w:firstRow="1" w:lastRow="0" w:firstColumn="1" w:lastColumn="0" w:noHBand="0" w:noVBand="1"/>
      </w:tblPr>
      <w:tblGrid>
        <w:gridCol w:w="540"/>
        <w:gridCol w:w="1859"/>
        <w:gridCol w:w="2438"/>
        <w:gridCol w:w="1134"/>
        <w:gridCol w:w="1134"/>
      </w:tblGrid>
      <w:tr w:rsidR="007552CD" w:rsidRPr="007552CD" w14:paraId="7AC385D8" w14:textId="77777777" w:rsidTr="007552CD">
        <w:trPr>
          <w:trHeight w:val="748"/>
        </w:trPr>
        <w:tc>
          <w:tcPr>
            <w:tcW w:w="540" w:type="dxa"/>
            <w:vAlign w:val="center"/>
          </w:tcPr>
          <w:p w14:paraId="4BDD7F74" w14:textId="77777777" w:rsidR="007552CD" w:rsidRPr="007552CD" w:rsidRDefault="007552CD" w:rsidP="007552CD">
            <w:pPr>
              <w:tabs>
                <w:tab w:val="left" w:pos="720"/>
              </w:tabs>
              <w:spacing w:line="360" w:lineRule="auto"/>
              <w:contextualSpacing/>
              <w:jc w:val="both"/>
              <w:rPr>
                <w:b/>
                <w:bCs/>
                <w:sz w:val="24"/>
                <w:szCs w:val="24"/>
              </w:rPr>
            </w:pPr>
            <w:r w:rsidRPr="007552CD">
              <w:rPr>
                <w:b/>
                <w:bCs/>
                <w:sz w:val="24"/>
                <w:szCs w:val="24"/>
              </w:rPr>
              <w:t>No</w:t>
            </w:r>
          </w:p>
        </w:tc>
        <w:tc>
          <w:tcPr>
            <w:tcW w:w="1859" w:type="dxa"/>
            <w:vAlign w:val="center"/>
          </w:tcPr>
          <w:p w14:paraId="0B6F6893" w14:textId="77777777" w:rsidR="007552CD" w:rsidRPr="007552CD" w:rsidRDefault="007552CD" w:rsidP="007552CD">
            <w:pPr>
              <w:tabs>
                <w:tab w:val="left" w:pos="720"/>
              </w:tabs>
              <w:spacing w:line="360" w:lineRule="auto"/>
              <w:contextualSpacing/>
              <w:jc w:val="both"/>
              <w:rPr>
                <w:b/>
                <w:bCs/>
                <w:sz w:val="24"/>
                <w:szCs w:val="24"/>
              </w:rPr>
            </w:pPr>
            <w:r w:rsidRPr="007552CD">
              <w:rPr>
                <w:b/>
                <w:bCs/>
                <w:sz w:val="24"/>
                <w:szCs w:val="24"/>
              </w:rPr>
              <w:t>Definisi Operasional</w:t>
            </w:r>
          </w:p>
        </w:tc>
        <w:tc>
          <w:tcPr>
            <w:tcW w:w="2438" w:type="dxa"/>
            <w:vAlign w:val="center"/>
          </w:tcPr>
          <w:p w14:paraId="4C0B844D" w14:textId="77777777" w:rsidR="007552CD" w:rsidRPr="007552CD" w:rsidRDefault="007552CD" w:rsidP="007552CD">
            <w:pPr>
              <w:tabs>
                <w:tab w:val="left" w:pos="720"/>
              </w:tabs>
              <w:spacing w:line="360" w:lineRule="auto"/>
              <w:contextualSpacing/>
              <w:jc w:val="both"/>
              <w:rPr>
                <w:b/>
                <w:bCs/>
                <w:sz w:val="24"/>
                <w:szCs w:val="24"/>
              </w:rPr>
            </w:pPr>
            <w:r w:rsidRPr="007552CD">
              <w:rPr>
                <w:b/>
                <w:bCs/>
                <w:sz w:val="24"/>
                <w:szCs w:val="24"/>
              </w:rPr>
              <w:t>Indikator</w:t>
            </w:r>
          </w:p>
        </w:tc>
        <w:tc>
          <w:tcPr>
            <w:tcW w:w="1134" w:type="dxa"/>
            <w:vAlign w:val="center"/>
          </w:tcPr>
          <w:p w14:paraId="70DF60F3" w14:textId="77777777" w:rsidR="007552CD" w:rsidRPr="007552CD" w:rsidRDefault="007552CD" w:rsidP="007552CD">
            <w:pPr>
              <w:tabs>
                <w:tab w:val="left" w:pos="720"/>
              </w:tabs>
              <w:spacing w:line="360" w:lineRule="auto"/>
              <w:contextualSpacing/>
              <w:jc w:val="both"/>
              <w:rPr>
                <w:b/>
                <w:bCs/>
                <w:sz w:val="24"/>
                <w:szCs w:val="24"/>
              </w:rPr>
            </w:pPr>
            <w:r w:rsidRPr="007552CD">
              <w:rPr>
                <w:b/>
                <w:bCs/>
                <w:sz w:val="24"/>
                <w:szCs w:val="24"/>
              </w:rPr>
              <w:t>Satuan</w:t>
            </w:r>
          </w:p>
        </w:tc>
        <w:tc>
          <w:tcPr>
            <w:tcW w:w="1134" w:type="dxa"/>
          </w:tcPr>
          <w:p w14:paraId="44974875" w14:textId="77777777" w:rsidR="007552CD" w:rsidRPr="007552CD" w:rsidRDefault="007552CD" w:rsidP="007552CD">
            <w:pPr>
              <w:tabs>
                <w:tab w:val="left" w:pos="720"/>
              </w:tabs>
              <w:spacing w:line="360" w:lineRule="auto"/>
              <w:contextualSpacing/>
              <w:jc w:val="both"/>
              <w:rPr>
                <w:b/>
                <w:bCs/>
                <w:sz w:val="24"/>
                <w:szCs w:val="24"/>
              </w:rPr>
            </w:pPr>
            <w:r w:rsidRPr="007552CD">
              <w:rPr>
                <w:b/>
                <w:bCs/>
                <w:sz w:val="24"/>
                <w:szCs w:val="24"/>
              </w:rPr>
              <w:t>Skala Pengukuran</w:t>
            </w:r>
          </w:p>
        </w:tc>
      </w:tr>
      <w:tr w:rsidR="007552CD" w:rsidRPr="007552CD" w14:paraId="2E4ED77A" w14:textId="77777777" w:rsidTr="007552CD">
        <w:tc>
          <w:tcPr>
            <w:tcW w:w="540" w:type="dxa"/>
            <w:vAlign w:val="center"/>
          </w:tcPr>
          <w:p w14:paraId="39F2AB67" w14:textId="77777777" w:rsidR="007552CD" w:rsidRPr="007552CD" w:rsidRDefault="007552CD" w:rsidP="007552CD">
            <w:pPr>
              <w:tabs>
                <w:tab w:val="left" w:pos="720"/>
              </w:tabs>
              <w:spacing w:line="360" w:lineRule="auto"/>
              <w:contextualSpacing/>
              <w:jc w:val="both"/>
              <w:rPr>
                <w:sz w:val="24"/>
                <w:szCs w:val="24"/>
              </w:rPr>
            </w:pPr>
            <w:r w:rsidRPr="007552CD">
              <w:rPr>
                <w:sz w:val="24"/>
                <w:szCs w:val="24"/>
              </w:rPr>
              <w:t>1</w:t>
            </w:r>
          </w:p>
        </w:tc>
        <w:tc>
          <w:tcPr>
            <w:tcW w:w="1859" w:type="dxa"/>
            <w:vAlign w:val="center"/>
          </w:tcPr>
          <w:p w14:paraId="2DA652AE" w14:textId="77777777" w:rsidR="007552CD" w:rsidRPr="007552CD" w:rsidRDefault="007552CD" w:rsidP="007552CD">
            <w:pPr>
              <w:tabs>
                <w:tab w:val="left" w:pos="720"/>
              </w:tabs>
              <w:spacing w:line="360" w:lineRule="auto"/>
              <w:contextualSpacing/>
              <w:rPr>
                <w:sz w:val="24"/>
                <w:szCs w:val="24"/>
              </w:rPr>
            </w:pPr>
            <w:r w:rsidRPr="007552CD">
              <w:rPr>
                <w:sz w:val="24"/>
                <w:szCs w:val="24"/>
              </w:rPr>
              <w:t xml:space="preserve">Nilai tukar (kurs) adalah harga atau nilai suatu mata uang yang dinyatakan dalam mata uang negara lain dan digunakan sebagai dasar </w:t>
            </w:r>
            <w:r w:rsidRPr="007552CD">
              <w:rPr>
                <w:sz w:val="24"/>
                <w:szCs w:val="24"/>
              </w:rPr>
              <w:lastRenderedPageBreak/>
              <w:t>dalam transaksi internasional. Nilai tukar dipengaruhi oleh berbagai faktor ekonomi, seperti inflasi, suku bunga, serta permintaan dan penawaran valuta asing. Selain itu, nilai tukar merupakan indikator penting dalam perekonomian karena berpengaruh terhadap perdagangan internasional, investasi, dan stabilitas ekonomi suatu negara.</w:t>
            </w:r>
          </w:p>
          <w:p w14:paraId="60BEA2E5" w14:textId="77777777" w:rsidR="007552CD" w:rsidRPr="007552CD" w:rsidRDefault="007552CD" w:rsidP="007552CD">
            <w:pPr>
              <w:tabs>
                <w:tab w:val="left" w:pos="720"/>
              </w:tabs>
              <w:spacing w:line="360" w:lineRule="auto"/>
              <w:contextualSpacing/>
              <w:rPr>
                <w:sz w:val="24"/>
                <w:szCs w:val="24"/>
              </w:rPr>
            </w:pPr>
          </w:p>
        </w:tc>
        <w:tc>
          <w:tcPr>
            <w:tcW w:w="2438" w:type="dxa"/>
            <w:vAlign w:val="center"/>
          </w:tcPr>
          <w:p w14:paraId="113CBE3F" w14:textId="77777777" w:rsidR="00E92D56" w:rsidRDefault="00E92D56" w:rsidP="007552CD">
            <w:pPr>
              <w:tabs>
                <w:tab w:val="left" w:pos="720"/>
              </w:tabs>
              <w:spacing w:line="360" w:lineRule="auto"/>
              <w:ind w:left="-108"/>
              <w:contextualSpacing/>
              <w:jc w:val="both"/>
              <w:rPr>
                <w:sz w:val="18"/>
                <w:szCs w:val="18"/>
              </w:rPr>
            </w:pPr>
          </w:p>
          <w:p w14:paraId="61690171" w14:textId="77777777" w:rsidR="00E92D56" w:rsidRDefault="00E92D56" w:rsidP="007552CD">
            <w:pPr>
              <w:tabs>
                <w:tab w:val="left" w:pos="720"/>
              </w:tabs>
              <w:spacing w:line="360" w:lineRule="auto"/>
              <w:ind w:left="-108"/>
              <w:contextualSpacing/>
              <w:jc w:val="both"/>
              <w:rPr>
                <w:sz w:val="18"/>
                <w:szCs w:val="18"/>
              </w:rPr>
            </w:pPr>
          </w:p>
          <w:p w14:paraId="251B1CBF" w14:textId="77777777" w:rsidR="00E92D56" w:rsidRPr="00E92D56" w:rsidRDefault="00E92D56" w:rsidP="007552CD">
            <w:pPr>
              <w:tabs>
                <w:tab w:val="left" w:pos="720"/>
              </w:tabs>
              <w:spacing w:line="360" w:lineRule="auto"/>
              <w:ind w:left="-108"/>
              <w:contextualSpacing/>
              <w:jc w:val="both"/>
              <w:rPr>
                <w:sz w:val="18"/>
                <w:szCs w:val="18"/>
              </w:rPr>
            </w:pPr>
          </w:p>
          <w:p w14:paraId="2823357F" w14:textId="77777777" w:rsidR="00E92D56" w:rsidRPr="00E92D56" w:rsidRDefault="00E92D56" w:rsidP="007552CD">
            <w:pPr>
              <w:tabs>
                <w:tab w:val="left" w:pos="720"/>
              </w:tabs>
              <w:spacing w:line="360" w:lineRule="auto"/>
              <w:ind w:left="-108"/>
              <w:contextualSpacing/>
              <w:jc w:val="both"/>
              <w:rPr>
                <w:sz w:val="18"/>
                <w:szCs w:val="18"/>
              </w:rPr>
            </w:pPr>
          </w:p>
          <w:p w14:paraId="78E5D7FC" w14:textId="77777777" w:rsidR="00E92D56" w:rsidRDefault="00E92D56" w:rsidP="00E92D56">
            <w:pPr>
              <w:tabs>
                <w:tab w:val="left" w:pos="720"/>
              </w:tabs>
              <w:spacing w:line="360" w:lineRule="auto"/>
              <w:ind w:left="-108"/>
              <w:contextualSpacing/>
              <w:jc w:val="center"/>
              <w:rPr>
                <w:sz w:val="24"/>
                <w:szCs w:val="24"/>
                <w:lang w:val="en-US"/>
              </w:rPr>
            </w:pPr>
          </w:p>
          <w:p w14:paraId="0C276D35" w14:textId="77777777" w:rsidR="00E92D56" w:rsidRDefault="00E92D56" w:rsidP="00E92D56">
            <w:pPr>
              <w:tabs>
                <w:tab w:val="left" w:pos="720"/>
              </w:tabs>
              <w:spacing w:line="360" w:lineRule="auto"/>
              <w:ind w:left="-108"/>
              <w:contextualSpacing/>
              <w:jc w:val="center"/>
              <w:rPr>
                <w:sz w:val="24"/>
                <w:szCs w:val="24"/>
                <w:lang w:val="en-US"/>
              </w:rPr>
            </w:pPr>
          </w:p>
          <w:p w14:paraId="795478C9" w14:textId="77777777" w:rsidR="00E92D56" w:rsidRDefault="00E92D56" w:rsidP="00E92D56">
            <w:pPr>
              <w:tabs>
                <w:tab w:val="left" w:pos="720"/>
              </w:tabs>
              <w:spacing w:line="360" w:lineRule="auto"/>
              <w:ind w:left="-108"/>
              <w:contextualSpacing/>
              <w:jc w:val="center"/>
              <w:rPr>
                <w:sz w:val="24"/>
                <w:szCs w:val="24"/>
                <w:lang w:val="en-US"/>
              </w:rPr>
            </w:pPr>
          </w:p>
          <w:p w14:paraId="08B3F27D" w14:textId="77777777" w:rsidR="00E92D56" w:rsidRDefault="00E92D56" w:rsidP="00E92D56">
            <w:pPr>
              <w:tabs>
                <w:tab w:val="left" w:pos="720"/>
              </w:tabs>
              <w:spacing w:line="360" w:lineRule="auto"/>
              <w:ind w:left="-108"/>
              <w:contextualSpacing/>
              <w:jc w:val="center"/>
              <w:rPr>
                <w:sz w:val="24"/>
                <w:szCs w:val="24"/>
                <w:lang w:val="en-US"/>
              </w:rPr>
            </w:pPr>
          </w:p>
          <w:p w14:paraId="3E1800D0" w14:textId="38AABA25" w:rsidR="00E92D56" w:rsidRPr="00E92D56" w:rsidRDefault="00E92D56" w:rsidP="00E92D56">
            <w:pPr>
              <w:tabs>
                <w:tab w:val="left" w:pos="720"/>
              </w:tabs>
              <w:spacing w:line="360" w:lineRule="auto"/>
              <w:ind w:left="-108"/>
              <w:contextualSpacing/>
              <w:jc w:val="center"/>
              <w:rPr>
                <w:sz w:val="24"/>
                <w:szCs w:val="24"/>
                <w:lang w:val="en-US"/>
              </w:rPr>
            </w:pPr>
            <w:r w:rsidRPr="00E92D56">
              <w:rPr>
                <w:sz w:val="24"/>
                <w:szCs w:val="24"/>
                <w:lang w:val="en-US"/>
              </w:rPr>
              <w:t>Nilai Tukar (Kurs) Indonesia (BI)</w:t>
            </w:r>
          </w:p>
          <w:p w14:paraId="79574D1E" w14:textId="77777777" w:rsidR="00E92D56" w:rsidRPr="00E92D56" w:rsidRDefault="00E92D56" w:rsidP="007552CD">
            <w:pPr>
              <w:tabs>
                <w:tab w:val="left" w:pos="720"/>
              </w:tabs>
              <w:spacing w:line="360" w:lineRule="auto"/>
              <w:ind w:left="-108"/>
              <w:contextualSpacing/>
              <w:jc w:val="both"/>
              <w:rPr>
                <w:sz w:val="18"/>
                <w:szCs w:val="18"/>
              </w:rPr>
            </w:pPr>
          </w:p>
          <w:p w14:paraId="0C7C0230" w14:textId="39E3F5BE" w:rsidR="007552CD" w:rsidRPr="00E92D56" w:rsidRDefault="007552CD" w:rsidP="007552CD">
            <w:pPr>
              <w:tabs>
                <w:tab w:val="left" w:pos="720"/>
              </w:tabs>
              <w:spacing w:line="360" w:lineRule="auto"/>
              <w:ind w:left="-108"/>
              <w:contextualSpacing/>
              <w:jc w:val="both"/>
              <w:rPr>
                <w:i/>
                <w:sz w:val="24"/>
                <w:szCs w:val="24"/>
              </w:rPr>
            </w:pPr>
            <m:oMathPara>
              <m:oMath>
                <m:r>
                  <w:rPr>
                    <w:rFonts w:ascii="Cambria Math" w:hAnsi="Cambria Math"/>
                    <w:sz w:val="18"/>
                    <w:szCs w:val="18"/>
                  </w:rPr>
                  <m:t>Kurs Tengah</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Kurs Jual+Kurs Beli</m:t>
                    </m:r>
                  </m:num>
                  <m:den>
                    <m:r>
                      <w:rPr>
                        <w:rFonts w:ascii="Cambria Math" w:hAnsi="Cambria Math"/>
                        <w:sz w:val="18"/>
                        <w:szCs w:val="18"/>
                      </w:rPr>
                      <m:t>2</m:t>
                    </m:r>
                  </m:den>
                </m:f>
              </m:oMath>
            </m:oMathPara>
          </w:p>
        </w:tc>
        <w:tc>
          <w:tcPr>
            <w:tcW w:w="1134" w:type="dxa"/>
            <w:vAlign w:val="center"/>
          </w:tcPr>
          <w:p w14:paraId="5DCF6367" w14:textId="77777777" w:rsidR="00E92D56" w:rsidRDefault="00E92D56" w:rsidP="007552CD">
            <w:pPr>
              <w:tabs>
                <w:tab w:val="left" w:pos="720"/>
              </w:tabs>
              <w:spacing w:line="360" w:lineRule="auto"/>
              <w:contextualSpacing/>
              <w:jc w:val="center"/>
              <w:rPr>
                <w:sz w:val="24"/>
                <w:szCs w:val="24"/>
              </w:rPr>
            </w:pPr>
          </w:p>
          <w:p w14:paraId="488C30BC" w14:textId="77777777" w:rsidR="00E92D56" w:rsidRDefault="00E92D56" w:rsidP="007552CD">
            <w:pPr>
              <w:tabs>
                <w:tab w:val="left" w:pos="720"/>
              </w:tabs>
              <w:spacing w:line="360" w:lineRule="auto"/>
              <w:contextualSpacing/>
              <w:jc w:val="center"/>
              <w:rPr>
                <w:sz w:val="24"/>
                <w:szCs w:val="24"/>
              </w:rPr>
            </w:pPr>
          </w:p>
          <w:p w14:paraId="54D4F498" w14:textId="77777777" w:rsidR="00E92D56" w:rsidRDefault="00E92D56" w:rsidP="007552CD">
            <w:pPr>
              <w:tabs>
                <w:tab w:val="left" w:pos="720"/>
              </w:tabs>
              <w:spacing w:line="360" w:lineRule="auto"/>
              <w:contextualSpacing/>
              <w:jc w:val="center"/>
              <w:rPr>
                <w:sz w:val="24"/>
                <w:szCs w:val="24"/>
              </w:rPr>
            </w:pPr>
          </w:p>
          <w:p w14:paraId="2112D88E" w14:textId="77777777" w:rsidR="00E92D56" w:rsidRDefault="00E92D56" w:rsidP="007552CD">
            <w:pPr>
              <w:tabs>
                <w:tab w:val="left" w:pos="720"/>
              </w:tabs>
              <w:spacing w:line="360" w:lineRule="auto"/>
              <w:contextualSpacing/>
              <w:jc w:val="center"/>
              <w:rPr>
                <w:sz w:val="24"/>
                <w:szCs w:val="24"/>
              </w:rPr>
            </w:pPr>
          </w:p>
          <w:p w14:paraId="0B267BE7" w14:textId="77777777" w:rsidR="00E92D56" w:rsidRDefault="00E92D56" w:rsidP="007552CD">
            <w:pPr>
              <w:tabs>
                <w:tab w:val="left" w:pos="720"/>
              </w:tabs>
              <w:spacing w:line="360" w:lineRule="auto"/>
              <w:contextualSpacing/>
              <w:jc w:val="center"/>
              <w:rPr>
                <w:sz w:val="24"/>
                <w:szCs w:val="24"/>
              </w:rPr>
            </w:pPr>
          </w:p>
          <w:p w14:paraId="6F71FEB5" w14:textId="77777777" w:rsidR="00E92D56" w:rsidRDefault="00E92D56" w:rsidP="007552CD">
            <w:pPr>
              <w:tabs>
                <w:tab w:val="left" w:pos="720"/>
              </w:tabs>
              <w:spacing w:line="360" w:lineRule="auto"/>
              <w:contextualSpacing/>
              <w:jc w:val="center"/>
              <w:rPr>
                <w:sz w:val="24"/>
                <w:szCs w:val="24"/>
              </w:rPr>
            </w:pPr>
          </w:p>
          <w:p w14:paraId="15FE156E" w14:textId="77777777" w:rsidR="00E92D56" w:rsidRDefault="00E92D56" w:rsidP="007552CD">
            <w:pPr>
              <w:tabs>
                <w:tab w:val="left" w:pos="720"/>
              </w:tabs>
              <w:spacing w:line="360" w:lineRule="auto"/>
              <w:contextualSpacing/>
              <w:jc w:val="center"/>
              <w:rPr>
                <w:sz w:val="24"/>
                <w:szCs w:val="24"/>
              </w:rPr>
            </w:pPr>
          </w:p>
          <w:p w14:paraId="0C6C9A7F" w14:textId="034555ED" w:rsidR="007552CD" w:rsidRPr="007552CD" w:rsidRDefault="007552CD" w:rsidP="007552CD">
            <w:pPr>
              <w:tabs>
                <w:tab w:val="left" w:pos="720"/>
              </w:tabs>
              <w:spacing w:line="360" w:lineRule="auto"/>
              <w:contextualSpacing/>
              <w:jc w:val="center"/>
              <w:rPr>
                <w:sz w:val="24"/>
                <w:szCs w:val="24"/>
              </w:rPr>
            </w:pPr>
            <w:r w:rsidRPr="007552CD">
              <w:rPr>
                <w:sz w:val="24"/>
                <w:szCs w:val="24"/>
              </w:rPr>
              <w:t>Rp / $US</w:t>
            </w:r>
          </w:p>
        </w:tc>
        <w:tc>
          <w:tcPr>
            <w:tcW w:w="1134" w:type="dxa"/>
          </w:tcPr>
          <w:p w14:paraId="3D6FB04F" w14:textId="77777777" w:rsidR="007552CD" w:rsidRPr="007552CD" w:rsidRDefault="007552CD" w:rsidP="007552CD">
            <w:pPr>
              <w:tabs>
                <w:tab w:val="left" w:pos="720"/>
              </w:tabs>
              <w:spacing w:line="360" w:lineRule="auto"/>
              <w:contextualSpacing/>
              <w:jc w:val="both"/>
              <w:rPr>
                <w:sz w:val="24"/>
                <w:szCs w:val="24"/>
              </w:rPr>
            </w:pPr>
          </w:p>
          <w:p w14:paraId="00CBAD0E" w14:textId="77777777" w:rsidR="007552CD" w:rsidRPr="007552CD" w:rsidRDefault="007552CD" w:rsidP="007552CD">
            <w:pPr>
              <w:tabs>
                <w:tab w:val="left" w:pos="720"/>
              </w:tabs>
              <w:spacing w:line="360" w:lineRule="auto"/>
              <w:contextualSpacing/>
              <w:jc w:val="both"/>
              <w:rPr>
                <w:sz w:val="24"/>
                <w:szCs w:val="24"/>
              </w:rPr>
            </w:pPr>
          </w:p>
          <w:p w14:paraId="20BAAA36" w14:textId="77777777" w:rsidR="007552CD" w:rsidRPr="007552CD" w:rsidRDefault="007552CD" w:rsidP="007552CD">
            <w:pPr>
              <w:tabs>
                <w:tab w:val="left" w:pos="720"/>
              </w:tabs>
              <w:spacing w:line="360" w:lineRule="auto"/>
              <w:contextualSpacing/>
              <w:jc w:val="both"/>
              <w:rPr>
                <w:sz w:val="24"/>
                <w:szCs w:val="24"/>
              </w:rPr>
            </w:pPr>
          </w:p>
          <w:p w14:paraId="34208EF8" w14:textId="77777777" w:rsidR="007552CD" w:rsidRPr="007552CD" w:rsidRDefault="007552CD" w:rsidP="007552CD">
            <w:pPr>
              <w:tabs>
                <w:tab w:val="left" w:pos="720"/>
              </w:tabs>
              <w:spacing w:line="360" w:lineRule="auto"/>
              <w:contextualSpacing/>
              <w:jc w:val="both"/>
              <w:rPr>
                <w:sz w:val="24"/>
                <w:szCs w:val="24"/>
              </w:rPr>
            </w:pPr>
          </w:p>
          <w:p w14:paraId="60198BA8" w14:textId="77777777" w:rsidR="007552CD" w:rsidRPr="007552CD" w:rsidRDefault="007552CD" w:rsidP="007552CD">
            <w:pPr>
              <w:tabs>
                <w:tab w:val="left" w:pos="720"/>
              </w:tabs>
              <w:spacing w:line="360" w:lineRule="auto"/>
              <w:contextualSpacing/>
              <w:jc w:val="both"/>
              <w:rPr>
                <w:sz w:val="24"/>
                <w:szCs w:val="24"/>
              </w:rPr>
            </w:pPr>
          </w:p>
          <w:p w14:paraId="4F0FA022" w14:textId="77777777" w:rsidR="007552CD" w:rsidRPr="007552CD" w:rsidRDefault="007552CD" w:rsidP="007552CD">
            <w:pPr>
              <w:tabs>
                <w:tab w:val="left" w:pos="720"/>
              </w:tabs>
              <w:spacing w:line="360" w:lineRule="auto"/>
              <w:contextualSpacing/>
              <w:jc w:val="both"/>
              <w:rPr>
                <w:sz w:val="24"/>
                <w:szCs w:val="24"/>
              </w:rPr>
            </w:pPr>
          </w:p>
          <w:p w14:paraId="257F1052" w14:textId="77777777" w:rsidR="007552CD" w:rsidRPr="007552CD" w:rsidRDefault="007552CD" w:rsidP="007552CD">
            <w:pPr>
              <w:tabs>
                <w:tab w:val="left" w:pos="720"/>
              </w:tabs>
              <w:spacing w:line="360" w:lineRule="auto"/>
              <w:contextualSpacing/>
              <w:jc w:val="both"/>
              <w:rPr>
                <w:sz w:val="24"/>
                <w:szCs w:val="24"/>
              </w:rPr>
            </w:pPr>
          </w:p>
          <w:p w14:paraId="16A1D6B5" w14:textId="77777777" w:rsidR="007552CD" w:rsidRPr="007552CD" w:rsidRDefault="007552CD" w:rsidP="007552CD">
            <w:pPr>
              <w:tabs>
                <w:tab w:val="left" w:pos="720"/>
              </w:tabs>
              <w:spacing w:line="360" w:lineRule="auto"/>
              <w:contextualSpacing/>
              <w:jc w:val="both"/>
              <w:rPr>
                <w:sz w:val="24"/>
                <w:szCs w:val="24"/>
              </w:rPr>
            </w:pPr>
          </w:p>
          <w:p w14:paraId="59B6AB14" w14:textId="77777777" w:rsidR="007552CD" w:rsidRPr="007552CD" w:rsidRDefault="007552CD" w:rsidP="007552CD">
            <w:pPr>
              <w:tabs>
                <w:tab w:val="left" w:pos="720"/>
              </w:tabs>
              <w:spacing w:line="360" w:lineRule="auto"/>
              <w:contextualSpacing/>
              <w:jc w:val="both"/>
              <w:rPr>
                <w:sz w:val="24"/>
                <w:szCs w:val="24"/>
              </w:rPr>
            </w:pPr>
          </w:p>
          <w:p w14:paraId="4FCE097D" w14:textId="75975DA4" w:rsidR="007552CD" w:rsidRPr="007552CD" w:rsidRDefault="007552CD" w:rsidP="007552CD">
            <w:pPr>
              <w:tabs>
                <w:tab w:val="left" w:pos="720"/>
              </w:tabs>
              <w:spacing w:line="360" w:lineRule="auto"/>
              <w:contextualSpacing/>
              <w:jc w:val="both"/>
              <w:rPr>
                <w:sz w:val="24"/>
                <w:szCs w:val="24"/>
              </w:rPr>
            </w:pPr>
            <w:r w:rsidRPr="007552CD">
              <w:rPr>
                <w:sz w:val="24"/>
                <w:szCs w:val="24"/>
              </w:rPr>
              <w:lastRenderedPageBreak/>
              <w:t>Rasio</w:t>
            </w:r>
          </w:p>
        </w:tc>
      </w:tr>
    </w:tbl>
    <w:p w14:paraId="21AD3FB6" w14:textId="77777777" w:rsidR="007552CD" w:rsidRPr="007552CD" w:rsidRDefault="007552CD" w:rsidP="007552CD">
      <w:pPr>
        <w:spacing w:line="360" w:lineRule="auto"/>
        <w:ind w:left="1276"/>
        <w:contextualSpacing/>
        <w:jc w:val="both"/>
        <w:rPr>
          <w:rFonts w:eastAsia="Calibri"/>
        </w:rPr>
      </w:pPr>
    </w:p>
    <w:p w14:paraId="0E71DB2C" w14:textId="0AED8095" w:rsidR="007552CD" w:rsidRPr="007552CD" w:rsidRDefault="007552CD" w:rsidP="008D655F">
      <w:pPr>
        <w:pStyle w:val="Heading3"/>
        <w:rPr>
          <w:rFonts w:eastAsia="Calibri"/>
        </w:rPr>
      </w:pPr>
      <w:bookmarkStart w:id="77" w:name="_Toc232449007"/>
      <w:r w:rsidRPr="007552CD">
        <w:rPr>
          <w:rFonts w:eastAsia="Calibri"/>
        </w:rPr>
        <w:t xml:space="preserve">3.5.3 </w:t>
      </w:r>
      <w:r w:rsidR="00AB2810">
        <w:rPr>
          <w:rFonts w:eastAsia="Calibri"/>
          <w:lang w:val="en-US"/>
        </w:rPr>
        <w:t xml:space="preserve">Variabel </w:t>
      </w:r>
      <w:r w:rsidRPr="007552CD">
        <w:rPr>
          <w:rFonts w:eastAsia="Calibri"/>
        </w:rPr>
        <w:t>Inflasi</w:t>
      </w:r>
      <w:bookmarkEnd w:id="77"/>
    </w:p>
    <w:p w14:paraId="1B451C4C" w14:textId="77777777" w:rsidR="007552CD" w:rsidRPr="007552CD" w:rsidRDefault="007552CD" w:rsidP="007552CD">
      <w:pPr>
        <w:spacing w:line="360" w:lineRule="auto"/>
        <w:ind w:left="709"/>
        <w:jc w:val="both"/>
        <w:rPr>
          <w:rFonts w:eastAsia="Calibri"/>
        </w:rPr>
      </w:pPr>
      <w:r w:rsidRPr="007552CD">
        <w:rPr>
          <w:rFonts w:eastAsia="Calibri"/>
        </w:rPr>
        <w:t>1) Definisi Operasional</w:t>
      </w:r>
    </w:p>
    <w:p w14:paraId="455B56B7" w14:textId="77777777" w:rsidR="007552CD" w:rsidRPr="007552CD" w:rsidRDefault="007552CD" w:rsidP="007552CD">
      <w:pPr>
        <w:spacing w:line="360" w:lineRule="auto"/>
        <w:ind w:left="993" w:firstLine="720"/>
        <w:jc w:val="both"/>
      </w:pPr>
      <w:r w:rsidRPr="007552CD">
        <w:lastRenderedPageBreak/>
        <w:t>Inflasi adalah kondisi meningkatnya harga barang dan jasa secara umum dan terus-menerus dalam suatu periode tertentu yang menyebabkan menurunnya nilai uang dan daya beli masyarakat. Inflasi dipengaruhi oleh berbagai faktor ekonomi serta dapat berdampak pada biaya produksi, investasi, dan stabilitas perekonomian suatu negara.</w:t>
      </w:r>
    </w:p>
    <w:p w14:paraId="5C1A92C7" w14:textId="77777777" w:rsidR="007552CD" w:rsidRPr="007552CD" w:rsidRDefault="007552CD" w:rsidP="007552CD">
      <w:pPr>
        <w:spacing w:line="360" w:lineRule="auto"/>
        <w:ind w:left="709"/>
        <w:jc w:val="both"/>
        <w:rPr>
          <w:rFonts w:eastAsia="Calibri"/>
        </w:rPr>
      </w:pPr>
      <w:r w:rsidRPr="007552CD">
        <w:rPr>
          <w:rFonts w:eastAsia="Calibri"/>
        </w:rPr>
        <w:t>2) Skala Pengukuran Inflasi</w:t>
      </w:r>
    </w:p>
    <w:p w14:paraId="027DD681" w14:textId="77777777" w:rsidR="007552CD" w:rsidRPr="007552CD" w:rsidRDefault="007552CD" w:rsidP="007552CD">
      <w:pPr>
        <w:spacing w:line="360" w:lineRule="auto"/>
        <w:ind w:left="993" w:firstLine="567"/>
        <w:jc w:val="both"/>
      </w:pPr>
      <w:r w:rsidRPr="007552CD">
        <w:t>Berdasarkan definisi operasional tersebut maka dibuat tabel skala pengukuran variabel inflasi yaitu sebagai berikut:</w:t>
      </w:r>
    </w:p>
    <w:p w14:paraId="309AD028" w14:textId="77777777" w:rsidR="007552CD" w:rsidRPr="007552CD" w:rsidRDefault="007552CD" w:rsidP="007552CD">
      <w:pPr>
        <w:pStyle w:val="ListParagraph"/>
        <w:spacing w:line="360" w:lineRule="auto"/>
        <w:ind w:firstLine="720"/>
        <w:jc w:val="both"/>
        <w:rPr>
          <w:rFonts w:eastAsia="Calibri"/>
        </w:rPr>
      </w:pPr>
    </w:p>
    <w:p w14:paraId="3E305857" w14:textId="77777777" w:rsidR="007552CD" w:rsidRPr="007552CD" w:rsidRDefault="007552CD" w:rsidP="007552CD">
      <w:pPr>
        <w:spacing w:line="360" w:lineRule="auto"/>
        <w:ind w:left="720"/>
        <w:jc w:val="center"/>
        <w:rPr>
          <w:b/>
          <w:bCs/>
        </w:rPr>
      </w:pPr>
      <w:commentRangeStart w:id="78"/>
      <w:r w:rsidRPr="007552CD">
        <w:rPr>
          <w:b/>
          <w:bCs/>
        </w:rPr>
        <w:t>Tabel 3.5 Skala Pengukuran (Inflasi)</w:t>
      </w:r>
      <w:commentRangeEnd w:id="78"/>
      <w:r w:rsidR="004F7BEC">
        <w:rPr>
          <w:rStyle w:val="CommentReference"/>
          <w:rFonts w:asciiTheme="minorHAnsi" w:eastAsiaTheme="minorHAnsi" w:hAnsiTheme="minorHAnsi" w:cstheme="minorBidi"/>
          <w:kern w:val="2"/>
          <w:lang w:val="en-US" w:eastAsia="en-US"/>
          <w14:ligatures w14:val="standardContextual"/>
        </w:rPr>
        <w:commentReference w:id="78"/>
      </w:r>
    </w:p>
    <w:tbl>
      <w:tblPr>
        <w:tblStyle w:val="TableGrid6"/>
        <w:tblW w:w="7105" w:type="dxa"/>
        <w:tblInd w:w="828" w:type="dxa"/>
        <w:tblLayout w:type="fixed"/>
        <w:tblLook w:val="04A0" w:firstRow="1" w:lastRow="0" w:firstColumn="1" w:lastColumn="0" w:noHBand="0" w:noVBand="1"/>
      </w:tblPr>
      <w:tblGrid>
        <w:gridCol w:w="540"/>
        <w:gridCol w:w="1859"/>
        <w:gridCol w:w="2580"/>
        <w:gridCol w:w="992"/>
        <w:gridCol w:w="1134"/>
      </w:tblGrid>
      <w:tr w:rsidR="007552CD" w:rsidRPr="007552CD" w14:paraId="5E456EA3" w14:textId="77777777" w:rsidTr="007552CD">
        <w:trPr>
          <w:trHeight w:val="748"/>
        </w:trPr>
        <w:tc>
          <w:tcPr>
            <w:tcW w:w="540" w:type="dxa"/>
            <w:vAlign w:val="center"/>
          </w:tcPr>
          <w:p w14:paraId="5FB9C8DC"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No</w:t>
            </w:r>
          </w:p>
        </w:tc>
        <w:tc>
          <w:tcPr>
            <w:tcW w:w="1859" w:type="dxa"/>
            <w:vAlign w:val="center"/>
          </w:tcPr>
          <w:p w14:paraId="755B9628"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Definisi Operasional</w:t>
            </w:r>
          </w:p>
        </w:tc>
        <w:tc>
          <w:tcPr>
            <w:tcW w:w="2580" w:type="dxa"/>
            <w:vAlign w:val="center"/>
          </w:tcPr>
          <w:p w14:paraId="559C6E7F"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Indikator</w:t>
            </w:r>
          </w:p>
        </w:tc>
        <w:tc>
          <w:tcPr>
            <w:tcW w:w="992" w:type="dxa"/>
            <w:vAlign w:val="center"/>
          </w:tcPr>
          <w:p w14:paraId="6D47E29D"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Satuan</w:t>
            </w:r>
          </w:p>
        </w:tc>
        <w:tc>
          <w:tcPr>
            <w:tcW w:w="1134" w:type="dxa"/>
          </w:tcPr>
          <w:p w14:paraId="79CD9120"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Skala Pengukuran</w:t>
            </w:r>
          </w:p>
        </w:tc>
      </w:tr>
      <w:tr w:rsidR="007552CD" w:rsidRPr="007552CD" w14:paraId="377C59FD" w14:textId="77777777" w:rsidTr="007552CD">
        <w:tc>
          <w:tcPr>
            <w:tcW w:w="540" w:type="dxa"/>
            <w:vAlign w:val="center"/>
          </w:tcPr>
          <w:p w14:paraId="28B2405A" w14:textId="77777777" w:rsidR="007552CD" w:rsidRPr="007552CD" w:rsidRDefault="007552CD" w:rsidP="007552CD">
            <w:pPr>
              <w:tabs>
                <w:tab w:val="left" w:pos="720"/>
              </w:tabs>
              <w:spacing w:line="360" w:lineRule="auto"/>
              <w:contextualSpacing/>
              <w:jc w:val="both"/>
              <w:rPr>
                <w:sz w:val="24"/>
                <w:szCs w:val="24"/>
              </w:rPr>
            </w:pPr>
            <w:r w:rsidRPr="007552CD">
              <w:rPr>
                <w:sz w:val="24"/>
                <w:szCs w:val="24"/>
              </w:rPr>
              <w:t>1</w:t>
            </w:r>
          </w:p>
        </w:tc>
        <w:tc>
          <w:tcPr>
            <w:tcW w:w="1859" w:type="dxa"/>
            <w:vAlign w:val="center"/>
          </w:tcPr>
          <w:p w14:paraId="595B8E11" w14:textId="77777777" w:rsidR="007552CD" w:rsidRPr="007552CD" w:rsidRDefault="007552CD" w:rsidP="007552CD">
            <w:pPr>
              <w:tabs>
                <w:tab w:val="left" w:pos="720"/>
              </w:tabs>
              <w:spacing w:line="360" w:lineRule="auto"/>
              <w:contextualSpacing/>
              <w:rPr>
                <w:sz w:val="24"/>
                <w:szCs w:val="24"/>
              </w:rPr>
            </w:pPr>
            <w:r w:rsidRPr="007552CD">
              <w:rPr>
                <w:sz w:val="24"/>
                <w:szCs w:val="24"/>
              </w:rPr>
              <w:t xml:space="preserve">Inflasi adalah kondisi meningkatnya harga barang dan jasa secara umum dan terus-menerus dalam suatu periode tertentu yang menyebabkan menurunnya nilai uang dan daya beli masyarakat. Inflasi dipengaruhi oleh berbagai faktor ekonomi serta </w:t>
            </w:r>
            <w:r w:rsidRPr="007552CD">
              <w:rPr>
                <w:sz w:val="24"/>
                <w:szCs w:val="24"/>
              </w:rPr>
              <w:lastRenderedPageBreak/>
              <w:t>dapat berdampak pada biaya produksi, investasi, dan stabilitas perekonomian suatu negara.</w:t>
            </w:r>
          </w:p>
        </w:tc>
        <w:tc>
          <w:tcPr>
            <w:tcW w:w="2580" w:type="dxa"/>
            <w:vAlign w:val="center"/>
          </w:tcPr>
          <w:p w14:paraId="2866060F" w14:textId="77777777" w:rsidR="007552CD" w:rsidRPr="007552CD" w:rsidRDefault="007552CD" w:rsidP="00E92D56">
            <w:pPr>
              <w:tabs>
                <w:tab w:val="left" w:pos="720"/>
              </w:tabs>
              <w:spacing w:line="360" w:lineRule="auto"/>
              <w:contextualSpacing/>
              <w:jc w:val="both"/>
              <w:rPr>
                <w:sz w:val="24"/>
                <w:szCs w:val="24"/>
              </w:rPr>
            </w:pPr>
          </w:p>
          <w:p w14:paraId="4B5EA436" w14:textId="77777777" w:rsidR="007552CD" w:rsidRPr="007552CD" w:rsidRDefault="007552CD" w:rsidP="00E92D56">
            <w:pPr>
              <w:tabs>
                <w:tab w:val="left" w:pos="720"/>
              </w:tabs>
              <w:spacing w:line="360" w:lineRule="auto"/>
              <w:contextualSpacing/>
              <w:jc w:val="both"/>
              <w:rPr>
                <w:sz w:val="24"/>
                <w:szCs w:val="24"/>
              </w:rPr>
            </w:pPr>
          </w:p>
          <w:p w14:paraId="08CE895B" w14:textId="77777777" w:rsidR="007552CD" w:rsidRPr="007552CD" w:rsidRDefault="007552CD" w:rsidP="007552CD">
            <w:pPr>
              <w:tabs>
                <w:tab w:val="left" w:pos="720"/>
              </w:tabs>
              <w:spacing w:line="360" w:lineRule="auto"/>
              <w:ind w:left="-108"/>
              <w:contextualSpacing/>
              <w:jc w:val="both"/>
              <w:rPr>
                <w:sz w:val="24"/>
                <w:szCs w:val="24"/>
              </w:rPr>
            </w:pPr>
          </w:p>
          <w:p w14:paraId="76782473" w14:textId="24DC26E0" w:rsidR="007552CD" w:rsidRPr="00E92D56" w:rsidRDefault="00E92D56" w:rsidP="00E92D56">
            <w:pPr>
              <w:tabs>
                <w:tab w:val="left" w:pos="720"/>
              </w:tabs>
              <w:spacing w:line="360" w:lineRule="auto"/>
              <w:ind w:left="-108"/>
              <w:contextualSpacing/>
              <w:jc w:val="center"/>
              <w:rPr>
                <w:sz w:val="24"/>
                <w:szCs w:val="24"/>
                <w:lang w:val="en-US"/>
              </w:rPr>
            </w:pPr>
            <w:r>
              <w:rPr>
                <w:sz w:val="24"/>
                <w:szCs w:val="24"/>
                <w:lang w:val="en-US"/>
              </w:rPr>
              <w:t>Inflasi Indonesia (BI)</w:t>
            </w:r>
          </w:p>
          <w:p w14:paraId="7A1B390C" w14:textId="77777777" w:rsidR="007552CD" w:rsidRPr="007552CD" w:rsidRDefault="007552CD" w:rsidP="007552CD">
            <w:pPr>
              <w:tabs>
                <w:tab w:val="left" w:pos="720"/>
              </w:tabs>
              <w:spacing w:line="360" w:lineRule="auto"/>
              <w:ind w:left="-108"/>
              <w:contextualSpacing/>
              <w:jc w:val="both"/>
              <w:rPr>
                <w:sz w:val="24"/>
                <w:szCs w:val="24"/>
              </w:rPr>
            </w:pPr>
          </w:p>
          <w:p w14:paraId="01688982" w14:textId="77777777" w:rsidR="007552CD" w:rsidRPr="007552CD" w:rsidRDefault="007552CD" w:rsidP="007552CD">
            <w:pPr>
              <w:tabs>
                <w:tab w:val="left" w:pos="720"/>
              </w:tabs>
              <w:spacing w:line="360" w:lineRule="auto"/>
              <w:ind w:left="-108"/>
              <w:contextualSpacing/>
              <w:jc w:val="both"/>
              <w:rPr>
                <w:sz w:val="24"/>
                <w:szCs w:val="24"/>
              </w:rPr>
            </w:pPr>
            <m:oMath>
              <m:r>
                <w:rPr>
                  <w:rFonts w:ascii="Cambria Math" w:hAnsi="Cambria Math"/>
                  <w:sz w:val="24"/>
                  <w:szCs w:val="24"/>
                </w:rPr>
                <m:t xml:space="preserve">Inflasi </m:t>
              </m:r>
            </m:oMath>
            <w:r w:rsidRPr="007552CD">
              <w:rPr>
                <w:sz w:val="24"/>
                <w:szCs w:val="24"/>
              </w:rPr>
              <w:t>=</w:t>
            </w:r>
          </w:p>
          <w:p w14:paraId="74231205" w14:textId="77777777" w:rsidR="00E92D56" w:rsidRPr="00E92D56" w:rsidRDefault="007552CD" w:rsidP="007552CD">
            <w:pPr>
              <w:tabs>
                <w:tab w:val="left" w:pos="720"/>
              </w:tabs>
              <w:spacing w:line="360" w:lineRule="auto"/>
              <w:ind w:left="-108"/>
              <w:contextualSpacing/>
              <w:jc w:val="both"/>
              <w:rPr>
                <w:sz w:val="14"/>
                <w:szCs w:val="14"/>
              </w:rPr>
            </w:pPr>
            <m:oMathPara>
              <m:oMath>
                <m:r>
                  <w:rPr>
                    <w:rFonts w:ascii="Cambria Math" w:hAnsi="Cambria Math"/>
                    <w:sz w:val="14"/>
                    <w:szCs w:val="14"/>
                  </w:rPr>
                  <m:t xml:space="preserve"> </m:t>
                </m:r>
              </m:oMath>
            </m:oMathPara>
          </w:p>
          <w:p w14:paraId="226FF55A" w14:textId="7A1AE07D" w:rsidR="007552CD" w:rsidRPr="00AB2810" w:rsidRDefault="00061D2F" w:rsidP="00E92D56">
            <w:pPr>
              <w:tabs>
                <w:tab w:val="left" w:pos="720"/>
              </w:tabs>
              <w:spacing w:line="360" w:lineRule="auto"/>
              <w:contextualSpacing/>
              <w:jc w:val="both"/>
              <w:rPr>
                <w:sz w:val="24"/>
                <w:szCs w:val="24"/>
              </w:rPr>
            </w:pPr>
            <m:oMathPara>
              <m:oMath>
                <m:sSup>
                  <m:sSupPr>
                    <m:ctrlPr>
                      <w:rPr>
                        <w:rFonts w:ascii="Cambria Math" w:hAnsi="Cambria Math"/>
                        <w:i/>
                        <w:sz w:val="14"/>
                        <w:szCs w:val="14"/>
                      </w:rPr>
                    </m:ctrlPr>
                  </m:sSupPr>
                  <m:e>
                    <m:d>
                      <m:dPr>
                        <m:begChr m:val=""/>
                        <m:ctrlPr>
                          <w:rPr>
                            <w:rFonts w:ascii="Cambria Math" w:hAnsi="Cambria Math"/>
                            <w:i/>
                            <w:sz w:val="14"/>
                            <w:szCs w:val="14"/>
                          </w:rPr>
                        </m:ctrlPr>
                      </m:dPr>
                      <m:e>
                        <m:d>
                          <m:dPr>
                            <m:endChr m:val=""/>
                            <m:ctrlPr>
                              <w:rPr>
                                <w:rFonts w:ascii="Cambria Math" w:hAnsi="Cambria Math"/>
                                <w:i/>
                                <w:sz w:val="14"/>
                                <w:szCs w:val="14"/>
                              </w:rPr>
                            </m:ctrlPr>
                          </m:dPr>
                          <m:e>
                            <m:r>
                              <w:rPr>
                                <w:rFonts w:ascii="Cambria Math" w:hAnsi="Cambria Math"/>
                                <w:sz w:val="14"/>
                                <w:szCs w:val="14"/>
                              </w:rPr>
                              <m:t xml:space="preserve"> </m:t>
                            </m:r>
                            <m:f>
                              <m:fPr>
                                <m:ctrlPr>
                                  <w:rPr>
                                    <w:rFonts w:ascii="Cambria Math" w:hAnsi="Cambria Math"/>
                                    <w:i/>
                                    <w:sz w:val="14"/>
                                    <w:szCs w:val="14"/>
                                  </w:rPr>
                                </m:ctrlPr>
                              </m:fPr>
                              <m:num>
                                <m:r>
                                  <w:rPr>
                                    <w:rFonts w:ascii="Cambria Math" w:hAnsi="Cambria Math"/>
                                    <w:sz w:val="14"/>
                                    <w:szCs w:val="14"/>
                                  </w:rPr>
                                  <m:t>IHK sekarang-IHK Lalu</m:t>
                                </m:r>
                              </m:num>
                              <m:den>
                                <m:r>
                                  <w:rPr>
                                    <w:rFonts w:ascii="Cambria Math" w:hAnsi="Cambria Math"/>
                                    <w:sz w:val="14"/>
                                    <w:szCs w:val="14"/>
                                  </w:rPr>
                                  <m:t>IHK sekarang</m:t>
                                </m:r>
                              </m:den>
                            </m:f>
                          </m:e>
                        </m:d>
                      </m:e>
                    </m:d>
                    <m:r>
                      <w:rPr>
                        <w:rFonts w:ascii="Cambria Math" w:hAnsi="Cambria Math"/>
                        <w:sz w:val="14"/>
                        <w:szCs w:val="14"/>
                      </w:rPr>
                      <m:t>X100%</m:t>
                    </m:r>
                  </m:e>
                  <m:sup/>
                </m:sSup>
              </m:oMath>
            </m:oMathPara>
          </w:p>
        </w:tc>
        <w:tc>
          <w:tcPr>
            <w:tcW w:w="992" w:type="dxa"/>
            <w:vAlign w:val="center"/>
          </w:tcPr>
          <w:p w14:paraId="3C244F38" w14:textId="77777777" w:rsidR="007552CD" w:rsidRPr="007552CD" w:rsidRDefault="007552CD" w:rsidP="007552CD">
            <w:pPr>
              <w:spacing w:line="360" w:lineRule="auto"/>
              <w:jc w:val="center"/>
              <w:rPr>
                <w:sz w:val="24"/>
                <w:szCs w:val="24"/>
              </w:rPr>
            </w:pPr>
          </w:p>
          <w:p w14:paraId="57FFEE4C" w14:textId="77777777" w:rsidR="007552CD" w:rsidRPr="007552CD" w:rsidRDefault="007552CD" w:rsidP="007552CD">
            <w:pPr>
              <w:spacing w:line="360" w:lineRule="auto"/>
              <w:jc w:val="center"/>
              <w:rPr>
                <w:sz w:val="24"/>
                <w:szCs w:val="24"/>
              </w:rPr>
            </w:pPr>
          </w:p>
          <w:p w14:paraId="1AC9E137" w14:textId="77777777" w:rsidR="007552CD" w:rsidRPr="007552CD" w:rsidRDefault="007552CD" w:rsidP="00E92D56">
            <w:pPr>
              <w:spacing w:line="360" w:lineRule="auto"/>
              <w:rPr>
                <w:sz w:val="24"/>
                <w:szCs w:val="24"/>
              </w:rPr>
            </w:pPr>
          </w:p>
          <w:p w14:paraId="4DD1BFB0" w14:textId="77777777" w:rsidR="007552CD" w:rsidRPr="007552CD" w:rsidRDefault="007552CD" w:rsidP="007552CD">
            <w:pPr>
              <w:spacing w:line="360" w:lineRule="auto"/>
              <w:jc w:val="center"/>
              <w:rPr>
                <w:sz w:val="24"/>
                <w:szCs w:val="24"/>
              </w:rPr>
            </w:pPr>
          </w:p>
          <w:p w14:paraId="02B3B26F" w14:textId="77777777" w:rsidR="007552CD" w:rsidRPr="007552CD" w:rsidRDefault="007552CD" w:rsidP="007552CD">
            <w:pPr>
              <w:spacing w:line="360" w:lineRule="auto"/>
              <w:jc w:val="center"/>
              <w:rPr>
                <w:sz w:val="24"/>
                <w:szCs w:val="24"/>
              </w:rPr>
            </w:pPr>
          </w:p>
          <w:p w14:paraId="3C70F81A" w14:textId="77777777" w:rsidR="007552CD" w:rsidRPr="007552CD" w:rsidRDefault="007552CD" w:rsidP="00AB2810">
            <w:pPr>
              <w:spacing w:line="360" w:lineRule="auto"/>
              <w:rPr>
                <w:sz w:val="24"/>
                <w:szCs w:val="24"/>
              </w:rPr>
            </w:pPr>
            <w:r w:rsidRPr="007552CD">
              <w:rPr>
                <w:sz w:val="24"/>
                <w:szCs w:val="24"/>
              </w:rPr>
              <w:t>Persen (%)</w:t>
            </w:r>
          </w:p>
        </w:tc>
        <w:tc>
          <w:tcPr>
            <w:tcW w:w="1134" w:type="dxa"/>
          </w:tcPr>
          <w:p w14:paraId="54EAC1B4" w14:textId="77777777" w:rsidR="007552CD" w:rsidRPr="007552CD" w:rsidRDefault="007552CD" w:rsidP="007552CD">
            <w:pPr>
              <w:spacing w:line="360" w:lineRule="auto"/>
              <w:rPr>
                <w:sz w:val="24"/>
                <w:szCs w:val="24"/>
              </w:rPr>
            </w:pPr>
          </w:p>
          <w:p w14:paraId="4D160270" w14:textId="77777777" w:rsidR="007552CD" w:rsidRPr="007552CD" w:rsidRDefault="007552CD" w:rsidP="007552CD">
            <w:pPr>
              <w:spacing w:line="360" w:lineRule="auto"/>
              <w:rPr>
                <w:sz w:val="24"/>
                <w:szCs w:val="24"/>
              </w:rPr>
            </w:pPr>
          </w:p>
          <w:p w14:paraId="606859AD" w14:textId="77777777" w:rsidR="007552CD" w:rsidRPr="007552CD" w:rsidRDefault="007552CD" w:rsidP="007552CD">
            <w:pPr>
              <w:spacing w:line="360" w:lineRule="auto"/>
              <w:rPr>
                <w:sz w:val="24"/>
                <w:szCs w:val="24"/>
              </w:rPr>
            </w:pPr>
          </w:p>
          <w:p w14:paraId="1E453DA2" w14:textId="77777777" w:rsidR="007552CD" w:rsidRPr="007552CD" w:rsidRDefault="007552CD" w:rsidP="007552CD">
            <w:pPr>
              <w:spacing w:line="360" w:lineRule="auto"/>
              <w:rPr>
                <w:sz w:val="24"/>
                <w:szCs w:val="24"/>
              </w:rPr>
            </w:pPr>
          </w:p>
          <w:p w14:paraId="615A2606" w14:textId="77777777" w:rsidR="007552CD" w:rsidRPr="007552CD" w:rsidRDefault="007552CD" w:rsidP="007552CD">
            <w:pPr>
              <w:spacing w:line="360" w:lineRule="auto"/>
              <w:rPr>
                <w:sz w:val="24"/>
                <w:szCs w:val="24"/>
              </w:rPr>
            </w:pPr>
          </w:p>
          <w:p w14:paraId="5A719A88" w14:textId="77777777" w:rsidR="007552CD" w:rsidRPr="007552CD" w:rsidRDefault="007552CD" w:rsidP="007552CD">
            <w:pPr>
              <w:spacing w:line="360" w:lineRule="auto"/>
              <w:rPr>
                <w:sz w:val="24"/>
                <w:szCs w:val="24"/>
              </w:rPr>
            </w:pPr>
          </w:p>
          <w:p w14:paraId="534231E4" w14:textId="77777777" w:rsidR="007552CD" w:rsidRPr="007552CD" w:rsidRDefault="007552CD" w:rsidP="007552CD">
            <w:pPr>
              <w:spacing w:line="360" w:lineRule="auto"/>
              <w:rPr>
                <w:sz w:val="24"/>
                <w:szCs w:val="24"/>
              </w:rPr>
            </w:pPr>
          </w:p>
          <w:p w14:paraId="2D80D38B" w14:textId="77777777" w:rsidR="007552CD" w:rsidRPr="007552CD" w:rsidRDefault="007552CD" w:rsidP="007552CD">
            <w:pPr>
              <w:spacing w:line="360" w:lineRule="auto"/>
              <w:rPr>
                <w:sz w:val="24"/>
                <w:szCs w:val="24"/>
              </w:rPr>
            </w:pPr>
          </w:p>
          <w:p w14:paraId="42403B8F" w14:textId="77777777" w:rsidR="007552CD" w:rsidRPr="007552CD" w:rsidRDefault="007552CD" w:rsidP="007552CD">
            <w:pPr>
              <w:spacing w:line="360" w:lineRule="auto"/>
              <w:rPr>
                <w:sz w:val="24"/>
                <w:szCs w:val="24"/>
              </w:rPr>
            </w:pPr>
          </w:p>
          <w:p w14:paraId="3539C267" w14:textId="77777777" w:rsidR="007552CD" w:rsidRPr="007552CD" w:rsidRDefault="007552CD" w:rsidP="007552CD">
            <w:pPr>
              <w:spacing w:line="360" w:lineRule="auto"/>
              <w:rPr>
                <w:sz w:val="24"/>
                <w:szCs w:val="24"/>
              </w:rPr>
            </w:pPr>
          </w:p>
          <w:p w14:paraId="2E3309C4" w14:textId="77777777" w:rsidR="00E92D56" w:rsidRDefault="00E92D56" w:rsidP="007552CD">
            <w:pPr>
              <w:spacing w:line="360" w:lineRule="auto"/>
              <w:rPr>
                <w:sz w:val="24"/>
                <w:szCs w:val="24"/>
              </w:rPr>
            </w:pPr>
          </w:p>
          <w:p w14:paraId="680E039D" w14:textId="77777777" w:rsidR="00E92D56" w:rsidRDefault="00E92D56" w:rsidP="007552CD">
            <w:pPr>
              <w:spacing w:line="360" w:lineRule="auto"/>
              <w:rPr>
                <w:sz w:val="24"/>
                <w:szCs w:val="24"/>
              </w:rPr>
            </w:pPr>
          </w:p>
          <w:p w14:paraId="2B34E07D" w14:textId="77777777" w:rsidR="00E92D56" w:rsidRDefault="00E92D56" w:rsidP="007552CD">
            <w:pPr>
              <w:spacing w:line="360" w:lineRule="auto"/>
              <w:rPr>
                <w:sz w:val="24"/>
                <w:szCs w:val="24"/>
              </w:rPr>
            </w:pPr>
          </w:p>
          <w:p w14:paraId="7EA035CD" w14:textId="7CAD9B89" w:rsidR="007552CD" w:rsidRPr="007552CD" w:rsidRDefault="007552CD" w:rsidP="007552CD">
            <w:pPr>
              <w:spacing w:line="360" w:lineRule="auto"/>
              <w:rPr>
                <w:sz w:val="24"/>
                <w:szCs w:val="24"/>
              </w:rPr>
            </w:pPr>
            <w:r w:rsidRPr="007552CD">
              <w:rPr>
                <w:sz w:val="24"/>
                <w:szCs w:val="24"/>
              </w:rPr>
              <w:t>Rasio</w:t>
            </w:r>
          </w:p>
          <w:p w14:paraId="633D0882" w14:textId="77777777" w:rsidR="007552CD" w:rsidRPr="007552CD" w:rsidRDefault="007552CD" w:rsidP="007552CD">
            <w:pPr>
              <w:spacing w:line="360" w:lineRule="auto"/>
              <w:rPr>
                <w:sz w:val="24"/>
                <w:szCs w:val="24"/>
              </w:rPr>
            </w:pPr>
          </w:p>
        </w:tc>
      </w:tr>
    </w:tbl>
    <w:p w14:paraId="389514EE" w14:textId="77777777" w:rsidR="007552CD" w:rsidRPr="007552CD" w:rsidRDefault="007552CD" w:rsidP="007552CD">
      <w:pPr>
        <w:spacing w:line="360" w:lineRule="auto"/>
        <w:ind w:firstLine="720"/>
        <w:jc w:val="both"/>
      </w:pPr>
    </w:p>
    <w:p w14:paraId="4A50B604" w14:textId="3EA95C2C" w:rsidR="007552CD" w:rsidRPr="007552CD" w:rsidRDefault="007552CD" w:rsidP="008D655F">
      <w:pPr>
        <w:pStyle w:val="Heading3"/>
        <w:rPr>
          <w:rFonts w:eastAsia="Calibri"/>
        </w:rPr>
      </w:pPr>
      <w:bookmarkStart w:id="79" w:name="_Toc232449008"/>
      <w:r w:rsidRPr="007552CD">
        <w:rPr>
          <w:rFonts w:eastAsia="Calibri"/>
        </w:rPr>
        <w:t xml:space="preserve">3.5.4 </w:t>
      </w:r>
      <w:r w:rsidR="00AB2810">
        <w:rPr>
          <w:rFonts w:eastAsia="Calibri"/>
          <w:lang w:val="en-US"/>
        </w:rPr>
        <w:t xml:space="preserve">Variabel </w:t>
      </w:r>
      <w:r w:rsidRPr="007552CD">
        <w:rPr>
          <w:rFonts w:eastAsia="Calibri"/>
        </w:rPr>
        <w:t>Cadangan Devisa</w:t>
      </w:r>
      <w:bookmarkEnd w:id="79"/>
    </w:p>
    <w:p w14:paraId="05C7FBDE" w14:textId="77777777" w:rsidR="00F332E3" w:rsidRPr="007552CD" w:rsidRDefault="00F332E3" w:rsidP="00F332E3">
      <w:pPr>
        <w:spacing w:line="360" w:lineRule="auto"/>
        <w:ind w:left="993" w:firstLine="720"/>
        <w:jc w:val="both"/>
        <w:rPr>
          <w:rStyle w:val="aupe"/>
        </w:rPr>
      </w:pPr>
      <w:r w:rsidRPr="007552CD">
        <w:rPr>
          <w:rStyle w:val="aupe"/>
        </w:rPr>
        <w:t xml:space="preserve">Menurut </w:t>
      </w:r>
      <w:r w:rsidRPr="007552CD">
        <w:rPr>
          <w:rStyle w:val="aupe"/>
        </w:rPr>
        <w:fldChar w:fldCharType="begin" w:fldLock="1"/>
      </w:r>
      <w:r w:rsidRPr="007552CD">
        <w:rPr>
          <w:rStyle w:val="aupe"/>
        </w:rPr>
        <w:instrText>ADDIN CSL_CITATION {"citationItems":[{"id":"ITEM-1","itemData":{"author":[{"dropping-particle":"","family":"Yuswatiningsih","given":"Endang","non-dropping-particle":"","parse-names":false,"suffix":""},{"dropping-particle":"","family":"Hariyono","given":"","non-dropping-particle":"","parse-names":false,"suffix":""}],"editor":[{"dropping-particle":"","family":"Ayu","given":"Hanita","non-dropping-particle":"","parse-names":false,"suffix":""}],"id":"ITEM-1","issued":{"date-parts":[["2025"]]},"number-of-pages":"97","publisher":"Samudra Biru (Anggota IKAPI)","publisher-place":"Bantul","title":"BUKU AJAR METODE PENELITIAN UNTUK MAHASISWA","type":"book"},"uris":["http://www.mendeley.com/documents/?uuid=9018a7f2-05be-3f67-8b9d-998a3d039983"]}],"mendeley":{"formattedCitation":"(Yuswatiningsih &amp; Hariyono, 2025)","manualFormatting":"(Yuswatiningsih &amp; Hariyono, 2025:97)","plainTextFormattedCitation":"(Yuswatiningsih &amp; Hariyono, 2025)","previouslyFormattedCitation":"(Yuswatiningsih &amp; Hariyono, 2025)"},"properties":{"noteIndex":0},"schema":"https://github.com/citation-style-language/schema/raw/master/csl-citation.json"}</w:instrText>
      </w:r>
      <w:r w:rsidRPr="007552CD">
        <w:rPr>
          <w:rStyle w:val="aupe"/>
        </w:rPr>
        <w:fldChar w:fldCharType="separate"/>
      </w:r>
      <w:r w:rsidRPr="007552CD">
        <w:rPr>
          <w:rStyle w:val="aupe"/>
          <w:noProof/>
        </w:rPr>
        <w:t>(Yuswatiningsih &amp; Hariyono, 2025:97)</w:t>
      </w:r>
      <w:r w:rsidRPr="007552CD">
        <w:rPr>
          <w:rStyle w:val="aupe"/>
        </w:rPr>
        <w:fldChar w:fldCharType="end"/>
      </w:r>
      <w:r w:rsidRPr="007552CD">
        <w:rPr>
          <w:rStyle w:val="aupe"/>
        </w:rPr>
        <w:t xml:space="preserve"> variabel akibat/</w:t>
      </w:r>
      <w:r w:rsidRPr="00B721BB">
        <w:rPr>
          <w:rStyle w:val="aupe"/>
          <w:i/>
          <w:iCs/>
        </w:rPr>
        <w:t>dependent</w:t>
      </w:r>
      <w:r w:rsidRPr="007552CD">
        <w:rPr>
          <w:rStyle w:val="aupe"/>
        </w:rPr>
        <w:t>/tergantung/konsekuensi adalah variabel yang terjadi akibat variabel sebab.</w:t>
      </w:r>
      <w:r w:rsidRPr="007552CD">
        <w:t xml:space="preserve"> </w:t>
      </w:r>
      <w:r w:rsidRPr="007552CD">
        <w:rPr>
          <w:rStyle w:val="aupe"/>
        </w:rPr>
        <w:t xml:space="preserve">Variabel Dependen menurut Sugiyono, sering disebut dengan variabel terikat, variabel terikat merupakan variabel yang dipengaruhi atau yang menjadi akibar, karena adanya variabel bebas. </w:t>
      </w:r>
      <w:r w:rsidRPr="007552CD">
        <w:rPr>
          <w:rStyle w:val="aupe"/>
        </w:rPr>
        <w:fldChar w:fldCharType="begin" w:fldLock="1"/>
      </w:r>
      <w:r w:rsidRPr="007552CD">
        <w:rPr>
          <w:rStyle w:val="aupe"/>
        </w:rPr>
        <w:instrText>ADDIN CSL_CITATION {"citationItems":[{"id":"ITEM-1","itemData":{"author":[{"dropping-particle":"","family":"Hakim","given":"Mohamad Zulman","non-dropping-particle":"","parse-names":false,"suffix":""}],"id":"ITEM-1","issued":{"date-parts":[["2025","4"]]},"number-of-pages":"93","publisher":"PT Baca Disini Media Internasional","title":"Accounting Research Methods (Metode Penelitian Akuntansi) ","type":"book"},"uris":["http://www.mendeley.com/documents/?uuid=877c5cdb-9136-3b88-b190-8dd38bf720a6"]}],"mendeley":{"formattedCitation":"(Hakim, 2025)","manualFormatting":"(Hakim, 2025:93)","plainTextFormattedCitation":"(Hakim, 2025)","previouslyFormattedCitation":"(Hakim, 2025)"},"properties":{"noteIndex":0},"schema":"https://github.com/citation-style-language/schema/raw/master/csl-citation.json"}</w:instrText>
      </w:r>
      <w:r w:rsidRPr="007552CD">
        <w:rPr>
          <w:rStyle w:val="aupe"/>
        </w:rPr>
        <w:fldChar w:fldCharType="separate"/>
      </w:r>
      <w:r w:rsidRPr="007552CD">
        <w:rPr>
          <w:rStyle w:val="aupe"/>
          <w:noProof/>
        </w:rPr>
        <w:t>(Hakim, 2025:93)</w:t>
      </w:r>
      <w:r w:rsidRPr="007552CD">
        <w:rPr>
          <w:rStyle w:val="aupe"/>
        </w:rPr>
        <w:fldChar w:fldCharType="end"/>
      </w:r>
    </w:p>
    <w:p w14:paraId="2A78BD03" w14:textId="77777777" w:rsidR="007552CD" w:rsidRPr="007552CD" w:rsidRDefault="007552CD" w:rsidP="007552CD">
      <w:pPr>
        <w:spacing w:line="360" w:lineRule="auto"/>
        <w:ind w:left="709"/>
        <w:jc w:val="both"/>
        <w:rPr>
          <w:rFonts w:eastAsia="Calibri"/>
        </w:rPr>
      </w:pPr>
      <w:r w:rsidRPr="007552CD">
        <w:rPr>
          <w:rFonts w:eastAsia="Calibri"/>
        </w:rPr>
        <w:t>1) Definisi Operasional</w:t>
      </w:r>
    </w:p>
    <w:p w14:paraId="74F7DBA0" w14:textId="77777777" w:rsidR="007552CD" w:rsidRPr="007552CD" w:rsidRDefault="007552CD" w:rsidP="007552CD">
      <w:pPr>
        <w:spacing w:line="360" w:lineRule="auto"/>
        <w:ind w:left="993" w:firstLine="720"/>
        <w:jc w:val="both"/>
      </w:pPr>
      <w:r w:rsidRPr="007552CD">
        <w:t>Berdasarkan pendapat para ahli, dapat disimpulkan bahwa devisa merupakan alat pembayaran internasional dalam bentuk valuta asing, emas, dan aset keuangan lainnya yang digunakan dalam transaksi luar negeri. Devisa yang dihimpun dan dikelola oleh bank sentral sebagai aset resmi negara disebut cadangan devisa, yang digunakan untuk menjaga stabilitas ekonomi dan memenuhi kewajiban internasional.</w:t>
      </w:r>
    </w:p>
    <w:p w14:paraId="63B18A86" w14:textId="77777777" w:rsidR="007552CD" w:rsidRPr="007552CD" w:rsidRDefault="007552CD" w:rsidP="007552CD">
      <w:pPr>
        <w:spacing w:line="360" w:lineRule="auto"/>
        <w:ind w:left="709"/>
        <w:jc w:val="both"/>
        <w:rPr>
          <w:rFonts w:eastAsia="Calibri"/>
        </w:rPr>
      </w:pPr>
      <w:r w:rsidRPr="007552CD">
        <w:t>2) Skala Pengukuran Cadangan Devisa</w:t>
      </w:r>
    </w:p>
    <w:p w14:paraId="2D1C2B32" w14:textId="77777777" w:rsidR="007552CD" w:rsidRPr="007552CD" w:rsidRDefault="007552CD" w:rsidP="007552CD">
      <w:pPr>
        <w:spacing w:line="360" w:lineRule="auto"/>
        <w:ind w:left="993" w:firstLine="567"/>
        <w:jc w:val="both"/>
      </w:pPr>
      <w:r w:rsidRPr="007552CD">
        <w:t>Berdasarkan definisi operasional tersebut maka dibuat tabel skala pengukuran variabel cadangan devisa yaitu sebagai berikut:</w:t>
      </w:r>
    </w:p>
    <w:p w14:paraId="2CB1E1F3" w14:textId="77777777" w:rsidR="007552CD" w:rsidRPr="007552CD" w:rsidRDefault="007552CD" w:rsidP="007552CD">
      <w:pPr>
        <w:pStyle w:val="ListParagraph"/>
        <w:spacing w:line="360" w:lineRule="auto"/>
        <w:ind w:firstLine="720"/>
        <w:jc w:val="both"/>
        <w:rPr>
          <w:rFonts w:eastAsia="Calibri"/>
        </w:rPr>
      </w:pPr>
    </w:p>
    <w:p w14:paraId="3F35F760" w14:textId="77777777" w:rsidR="007552CD" w:rsidRPr="007552CD" w:rsidRDefault="007552CD" w:rsidP="007552CD">
      <w:pPr>
        <w:spacing w:line="360" w:lineRule="auto"/>
        <w:ind w:left="720"/>
        <w:jc w:val="center"/>
        <w:rPr>
          <w:b/>
          <w:bCs/>
        </w:rPr>
      </w:pPr>
      <w:commentRangeStart w:id="80"/>
      <w:r w:rsidRPr="007552CD">
        <w:rPr>
          <w:b/>
          <w:bCs/>
        </w:rPr>
        <w:t>Tabel 3.5 Skala Pengukuran (Cadangan Devisa)</w:t>
      </w:r>
      <w:commentRangeEnd w:id="80"/>
      <w:r w:rsidR="004F7BEC">
        <w:rPr>
          <w:rStyle w:val="CommentReference"/>
          <w:rFonts w:asciiTheme="minorHAnsi" w:eastAsiaTheme="minorHAnsi" w:hAnsiTheme="minorHAnsi" w:cstheme="minorBidi"/>
          <w:kern w:val="2"/>
          <w:lang w:val="en-US" w:eastAsia="en-US"/>
          <w14:ligatures w14:val="standardContextual"/>
        </w:rPr>
        <w:commentReference w:id="80"/>
      </w:r>
    </w:p>
    <w:tbl>
      <w:tblPr>
        <w:tblStyle w:val="TableGrid6"/>
        <w:tblW w:w="7106" w:type="dxa"/>
        <w:tblInd w:w="828" w:type="dxa"/>
        <w:tblLayout w:type="fixed"/>
        <w:tblLook w:val="04A0" w:firstRow="1" w:lastRow="0" w:firstColumn="1" w:lastColumn="0" w:noHBand="0" w:noVBand="1"/>
      </w:tblPr>
      <w:tblGrid>
        <w:gridCol w:w="540"/>
        <w:gridCol w:w="1859"/>
        <w:gridCol w:w="2155"/>
        <w:gridCol w:w="1276"/>
        <w:gridCol w:w="1276"/>
      </w:tblGrid>
      <w:tr w:rsidR="007552CD" w:rsidRPr="007552CD" w14:paraId="350DF019" w14:textId="77777777" w:rsidTr="007552CD">
        <w:trPr>
          <w:trHeight w:val="748"/>
        </w:trPr>
        <w:tc>
          <w:tcPr>
            <w:tcW w:w="540" w:type="dxa"/>
            <w:vAlign w:val="center"/>
          </w:tcPr>
          <w:p w14:paraId="145FFE63"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No</w:t>
            </w:r>
          </w:p>
        </w:tc>
        <w:tc>
          <w:tcPr>
            <w:tcW w:w="1859" w:type="dxa"/>
            <w:vAlign w:val="center"/>
          </w:tcPr>
          <w:p w14:paraId="41AECDA4"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Definisi Operasional</w:t>
            </w:r>
          </w:p>
        </w:tc>
        <w:tc>
          <w:tcPr>
            <w:tcW w:w="2155" w:type="dxa"/>
            <w:vAlign w:val="center"/>
          </w:tcPr>
          <w:p w14:paraId="6A13F6D3"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Indikator</w:t>
            </w:r>
          </w:p>
        </w:tc>
        <w:tc>
          <w:tcPr>
            <w:tcW w:w="1276" w:type="dxa"/>
            <w:vAlign w:val="center"/>
          </w:tcPr>
          <w:p w14:paraId="1AF0EC39"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Satuan</w:t>
            </w:r>
          </w:p>
        </w:tc>
        <w:tc>
          <w:tcPr>
            <w:tcW w:w="1276" w:type="dxa"/>
          </w:tcPr>
          <w:p w14:paraId="27A30BF1" w14:textId="77777777" w:rsidR="007552CD" w:rsidRPr="007552CD" w:rsidRDefault="007552CD" w:rsidP="007552CD">
            <w:pPr>
              <w:tabs>
                <w:tab w:val="left" w:pos="720"/>
              </w:tabs>
              <w:spacing w:line="360" w:lineRule="auto"/>
              <w:contextualSpacing/>
              <w:jc w:val="center"/>
              <w:rPr>
                <w:b/>
                <w:bCs/>
                <w:sz w:val="24"/>
                <w:szCs w:val="24"/>
              </w:rPr>
            </w:pPr>
            <w:r w:rsidRPr="007552CD">
              <w:rPr>
                <w:b/>
                <w:bCs/>
                <w:sz w:val="24"/>
                <w:szCs w:val="24"/>
              </w:rPr>
              <w:t>Skala Pengukur</w:t>
            </w:r>
            <w:r w:rsidRPr="007552CD">
              <w:rPr>
                <w:b/>
                <w:bCs/>
                <w:sz w:val="24"/>
                <w:szCs w:val="24"/>
              </w:rPr>
              <w:lastRenderedPageBreak/>
              <w:t>an</w:t>
            </w:r>
          </w:p>
        </w:tc>
      </w:tr>
      <w:tr w:rsidR="007552CD" w:rsidRPr="007552CD" w14:paraId="76B361D5" w14:textId="77777777" w:rsidTr="007552CD">
        <w:tc>
          <w:tcPr>
            <w:tcW w:w="540" w:type="dxa"/>
            <w:vAlign w:val="center"/>
          </w:tcPr>
          <w:p w14:paraId="72C0B6DC" w14:textId="77777777" w:rsidR="007552CD" w:rsidRPr="007552CD" w:rsidRDefault="007552CD" w:rsidP="007552CD">
            <w:pPr>
              <w:tabs>
                <w:tab w:val="left" w:pos="720"/>
              </w:tabs>
              <w:spacing w:line="360" w:lineRule="auto"/>
              <w:contextualSpacing/>
              <w:jc w:val="both"/>
              <w:rPr>
                <w:sz w:val="24"/>
                <w:szCs w:val="24"/>
              </w:rPr>
            </w:pPr>
            <w:r w:rsidRPr="007552CD">
              <w:rPr>
                <w:sz w:val="24"/>
                <w:szCs w:val="24"/>
              </w:rPr>
              <w:lastRenderedPageBreak/>
              <w:t>1</w:t>
            </w:r>
          </w:p>
        </w:tc>
        <w:tc>
          <w:tcPr>
            <w:tcW w:w="1859" w:type="dxa"/>
            <w:vAlign w:val="center"/>
          </w:tcPr>
          <w:p w14:paraId="66341692" w14:textId="77777777" w:rsidR="007552CD" w:rsidRPr="007552CD" w:rsidRDefault="007552CD" w:rsidP="007552CD">
            <w:pPr>
              <w:tabs>
                <w:tab w:val="left" w:pos="720"/>
              </w:tabs>
              <w:spacing w:line="360" w:lineRule="auto"/>
              <w:contextualSpacing/>
              <w:rPr>
                <w:sz w:val="24"/>
                <w:szCs w:val="24"/>
              </w:rPr>
            </w:pPr>
            <w:r w:rsidRPr="007552CD">
              <w:rPr>
                <w:sz w:val="24"/>
                <w:szCs w:val="24"/>
              </w:rPr>
              <w:t xml:space="preserve">Berdasarkan pendapat para ahli, dapat disimpulkan bahwa devisa merupakan alat pembayaran internasional dalam bentuk valuta asing, emas, dan aset keuangan lainnya yang digunakan dalam transaksi luar negeri. Devisa yang dihimpun dan dikelola oleh bank sentral sebagai aset resmi negara disebut cadangan devisa, yang digunakan untuk menjaga stabilitas ekonomi dan memenuhi </w:t>
            </w:r>
            <w:r w:rsidRPr="007552CD">
              <w:rPr>
                <w:sz w:val="24"/>
                <w:szCs w:val="24"/>
              </w:rPr>
              <w:lastRenderedPageBreak/>
              <w:t>kewajiban internasional.</w:t>
            </w:r>
          </w:p>
        </w:tc>
        <w:tc>
          <w:tcPr>
            <w:tcW w:w="2155" w:type="dxa"/>
            <w:vAlign w:val="center"/>
          </w:tcPr>
          <w:p w14:paraId="557DB14E" w14:textId="77777777" w:rsidR="006373BB" w:rsidRDefault="006373BB" w:rsidP="007552CD">
            <w:pPr>
              <w:tabs>
                <w:tab w:val="left" w:pos="720"/>
              </w:tabs>
              <w:spacing w:line="360" w:lineRule="auto"/>
              <w:ind w:left="-108"/>
              <w:contextualSpacing/>
              <w:jc w:val="both"/>
              <w:rPr>
                <w:i/>
                <w:sz w:val="24"/>
                <w:szCs w:val="24"/>
              </w:rPr>
            </w:pPr>
          </w:p>
          <w:p w14:paraId="111053F2" w14:textId="77777777" w:rsidR="006373BB" w:rsidRDefault="006373BB" w:rsidP="007552CD">
            <w:pPr>
              <w:tabs>
                <w:tab w:val="left" w:pos="720"/>
              </w:tabs>
              <w:spacing w:line="360" w:lineRule="auto"/>
              <w:ind w:left="-108"/>
              <w:contextualSpacing/>
              <w:jc w:val="both"/>
              <w:rPr>
                <w:i/>
                <w:sz w:val="24"/>
                <w:szCs w:val="24"/>
              </w:rPr>
            </w:pPr>
          </w:p>
          <w:p w14:paraId="22F4F97E" w14:textId="77777777" w:rsidR="006373BB" w:rsidRDefault="006373BB" w:rsidP="007552CD">
            <w:pPr>
              <w:tabs>
                <w:tab w:val="left" w:pos="720"/>
              </w:tabs>
              <w:spacing w:line="360" w:lineRule="auto"/>
              <w:ind w:left="-108"/>
              <w:contextualSpacing/>
              <w:jc w:val="both"/>
              <w:rPr>
                <w:i/>
                <w:sz w:val="24"/>
                <w:szCs w:val="24"/>
              </w:rPr>
            </w:pPr>
          </w:p>
          <w:p w14:paraId="3AA92D1F" w14:textId="77777777" w:rsidR="006373BB" w:rsidRDefault="006373BB" w:rsidP="007552CD">
            <w:pPr>
              <w:tabs>
                <w:tab w:val="left" w:pos="720"/>
              </w:tabs>
              <w:spacing w:line="360" w:lineRule="auto"/>
              <w:ind w:left="-108"/>
              <w:contextualSpacing/>
              <w:jc w:val="both"/>
              <w:rPr>
                <w:i/>
                <w:sz w:val="24"/>
                <w:szCs w:val="24"/>
              </w:rPr>
            </w:pPr>
          </w:p>
          <w:p w14:paraId="10421B68" w14:textId="77777777" w:rsidR="006373BB" w:rsidRDefault="006373BB" w:rsidP="007552CD">
            <w:pPr>
              <w:tabs>
                <w:tab w:val="left" w:pos="720"/>
              </w:tabs>
              <w:spacing w:line="360" w:lineRule="auto"/>
              <w:ind w:left="-108"/>
              <w:contextualSpacing/>
              <w:jc w:val="both"/>
              <w:rPr>
                <w:i/>
                <w:sz w:val="24"/>
                <w:szCs w:val="24"/>
              </w:rPr>
            </w:pPr>
          </w:p>
          <w:p w14:paraId="5F2600D8" w14:textId="77777777" w:rsidR="006373BB" w:rsidRDefault="006373BB" w:rsidP="007552CD">
            <w:pPr>
              <w:tabs>
                <w:tab w:val="left" w:pos="720"/>
              </w:tabs>
              <w:spacing w:line="360" w:lineRule="auto"/>
              <w:ind w:left="-108"/>
              <w:contextualSpacing/>
              <w:jc w:val="both"/>
              <w:rPr>
                <w:i/>
                <w:sz w:val="24"/>
                <w:szCs w:val="24"/>
              </w:rPr>
            </w:pPr>
          </w:p>
          <w:p w14:paraId="75B448F6" w14:textId="77777777" w:rsidR="006373BB" w:rsidRDefault="006373BB" w:rsidP="007552CD">
            <w:pPr>
              <w:tabs>
                <w:tab w:val="left" w:pos="720"/>
              </w:tabs>
              <w:spacing w:line="360" w:lineRule="auto"/>
              <w:ind w:left="-108"/>
              <w:contextualSpacing/>
              <w:jc w:val="both"/>
              <w:rPr>
                <w:i/>
                <w:sz w:val="24"/>
                <w:szCs w:val="24"/>
              </w:rPr>
            </w:pPr>
          </w:p>
          <w:p w14:paraId="7752DA98" w14:textId="3F892A6B" w:rsidR="007552CD" w:rsidRPr="00E92D56" w:rsidRDefault="00E92D56" w:rsidP="00E92D56">
            <w:pPr>
              <w:tabs>
                <w:tab w:val="left" w:pos="720"/>
              </w:tabs>
              <w:spacing w:line="360" w:lineRule="auto"/>
              <w:ind w:left="-108"/>
              <w:contextualSpacing/>
              <w:jc w:val="center"/>
              <w:rPr>
                <w:iCs/>
                <w:sz w:val="24"/>
                <w:szCs w:val="24"/>
                <w:lang w:val="en-US"/>
              </w:rPr>
            </w:pPr>
            <w:r>
              <w:rPr>
                <w:iCs/>
                <w:sz w:val="24"/>
                <w:szCs w:val="24"/>
                <w:lang w:val="en-US"/>
              </w:rPr>
              <w:t>Cadangan Devisa Indonesia (BPS)</w:t>
            </w:r>
            <w:r w:rsidR="007552CD" w:rsidRPr="007552CD">
              <w:rPr>
                <w:i/>
                <w:sz w:val="24"/>
                <w:szCs w:val="24"/>
              </w:rPr>
              <w:br/>
            </w:r>
            <m:oMathPara>
              <m:oMath>
                <m:r>
                  <w:rPr>
                    <w:rFonts w:ascii="Cambria Math" w:hAnsi="Cambria Math"/>
                    <w:sz w:val="24"/>
                    <w:szCs w:val="24"/>
                  </w:rPr>
                  <m:t xml:space="preserve"> Cdvt =</m:t>
                </m:r>
              </m:oMath>
            </m:oMathPara>
          </w:p>
          <w:p w14:paraId="4098E737" w14:textId="77777777" w:rsidR="007552CD" w:rsidRPr="00AB2810" w:rsidRDefault="007552CD" w:rsidP="007552CD">
            <w:pPr>
              <w:tabs>
                <w:tab w:val="left" w:pos="720"/>
              </w:tabs>
              <w:spacing w:line="360" w:lineRule="auto"/>
              <w:ind w:left="-108"/>
              <w:contextualSpacing/>
              <w:jc w:val="both"/>
              <w:rPr>
                <w:sz w:val="18"/>
                <w:szCs w:val="18"/>
              </w:rPr>
            </w:pPr>
            <m:oMathPara>
              <m:oMath>
                <m:r>
                  <w:rPr>
                    <w:rFonts w:ascii="Cambria Math" w:hAnsi="Cambria Math"/>
                    <w:sz w:val="18"/>
                    <w:szCs w:val="18"/>
                  </w:rPr>
                  <m:t>(Cdvt+1+Tbt+Tmt)</m:t>
                </m:r>
              </m:oMath>
            </m:oMathPara>
          </w:p>
        </w:tc>
        <w:tc>
          <w:tcPr>
            <w:tcW w:w="1276" w:type="dxa"/>
            <w:vAlign w:val="center"/>
          </w:tcPr>
          <w:p w14:paraId="1C24C1FF" w14:textId="77777777" w:rsidR="006373BB" w:rsidRDefault="006373BB" w:rsidP="007552CD">
            <w:pPr>
              <w:spacing w:line="360" w:lineRule="auto"/>
              <w:jc w:val="center"/>
              <w:rPr>
                <w:sz w:val="24"/>
                <w:szCs w:val="24"/>
              </w:rPr>
            </w:pPr>
          </w:p>
          <w:p w14:paraId="47D53BFD" w14:textId="77777777" w:rsidR="006373BB" w:rsidRDefault="006373BB" w:rsidP="007552CD">
            <w:pPr>
              <w:spacing w:line="360" w:lineRule="auto"/>
              <w:jc w:val="center"/>
              <w:rPr>
                <w:sz w:val="24"/>
                <w:szCs w:val="24"/>
              </w:rPr>
            </w:pPr>
          </w:p>
          <w:p w14:paraId="5DC31EB4" w14:textId="77777777" w:rsidR="006373BB" w:rsidRDefault="006373BB" w:rsidP="007552CD">
            <w:pPr>
              <w:spacing w:line="360" w:lineRule="auto"/>
              <w:jc w:val="center"/>
              <w:rPr>
                <w:sz w:val="24"/>
                <w:szCs w:val="24"/>
              </w:rPr>
            </w:pPr>
          </w:p>
          <w:p w14:paraId="736DCD9B" w14:textId="77777777" w:rsidR="006373BB" w:rsidRDefault="006373BB" w:rsidP="007552CD">
            <w:pPr>
              <w:spacing w:line="360" w:lineRule="auto"/>
              <w:jc w:val="center"/>
              <w:rPr>
                <w:sz w:val="24"/>
                <w:szCs w:val="24"/>
              </w:rPr>
            </w:pPr>
          </w:p>
          <w:p w14:paraId="7AC26DC9" w14:textId="77777777" w:rsidR="006373BB" w:rsidRDefault="006373BB" w:rsidP="007552CD">
            <w:pPr>
              <w:spacing w:line="360" w:lineRule="auto"/>
              <w:jc w:val="center"/>
              <w:rPr>
                <w:sz w:val="24"/>
                <w:szCs w:val="24"/>
              </w:rPr>
            </w:pPr>
          </w:p>
          <w:p w14:paraId="21ADC6B1" w14:textId="77777777" w:rsidR="006373BB" w:rsidRDefault="006373BB" w:rsidP="007552CD">
            <w:pPr>
              <w:spacing w:line="360" w:lineRule="auto"/>
              <w:jc w:val="center"/>
              <w:rPr>
                <w:sz w:val="24"/>
                <w:szCs w:val="24"/>
              </w:rPr>
            </w:pPr>
          </w:p>
          <w:p w14:paraId="466CB631" w14:textId="77777777" w:rsidR="006373BB" w:rsidRDefault="006373BB" w:rsidP="007552CD">
            <w:pPr>
              <w:spacing w:line="360" w:lineRule="auto"/>
              <w:jc w:val="center"/>
              <w:rPr>
                <w:sz w:val="24"/>
                <w:szCs w:val="24"/>
              </w:rPr>
            </w:pPr>
          </w:p>
          <w:p w14:paraId="47800380" w14:textId="77777777" w:rsidR="006373BB" w:rsidRDefault="006373BB" w:rsidP="007552CD">
            <w:pPr>
              <w:spacing w:line="360" w:lineRule="auto"/>
              <w:jc w:val="center"/>
              <w:rPr>
                <w:sz w:val="24"/>
                <w:szCs w:val="24"/>
              </w:rPr>
            </w:pPr>
          </w:p>
          <w:p w14:paraId="44EAF555" w14:textId="5396491F" w:rsidR="007552CD" w:rsidRPr="007552CD" w:rsidRDefault="007552CD" w:rsidP="007552CD">
            <w:pPr>
              <w:spacing w:line="360" w:lineRule="auto"/>
              <w:jc w:val="center"/>
              <w:rPr>
                <w:sz w:val="24"/>
                <w:szCs w:val="24"/>
              </w:rPr>
            </w:pPr>
            <w:r w:rsidRPr="007552CD">
              <w:rPr>
                <w:sz w:val="24"/>
                <w:szCs w:val="24"/>
              </w:rPr>
              <w:t>$US</w:t>
            </w:r>
          </w:p>
        </w:tc>
        <w:tc>
          <w:tcPr>
            <w:tcW w:w="1276" w:type="dxa"/>
          </w:tcPr>
          <w:p w14:paraId="04D29B3E" w14:textId="77777777" w:rsidR="007552CD" w:rsidRPr="007552CD" w:rsidRDefault="007552CD" w:rsidP="007552CD">
            <w:pPr>
              <w:spacing w:line="360" w:lineRule="auto"/>
              <w:rPr>
                <w:sz w:val="24"/>
                <w:szCs w:val="24"/>
              </w:rPr>
            </w:pPr>
          </w:p>
          <w:p w14:paraId="1E9A5971" w14:textId="77777777" w:rsidR="007552CD" w:rsidRPr="007552CD" w:rsidRDefault="007552CD" w:rsidP="007552CD">
            <w:pPr>
              <w:spacing w:line="360" w:lineRule="auto"/>
              <w:rPr>
                <w:sz w:val="24"/>
                <w:szCs w:val="24"/>
              </w:rPr>
            </w:pPr>
          </w:p>
          <w:p w14:paraId="2265F535" w14:textId="77777777" w:rsidR="007552CD" w:rsidRPr="007552CD" w:rsidRDefault="007552CD" w:rsidP="007552CD">
            <w:pPr>
              <w:spacing w:line="360" w:lineRule="auto"/>
              <w:rPr>
                <w:sz w:val="24"/>
                <w:szCs w:val="24"/>
              </w:rPr>
            </w:pPr>
          </w:p>
          <w:p w14:paraId="3C7CABB9" w14:textId="77777777" w:rsidR="007552CD" w:rsidRPr="007552CD" w:rsidRDefault="007552CD" w:rsidP="007552CD">
            <w:pPr>
              <w:spacing w:line="360" w:lineRule="auto"/>
              <w:rPr>
                <w:sz w:val="24"/>
                <w:szCs w:val="24"/>
              </w:rPr>
            </w:pPr>
          </w:p>
          <w:p w14:paraId="15D4BE43" w14:textId="77777777" w:rsidR="007552CD" w:rsidRPr="007552CD" w:rsidRDefault="007552CD" w:rsidP="007552CD">
            <w:pPr>
              <w:spacing w:line="360" w:lineRule="auto"/>
              <w:rPr>
                <w:sz w:val="24"/>
                <w:szCs w:val="24"/>
              </w:rPr>
            </w:pPr>
          </w:p>
          <w:p w14:paraId="1D93D2F4" w14:textId="77777777" w:rsidR="007552CD" w:rsidRPr="007552CD" w:rsidRDefault="007552CD" w:rsidP="007552CD">
            <w:pPr>
              <w:spacing w:line="360" w:lineRule="auto"/>
              <w:rPr>
                <w:sz w:val="24"/>
                <w:szCs w:val="24"/>
              </w:rPr>
            </w:pPr>
          </w:p>
          <w:p w14:paraId="4B10A079" w14:textId="77777777" w:rsidR="007552CD" w:rsidRPr="007552CD" w:rsidRDefault="007552CD" w:rsidP="007552CD">
            <w:pPr>
              <w:spacing w:line="360" w:lineRule="auto"/>
              <w:rPr>
                <w:sz w:val="24"/>
                <w:szCs w:val="24"/>
              </w:rPr>
            </w:pPr>
          </w:p>
          <w:p w14:paraId="26859FA5" w14:textId="77777777" w:rsidR="007552CD" w:rsidRPr="007552CD" w:rsidRDefault="007552CD" w:rsidP="007552CD">
            <w:pPr>
              <w:spacing w:line="360" w:lineRule="auto"/>
              <w:rPr>
                <w:sz w:val="24"/>
                <w:szCs w:val="24"/>
              </w:rPr>
            </w:pPr>
          </w:p>
          <w:p w14:paraId="51279607" w14:textId="77777777" w:rsidR="007552CD" w:rsidRPr="007552CD" w:rsidRDefault="007552CD" w:rsidP="007552CD">
            <w:pPr>
              <w:spacing w:line="360" w:lineRule="auto"/>
              <w:rPr>
                <w:sz w:val="24"/>
                <w:szCs w:val="24"/>
              </w:rPr>
            </w:pPr>
            <w:r w:rsidRPr="007552CD">
              <w:rPr>
                <w:sz w:val="24"/>
                <w:szCs w:val="24"/>
              </w:rPr>
              <w:t>Rasio</w:t>
            </w:r>
          </w:p>
        </w:tc>
      </w:tr>
    </w:tbl>
    <w:p w14:paraId="5ABD19AB" w14:textId="77777777" w:rsidR="007552CD" w:rsidRPr="007552CD" w:rsidRDefault="007552CD" w:rsidP="007552CD">
      <w:pPr>
        <w:spacing w:line="360" w:lineRule="auto"/>
        <w:ind w:firstLine="720"/>
        <w:jc w:val="both"/>
      </w:pPr>
    </w:p>
    <w:p w14:paraId="238EA78A" w14:textId="77777777" w:rsidR="007552CD" w:rsidRPr="007552CD" w:rsidRDefault="007552CD" w:rsidP="007552CD">
      <w:pPr>
        <w:pStyle w:val="Heading2"/>
        <w:spacing w:line="360" w:lineRule="auto"/>
        <w:rPr>
          <w:rFonts w:cs="Times New Roman"/>
          <w:szCs w:val="24"/>
        </w:rPr>
      </w:pPr>
      <w:bookmarkStart w:id="81" w:name="_Toc232449009"/>
      <w:r w:rsidRPr="007552CD">
        <w:rPr>
          <w:rFonts w:cs="Times New Roman"/>
          <w:szCs w:val="24"/>
          <w:lang w:val="en-US"/>
        </w:rPr>
        <w:t xml:space="preserve">3.6 </w:t>
      </w:r>
      <w:r w:rsidRPr="007552CD">
        <w:rPr>
          <w:rFonts w:cs="Times New Roman"/>
          <w:szCs w:val="24"/>
        </w:rPr>
        <w:t>Teknik Analisis Data</w:t>
      </w:r>
      <w:bookmarkEnd w:id="81"/>
    </w:p>
    <w:p w14:paraId="32BE1A9F" w14:textId="77777777" w:rsidR="007552CD" w:rsidRPr="007552CD" w:rsidRDefault="007552CD" w:rsidP="006373BB">
      <w:pPr>
        <w:spacing w:line="360" w:lineRule="auto"/>
        <w:ind w:left="426" w:firstLine="720"/>
        <w:jc w:val="both"/>
        <w:rPr>
          <w:lang w:val="en-ID"/>
        </w:rPr>
      </w:pPr>
      <w:r w:rsidRPr="007552CD">
        <w:rPr>
          <w:rStyle w:val="aupe"/>
        </w:rPr>
        <w:t xml:space="preserve">Metode analisis data adalah tahapan dari proses penelitian dimana data-data yang telah dikumpulkan akan dilakukan proses analisis untuk menjawab permasalahan penelitian. Menurut Sugiyono, analisis data merupakan proses mencari dan menyusun secara sistematis data yang diperoleh dari hasil wawancara, catatan lapangan, maupun dokumentasi, dengan cara mengorganisasikan data ke dalam kategori, menjabarkan ke dalam unit-unit, melakukan sintesis, menyusun ke dalam pola, memilih mana yang penting dan yang akan dipelajari, serta membuat kesimpulan. </w:t>
      </w:r>
      <w:r w:rsidRPr="007552CD">
        <w:rPr>
          <w:rStyle w:val="aupe"/>
        </w:rPr>
        <w:fldChar w:fldCharType="begin" w:fldLock="1"/>
      </w:r>
      <w:r w:rsidRPr="007552CD">
        <w:rPr>
          <w:rStyle w:val="aupe"/>
        </w:rPr>
        <w:instrText>ADDIN CSL_CITATION {"citationItems":[{"id":"ITEM-1","itemData":{"author":[{"dropping-particle":"","family":"Syahrudin","given":"","non-dropping-particle":"","parse-names":false,"suffix":""},{"dropping-particle":"","family":"Sari","given":"Laras Angelia Nirwana","non-dropping-particle":"","parse-names":false,"suffix":""},{"dropping-particle":"","family":"Suryani","given":"Irma","non-dropping-particle":"","parse-names":false,"suffix":""}],"id":"ITEM-1","issued":{"date-parts":[["2025","12"]]},"number-of-pages":"63","publisher":"Azzia Karya IKAPI","publisher-place":"Padang","title":"Metodologi Penelitian: dari Teori ke Praktik","type":"book"},"uris":["http://www.mendeley.com/documents/?uuid=1bd252ce-ae62-3b43-a1f6-d78a6fa45e5a"]}],"mendeley":{"formattedCitation":"(Syahrudin et al., 2025)","manualFormatting":"(Syahrudin et al., 2025:63)","plainTextFormattedCitation":"(Syahrudin et al., 2025)","previouslyFormattedCitation":"(Syahrudin et al., 2025)"},"properties":{"noteIndex":0},"schema":"https://github.com/citation-style-language/schema/raw/master/csl-citation.json"}</w:instrText>
      </w:r>
      <w:r w:rsidRPr="007552CD">
        <w:rPr>
          <w:rStyle w:val="aupe"/>
        </w:rPr>
        <w:fldChar w:fldCharType="separate"/>
      </w:r>
      <w:r w:rsidRPr="007552CD">
        <w:rPr>
          <w:rStyle w:val="aupe"/>
          <w:noProof/>
        </w:rPr>
        <w:t>(Syahrudin et al., 2025:63)</w:t>
      </w:r>
      <w:r w:rsidRPr="007552CD">
        <w:rPr>
          <w:rStyle w:val="aupe"/>
        </w:rPr>
        <w:fldChar w:fldCharType="end"/>
      </w:r>
    </w:p>
    <w:p w14:paraId="42101629" w14:textId="77777777" w:rsidR="007552CD" w:rsidRPr="007552CD" w:rsidRDefault="007552CD" w:rsidP="006373BB">
      <w:pPr>
        <w:spacing w:line="360" w:lineRule="auto"/>
        <w:ind w:left="426" w:firstLine="720"/>
        <w:jc w:val="both"/>
        <w:rPr>
          <w:lang w:val="en-ID"/>
        </w:rPr>
      </w:pPr>
      <w:proofErr w:type="gramStart"/>
      <w:r w:rsidRPr="007552CD">
        <w:rPr>
          <w:lang w:val="en-ID"/>
        </w:rPr>
        <w:t>Adapun teknik analisis data yang digunakan dalam penelitian ini adalah sebagai berikut.</w:t>
      </w:r>
      <w:proofErr w:type="gramEnd"/>
      <w:r w:rsidRPr="007552CD">
        <w:rPr>
          <w:lang w:val="en-ID"/>
        </w:rPr>
        <w:t xml:space="preserve"> </w:t>
      </w:r>
    </w:p>
    <w:p w14:paraId="7E2EF8E9" w14:textId="77777777" w:rsidR="007552CD" w:rsidRPr="007552CD" w:rsidRDefault="007552CD" w:rsidP="008D655F">
      <w:pPr>
        <w:pStyle w:val="Heading3"/>
        <w:rPr>
          <w:lang w:val="en-ID"/>
        </w:rPr>
      </w:pPr>
      <w:bookmarkStart w:id="82" w:name="_Toc232449010"/>
      <w:r w:rsidRPr="007552CD">
        <w:rPr>
          <w:lang w:val="en-ID"/>
        </w:rPr>
        <w:t>3.6.1 Analisis Statistik Deskriptif</w:t>
      </w:r>
      <w:bookmarkEnd w:id="82"/>
      <w:r w:rsidRPr="007552CD">
        <w:rPr>
          <w:lang w:val="en-ID"/>
        </w:rPr>
        <w:t xml:space="preserve">  </w:t>
      </w:r>
    </w:p>
    <w:p w14:paraId="6B0FF090" w14:textId="77777777" w:rsidR="007552CD" w:rsidRPr="007552CD" w:rsidRDefault="007552CD" w:rsidP="006373BB">
      <w:pPr>
        <w:spacing w:line="360" w:lineRule="auto"/>
        <w:ind w:left="993" w:firstLine="720"/>
        <w:jc w:val="both"/>
        <w:rPr>
          <w:lang w:val="en-ID"/>
        </w:rPr>
      </w:pPr>
      <w:proofErr w:type="gramStart"/>
      <w:r w:rsidRPr="007552CD">
        <w:rPr>
          <w:lang w:val="en-ID"/>
        </w:rPr>
        <w:t>Dalam penelitian ini, statistika deskriptif dilakukan untuk menjawab identifikasi masalah penelitian pertama dan kedua yang telah ditetapkan.</w:t>
      </w:r>
      <w:proofErr w:type="gramEnd"/>
      <w:r w:rsidRPr="007552CD">
        <w:rPr>
          <w:lang w:val="en-ID"/>
        </w:rPr>
        <w:t xml:space="preserve"> Menurut Sugiyono, Statistik Deskripsi adalah statistik yang digunakan untuk menganalisis data dengan </w:t>
      </w:r>
      <w:proofErr w:type="gramStart"/>
      <w:r w:rsidRPr="007552CD">
        <w:rPr>
          <w:lang w:val="en-ID"/>
        </w:rPr>
        <w:t>cara</w:t>
      </w:r>
      <w:proofErr w:type="gramEnd"/>
      <w:r w:rsidRPr="007552CD">
        <w:rPr>
          <w:lang w:val="en-ID"/>
        </w:rPr>
        <w:t xml:space="preserve"> mendeskripsikan atau menggambarkan data yang telah terkumpul sebagaimana adanya tanpa bermaksud membuat kesimpulan yang berlaku untuk umum atau generalisasi. Penelitian yang dilakukan pada populasi (tanpa diambil sampelnya) jelas </w:t>
      </w:r>
      <w:proofErr w:type="gramStart"/>
      <w:r w:rsidRPr="007552CD">
        <w:rPr>
          <w:lang w:val="en-ID"/>
        </w:rPr>
        <w:t>akan</w:t>
      </w:r>
      <w:proofErr w:type="gramEnd"/>
      <w:r w:rsidRPr="007552CD">
        <w:rPr>
          <w:lang w:val="en-ID"/>
        </w:rPr>
        <w:t xml:space="preserve"> menggunakan statistik deskriptif dalam analisisnya. </w:t>
      </w:r>
      <w:proofErr w:type="gramStart"/>
      <w:r w:rsidRPr="007552CD">
        <w:rPr>
          <w:lang w:val="en-ID"/>
        </w:rPr>
        <w:t>Statistik deskripsi dapat digunakan bila peneliti hanya ingin mendeskripsikan data sampel, dan tidak ingin membuat kesimpulan yang berlaku untuk populasi dimana sampel diambil.</w:t>
      </w:r>
      <w:proofErr w:type="gramEnd"/>
      <w:r w:rsidRPr="007552CD">
        <w:rPr>
          <w:lang w:val="en-ID"/>
        </w:rPr>
        <w:t xml:space="preserve"> </w:t>
      </w:r>
      <w:proofErr w:type="gramStart"/>
      <w:r w:rsidRPr="007552CD">
        <w:rPr>
          <w:lang w:val="en-ID"/>
        </w:rPr>
        <w:t>Tetapi apabila peneliti ingin membuat kesimpulan yang berlaku untuk populasi, maka teknik analisis yang digunakan adalah statistik inferensial.</w:t>
      </w:r>
      <w:proofErr w:type="gramEnd"/>
      <w:r w:rsidRPr="007552CD">
        <w:rPr>
          <w:lang w:val="en-ID"/>
        </w:rPr>
        <w:t xml:space="preserve"> </w:t>
      </w:r>
      <w:r w:rsidRPr="007552CD">
        <w:rPr>
          <w:lang w:val="en-ID"/>
        </w:rPr>
        <w:fldChar w:fldCharType="begin" w:fldLock="1"/>
      </w:r>
      <w:r w:rsidRPr="007552CD">
        <w:rPr>
          <w:lang w:val="en-ID"/>
        </w:rPr>
        <w:instrText>ADDIN CSL_CITATION {"citationItems":[{"id":"ITEM-1","itemData":{"author":[{"dropping-particle":"","family":"Hasibuan","given":"Zainal Efendi","non-dropping-particle":"","parse-names":false,"suffix":""},{"dropping-particle":"","family":"Siregar","given":"Surianti","non-dropping-particle":"","parse-names":false,"suffix":""},{"dropping-particle":"","family":"Lubis","given":"Armila Sari","non-dropping-particle":"","parse-names":false,"suffix":""},{"dropping-particle":"","family":"Daulay","given":"Dahlan","non-dropping-particle":"","parse-names":false,"suffix":""},{"dropping-particle":"","family":"Nasution","given":"Fahlul Rosi Husin","non-dropping-particle":"","parse-names":false,"suffix":""},{"dropping-particle":"","family":"dkk","given":"","non-dropping-particle":"","parse-names":false,"suffix":""}],"id":"ITEM-1","issued":{"date-parts":[["2024","2"]]},"number-of-pages":"216","publisher":"AE Publishing","title":"Metodologi Penelitian Pendidikan","type":"book"},"uris":["http://www.mendeley.com/documents/?uuid=c7e19402-dc01-30e3-9056-511001e10b06"]}],"mendeley":{"formattedCitation":"(Hasibuan et al., 2024)","manualFormatting":"(Hasibuan et al., 2024:216)","plainTextFormattedCitation":"(Hasibuan et al., 2024)","previouslyFormattedCitation":"(Hasibuan et al., 2024)"},"properties":{"noteIndex":0},"schema":"https://github.com/citation-style-language/schema/raw/master/csl-citation.json"}</w:instrText>
      </w:r>
      <w:r w:rsidRPr="007552CD">
        <w:rPr>
          <w:lang w:val="en-ID"/>
        </w:rPr>
        <w:fldChar w:fldCharType="separate"/>
      </w:r>
      <w:r w:rsidRPr="007552CD">
        <w:rPr>
          <w:noProof/>
          <w:lang w:val="en-ID"/>
        </w:rPr>
        <w:t>(Hasibuan et al., 2024:216)</w:t>
      </w:r>
      <w:r w:rsidRPr="007552CD">
        <w:rPr>
          <w:lang w:val="en-ID"/>
        </w:rPr>
        <w:fldChar w:fldCharType="end"/>
      </w:r>
    </w:p>
    <w:p w14:paraId="5D8CB022" w14:textId="77777777" w:rsidR="007552CD" w:rsidRPr="007552CD" w:rsidRDefault="007552CD" w:rsidP="008D655F">
      <w:pPr>
        <w:pStyle w:val="Heading3"/>
        <w:rPr>
          <w:lang w:val="en-ID"/>
        </w:rPr>
      </w:pPr>
      <w:bookmarkStart w:id="83" w:name="_Toc232449011"/>
      <w:r w:rsidRPr="007552CD">
        <w:rPr>
          <w:lang w:val="en-ID"/>
        </w:rPr>
        <w:lastRenderedPageBreak/>
        <w:t>3.6.2 Analisis Inferensial</w:t>
      </w:r>
      <w:bookmarkEnd w:id="83"/>
      <w:r w:rsidRPr="007552CD">
        <w:rPr>
          <w:lang w:val="en-ID"/>
        </w:rPr>
        <w:t xml:space="preserve"> </w:t>
      </w:r>
    </w:p>
    <w:p w14:paraId="794DF0E0" w14:textId="77777777" w:rsidR="007552CD" w:rsidRPr="007552CD" w:rsidRDefault="007552CD" w:rsidP="006373BB">
      <w:pPr>
        <w:spacing w:line="360" w:lineRule="auto"/>
        <w:ind w:left="993" w:firstLine="720"/>
        <w:jc w:val="both"/>
        <w:rPr>
          <w:lang w:val="en-ID"/>
        </w:rPr>
      </w:pPr>
      <w:proofErr w:type="gramStart"/>
      <w:r w:rsidRPr="007552CD">
        <w:rPr>
          <w:lang w:val="en-ID"/>
        </w:rPr>
        <w:t>Analisis Inferensial merupakan teknik yang digunakan untuk menarik kesimpulan dan menggeneralisasikannya ke populasi, sementara data yang digunakan untuk membuat kesimpulan menggunakan sampel dari populasi.</w:t>
      </w:r>
      <w:proofErr w:type="gramEnd"/>
      <w:r w:rsidRPr="007552CD">
        <w:rPr>
          <w:lang w:val="en-ID"/>
        </w:rPr>
        <w:t xml:space="preserve"> Menurut Sugiyono, statistik inferensial adalah teknik statistik yang digunakan untuk menganalisis data sampel dan hasilnya diberlakukan untuk populasi. </w:t>
      </w:r>
    </w:p>
    <w:p w14:paraId="3E1EAA20" w14:textId="77777777" w:rsidR="007552CD" w:rsidRPr="007552CD" w:rsidRDefault="007552CD" w:rsidP="006373BB">
      <w:pPr>
        <w:spacing w:line="360" w:lineRule="auto"/>
        <w:ind w:left="993" w:firstLine="720"/>
        <w:jc w:val="both"/>
        <w:rPr>
          <w:lang w:val="en-ID"/>
        </w:rPr>
      </w:pPr>
      <w:proofErr w:type="gramStart"/>
      <w:r w:rsidRPr="007552CD">
        <w:rPr>
          <w:lang w:val="en-ID"/>
        </w:rPr>
        <w:t xml:space="preserve">Berdasarkan bentuk data yang tersedia, berupa data sekunder time series, maka metode yang digunakan yaitu metode analisis inferensial melalui pendekatan panel VAR atau VECM </w:t>
      </w:r>
      <w:proofErr w:type="spellStart"/>
      <w:r w:rsidRPr="007552CD">
        <w:rPr>
          <w:lang w:val="en-ID"/>
        </w:rPr>
        <w:t>dengan</w:t>
      </w:r>
      <w:proofErr w:type="spellEnd"/>
      <w:r w:rsidRPr="007552CD">
        <w:rPr>
          <w:lang w:val="en-ID"/>
        </w:rPr>
        <w:t xml:space="preserve"> </w:t>
      </w:r>
      <w:proofErr w:type="spellStart"/>
      <w:r w:rsidRPr="007552CD">
        <w:rPr>
          <w:lang w:val="en-ID"/>
        </w:rPr>
        <w:t>menggunakan</w:t>
      </w:r>
      <w:proofErr w:type="spellEnd"/>
      <w:r w:rsidRPr="007552CD">
        <w:rPr>
          <w:lang w:val="en-ID"/>
        </w:rPr>
        <w:t xml:space="preserve"> </w:t>
      </w:r>
      <w:commentRangeStart w:id="84"/>
      <w:proofErr w:type="spellStart"/>
      <w:r w:rsidRPr="006373BB">
        <w:rPr>
          <w:lang w:val="en-ID"/>
        </w:rPr>
        <w:t>softwere</w:t>
      </w:r>
      <w:proofErr w:type="spellEnd"/>
      <w:r w:rsidRPr="006373BB">
        <w:rPr>
          <w:lang w:val="en-ID"/>
        </w:rPr>
        <w:t xml:space="preserve"> </w:t>
      </w:r>
      <w:commentRangeEnd w:id="84"/>
      <w:r w:rsidR="004F7BEC">
        <w:rPr>
          <w:rStyle w:val="CommentReference"/>
          <w:rFonts w:asciiTheme="minorHAnsi" w:eastAsiaTheme="minorHAnsi" w:hAnsiTheme="minorHAnsi" w:cstheme="minorBidi"/>
          <w:kern w:val="2"/>
          <w:lang w:val="en-US" w:eastAsia="en-US"/>
          <w14:ligatures w14:val="standardContextual"/>
        </w:rPr>
        <w:commentReference w:id="84"/>
      </w:r>
      <w:r w:rsidRPr="007552CD">
        <w:rPr>
          <w:lang w:val="en-ID"/>
        </w:rPr>
        <w:t>Eviews13.</w:t>
      </w:r>
      <w:proofErr w:type="gramEnd"/>
      <w:r w:rsidRPr="007552CD">
        <w:rPr>
          <w:lang w:val="en-ID"/>
        </w:rPr>
        <w:t xml:space="preserve"> </w:t>
      </w:r>
      <w:proofErr w:type="gramStart"/>
      <w:r w:rsidRPr="007552CD">
        <w:rPr>
          <w:lang w:val="en-ID"/>
        </w:rPr>
        <w:t xml:space="preserve">Adapun variabel yang digunakan dalam penelitian ini adalah Nilai Perusahaan (PBV), </w:t>
      </w:r>
      <w:commentRangeStart w:id="85"/>
      <w:r w:rsidRPr="006373BB">
        <w:rPr>
          <w:lang w:val="en-ID"/>
        </w:rPr>
        <w:t>Return on Equity, Debt to Equity Ratio, dan Current Ratio</w:t>
      </w:r>
      <w:r w:rsidRPr="007552CD">
        <w:rPr>
          <w:lang w:val="en-ID"/>
        </w:rPr>
        <w:t>.</w:t>
      </w:r>
      <w:proofErr w:type="gramEnd"/>
      <w:r w:rsidRPr="007552CD">
        <w:rPr>
          <w:lang w:val="en-ID"/>
        </w:rPr>
        <w:t xml:space="preserve"> </w:t>
      </w:r>
      <w:commentRangeEnd w:id="85"/>
      <w:r w:rsidR="004F7BEC">
        <w:rPr>
          <w:rStyle w:val="CommentReference"/>
          <w:rFonts w:asciiTheme="minorHAnsi" w:eastAsiaTheme="minorHAnsi" w:hAnsiTheme="minorHAnsi" w:cstheme="minorBidi"/>
          <w:kern w:val="2"/>
          <w:lang w:val="en-US" w:eastAsia="en-US"/>
          <w14:ligatures w14:val="standardContextual"/>
        </w:rPr>
        <w:commentReference w:id="85"/>
      </w:r>
    </w:p>
    <w:p w14:paraId="39716511" w14:textId="77777777" w:rsidR="007552CD" w:rsidRPr="007552CD" w:rsidRDefault="007552CD" w:rsidP="006373BB">
      <w:pPr>
        <w:spacing w:line="360" w:lineRule="auto"/>
        <w:ind w:left="993" w:firstLine="720"/>
        <w:jc w:val="both"/>
        <w:rPr>
          <w:lang w:val="en-ID"/>
        </w:rPr>
      </w:pPr>
      <w:proofErr w:type="gramStart"/>
      <w:r w:rsidRPr="007552CD">
        <w:rPr>
          <w:lang w:val="en-ID"/>
        </w:rPr>
        <w:t xml:space="preserve">Metode dalam penelitian ini menggunakan VAR dalam model yang telah terrestriksi atau lebih di dikenal dengan </w:t>
      </w:r>
      <w:commentRangeStart w:id="86"/>
      <w:r w:rsidRPr="006373BB">
        <w:rPr>
          <w:lang w:val="en-ID"/>
        </w:rPr>
        <w:t>Vector Error Correction Model</w:t>
      </w:r>
      <w:commentRangeEnd w:id="86"/>
      <w:r w:rsidR="004F7BEC">
        <w:rPr>
          <w:rStyle w:val="CommentReference"/>
          <w:rFonts w:asciiTheme="minorHAnsi" w:eastAsiaTheme="minorHAnsi" w:hAnsiTheme="minorHAnsi" w:cstheme="minorBidi"/>
          <w:kern w:val="2"/>
          <w:lang w:val="en-US" w:eastAsia="en-US"/>
          <w14:ligatures w14:val="standardContextual"/>
        </w:rPr>
        <w:commentReference w:id="86"/>
      </w:r>
      <w:r w:rsidRPr="007552CD">
        <w:rPr>
          <w:lang w:val="en-ID"/>
        </w:rPr>
        <w:t xml:space="preserve"> (VECM).</w:t>
      </w:r>
      <w:proofErr w:type="gramEnd"/>
      <w:r w:rsidRPr="007552CD">
        <w:rPr>
          <w:lang w:val="en-ID"/>
        </w:rPr>
        <w:t xml:space="preserve"> Restriksi tambahan harus diberikan karena keberadaan bentuk data yang tidak stasioner pada tingkat level dan data terkointegrasi. </w:t>
      </w:r>
      <w:proofErr w:type="gramStart"/>
      <w:r w:rsidRPr="007552CD">
        <w:rPr>
          <w:lang w:val="en-ID"/>
        </w:rPr>
        <w:t>VECM kemudian memanfaatkan informasi restriksi kointegrasi tersebut ke dalam spesifikaisnya.</w:t>
      </w:r>
      <w:proofErr w:type="gramEnd"/>
      <w:r w:rsidRPr="007552CD">
        <w:rPr>
          <w:lang w:val="en-ID"/>
        </w:rPr>
        <w:t xml:space="preserve"> </w:t>
      </w:r>
      <w:proofErr w:type="gramStart"/>
      <w:r w:rsidRPr="007552CD">
        <w:rPr>
          <w:lang w:val="en-ID"/>
        </w:rPr>
        <w:t>VECM sering disebut sebagai VAR bagi series non stasioner yang memiliki hubungan kointegrasi.</w:t>
      </w:r>
      <w:proofErr w:type="gramEnd"/>
      <w:r w:rsidRPr="007552CD">
        <w:rPr>
          <w:lang w:val="en-ID"/>
        </w:rPr>
        <w:t xml:space="preserve"> </w:t>
      </w:r>
    </w:p>
    <w:p w14:paraId="4E3F160A" w14:textId="77777777" w:rsidR="007552CD" w:rsidRPr="007552CD" w:rsidRDefault="007552CD" w:rsidP="006373BB">
      <w:pPr>
        <w:spacing w:line="360" w:lineRule="auto"/>
        <w:ind w:left="993" w:firstLine="720"/>
        <w:jc w:val="both"/>
        <w:rPr>
          <w:lang w:val="en-ID"/>
        </w:rPr>
      </w:pPr>
      <w:proofErr w:type="gramStart"/>
      <w:r w:rsidRPr="007552CD">
        <w:rPr>
          <w:lang w:val="en-ID"/>
        </w:rPr>
        <w:t>VECM merestriksi hubungan jangka panjang variabel endogen agar konvergen ke dalam hubungan kointegrasinya, namun tetap membiarkan keadaan dinamisasi jangka pendek.</w:t>
      </w:r>
      <w:proofErr w:type="gramEnd"/>
      <w:r w:rsidRPr="007552CD">
        <w:rPr>
          <w:lang w:val="en-ID"/>
        </w:rPr>
        <w:t xml:space="preserve"> Istilah kointegrasi juga dikenal sebagai error karena adanya deviasi terhadap keseimbangan jangka panjang dikoreksi secara bertahap melalui series parsial penyesuaian jangka pendek, persamaan matematis standar VECM yang didapat dari model VAR adalah sebagai berikut: </w:t>
      </w:r>
    </w:p>
    <w:p w14:paraId="653D67CE" w14:textId="77777777" w:rsidR="007552CD" w:rsidRPr="006373BB" w:rsidRDefault="007552CD" w:rsidP="006373BB">
      <w:pPr>
        <w:spacing w:line="360" w:lineRule="auto"/>
        <w:ind w:left="993" w:firstLine="720"/>
        <w:jc w:val="both"/>
        <w:rPr>
          <w:lang w:val="en-ID"/>
        </w:rPr>
      </w:pPr>
      <w:r w:rsidRPr="007552CD">
        <w:rPr>
          <w:noProof/>
          <w:lang w:val="en-US" w:eastAsia="ko-KR"/>
        </w:rPr>
        <w:drawing>
          <wp:inline distT="0" distB="0" distL="0" distR="0" wp14:anchorId="53B8E123" wp14:editId="76A1DD6B">
            <wp:extent cx="3286125" cy="304800"/>
            <wp:effectExtent l="0" t="0" r="9525" b="0"/>
            <wp:docPr id="54309092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86125" cy="304800"/>
                    </a:xfrm>
                    <a:prstGeom prst="rect">
                      <a:avLst/>
                    </a:prstGeom>
                    <a:noFill/>
                    <a:ln>
                      <a:noFill/>
                    </a:ln>
                  </pic:spPr>
                </pic:pic>
              </a:graphicData>
            </a:graphic>
          </wp:inline>
        </w:drawing>
      </w:r>
      <w:r w:rsidRPr="006373BB">
        <w:rPr>
          <w:lang w:val="en-ID"/>
        </w:rPr>
        <w:t xml:space="preserve"> </w:t>
      </w:r>
    </w:p>
    <w:p w14:paraId="7FC4326F" w14:textId="77777777" w:rsidR="007552CD" w:rsidRPr="007552CD" w:rsidRDefault="007552CD" w:rsidP="006373BB">
      <w:pPr>
        <w:spacing w:line="360" w:lineRule="auto"/>
        <w:ind w:left="993" w:firstLine="720"/>
        <w:jc w:val="both"/>
        <w:rPr>
          <w:lang w:val="en-ID"/>
        </w:rPr>
      </w:pPr>
      <w:r w:rsidRPr="007552CD">
        <w:rPr>
          <w:lang w:val="en-ID"/>
        </w:rPr>
        <w:lastRenderedPageBreak/>
        <w:t xml:space="preserve">П dan Γ adalah fungsi dari Ai, matriks П dapat didekomposisi ke dalam 2 matriks berdimensi (n x r) α dan β: П = </w:t>
      </w:r>
      <w:proofErr w:type="gramStart"/>
      <w:r w:rsidRPr="007552CD">
        <w:rPr>
          <w:lang w:val="en-ID"/>
        </w:rPr>
        <w:t>αβT ,</w:t>
      </w:r>
      <w:proofErr w:type="gramEnd"/>
      <w:r w:rsidRPr="007552CD">
        <w:rPr>
          <w:lang w:val="en-ID"/>
        </w:rPr>
        <w:t xml:space="preserve"> dimana α disebut matriks penyesuaian dan β sebagai vector kointegrasi dan r adalah rank kointegrasi. </w:t>
      </w:r>
      <w:proofErr w:type="gramStart"/>
      <w:r w:rsidRPr="007552CD">
        <w:rPr>
          <w:lang w:val="en-ID"/>
        </w:rPr>
        <w:t>Hal ini dapat diuji dengan menggunakan uji akar unit.</w:t>
      </w:r>
      <w:proofErr w:type="gramEnd"/>
      <w:r w:rsidRPr="007552CD">
        <w:rPr>
          <w:lang w:val="en-ID"/>
        </w:rPr>
        <w:t xml:space="preserve"> Saat tidak bias ditemukan akar unit maka metode ekonometrik tradisional dapat diterapkan. </w:t>
      </w:r>
    </w:p>
    <w:p w14:paraId="24CFBC0B" w14:textId="77777777" w:rsidR="007552CD" w:rsidRPr="007552CD" w:rsidRDefault="007552CD" w:rsidP="006373BB">
      <w:pPr>
        <w:spacing w:line="360" w:lineRule="auto"/>
        <w:ind w:left="993" w:firstLine="720"/>
        <w:jc w:val="both"/>
        <w:rPr>
          <w:lang w:val="en-ID"/>
        </w:rPr>
      </w:pPr>
      <w:r w:rsidRPr="007552CD">
        <w:rPr>
          <w:lang w:val="en-ID"/>
        </w:rPr>
        <w:t xml:space="preserve">Model yang digunakan dalam penelitian ini diadaptasi dari model yang digunakan oleh Faizal Amir </w:t>
      </w:r>
      <w:proofErr w:type="gramStart"/>
      <w:r w:rsidRPr="007552CD">
        <w:rPr>
          <w:lang w:val="en-ID"/>
        </w:rPr>
        <w:t>tahun</w:t>
      </w:r>
      <w:proofErr w:type="gramEnd"/>
      <w:r w:rsidRPr="007552CD">
        <w:rPr>
          <w:lang w:val="en-ID"/>
        </w:rPr>
        <w:t xml:space="preserve"> 2016. </w:t>
      </w:r>
      <w:proofErr w:type="gramStart"/>
      <w:r w:rsidRPr="007552CD">
        <w:rPr>
          <w:lang w:val="en-ID"/>
        </w:rPr>
        <w:t>Variabel yang digunakan untuk menganalisis pengaruh ROE, DER, dan CR terhadap Nilai Perusahaan Energi yang terdaftar dalam Bursa Efek Indonesia atau IDX.</w:t>
      </w:r>
      <w:proofErr w:type="gramEnd"/>
      <w:r w:rsidRPr="007552CD">
        <w:rPr>
          <w:lang w:val="en-ID"/>
        </w:rPr>
        <w:t xml:space="preserve"> Adapun model yang terbentuk adalah sebagai berikut:</w:t>
      </w:r>
    </w:p>
    <w:p w14:paraId="506DC53E" w14:textId="77777777" w:rsidR="007552CD" w:rsidRPr="007552CD" w:rsidRDefault="007552CD" w:rsidP="006373BB">
      <w:pPr>
        <w:spacing w:line="360" w:lineRule="auto"/>
        <w:ind w:left="993" w:firstLine="720"/>
        <w:jc w:val="both"/>
        <w:rPr>
          <w:lang w:val="en-ID"/>
        </w:rPr>
      </w:pPr>
      <w:r w:rsidRPr="007552CD">
        <w:rPr>
          <w:noProof/>
          <w:lang w:val="en-US" w:eastAsia="ko-KR"/>
        </w:rPr>
        <w:drawing>
          <wp:inline distT="0" distB="0" distL="0" distR="0" wp14:anchorId="3AB84CAE" wp14:editId="3EE3E1E2">
            <wp:extent cx="4114800" cy="666750"/>
            <wp:effectExtent l="0" t="0" r="0" b="0"/>
            <wp:docPr id="115822852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rotWithShape="1">
                    <a:blip r:embed="rId21">
                      <a:extLst>
                        <a:ext uri="{28A0092B-C50C-407E-A947-70E740481C1C}">
                          <a14:useLocalDpi xmlns:a14="http://schemas.microsoft.com/office/drawing/2010/main" val="0"/>
                        </a:ext>
                      </a:extLst>
                    </a:blip>
                    <a:srcRect l="12903"/>
                    <a:stretch/>
                  </pic:blipFill>
                  <pic:spPr bwMode="auto">
                    <a:xfrm>
                      <a:off x="0" y="0"/>
                      <a:ext cx="4114800" cy="6667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p>
    <w:p w14:paraId="1E34ADCC" w14:textId="77777777" w:rsidR="007552CD" w:rsidRPr="007552CD" w:rsidRDefault="007552CD" w:rsidP="006373BB">
      <w:pPr>
        <w:spacing w:line="360" w:lineRule="auto"/>
        <w:ind w:left="993" w:firstLine="720"/>
        <w:jc w:val="both"/>
        <w:rPr>
          <w:lang w:val="en-ID"/>
        </w:rPr>
      </w:pPr>
      <w:r w:rsidRPr="007552CD">
        <w:rPr>
          <w:lang w:val="en-ID"/>
        </w:rPr>
        <w:t xml:space="preserve">Dimana: </w:t>
      </w:r>
    </w:p>
    <w:p w14:paraId="65FC2F84" w14:textId="77777777" w:rsidR="007552CD" w:rsidRPr="007552CD" w:rsidRDefault="007552CD" w:rsidP="006373BB">
      <w:pPr>
        <w:spacing w:line="360" w:lineRule="auto"/>
        <w:ind w:left="993" w:firstLine="720"/>
        <w:jc w:val="both"/>
        <w:rPr>
          <w:lang w:val="en-ID"/>
        </w:rPr>
      </w:pPr>
      <w:r w:rsidRPr="007552CD">
        <w:rPr>
          <w:noProof/>
          <w:lang w:val="en-US" w:eastAsia="ko-KR"/>
        </w:rPr>
        <w:drawing>
          <wp:inline distT="0" distB="0" distL="0" distR="0" wp14:anchorId="1C871C8A" wp14:editId="36C0E959">
            <wp:extent cx="295275" cy="161925"/>
            <wp:effectExtent l="0" t="0" r="9525" b="9525"/>
            <wp:docPr id="1973319325"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rotWithShape="1">
                    <a:blip r:embed="rId22">
                      <a:extLst>
                        <a:ext uri="{28A0092B-C50C-407E-A947-70E740481C1C}">
                          <a14:useLocalDpi xmlns:a14="http://schemas.microsoft.com/office/drawing/2010/main" val="0"/>
                        </a:ext>
                      </a:extLst>
                    </a:blip>
                    <a:srcRect l="68687" t="5555"/>
                    <a:stretch/>
                  </pic:blipFill>
                  <pic:spPr bwMode="auto">
                    <a:xfrm>
                      <a:off x="0" y="0"/>
                      <a:ext cx="295275" cy="16192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r w:rsidRPr="007552CD">
        <w:rPr>
          <w:lang w:val="en-ID"/>
        </w:rPr>
        <w:tab/>
        <w:t>= Intersep</w:t>
      </w:r>
    </w:p>
    <w:p w14:paraId="16B7D4F0" w14:textId="77777777" w:rsidR="007552CD" w:rsidRPr="007552CD" w:rsidRDefault="007552CD" w:rsidP="006373BB">
      <w:pPr>
        <w:spacing w:line="360" w:lineRule="auto"/>
        <w:ind w:left="993" w:firstLine="720"/>
        <w:jc w:val="both"/>
        <w:rPr>
          <w:lang w:val="en-ID"/>
        </w:rPr>
      </w:pPr>
      <w:r w:rsidRPr="007552CD">
        <w:rPr>
          <w:noProof/>
          <w:lang w:val="en-US" w:eastAsia="ko-KR"/>
        </w:rPr>
        <w:drawing>
          <wp:inline distT="0" distB="0" distL="0" distR="0" wp14:anchorId="73C4B2D7" wp14:editId="43F4629F">
            <wp:extent cx="561975" cy="161925"/>
            <wp:effectExtent l="0" t="0" r="9525" b="9525"/>
            <wp:docPr id="72752799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rotWithShape="1">
                    <a:blip r:embed="rId23">
                      <a:extLst>
                        <a:ext uri="{28A0092B-C50C-407E-A947-70E740481C1C}">
                          <a14:useLocalDpi xmlns:a14="http://schemas.microsoft.com/office/drawing/2010/main" val="0"/>
                        </a:ext>
                      </a:extLst>
                    </a:blip>
                    <a:srcRect l="56296" t="5555"/>
                    <a:stretch/>
                  </pic:blipFill>
                  <pic:spPr bwMode="auto">
                    <a:xfrm>
                      <a:off x="0" y="0"/>
                      <a:ext cx="561975" cy="16192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r w:rsidRPr="007552CD">
        <w:rPr>
          <w:lang w:val="en-ID"/>
        </w:rPr>
        <w:tab/>
        <w:t>= Koefisien variabel</w:t>
      </w:r>
    </w:p>
    <w:p w14:paraId="2570C9F0" w14:textId="77777777" w:rsidR="007552CD" w:rsidRPr="007552CD" w:rsidRDefault="007552CD" w:rsidP="006373BB">
      <w:pPr>
        <w:spacing w:line="360" w:lineRule="auto"/>
        <w:ind w:left="993" w:firstLine="720"/>
        <w:jc w:val="both"/>
        <w:rPr>
          <w:lang w:val="en-ID"/>
        </w:rPr>
      </w:pPr>
      <w:r w:rsidRPr="007552CD">
        <w:rPr>
          <w:noProof/>
          <w:lang w:val="en-US" w:eastAsia="ko-KR"/>
        </w:rPr>
        <w:drawing>
          <wp:inline distT="0" distB="0" distL="0" distR="0" wp14:anchorId="1CF1B3F7" wp14:editId="26074DF6">
            <wp:extent cx="457200" cy="161925"/>
            <wp:effectExtent l="0" t="0" r="0" b="9525"/>
            <wp:docPr id="1960229917"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rotWithShape="1">
                    <a:blip r:embed="rId24">
                      <a:extLst>
                        <a:ext uri="{28A0092B-C50C-407E-A947-70E740481C1C}">
                          <a14:useLocalDpi xmlns:a14="http://schemas.microsoft.com/office/drawing/2010/main" val="0"/>
                        </a:ext>
                      </a:extLst>
                    </a:blip>
                    <a:srcRect l="60656" t="5555"/>
                    <a:stretch/>
                  </pic:blipFill>
                  <pic:spPr bwMode="auto">
                    <a:xfrm>
                      <a:off x="0" y="0"/>
                      <a:ext cx="457200" cy="16192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r w:rsidRPr="007552CD">
        <w:rPr>
          <w:lang w:val="en-ID"/>
        </w:rPr>
        <w:tab/>
        <w:t>= PBV perusahaan i pada tahun t</w:t>
      </w:r>
    </w:p>
    <w:p w14:paraId="72FFD25A" w14:textId="77777777" w:rsidR="007552CD" w:rsidRPr="007552CD" w:rsidRDefault="007552CD" w:rsidP="006373BB">
      <w:pPr>
        <w:spacing w:line="360" w:lineRule="auto"/>
        <w:ind w:left="2835" w:hanging="1122"/>
        <w:jc w:val="both"/>
        <w:rPr>
          <w:lang w:val="en-ID"/>
        </w:rPr>
      </w:pPr>
      <w:r w:rsidRPr="007552CD">
        <w:rPr>
          <w:noProof/>
          <w:lang w:val="en-US" w:eastAsia="ko-KR"/>
        </w:rPr>
        <w:drawing>
          <wp:inline distT="0" distB="0" distL="0" distR="0" wp14:anchorId="1606DFBF" wp14:editId="5E4BA381">
            <wp:extent cx="476250" cy="180975"/>
            <wp:effectExtent l="0" t="0" r="0" b="9525"/>
            <wp:docPr id="751483298"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rotWithShape="1">
                    <a:blip r:embed="rId25">
                      <a:extLst>
                        <a:ext uri="{28A0092B-C50C-407E-A947-70E740481C1C}">
                          <a14:useLocalDpi xmlns:a14="http://schemas.microsoft.com/office/drawing/2010/main" val="0"/>
                        </a:ext>
                      </a:extLst>
                    </a:blip>
                    <a:srcRect l="59016" t="-5555" b="-1"/>
                    <a:stretch/>
                  </pic:blipFill>
                  <pic:spPr bwMode="auto">
                    <a:xfrm>
                      <a:off x="0" y="0"/>
                      <a:ext cx="47625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r w:rsidRPr="007552CD">
        <w:rPr>
          <w:lang w:val="en-ID"/>
        </w:rPr>
        <w:tab/>
        <w:t xml:space="preserve">= </w:t>
      </w:r>
      <w:commentRangeStart w:id="87"/>
      <w:r w:rsidRPr="006373BB">
        <w:rPr>
          <w:lang w:val="en-ID"/>
        </w:rPr>
        <w:t xml:space="preserve">Return on Equity </w:t>
      </w:r>
      <w:commentRangeEnd w:id="87"/>
      <w:r w:rsidR="004F7BEC">
        <w:rPr>
          <w:rStyle w:val="CommentReference"/>
          <w:rFonts w:asciiTheme="minorHAnsi" w:eastAsiaTheme="minorHAnsi" w:hAnsiTheme="minorHAnsi" w:cstheme="minorBidi"/>
          <w:kern w:val="2"/>
          <w:lang w:val="en-US" w:eastAsia="en-US"/>
          <w14:ligatures w14:val="standardContextual"/>
        </w:rPr>
        <w:commentReference w:id="87"/>
      </w:r>
      <w:proofErr w:type="spellStart"/>
      <w:r w:rsidRPr="007552CD">
        <w:rPr>
          <w:lang w:val="en-ID"/>
        </w:rPr>
        <w:t>perusahaan</w:t>
      </w:r>
      <w:proofErr w:type="spellEnd"/>
      <w:r w:rsidRPr="007552CD">
        <w:rPr>
          <w:lang w:val="en-ID"/>
        </w:rPr>
        <w:t xml:space="preserve"> </w:t>
      </w:r>
      <w:proofErr w:type="spellStart"/>
      <w:r w:rsidRPr="007552CD">
        <w:rPr>
          <w:lang w:val="en-ID"/>
        </w:rPr>
        <w:t>i</w:t>
      </w:r>
      <w:proofErr w:type="spellEnd"/>
      <w:r w:rsidRPr="007552CD">
        <w:rPr>
          <w:lang w:val="en-ID"/>
        </w:rPr>
        <w:t xml:space="preserve"> </w:t>
      </w:r>
      <w:proofErr w:type="spellStart"/>
      <w:r w:rsidRPr="007552CD">
        <w:rPr>
          <w:lang w:val="en-ID"/>
        </w:rPr>
        <w:t>pada</w:t>
      </w:r>
      <w:proofErr w:type="spellEnd"/>
      <w:r w:rsidRPr="007552CD">
        <w:rPr>
          <w:lang w:val="en-ID"/>
        </w:rPr>
        <w:t xml:space="preserve"> </w:t>
      </w:r>
      <w:proofErr w:type="spellStart"/>
      <w:r w:rsidRPr="007552CD">
        <w:rPr>
          <w:lang w:val="en-ID"/>
        </w:rPr>
        <w:t>tahun</w:t>
      </w:r>
      <w:proofErr w:type="spellEnd"/>
      <w:r w:rsidRPr="007552CD">
        <w:rPr>
          <w:lang w:val="en-ID"/>
        </w:rPr>
        <w:t xml:space="preserve"> t (persen)</w:t>
      </w:r>
    </w:p>
    <w:p w14:paraId="5B35C28D" w14:textId="7E9E16DC" w:rsidR="007552CD" w:rsidRPr="007552CD" w:rsidRDefault="007552CD" w:rsidP="006373BB">
      <w:pPr>
        <w:spacing w:line="360" w:lineRule="auto"/>
        <w:ind w:left="2552" w:hanging="839"/>
        <w:jc w:val="both"/>
        <w:rPr>
          <w:lang w:val="en-ID"/>
        </w:rPr>
      </w:pPr>
      <w:r w:rsidRPr="007552CD">
        <w:rPr>
          <w:noProof/>
          <w:lang w:val="en-US" w:eastAsia="ko-KR"/>
        </w:rPr>
        <w:drawing>
          <wp:inline distT="0" distB="0" distL="0" distR="0" wp14:anchorId="5C7B78E7" wp14:editId="07DA100F">
            <wp:extent cx="438150" cy="200025"/>
            <wp:effectExtent l="0" t="0" r="0" b="9525"/>
            <wp:docPr id="945197751"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rotWithShape="1">
                    <a:blip r:embed="rId26">
                      <a:extLst>
                        <a:ext uri="{28A0092B-C50C-407E-A947-70E740481C1C}">
                          <a14:useLocalDpi xmlns:a14="http://schemas.microsoft.com/office/drawing/2010/main" val="0"/>
                        </a:ext>
                      </a:extLst>
                    </a:blip>
                    <a:srcRect l="62295" t="-16667"/>
                    <a:stretch/>
                  </pic:blipFill>
                  <pic:spPr bwMode="auto">
                    <a:xfrm>
                      <a:off x="0" y="0"/>
                      <a:ext cx="438150" cy="20002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r w:rsidRPr="007552CD">
        <w:rPr>
          <w:lang w:val="en-ID"/>
        </w:rPr>
        <w:tab/>
      </w:r>
      <w:r w:rsidR="006373BB">
        <w:rPr>
          <w:lang w:val="en-ID"/>
        </w:rPr>
        <w:tab/>
      </w:r>
      <w:r w:rsidRPr="007552CD">
        <w:rPr>
          <w:lang w:val="en-ID"/>
        </w:rPr>
        <w:t xml:space="preserve">= </w:t>
      </w:r>
      <w:commentRangeStart w:id="88"/>
      <w:r w:rsidRPr="006373BB">
        <w:rPr>
          <w:lang w:val="en-ID"/>
        </w:rPr>
        <w:t xml:space="preserve">Debt to Equity Ratio </w:t>
      </w:r>
      <w:commentRangeEnd w:id="88"/>
      <w:r w:rsidR="004F7BEC">
        <w:rPr>
          <w:rStyle w:val="CommentReference"/>
          <w:rFonts w:asciiTheme="minorHAnsi" w:eastAsiaTheme="minorHAnsi" w:hAnsiTheme="minorHAnsi" w:cstheme="minorBidi"/>
          <w:kern w:val="2"/>
          <w:lang w:val="en-US" w:eastAsia="en-US"/>
          <w14:ligatures w14:val="standardContextual"/>
        </w:rPr>
        <w:commentReference w:id="88"/>
      </w:r>
      <w:proofErr w:type="spellStart"/>
      <w:r w:rsidRPr="007552CD">
        <w:rPr>
          <w:lang w:val="en-ID"/>
        </w:rPr>
        <w:t>perusahaan</w:t>
      </w:r>
      <w:proofErr w:type="spellEnd"/>
      <w:r w:rsidRPr="007552CD">
        <w:rPr>
          <w:lang w:val="en-ID"/>
        </w:rPr>
        <w:t xml:space="preserve"> </w:t>
      </w:r>
      <w:proofErr w:type="spellStart"/>
      <w:r w:rsidRPr="007552CD">
        <w:rPr>
          <w:lang w:val="en-ID"/>
        </w:rPr>
        <w:t>i</w:t>
      </w:r>
      <w:proofErr w:type="spellEnd"/>
      <w:r w:rsidRPr="007552CD">
        <w:rPr>
          <w:lang w:val="en-ID"/>
        </w:rPr>
        <w:t xml:space="preserve"> </w:t>
      </w:r>
      <w:proofErr w:type="spellStart"/>
      <w:r w:rsidRPr="007552CD">
        <w:rPr>
          <w:lang w:val="en-ID"/>
        </w:rPr>
        <w:t>pada</w:t>
      </w:r>
      <w:proofErr w:type="spellEnd"/>
      <w:r w:rsidRPr="007552CD">
        <w:rPr>
          <w:lang w:val="en-ID"/>
        </w:rPr>
        <w:t xml:space="preserve"> </w:t>
      </w:r>
      <w:proofErr w:type="spellStart"/>
      <w:r w:rsidRPr="007552CD">
        <w:rPr>
          <w:lang w:val="en-ID"/>
        </w:rPr>
        <w:t>tahun</w:t>
      </w:r>
      <w:proofErr w:type="spellEnd"/>
      <w:r w:rsidRPr="007552CD">
        <w:rPr>
          <w:lang w:val="en-ID"/>
        </w:rPr>
        <w:t xml:space="preserve"> t (persen)</w:t>
      </w:r>
    </w:p>
    <w:p w14:paraId="38757ECE" w14:textId="77777777" w:rsidR="007552CD" w:rsidRPr="007552CD" w:rsidRDefault="007552CD" w:rsidP="006373BB">
      <w:pPr>
        <w:spacing w:line="360" w:lineRule="auto"/>
        <w:ind w:left="993" w:firstLine="720"/>
        <w:jc w:val="both"/>
        <w:rPr>
          <w:lang w:val="en-ID"/>
        </w:rPr>
      </w:pPr>
      <w:r w:rsidRPr="007552CD">
        <w:rPr>
          <w:noProof/>
          <w:lang w:val="en-US" w:eastAsia="ko-KR"/>
        </w:rPr>
        <w:drawing>
          <wp:inline distT="0" distB="0" distL="0" distR="0" wp14:anchorId="53A6D6A1" wp14:editId="6BB44A95">
            <wp:extent cx="333375" cy="171450"/>
            <wp:effectExtent l="0" t="0" r="9525" b="0"/>
            <wp:docPr id="1903378268"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rotWithShape="1">
                    <a:blip r:embed="rId27">
                      <a:extLst>
                        <a:ext uri="{28A0092B-C50C-407E-A947-70E740481C1C}">
                          <a14:useLocalDpi xmlns:a14="http://schemas.microsoft.com/office/drawing/2010/main" val="0"/>
                        </a:ext>
                      </a:extLst>
                    </a:blip>
                    <a:srcRect l="68469"/>
                    <a:stretch/>
                  </pic:blipFill>
                  <pic:spPr bwMode="auto">
                    <a:xfrm>
                      <a:off x="0" y="0"/>
                      <a:ext cx="33337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r w:rsidRPr="007552CD">
        <w:rPr>
          <w:lang w:val="en-ID"/>
        </w:rPr>
        <w:tab/>
        <w:t xml:space="preserve">= </w:t>
      </w:r>
      <w:commentRangeStart w:id="89"/>
      <w:r w:rsidRPr="006373BB">
        <w:rPr>
          <w:lang w:val="en-ID"/>
        </w:rPr>
        <w:t xml:space="preserve">Current Ratio </w:t>
      </w:r>
      <w:commentRangeEnd w:id="89"/>
      <w:r w:rsidR="004F7BEC">
        <w:rPr>
          <w:rStyle w:val="CommentReference"/>
          <w:rFonts w:asciiTheme="minorHAnsi" w:eastAsiaTheme="minorHAnsi" w:hAnsiTheme="minorHAnsi" w:cstheme="minorBidi"/>
          <w:kern w:val="2"/>
          <w:lang w:val="en-US" w:eastAsia="en-US"/>
          <w14:ligatures w14:val="standardContextual"/>
        </w:rPr>
        <w:commentReference w:id="89"/>
      </w:r>
      <w:proofErr w:type="spellStart"/>
      <w:r w:rsidRPr="007552CD">
        <w:rPr>
          <w:lang w:val="en-ID"/>
        </w:rPr>
        <w:t>perusahaan</w:t>
      </w:r>
      <w:proofErr w:type="spellEnd"/>
      <w:r w:rsidRPr="007552CD">
        <w:rPr>
          <w:lang w:val="en-ID"/>
        </w:rPr>
        <w:t xml:space="preserve"> </w:t>
      </w:r>
      <w:proofErr w:type="spellStart"/>
      <w:r w:rsidRPr="007552CD">
        <w:rPr>
          <w:lang w:val="en-ID"/>
        </w:rPr>
        <w:t>i</w:t>
      </w:r>
      <w:proofErr w:type="spellEnd"/>
      <w:r w:rsidRPr="007552CD">
        <w:rPr>
          <w:lang w:val="en-ID"/>
        </w:rPr>
        <w:t xml:space="preserve"> </w:t>
      </w:r>
      <w:proofErr w:type="spellStart"/>
      <w:r w:rsidRPr="007552CD">
        <w:rPr>
          <w:lang w:val="en-ID"/>
        </w:rPr>
        <w:t>pada</w:t>
      </w:r>
      <w:proofErr w:type="spellEnd"/>
      <w:r w:rsidRPr="007552CD">
        <w:rPr>
          <w:lang w:val="en-ID"/>
        </w:rPr>
        <w:t xml:space="preserve"> </w:t>
      </w:r>
      <w:proofErr w:type="spellStart"/>
      <w:r w:rsidRPr="007552CD">
        <w:rPr>
          <w:lang w:val="en-ID"/>
        </w:rPr>
        <w:t>tahun</w:t>
      </w:r>
      <w:proofErr w:type="spellEnd"/>
      <w:r w:rsidRPr="007552CD">
        <w:rPr>
          <w:lang w:val="en-ID"/>
        </w:rPr>
        <w:t xml:space="preserve"> t (persen)</w:t>
      </w:r>
    </w:p>
    <w:p w14:paraId="0E8E67AD" w14:textId="77777777" w:rsidR="007552CD" w:rsidRPr="007552CD" w:rsidRDefault="007552CD" w:rsidP="006373BB">
      <w:pPr>
        <w:spacing w:line="360" w:lineRule="auto"/>
        <w:ind w:left="993" w:firstLine="720"/>
        <w:jc w:val="both"/>
        <w:rPr>
          <w:lang w:val="en-ID"/>
        </w:rPr>
      </w:pPr>
      <w:r w:rsidRPr="007552CD">
        <w:rPr>
          <w:noProof/>
          <w:lang w:val="en-US" w:eastAsia="ko-KR"/>
        </w:rPr>
        <w:drawing>
          <wp:inline distT="0" distB="0" distL="0" distR="0" wp14:anchorId="7BD65B32" wp14:editId="32DB67DC">
            <wp:extent cx="457200" cy="180975"/>
            <wp:effectExtent l="0" t="0" r="0" b="9525"/>
            <wp:docPr id="119932200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rotWithShape="1">
                    <a:blip r:embed="rId28">
                      <a:extLst>
                        <a:ext uri="{28A0092B-C50C-407E-A947-70E740481C1C}">
                          <a14:useLocalDpi xmlns:a14="http://schemas.microsoft.com/office/drawing/2010/main" val="0"/>
                        </a:ext>
                      </a:extLst>
                    </a:blip>
                    <a:srcRect l="61905" t="-5555" b="-1"/>
                    <a:stretch/>
                  </pic:blipFill>
                  <pic:spPr bwMode="auto">
                    <a:xfrm>
                      <a:off x="0" y="0"/>
                      <a:ext cx="45720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r w:rsidRPr="007552CD">
        <w:rPr>
          <w:lang w:val="en-ID"/>
        </w:rPr>
        <w:tab/>
        <w:t xml:space="preserve">= </w:t>
      </w:r>
      <w:commentRangeStart w:id="90"/>
      <w:r w:rsidRPr="006373BB">
        <w:rPr>
          <w:lang w:val="en-ID"/>
        </w:rPr>
        <w:t>Error term</w:t>
      </w:r>
      <w:commentRangeEnd w:id="90"/>
      <w:r w:rsidR="004F7BEC">
        <w:rPr>
          <w:rStyle w:val="CommentReference"/>
          <w:rFonts w:asciiTheme="minorHAnsi" w:eastAsiaTheme="minorHAnsi" w:hAnsiTheme="minorHAnsi" w:cstheme="minorBidi"/>
          <w:kern w:val="2"/>
          <w:lang w:val="en-US" w:eastAsia="en-US"/>
          <w14:ligatures w14:val="standardContextual"/>
        </w:rPr>
        <w:commentReference w:id="90"/>
      </w:r>
    </w:p>
    <w:p w14:paraId="082C0C3A" w14:textId="77777777" w:rsidR="007552CD" w:rsidRPr="007552CD" w:rsidRDefault="007552CD" w:rsidP="006373BB">
      <w:pPr>
        <w:spacing w:line="360" w:lineRule="auto"/>
        <w:ind w:left="993" w:firstLine="720"/>
        <w:jc w:val="both"/>
        <w:rPr>
          <w:lang w:val="en-ID"/>
        </w:rPr>
      </w:pPr>
      <w:r w:rsidRPr="007552CD">
        <w:rPr>
          <w:lang w:val="en-ID"/>
        </w:rPr>
        <w:t>T = tahun 2016-2022</w:t>
      </w:r>
    </w:p>
    <w:p w14:paraId="1CDDBF46" w14:textId="77777777" w:rsidR="007552CD" w:rsidRPr="007552CD" w:rsidRDefault="007552CD" w:rsidP="006373BB">
      <w:pPr>
        <w:spacing w:line="360" w:lineRule="auto"/>
        <w:ind w:left="993" w:firstLine="720"/>
        <w:jc w:val="both"/>
        <w:rPr>
          <w:lang w:val="en-ID"/>
        </w:rPr>
      </w:pPr>
      <w:proofErr w:type="gramStart"/>
      <w:r w:rsidRPr="007552CD">
        <w:rPr>
          <w:lang w:val="en-ID"/>
        </w:rPr>
        <w:t>i  =</w:t>
      </w:r>
      <w:proofErr w:type="gramEnd"/>
      <w:r w:rsidRPr="007552CD">
        <w:rPr>
          <w:lang w:val="en-ID"/>
        </w:rPr>
        <w:t xml:space="preserve"> Perusahaan Energi</w:t>
      </w:r>
    </w:p>
    <w:p w14:paraId="01FFAEBC" w14:textId="77777777" w:rsidR="007552CD" w:rsidRPr="007552CD" w:rsidRDefault="007552CD" w:rsidP="006373BB">
      <w:pPr>
        <w:spacing w:line="360" w:lineRule="auto"/>
        <w:ind w:left="993" w:firstLine="720"/>
        <w:jc w:val="both"/>
        <w:rPr>
          <w:lang w:val="en-ID"/>
        </w:rPr>
      </w:pPr>
      <w:r w:rsidRPr="007552CD">
        <w:rPr>
          <w:lang w:val="en-ID"/>
        </w:rPr>
        <w:t xml:space="preserve">Tahapan-tahapan yang dilakukan dalam melakukan pengujian pada model fungsi Nilai Perusahaan untuk melihat hubungan antar variabel Nilai Perusahaan, ROE, DER, dan CR. Pengujian awal </w:t>
      </w:r>
      <w:r w:rsidRPr="007552CD">
        <w:rPr>
          <w:lang w:val="en-ID"/>
        </w:rPr>
        <w:lastRenderedPageBreak/>
        <w:t xml:space="preserve">dilakukan dengan menggunakan uji akar unit dengan menggunakan </w:t>
      </w:r>
      <w:proofErr w:type="spellStart"/>
      <w:r w:rsidRPr="007552CD">
        <w:rPr>
          <w:lang w:val="en-ID"/>
        </w:rPr>
        <w:t>uji</w:t>
      </w:r>
      <w:proofErr w:type="spellEnd"/>
      <w:r w:rsidRPr="007552CD">
        <w:rPr>
          <w:lang w:val="en-ID"/>
        </w:rPr>
        <w:t xml:space="preserve"> </w:t>
      </w:r>
      <w:commentRangeStart w:id="91"/>
      <w:r w:rsidRPr="006373BB">
        <w:rPr>
          <w:lang w:val="en-ID"/>
        </w:rPr>
        <w:t>Augmented Dickey-Fuller</w:t>
      </w:r>
      <w:r w:rsidRPr="007552CD">
        <w:rPr>
          <w:lang w:val="en-ID"/>
        </w:rPr>
        <w:t xml:space="preserve"> </w:t>
      </w:r>
      <w:commentRangeEnd w:id="91"/>
      <w:r w:rsidR="004F7BEC">
        <w:rPr>
          <w:rStyle w:val="CommentReference"/>
          <w:rFonts w:asciiTheme="minorHAnsi" w:eastAsiaTheme="minorHAnsi" w:hAnsiTheme="minorHAnsi" w:cstheme="minorBidi"/>
          <w:kern w:val="2"/>
          <w:lang w:val="en-US" w:eastAsia="en-US"/>
          <w14:ligatures w14:val="standardContextual"/>
        </w:rPr>
        <w:commentReference w:id="91"/>
      </w:r>
      <w:r w:rsidRPr="007552CD">
        <w:rPr>
          <w:lang w:val="en-ID"/>
        </w:rPr>
        <w:t xml:space="preserve">(ADF). </w:t>
      </w:r>
      <w:proofErr w:type="gramStart"/>
      <w:r w:rsidRPr="007552CD">
        <w:rPr>
          <w:lang w:val="en-ID"/>
        </w:rPr>
        <w:t>jika</w:t>
      </w:r>
      <w:proofErr w:type="gramEnd"/>
      <w:r w:rsidRPr="007552CD">
        <w:rPr>
          <w:lang w:val="en-ID"/>
        </w:rPr>
        <w:t xml:space="preserve"> data hasil analisis menunjukkan data adalah stasioner pada tingkat level, apabila data pada tingkat level tidak stasioner, tetapi stasioner pada tingkat differensiasi yang sama, maka harus dilanjutkan dengan uji kointegrasi menggunakan metode Johansen. </w:t>
      </w:r>
      <w:proofErr w:type="gramStart"/>
      <w:r w:rsidRPr="007552CD">
        <w:rPr>
          <w:lang w:val="en-ID"/>
        </w:rPr>
        <w:t>Hal ini dilakukan untuk mengetahui apakah data tersebut mempunyai hubungan dalam jangka panjang atau tidak.</w:t>
      </w:r>
      <w:proofErr w:type="gramEnd"/>
      <w:r w:rsidRPr="007552CD">
        <w:rPr>
          <w:lang w:val="en-ID"/>
        </w:rPr>
        <w:t xml:space="preserve"> </w:t>
      </w:r>
    </w:p>
    <w:p w14:paraId="48DF0EA7" w14:textId="77777777" w:rsidR="007552CD" w:rsidRPr="007552CD" w:rsidRDefault="007552CD" w:rsidP="006373BB">
      <w:pPr>
        <w:spacing w:line="360" w:lineRule="auto"/>
        <w:ind w:left="993" w:firstLine="720"/>
        <w:jc w:val="both"/>
        <w:rPr>
          <w:lang w:val="en-ID"/>
        </w:rPr>
      </w:pPr>
      <w:proofErr w:type="gramStart"/>
      <w:r w:rsidRPr="007552CD">
        <w:rPr>
          <w:lang w:val="en-ID"/>
        </w:rPr>
        <w:t xml:space="preserve">Pada kasus data yang stasioner pada tahap differensiasi namun terdapat kointegrasi antar variabel maka dapat dibentuk model VAR dengan data </w:t>
      </w:r>
      <w:proofErr w:type="spellStart"/>
      <w:r w:rsidRPr="007552CD">
        <w:rPr>
          <w:lang w:val="en-ID"/>
        </w:rPr>
        <w:t>diferensiasi</w:t>
      </w:r>
      <w:proofErr w:type="spellEnd"/>
      <w:r w:rsidRPr="007552CD">
        <w:rPr>
          <w:lang w:val="en-ID"/>
        </w:rPr>
        <w:t xml:space="preserve"> </w:t>
      </w:r>
      <w:r w:rsidRPr="006373BB">
        <w:rPr>
          <w:lang w:val="en-ID"/>
        </w:rPr>
        <w:t xml:space="preserve">(VAR </w:t>
      </w:r>
      <w:commentRangeStart w:id="92"/>
      <w:r w:rsidRPr="006373BB">
        <w:rPr>
          <w:lang w:val="en-ID"/>
        </w:rPr>
        <w:t>in difference</w:t>
      </w:r>
      <w:commentRangeEnd w:id="92"/>
      <w:r w:rsidR="004F7BEC">
        <w:rPr>
          <w:rStyle w:val="CommentReference"/>
          <w:rFonts w:asciiTheme="minorHAnsi" w:eastAsiaTheme="minorHAnsi" w:hAnsiTheme="minorHAnsi" w:cstheme="minorBidi"/>
          <w:kern w:val="2"/>
          <w:lang w:val="en-US" w:eastAsia="en-US"/>
          <w14:ligatures w14:val="standardContextual"/>
        </w:rPr>
        <w:commentReference w:id="92"/>
      </w:r>
      <w:r w:rsidRPr="006373BB">
        <w:rPr>
          <w:lang w:val="en-ID"/>
        </w:rPr>
        <w:t>)</w:t>
      </w:r>
      <w:r w:rsidRPr="007552CD">
        <w:rPr>
          <w:lang w:val="en-ID"/>
        </w:rPr>
        <w:t>.</w:t>
      </w:r>
      <w:proofErr w:type="gramEnd"/>
      <w:r w:rsidRPr="007552CD">
        <w:rPr>
          <w:lang w:val="en-ID"/>
        </w:rPr>
        <w:t xml:space="preserve"> </w:t>
      </w:r>
      <w:proofErr w:type="gramStart"/>
      <w:r w:rsidRPr="007552CD">
        <w:rPr>
          <w:lang w:val="en-ID"/>
        </w:rPr>
        <w:t xml:space="preserve">Namun jika terdapat kointegrasi maka bentuk </w:t>
      </w:r>
      <w:commentRangeStart w:id="93"/>
      <w:r w:rsidRPr="006373BB">
        <w:rPr>
          <w:lang w:val="en-ID"/>
        </w:rPr>
        <w:t>Vector Error correction Model</w:t>
      </w:r>
      <w:r w:rsidRPr="007552CD">
        <w:rPr>
          <w:lang w:val="en-ID"/>
        </w:rPr>
        <w:t xml:space="preserve"> </w:t>
      </w:r>
      <w:commentRangeEnd w:id="93"/>
      <w:r w:rsidR="004F7BEC">
        <w:rPr>
          <w:rStyle w:val="CommentReference"/>
          <w:rFonts w:asciiTheme="minorHAnsi" w:eastAsiaTheme="minorHAnsi" w:hAnsiTheme="minorHAnsi" w:cstheme="minorBidi"/>
          <w:kern w:val="2"/>
          <w:lang w:val="en-US" w:eastAsia="en-US"/>
          <w14:ligatures w14:val="standardContextual"/>
        </w:rPr>
        <w:commentReference w:id="93"/>
      </w:r>
      <w:r w:rsidRPr="007552CD">
        <w:rPr>
          <w:lang w:val="en-ID"/>
        </w:rPr>
        <w:t xml:space="preserve">(VECM) yang </w:t>
      </w:r>
      <w:proofErr w:type="spellStart"/>
      <w:r w:rsidRPr="007552CD">
        <w:rPr>
          <w:lang w:val="en-ID"/>
        </w:rPr>
        <w:t>tepat</w:t>
      </w:r>
      <w:proofErr w:type="spellEnd"/>
      <w:r w:rsidRPr="007552CD">
        <w:rPr>
          <w:lang w:val="en-ID"/>
        </w:rPr>
        <w:t xml:space="preserve"> </w:t>
      </w:r>
      <w:proofErr w:type="spellStart"/>
      <w:r w:rsidRPr="007552CD">
        <w:rPr>
          <w:lang w:val="en-ID"/>
        </w:rPr>
        <w:t>untuk</w:t>
      </w:r>
      <w:proofErr w:type="spellEnd"/>
      <w:r w:rsidRPr="007552CD">
        <w:rPr>
          <w:lang w:val="en-ID"/>
        </w:rPr>
        <w:t xml:space="preserve"> melanjutkan penelitian.</w:t>
      </w:r>
      <w:proofErr w:type="gramEnd"/>
      <w:r w:rsidRPr="007552CD">
        <w:rPr>
          <w:lang w:val="en-ID"/>
        </w:rPr>
        <w:t xml:space="preserve"> VECM merupakan model VAR </w:t>
      </w:r>
      <w:proofErr w:type="spellStart"/>
      <w:r w:rsidRPr="007552CD">
        <w:rPr>
          <w:lang w:val="en-ID"/>
        </w:rPr>
        <w:t>terestriksi</w:t>
      </w:r>
      <w:proofErr w:type="spellEnd"/>
      <w:r w:rsidRPr="007552CD">
        <w:rPr>
          <w:lang w:val="en-ID"/>
        </w:rPr>
        <w:t xml:space="preserve"> (</w:t>
      </w:r>
      <w:commentRangeStart w:id="94"/>
      <w:r w:rsidRPr="006373BB">
        <w:rPr>
          <w:lang w:val="en-ID"/>
        </w:rPr>
        <w:t>restricted</w:t>
      </w:r>
      <w:commentRangeEnd w:id="94"/>
      <w:r w:rsidR="004F7BEC">
        <w:rPr>
          <w:rStyle w:val="CommentReference"/>
          <w:rFonts w:asciiTheme="minorHAnsi" w:eastAsiaTheme="minorHAnsi" w:hAnsiTheme="minorHAnsi" w:cstheme="minorBidi"/>
          <w:kern w:val="2"/>
          <w:lang w:val="en-US" w:eastAsia="en-US"/>
          <w14:ligatures w14:val="standardContextual"/>
        </w:rPr>
        <w:commentReference w:id="94"/>
      </w:r>
      <w:r w:rsidRPr="007552CD">
        <w:rPr>
          <w:lang w:val="en-ID"/>
        </w:rPr>
        <w:t xml:space="preserve"> VAR) </w:t>
      </w:r>
      <w:proofErr w:type="spellStart"/>
      <w:r w:rsidRPr="007552CD">
        <w:rPr>
          <w:lang w:val="en-ID"/>
        </w:rPr>
        <w:t>mengingat</w:t>
      </w:r>
      <w:proofErr w:type="spellEnd"/>
      <w:r w:rsidRPr="007552CD">
        <w:rPr>
          <w:lang w:val="en-ID"/>
        </w:rPr>
        <w:t xml:space="preserve"> </w:t>
      </w:r>
      <w:proofErr w:type="spellStart"/>
      <w:r w:rsidRPr="007552CD">
        <w:rPr>
          <w:lang w:val="en-ID"/>
        </w:rPr>
        <w:t>adanya</w:t>
      </w:r>
      <w:proofErr w:type="spellEnd"/>
      <w:r w:rsidRPr="007552CD">
        <w:rPr>
          <w:lang w:val="en-ID"/>
        </w:rPr>
        <w:t xml:space="preserve"> kointegrasi yang menunjukkan hubungan jangka panjang antar variabel dalam model VAR.</w:t>
      </w:r>
    </w:p>
    <w:p w14:paraId="30420AE4" w14:textId="77777777" w:rsidR="007552CD" w:rsidRPr="007552CD" w:rsidRDefault="007552CD" w:rsidP="006373BB">
      <w:pPr>
        <w:spacing w:line="360" w:lineRule="auto"/>
        <w:ind w:left="993" w:firstLine="720"/>
        <w:jc w:val="both"/>
        <w:rPr>
          <w:lang w:val="en-ID"/>
        </w:rPr>
      </w:pPr>
      <w:proofErr w:type="gramStart"/>
      <w:r w:rsidRPr="007552CD">
        <w:rPr>
          <w:lang w:val="en-ID"/>
        </w:rPr>
        <w:t>Dalam model VECM merestriksi hubungan jangka panjang antar variabel agar konvergen ke dalam hubungan kointegrasi, namun tetap membiarkan perubahan yang dinamis dalam jangka pendek.</w:t>
      </w:r>
      <w:proofErr w:type="gramEnd"/>
      <w:r w:rsidRPr="007552CD">
        <w:rPr>
          <w:lang w:val="en-ID"/>
        </w:rPr>
        <w:t xml:space="preserve"> Pemahaman kointegrasi ini dikenal sebagai </w:t>
      </w:r>
      <w:proofErr w:type="spellStart"/>
      <w:r w:rsidRPr="007552CD">
        <w:rPr>
          <w:lang w:val="en-ID"/>
        </w:rPr>
        <w:t>koreksi</w:t>
      </w:r>
      <w:proofErr w:type="spellEnd"/>
      <w:r w:rsidRPr="007552CD">
        <w:rPr>
          <w:lang w:val="en-ID"/>
        </w:rPr>
        <w:t xml:space="preserve"> </w:t>
      </w:r>
      <w:proofErr w:type="spellStart"/>
      <w:r w:rsidRPr="007552CD">
        <w:rPr>
          <w:lang w:val="en-ID"/>
        </w:rPr>
        <w:t>kesalahan</w:t>
      </w:r>
      <w:proofErr w:type="spellEnd"/>
      <w:r w:rsidRPr="007552CD">
        <w:rPr>
          <w:lang w:val="en-ID"/>
        </w:rPr>
        <w:t xml:space="preserve"> </w:t>
      </w:r>
      <w:r w:rsidRPr="006373BB">
        <w:rPr>
          <w:lang w:val="en-ID"/>
        </w:rPr>
        <w:t>(</w:t>
      </w:r>
      <w:commentRangeStart w:id="95"/>
      <w:r w:rsidRPr="006373BB">
        <w:rPr>
          <w:lang w:val="en-ID"/>
        </w:rPr>
        <w:t>error correction</w:t>
      </w:r>
      <w:commentRangeEnd w:id="95"/>
      <w:r w:rsidR="004F7BEC">
        <w:rPr>
          <w:rStyle w:val="CommentReference"/>
          <w:rFonts w:asciiTheme="minorHAnsi" w:eastAsiaTheme="minorHAnsi" w:hAnsiTheme="minorHAnsi" w:cstheme="minorBidi"/>
          <w:kern w:val="2"/>
          <w:lang w:val="en-US" w:eastAsia="en-US"/>
          <w14:ligatures w14:val="standardContextual"/>
        </w:rPr>
        <w:commentReference w:id="95"/>
      </w:r>
      <w:r w:rsidRPr="006373BB">
        <w:rPr>
          <w:lang w:val="en-ID"/>
        </w:rPr>
        <w:t>)</w:t>
      </w:r>
      <w:r w:rsidRPr="007552CD">
        <w:rPr>
          <w:lang w:val="en-ID"/>
        </w:rPr>
        <w:t xml:space="preserve"> </w:t>
      </w:r>
      <w:proofErr w:type="spellStart"/>
      <w:r w:rsidRPr="007552CD">
        <w:rPr>
          <w:lang w:val="en-ID"/>
        </w:rPr>
        <w:t>karena</w:t>
      </w:r>
      <w:proofErr w:type="spellEnd"/>
      <w:r w:rsidRPr="007552CD">
        <w:rPr>
          <w:lang w:val="en-ID"/>
        </w:rPr>
        <w:t xml:space="preserve"> </w:t>
      </w:r>
      <w:proofErr w:type="spellStart"/>
      <w:r w:rsidRPr="007552CD">
        <w:rPr>
          <w:lang w:val="en-ID"/>
        </w:rPr>
        <w:t>jika</w:t>
      </w:r>
      <w:proofErr w:type="spellEnd"/>
      <w:r w:rsidRPr="007552CD">
        <w:rPr>
          <w:lang w:val="en-ID"/>
        </w:rPr>
        <w:t xml:space="preserve"> </w:t>
      </w:r>
      <w:proofErr w:type="spellStart"/>
      <w:r w:rsidRPr="007552CD">
        <w:rPr>
          <w:lang w:val="en-ID"/>
        </w:rPr>
        <w:t>terjadi</w:t>
      </w:r>
      <w:proofErr w:type="spellEnd"/>
      <w:r w:rsidRPr="007552CD">
        <w:rPr>
          <w:lang w:val="en-ID"/>
        </w:rPr>
        <w:t xml:space="preserve"> deviasi terhadap keseimbangan jangka panjang </w:t>
      </w:r>
      <w:proofErr w:type="gramStart"/>
      <w:r w:rsidRPr="007552CD">
        <w:rPr>
          <w:lang w:val="en-ID"/>
        </w:rPr>
        <w:t>akan</w:t>
      </w:r>
      <w:proofErr w:type="gramEnd"/>
      <w:r w:rsidRPr="007552CD">
        <w:rPr>
          <w:lang w:val="en-ID"/>
        </w:rPr>
        <w:t xml:space="preserve"> dikoreksi melalui penyesuaian parsial jangka pendek secara bertahap. Adapun tahapan yang digunakan dalam melakukan analisis dengan pendekatan panel VAR atau panel VECM adalah sebagai berikut:</w:t>
      </w:r>
    </w:p>
    <w:p w14:paraId="70A89EB9" w14:textId="77777777" w:rsidR="007552CD" w:rsidRPr="007552CD" w:rsidRDefault="007552CD" w:rsidP="006373BB">
      <w:pPr>
        <w:pStyle w:val="Heading4"/>
        <w:rPr>
          <w:lang w:val="en-ID"/>
        </w:rPr>
      </w:pPr>
      <w:r w:rsidRPr="007552CD">
        <w:rPr>
          <w:lang w:val="en-ID"/>
        </w:rPr>
        <w:t>3.6.2.1 Uji Stationeritas</w:t>
      </w:r>
    </w:p>
    <w:p w14:paraId="0FDE0D81" w14:textId="7F3A8F1D" w:rsidR="007552CD" w:rsidRPr="007552CD" w:rsidRDefault="007552CD" w:rsidP="006373BB">
      <w:pPr>
        <w:spacing w:line="360" w:lineRule="auto"/>
        <w:ind w:left="1701" w:firstLine="720"/>
        <w:jc w:val="both"/>
        <w:rPr>
          <w:lang w:val="en-ID"/>
        </w:rPr>
      </w:pPr>
      <w:r w:rsidRPr="007552CD">
        <w:rPr>
          <w:lang w:val="en-ID"/>
        </w:rPr>
        <w:t xml:space="preserve">Salah satu konsep penting yang harus diingat dalam analisa dengan menggunakan data time series adalah kondisi data yang stasioner atau tidak stasioner. </w:t>
      </w:r>
      <w:proofErr w:type="gramStart"/>
      <w:r w:rsidRPr="007552CD">
        <w:rPr>
          <w:lang w:val="en-ID"/>
        </w:rPr>
        <w:t>Pengertian data yang stasioner adalah data yang memiliki kecenderungan untuk mendekati nilai rata-ratanya dan befluktuasi di sekitar rataratanya.</w:t>
      </w:r>
      <w:proofErr w:type="gramEnd"/>
      <w:r w:rsidRPr="007552CD">
        <w:rPr>
          <w:lang w:val="en-ID"/>
        </w:rPr>
        <w:t xml:space="preserve"> Jika estimasi dilakukan dengan menggunakan data </w:t>
      </w:r>
      <w:r w:rsidRPr="007552CD">
        <w:rPr>
          <w:lang w:val="en-ID"/>
        </w:rPr>
        <w:lastRenderedPageBreak/>
        <w:t xml:space="preserve">yang tidak stasioner, maka </w:t>
      </w:r>
      <w:proofErr w:type="gramStart"/>
      <w:r w:rsidRPr="007552CD">
        <w:rPr>
          <w:lang w:val="en-ID"/>
        </w:rPr>
        <w:t>akan</w:t>
      </w:r>
      <w:proofErr w:type="gramEnd"/>
      <w:r w:rsidRPr="007552CD">
        <w:rPr>
          <w:lang w:val="en-ID"/>
        </w:rPr>
        <w:t xml:space="preserve"> memberikan hasil regresi yang </w:t>
      </w:r>
      <w:proofErr w:type="spellStart"/>
      <w:r w:rsidRPr="007552CD">
        <w:rPr>
          <w:lang w:val="en-ID"/>
        </w:rPr>
        <w:t>palsu</w:t>
      </w:r>
      <w:proofErr w:type="spellEnd"/>
      <w:r w:rsidRPr="007552CD">
        <w:rPr>
          <w:lang w:val="en-ID"/>
        </w:rPr>
        <w:t>/</w:t>
      </w:r>
      <w:proofErr w:type="spellStart"/>
      <w:r w:rsidRPr="007552CD">
        <w:rPr>
          <w:lang w:val="en-ID"/>
        </w:rPr>
        <w:t>lancung</w:t>
      </w:r>
      <w:proofErr w:type="spellEnd"/>
      <w:r w:rsidRPr="007552CD">
        <w:rPr>
          <w:lang w:val="en-ID"/>
        </w:rPr>
        <w:t xml:space="preserve"> </w:t>
      </w:r>
      <w:r w:rsidRPr="006373BB">
        <w:rPr>
          <w:lang w:val="en-ID"/>
        </w:rPr>
        <w:t>(</w:t>
      </w:r>
      <w:commentRangeStart w:id="96"/>
      <w:r w:rsidRPr="006373BB">
        <w:rPr>
          <w:lang w:val="en-ID"/>
        </w:rPr>
        <w:t>spurious regression</w:t>
      </w:r>
      <w:commentRangeEnd w:id="96"/>
      <w:r w:rsidR="004F7BEC">
        <w:rPr>
          <w:rStyle w:val="CommentReference"/>
          <w:rFonts w:asciiTheme="minorHAnsi" w:eastAsiaTheme="minorHAnsi" w:hAnsiTheme="minorHAnsi" w:cstheme="minorBidi"/>
          <w:kern w:val="2"/>
          <w:lang w:val="en-US" w:eastAsia="en-US"/>
          <w14:ligatures w14:val="standardContextual"/>
        </w:rPr>
        <w:commentReference w:id="96"/>
      </w:r>
      <w:r w:rsidRPr="006373BB">
        <w:rPr>
          <w:lang w:val="en-ID"/>
        </w:rPr>
        <w:t>)</w:t>
      </w:r>
      <w:r w:rsidR="009B7C77">
        <w:rPr>
          <w:lang w:val="en-ID"/>
        </w:rPr>
        <w:t xml:space="preserve">. </w:t>
      </w:r>
      <w:r w:rsidRPr="007552CD">
        <w:rPr>
          <w:lang w:val="en-ID"/>
        </w:rPr>
        <w:t xml:space="preserve">Bila regresi lancung diinterpretasikan maka hasil analisisnya </w:t>
      </w:r>
      <w:proofErr w:type="gramStart"/>
      <w:r w:rsidRPr="007552CD">
        <w:rPr>
          <w:lang w:val="en-ID"/>
        </w:rPr>
        <w:t>akan</w:t>
      </w:r>
      <w:proofErr w:type="gramEnd"/>
      <w:r w:rsidRPr="007552CD">
        <w:rPr>
          <w:lang w:val="en-ID"/>
        </w:rPr>
        <w:t xml:space="preserve"> salah dan dapat berakibat salahnya keputusan yang diambil sehingga kebijakan yang dibuat pun akan salah.</w:t>
      </w:r>
    </w:p>
    <w:p w14:paraId="54B8CFB9" w14:textId="77777777" w:rsidR="007552CD" w:rsidRPr="007552CD" w:rsidRDefault="007552CD" w:rsidP="006373BB">
      <w:pPr>
        <w:spacing w:line="360" w:lineRule="auto"/>
        <w:ind w:left="1701" w:firstLine="720"/>
        <w:jc w:val="both"/>
        <w:rPr>
          <w:lang w:val="en-ID"/>
        </w:rPr>
      </w:pPr>
      <w:r w:rsidRPr="007552CD">
        <w:rPr>
          <w:lang w:val="en-ID"/>
        </w:rPr>
        <w:t xml:space="preserve">Berdasarkan uraian di atas, maka Dickey dan Fuller mengenalkan suatu uji formal untuk menstasionerkan data yang dikenalkan </w:t>
      </w:r>
      <w:proofErr w:type="spellStart"/>
      <w:r w:rsidRPr="007552CD">
        <w:rPr>
          <w:lang w:val="en-ID"/>
        </w:rPr>
        <w:t>dengan</w:t>
      </w:r>
      <w:proofErr w:type="spellEnd"/>
      <w:r w:rsidRPr="007552CD">
        <w:rPr>
          <w:lang w:val="en-ID"/>
        </w:rPr>
        <w:t xml:space="preserve"> </w:t>
      </w:r>
      <w:r w:rsidRPr="006373BB">
        <w:rPr>
          <w:lang w:val="en-ID"/>
        </w:rPr>
        <w:t>“</w:t>
      </w:r>
      <w:commentRangeStart w:id="97"/>
      <w:r w:rsidRPr="006373BB">
        <w:rPr>
          <w:lang w:val="en-ID"/>
        </w:rPr>
        <w:t>Unit Root Test</w:t>
      </w:r>
      <w:commentRangeEnd w:id="97"/>
      <w:r w:rsidR="004F7BEC">
        <w:rPr>
          <w:rStyle w:val="CommentReference"/>
          <w:rFonts w:asciiTheme="minorHAnsi" w:eastAsiaTheme="minorHAnsi" w:hAnsiTheme="minorHAnsi" w:cstheme="minorBidi"/>
          <w:kern w:val="2"/>
          <w:lang w:val="en-US" w:eastAsia="en-US"/>
          <w14:ligatures w14:val="standardContextual"/>
        </w:rPr>
        <w:commentReference w:id="97"/>
      </w:r>
      <w:r w:rsidRPr="006373BB">
        <w:rPr>
          <w:lang w:val="en-ID"/>
        </w:rPr>
        <w:t>”</w:t>
      </w:r>
      <w:r w:rsidRPr="007552CD">
        <w:rPr>
          <w:lang w:val="en-ID"/>
        </w:rPr>
        <w:t xml:space="preserve"> </w:t>
      </w:r>
      <w:proofErr w:type="spellStart"/>
      <w:r w:rsidRPr="007552CD">
        <w:rPr>
          <w:lang w:val="en-ID"/>
        </w:rPr>
        <w:t>atau</w:t>
      </w:r>
      <w:proofErr w:type="spellEnd"/>
      <w:r w:rsidRPr="007552CD">
        <w:rPr>
          <w:lang w:val="en-ID"/>
        </w:rPr>
        <w:t xml:space="preserve"> </w:t>
      </w:r>
      <w:proofErr w:type="spellStart"/>
      <w:r w:rsidRPr="007552CD">
        <w:rPr>
          <w:lang w:val="en-ID"/>
        </w:rPr>
        <w:t>uji</w:t>
      </w:r>
      <w:proofErr w:type="spellEnd"/>
      <w:r w:rsidRPr="007552CD">
        <w:rPr>
          <w:lang w:val="en-ID"/>
        </w:rPr>
        <w:t xml:space="preserve"> </w:t>
      </w:r>
      <w:proofErr w:type="spellStart"/>
      <w:r w:rsidRPr="007552CD">
        <w:rPr>
          <w:lang w:val="en-ID"/>
        </w:rPr>
        <w:t>akar</w:t>
      </w:r>
      <w:proofErr w:type="spellEnd"/>
      <w:r w:rsidRPr="007552CD">
        <w:rPr>
          <w:lang w:val="en-ID"/>
        </w:rPr>
        <w:t xml:space="preserve"> unit. </w:t>
      </w:r>
      <w:proofErr w:type="gramStart"/>
      <w:r w:rsidRPr="007552CD">
        <w:rPr>
          <w:lang w:val="en-ID"/>
        </w:rPr>
        <w:t>Untuk memudahkan pengertian mengenai unit root.</w:t>
      </w:r>
      <w:proofErr w:type="gramEnd"/>
      <w:r w:rsidRPr="007552CD">
        <w:rPr>
          <w:lang w:val="en-ID"/>
        </w:rPr>
        <w:t xml:space="preserve"> Perhatikan model </w:t>
      </w:r>
      <w:proofErr w:type="gramStart"/>
      <w:r w:rsidRPr="007552CD">
        <w:rPr>
          <w:lang w:val="en-ID"/>
        </w:rPr>
        <w:t>berikut :</w:t>
      </w:r>
      <w:proofErr w:type="gramEnd"/>
    </w:p>
    <w:p w14:paraId="5105DF72" w14:textId="77777777" w:rsidR="007552CD" w:rsidRPr="006373BB" w:rsidRDefault="007552CD" w:rsidP="006373BB">
      <w:pPr>
        <w:spacing w:line="360" w:lineRule="auto"/>
        <w:ind w:left="993" w:firstLine="720"/>
        <w:jc w:val="both"/>
        <w:rPr>
          <w:lang w:val="en-ID"/>
        </w:rPr>
      </w:pPr>
      <w:r w:rsidRPr="007552CD">
        <w:rPr>
          <w:noProof/>
          <w:lang w:val="en-US" w:eastAsia="ko-KR"/>
        </w:rPr>
        <w:drawing>
          <wp:inline distT="0" distB="0" distL="0" distR="0" wp14:anchorId="5F440F4E" wp14:editId="3091FBFF">
            <wp:extent cx="1181100" cy="180975"/>
            <wp:effectExtent l="0" t="0" r="0" b="9525"/>
            <wp:docPr id="24849604"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rotWithShape="1">
                    <a:blip r:embed="rId29">
                      <a:extLst>
                        <a:ext uri="{28A0092B-C50C-407E-A947-70E740481C1C}">
                          <a14:useLocalDpi xmlns:a14="http://schemas.microsoft.com/office/drawing/2010/main" val="0"/>
                        </a:ext>
                      </a:extLst>
                    </a:blip>
                    <a:srcRect l="47457" t="-5555" b="-1"/>
                    <a:stretch/>
                  </pic:blipFill>
                  <pic:spPr bwMode="auto">
                    <a:xfrm>
                      <a:off x="0" y="0"/>
                      <a:ext cx="118110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6373BB">
        <w:rPr>
          <w:lang w:val="en-ID"/>
        </w:rPr>
        <w:t xml:space="preserve"> </w:t>
      </w:r>
    </w:p>
    <w:p w14:paraId="695A0030" w14:textId="77777777" w:rsidR="007552CD" w:rsidRPr="006373BB" w:rsidRDefault="007552CD" w:rsidP="006373BB">
      <w:pPr>
        <w:spacing w:line="360" w:lineRule="auto"/>
        <w:ind w:left="1701" w:firstLine="720"/>
        <w:jc w:val="both"/>
        <w:rPr>
          <w:lang w:val="en-ID"/>
        </w:rPr>
      </w:pPr>
      <w:r w:rsidRPr="006373BB">
        <w:rPr>
          <w:lang w:val="en-ID"/>
        </w:rPr>
        <w:t xml:space="preserve">Bila persamaan di atas dikurangi </w:t>
      </w:r>
      <w:r w:rsidRPr="007552CD">
        <w:rPr>
          <w:noProof/>
          <w:lang w:val="en-US" w:eastAsia="ko-KR"/>
        </w:rPr>
        <w:drawing>
          <wp:inline distT="0" distB="0" distL="0" distR="0" wp14:anchorId="573573E7" wp14:editId="4168DFA5">
            <wp:extent cx="457200" cy="190500"/>
            <wp:effectExtent l="0" t="0" r="0" b="0"/>
            <wp:docPr id="154319155"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rotWithShape="1">
                    <a:blip r:embed="rId30">
                      <a:extLst>
                        <a:ext uri="{28A0092B-C50C-407E-A947-70E740481C1C}">
                          <a14:useLocalDpi xmlns:a14="http://schemas.microsoft.com/office/drawing/2010/main" val="0"/>
                        </a:ext>
                      </a:extLst>
                    </a:blip>
                    <a:srcRect l="75634" t="-11111"/>
                    <a:stretch/>
                  </pic:blipFill>
                  <pic:spPr bwMode="auto">
                    <a:xfrm>
                      <a:off x="0" y="0"/>
                      <a:ext cx="457200"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6373BB">
        <w:rPr>
          <w:lang w:val="en-ID"/>
        </w:rPr>
        <w:t xml:space="preserve"> pada sisi kanan dan kiri, maka akan </w:t>
      </w:r>
      <w:proofErr w:type="gramStart"/>
      <w:r w:rsidRPr="006373BB">
        <w:rPr>
          <w:lang w:val="en-ID"/>
        </w:rPr>
        <w:t>diperoleh :</w:t>
      </w:r>
      <w:proofErr w:type="gramEnd"/>
    </w:p>
    <w:p w14:paraId="3CC6213B" w14:textId="77777777" w:rsidR="007552CD" w:rsidRPr="007552CD" w:rsidRDefault="007552CD" w:rsidP="006373BB">
      <w:pPr>
        <w:spacing w:line="360" w:lineRule="auto"/>
        <w:ind w:left="993" w:firstLine="720"/>
        <w:jc w:val="both"/>
        <w:rPr>
          <w:lang w:val="en-ID"/>
        </w:rPr>
      </w:pPr>
      <w:r w:rsidRPr="007552CD">
        <w:rPr>
          <w:noProof/>
          <w:lang w:val="en-US" w:eastAsia="ko-KR"/>
        </w:rPr>
        <w:drawing>
          <wp:inline distT="0" distB="0" distL="0" distR="0" wp14:anchorId="43D93FAC" wp14:editId="577B1528">
            <wp:extent cx="2085975" cy="180975"/>
            <wp:effectExtent l="0" t="0" r="9525" b="9525"/>
            <wp:docPr id="29801484"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rotWithShape="1">
                    <a:blip r:embed="rId31">
                      <a:extLst>
                        <a:ext uri="{28A0092B-C50C-407E-A947-70E740481C1C}">
                          <a14:useLocalDpi xmlns:a14="http://schemas.microsoft.com/office/drawing/2010/main" val="0"/>
                        </a:ext>
                      </a:extLst>
                    </a:blip>
                    <a:srcRect l="34234" t="-5555" b="-1"/>
                    <a:stretch/>
                  </pic:blipFill>
                  <pic:spPr bwMode="auto">
                    <a:xfrm>
                      <a:off x="0" y="0"/>
                      <a:ext cx="208597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p>
    <w:p w14:paraId="17F5AE93" w14:textId="77777777" w:rsidR="007552CD" w:rsidRPr="007552CD" w:rsidRDefault="007552CD" w:rsidP="006373BB">
      <w:pPr>
        <w:spacing w:line="360" w:lineRule="auto"/>
        <w:ind w:left="993" w:firstLine="720"/>
        <w:jc w:val="both"/>
        <w:rPr>
          <w:lang w:val="en-ID"/>
        </w:rPr>
      </w:pPr>
      <w:r w:rsidRPr="007552CD">
        <w:rPr>
          <w:noProof/>
          <w:lang w:val="en-US" w:eastAsia="ko-KR"/>
        </w:rPr>
        <w:drawing>
          <wp:inline distT="0" distB="0" distL="0" distR="0" wp14:anchorId="5F9D65D0" wp14:editId="4FF43B5E">
            <wp:extent cx="1800225" cy="190500"/>
            <wp:effectExtent l="0" t="0" r="9525" b="0"/>
            <wp:docPr id="125806606"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rotWithShape="1">
                    <a:blip r:embed="rId32">
                      <a:extLst>
                        <a:ext uri="{28A0092B-C50C-407E-A947-70E740481C1C}">
                          <a14:useLocalDpi xmlns:a14="http://schemas.microsoft.com/office/drawing/2010/main" val="0"/>
                        </a:ext>
                      </a:extLst>
                    </a:blip>
                    <a:srcRect l="32500" t="-11111"/>
                    <a:stretch/>
                  </pic:blipFill>
                  <pic:spPr bwMode="auto">
                    <a:xfrm>
                      <a:off x="0" y="0"/>
                      <a:ext cx="1800225"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p>
    <w:p w14:paraId="47370496" w14:textId="77777777" w:rsidR="007552CD" w:rsidRPr="007552CD" w:rsidRDefault="007552CD" w:rsidP="006373BB">
      <w:pPr>
        <w:spacing w:line="360" w:lineRule="auto"/>
        <w:ind w:left="1701" w:firstLine="720"/>
        <w:jc w:val="both"/>
        <w:rPr>
          <w:lang w:val="en-ID"/>
        </w:rPr>
      </w:pPr>
      <w:r w:rsidRPr="007552CD">
        <w:rPr>
          <w:lang w:val="en-ID"/>
        </w:rPr>
        <w:t xml:space="preserve">Berdasarkan persamaan diatas maka dapat dibuat hipotesis sebagai </w:t>
      </w:r>
      <w:proofErr w:type="gramStart"/>
      <w:r w:rsidRPr="007552CD">
        <w:rPr>
          <w:lang w:val="en-ID"/>
        </w:rPr>
        <w:t>berikut :</w:t>
      </w:r>
      <w:proofErr w:type="gramEnd"/>
    </w:p>
    <w:p w14:paraId="24B7B766" w14:textId="77777777" w:rsidR="007552CD" w:rsidRPr="007552CD" w:rsidRDefault="007552CD" w:rsidP="006373BB">
      <w:pPr>
        <w:spacing w:line="360" w:lineRule="auto"/>
        <w:ind w:left="1701"/>
        <w:jc w:val="both"/>
        <w:rPr>
          <w:b/>
          <w:bCs/>
          <w:lang w:val="en-ID"/>
        </w:rPr>
      </w:pPr>
      <w:r w:rsidRPr="007552CD">
        <w:rPr>
          <w:b/>
          <w:bCs/>
          <w:lang w:val="en-ID"/>
        </w:rPr>
        <w:t xml:space="preserve">a) Hipotesis </w:t>
      </w:r>
    </w:p>
    <w:p w14:paraId="370393C7" w14:textId="77777777" w:rsidR="007552CD" w:rsidRPr="007552CD" w:rsidRDefault="007552CD" w:rsidP="006373BB">
      <w:pPr>
        <w:spacing w:line="360" w:lineRule="auto"/>
        <w:ind w:left="1701"/>
        <w:jc w:val="both"/>
        <w:rPr>
          <w:iCs/>
          <w:lang w:val="en-ID"/>
        </w:rPr>
      </w:pPr>
      <w:r w:rsidRPr="007552CD">
        <w:rPr>
          <w:noProof/>
          <w:lang w:val="en-US" w:eastAsia="ko-KR"/>
        </w:rPr>
        <w:drawing>
          <wp:inline distT="0" distB="0" distL="0" distR="0" wp14:anchorId="251FBD7E" wp14:editId="1BA6942C">
            <wp:extent cx="2952750" cy="171450"/>
            <wp:effectExtent l="0" t="0" r="0" b="0"/>
            <wp:docPr id="1386442524"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rotWithShape="1">
                    <a:blip r:embed="rId33">
                      <a:extLst>
                        <a:ext uri="{28A0092B-C50C-407E-A947-70E740481C1C}">
                          <a14:useLocalDpi xmlns:a14="http://schemas.microsoft.com/office/drawing/2010/main" val="0"/>
                        </a:ext>
                      </a:extLst>
                    </a:blip>
                    <a:srcRect l="30023"/>
                    <a:stretch/>
                  </pic:blipFill>
                  <pic:spPr bwMode="auto">
                    <a:xfrm>
                      <a:off x="0" y="0"/>
                      <a:ext cx="2952750"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w:t>
      </w:r>
    </w:p>
    <w:p w14:paraId="1F491D53" w14:textId="77777777" w:rsidR="007552CD" w:rsidRPr="007552CD" w:rsidRDefault="007552CD" w:rsidP="006373BB">
      <w:pPr>
        <w:spacing w:line="360" w:lineRule="auto"/>
        <w:ind w:left="1701"/>
        <w:jc w:val="both"/>
        <w:rPr>
          <w:i/>
          <w:lang w:val="en-ID"/>
        </w:rPr>
      </w:pPr>
      <w:r w:rsidRPr="007552CD">
        <w:rPr>
          <w:noProof/>
          <w:lang w:val="en-US" w:eastAsia="ko-KR"/>
        </w:rPr>
        <w:drawing>
          <wp:inline distT="0" distB="0" distL="0" distR="0" wp14:anchorId="427A315D" wp14:editId="20F32365">
            <wp:extent cx="2686050" cy="161925"/>
            <wp:effectExtent l="0" t="0" r="0" b="9525"/>
            <wp:docPr id="1243577540"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rotWithShape="1">
                    <a:blip r:embed="rId34">
                      <a:extLst>
                        <a:ext uri="{28A0092B-C50C-407E-A947-70E740481C1C}">
                          <a14:useLocalDpi xmlns:a14="http://schemas.microsoft.com/office/drawing/2010/main" val="0"/>
                        </a:ext>
                      </a:extLst>
                    </a:blip>
                    <a:srcRect l="32857" t="5555"/>
                    <a:stretch/>
                  </pic:blipFill>
                  <pic:spPr bwMode="auto">
                    <a:xfrm>
                      <a:off x="0" y="0"/>
                      <a:ext cx="2686050" cy="16192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
          <w:lang w:val="en-ID"/>
        </w:rPr>
        <w:t xml:space="preserve"> </w:t>
      </w:r>
    </w:p>
    <w:p w14:paraId="52F6BF6F" w14:textId="77777777" w:rsidR="007552CD" w:rsidRPr="007552CD" w:rsidRDefault="007552CD" w:rsidP="006373BB">
      <w:pPr>
        <w:spacing w:line="360" w:lineRule="auto"/>
        <w:ind w:left="1701"/>
        <w:jc w:val="both"/>
        <w:rPr>
          <w:b/>
          <w:bCs/>
          <w:i/>
          <w:lang w:val="en-ID"/>
        </w:rPr>
      </w:pPr>
      <w:r w:rsidRPr="007552CD">
        <w:rPr>
          <w:b/>
          <w:bCs/>
          <w:iCs/>
          <w:lang w:val="en-ID"/>
        </w:rPr>
        <w:t xml:space="preserve">b) </w:t>
      </w:r>
      <w:r w:rsidRPr="007552CD">
        <w:rPr>
          <w:b/>
          <w:bCs/>
          <w:lang w:val="en-ID"/>
        </w:rPr>
        <w:t>Statistik Uji</w:t>
      </w:r>
    </w:p>
    <w:p w14:paraId="5F1AEDB3" w14:textId="77777777" w:rsidR="007552CD" w:rsidRPr="007552CD" w:rsidRDefault="007552CD" w:rsidP="006373BB">
      <w:pPr>
        <w:spacing w:line="360" w:lineRule="auto"/>
        <w:ind w:left="1701"/>
        <w:jc w:val="both"/>
        <w:rPr>
          <w:lang w:val="en-ID"/>
        </w:rPr>
      </w:pPr>
      <w:r w:rsidRPr="007552CD">
        <w:rPr>
          <w:noProof/>
          <w:lang w:val="en-US" w:eastAsia="ko-KR"/>
        </w:rPr>
        <w:drawing>
          <wp:inline distT="0" distB="0" distL="0" distR="0" wp14:anchorId="63FE935D" wp14:editId="33D2D48A">
            <wp:extent cx="790575" cy="409575"/>
            <wp:effectExtent l="0" t="0" r="9525" b="9525"/>
            <wp:docPr id="1025431222"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rotWithShape="1">
                    <a:blip r:embed="rId35">
                      <a:extLst>
                        <a:ext uri="{28A0092B-C50C-407E-A947-70E740481C1C}">
                          <a14:useLocalDpi xmlns:a14="http://schemas.microsoft.com/office/drawing/2010/main" val="0"/>
                        </a:ext>
                      </a:extLst>
                    </a:blip>
                    <a:srcRect l="61751" t="-2381"/>
                    <a:stretch/>
                  </pic:blipFill>
                  <pic:spPr bwMode="auto">
                    <a:xfrm>
                      <a:off x="0" y="0"/>
                      <a:ext cx="790575" cy="4095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p>
    <w:p w14:paraId="271DC6D8" w14:textId="77777777" w:rsidR="007552CD" w:rsidRPr="007552CD" w:rsidRDefault="007552CD" w:rsidP="006373BB">
      <w:pPr>
        <w:spacing w:line="360" w:lineRule="auto"/>
        <w:ind w:left="1701"/>
        <w:jc w:val="both"/>
        <w:rPr>
          <w:b/>
          <w:bCs/>
          <w:lang w:val="en-ID"/>
        </w:rPr>
      </w:pPr>
    </w:p>
    <w:p w14:paraId="3C6205A4" w14:textId="77777777" w:rsidR="007552CD" w:rsidRPr="007552CD" w:rsidRDefault="007552CD" w:rsidP="006373BB">
      <w:pPr>
        <w:spacing w:line="360" w:lineRule="auto"/>
        <w:ind w:left="1701"/>
        <w:jc w:val="both"/>
        <w:rPr>
          <w:b/>
          <w:bCs/>
          <w:lang w:val="en-ID"/>
        </w:rPr>
      </w:pPr>
      <w:r w:rsidRPr="007552CD">
        <w:rPr>
          <w:b/>
          <w:bCs/>
          <w:lang w:val="en-ID"/>
        </w:rPr>
        <w:t>c) Kriteria</w:t>
      </w:r>
    </w:p>
    <w:p w14:paraId="177F2EC3" w14:textId="77777777" w:rsidR="007552CD" w:rsidRPr="007552CD" w:rsidRDefault="007552CD" w:rsidP="006373BB">
      <w:pPr>
        <w:spacing w:line="360" w:lineRule="auto"/>
        <w:ind w:left="1701"/>
        <w:jc w:val="both"/>
        <w:rPr>
          <w:lang w:val="en-ID"/>
        </w:rPr>
      </w:pPr>
      <w:r w:rsidRPr="007552CD">
        <w:rPr>
          <w:lang w:val="en-ID"/>
        </w:rPr>
        <w:t xml:space="preserve">Jika nilai dari stastistik ADF </w:t>
      </w:r>
      <w:r w:rsidRPr="007552CD">
        <w:rPr>
          <w:i/>
          <w:iCs/>
          <w:lang w:val="en-ID"/>
        </w:rPr>
        <w:t>Test</w:t>
      </w:r>
      <w:r w:rsidRPr="007552CD">
        <w:rPr>
          <w:lang w:val="en-ID"/>
        </w:rPr>
        <w:t xml:space="preserve"> (</w:t>
      </w:r>
      <w:r w:rsidRPr="007552CD">
        <w:rPr>
          <w:noProof/>
          <w:lang w:val="en-US" w:eastAsia="ko-KR"/>
        </w:rPr>
        <w:drawing>
          <wp:inline distT="0" distB="0" distL="0" distR="0" wp14:anchorId="1581FDB9" wp14:editId="36EF6605">
            <wp:extent cx="176971" cy="122555"/>
            <wp:effectExtent l="0" t="0" r="0" b="0"/>
            <wp:docPr id="1622417850"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rotWithShape="1">
                    <a:blip r:embed="rId36">
                      <a:extLst>
                        <a:ext uri="{28A0092B-C50C-407E-A947-70E740481C1C}">
                          <a14:useLocalDpi xmlns:a14="http://schemas.microsoft.com/office/drawing/2010/main" val="0"/>
                        </a:ext>
                      </a:extLst>
                    </a:blip>
                    <a:srcRect l="89961" t="25069" b="-2"/>
                    <a:stretch/>
                  </pic:blipFill>
                  <pic:spPr bwMode="auto">
                    <a:xfrm>
                      <a:off x="0" y="0"/>
                      <a:ext cx="223569" cy="15482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kurang dari nilai kritis table MacKinnon </w:t>
      </w:r>
      <w:proofErr w:type="gramStart"/>
      <w:r w:rsidRPr="007552CD">
        <w:rPr>
          <w:lang w:val="en-ID"/>
        </w:rPr>
        <w:t xml:space="preserve">dengan </w:t>
      </w:r>
      <w:proofErr w:type="gramEnd"/>
      <w:r w:rsidRPr="007552CD">
        <w:rPr>
          <w:noProof/>
          <w:lang w:val="en-US" w:eastAsia="ko-KR"/>
        </w:rPr>
        <w:drawing>
          <wp:inline distT="0" distB="0" distL="0" distR="0" wp14:anchorId="1929900E" wp14:editId="6A883270">
            <wp:extent cx="882650" cy="158750"/>
            <wp:effectExtent l="0" t="0" r="0" b="0"/>
            <wp:docPr id="151718397"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rotWithShape="1">
                    <a:blip r:embed="rId37">
                      <a:extLst>
                        <a:ext uri="{28A0092B-C50C-407E-A947-70E740481C1C}">
                          <a14:useLocalDpi xmlns:a14="http://schemas.microsoft.com/office/drawing/2010/main" val="0"/>
                        </a:ext>
                      </a:extLst>
                    </a:blip>
                    <a:srcRect l="65679" t="7407" b="-1"/>
                    <a:stretch/>
                  </pic:blipFill>
                  <pic:spPr bwMode="auto">
                    <a:xfrm>
                      <a:off x="0" y="0"/>
                      <a:ext cx="882650" cy="1587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n adalah banyaknya pengamatan dan k adalah banyaknya parameter yang digunakan, maka </w:t>
      </w:r>
      <w:r w:rsidRPr="007552CD">
        <w:rPr>
          <w:noProof/>
          <w:lang w:val="en-US" w:eastAsia="ko-KR"/>
        </w:rPr>
        <w:drawing>
          <wp:inline distT="0" distB="0" distL="0" distR="0" wp14:anchorId="0603EC3A" wp14:editId="5F8A1202">
            <wp:extent cx="260350" cy="146050"/>
            <wp:effectExtent l="0" t="0" r="6350" b="6350"/>
            <wp:docPr id="1777028860"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rotWithShape="1">
                    <a:blip r:embed="rId38">
                      <a:extLst>
                        <a:ext uri="{28A0092B-C50C-407E-A947-70E740481C1C}">
                          <a14:useLocalDpi xmlns:a14="http://schemas.microsoft.com/office/drawing/2010/main" val="0"/>
                        </a:ext>
                      </a:extLst>
                    </a:blip>
                    <a:srcRect l="86859" t="14815" b="-1"/>
                    <a:stretch/>
                  </pic:blipFill>
                  <pic:spPr bwMode="auto">
                    <a:xfrm>
                      <a:off x="0" y="0"/>
                      <a:ext cx="260350" cy="1460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diterima atau dapat dikatakan bahwa runtun waktu tidak stasioner. </w:t>
      </w:r>
      <w:proofErr w:type="gramStart"/>
      <w:r w:rsidRPr="007552CD">
        <w:rPr>
          <w:lang w:val="en-ID"/>
        </w:rPr>
        <w:t xml:space="preserve">Sebaliknya, jika nilai ADF </w:t>
      </w:r>
      <w:r w:rsidRPr="007552CD">
        <w:rPr>
          <w:i/>
          <w:iCs/>
          <w:lang w:val="en-ID"/>
        </w:rPr>
        <w:t>Test</w:t>
      </w:r>
      <w:r w:rsidRPr="007552CD">
        <w:rPr>
          <w:lang w:val="en-ID"/>
        </w:rPr>
        <w:t xml:space="preserve"> lebih dari nilai </w:t>
      </w:r>
      <w:r w:rsidRPr="007552CD">
        <w:rPr>
          <w:lang w:val="en-ID"/>
        </w:rPr>
        <w:lastRenderedPageBreak/>
        <w:t xml:space="preserve">kritis tabel </w:t>
      </w:r>
      <w:r w:rsidRPr="007552CD">
        <w:rPr>
          <w:i/>
          <w:iCs/>
          <w:lang w:val="en-ID"/>
        </w:rPr>
        <w:t>MacKinnon</w:t>
      </w:r>
      <w:r w:rsidRPr="007552CD">
        <w:rPr>
          <w:lang w:val="en-ID"/>
        </w:rPr>
        <w:t xml:space="preserve">, maka </w:t>
      </w:r>
      <w:r w:rsidRPr="007552CD">
        <w:rPr>
          <w:noProof/>
          <w:lang w:val="en-US" w:eastAsia="ko-KR"/>
        </w:rPr>
        <w:drawing>
          <wp:inline distT="0" distB="0" distL="0" distR="0" wp14:anchorId="4EE1C59F" wp14:editId="46673802">
            <wp:extent cx="336550" cy="146050"/>
            <wp:effectExtent l="0" t="0" r="6350" b="6350"/>
            <wp:docPr id="474219543"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rotWithShape="1">
                    <a:blip r:embed="rId38">
                      <a:extLst>
                        <a:ext uri="{28A0092B-C50C-407E-A947-70E740481C1C}">
                          <a14:useLocalDpi xmlns:a14="http://schemas.microsoft.com/office/drawing/2010/main" val="0"/>
                        </a:ext>
                      </a:extLst>
                    </a:blip>
                    <a:srcRect l="83013" t="14815" b="-1"/>
                    <a:stretch/>
                  </pic:blipFill>
                  <pic:spPr bwMode="auto">
                    <a:xfrm>
                      <a:off x="0" y="0"/>
                      <a:ext cx="336550" cy="1460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ditolak atau dapat dikatakan bahwa runtun waktu stasioner.</w:t>
      </w:r>
      <w:proofErr w:type="gramEnd"/>
      <w:r w:rsidRPr="007552CD">
        <w:rPr>
          <w:lang w:val="en-ID"/>
        </w:rPr>
        <w:t xml:space="preserve"> Secara umum apabila suatu data memerlukan diferensiasi sampai ke </w:t>
      </w:r>
      <w:r w:rsidRPr="007552CD">
        <w:rPr>
          <w:noProof/>
          <w:lang w:val="en-US" w:eastAsia="ko-KR"/>
        </w:rPr>
        <w:drawing>
          <wp:inline distT="0" distB="0" distL="0" distR="0" wp14:anchorId="00DC7701" wp14:editId="24CDFF69">
            <wp:extent cx="292100" cy="171450"/>
            <wp:effectExtent l="0" t="0" r="6985" b="6350"/>
            <wp:docPr id="523039693"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rotWithShape="1">
                    <a:blip r:embed="rId39">
                      <a:extLst>
                        <a:ext uri="{28A0092B-C50C-407E-A947-70E740481C1C}">
                          <a14:useLocalDpi xmlns:a14="http://schemas.microsoft.com/office/drawing/2010/main" val="0"/>
                        </a:ext>
                      </a:extLst>
                    </a:blip>
                    <a:srcRect l="84354"/>
                    <a:stretch/>
                  </pic:blipFill>
                  <pic:spPr bwMode="auto">
                    <a:xfrm>
                      <a:off x="0" y="0"/>
                      <a:ext cx="292100"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supaya stasioner, maka dapat dinyatakan sebagai </w:t>
      </w:r>
      <w:proofErr w:type="gramStart"/>
      <w:r w:rsidRPr="007552CD">
        <w:rPr>
          <w:lang w:val="en-ID"/>
        </w:rPr>
        <w:t>I(</w:t>
      </w:r>
      <w:proofErr w:type="gramEnd"/>
      <w:r w:rsidRPr="007552CD">
        <w:rPr>
          <w:i/>
          <w:iCs/>
          <w:lang w:val="en-ID"/>
        </w:rPr>
        <w:t>d</w:t>
      </w:r>
      <w:r w:rsidRPr="007552CD">
        <w:rPr>
          <w:lang w:val="en-ID"/>
        </w:rPr>
        <w:t>).</w:t>
      </w:r>
    </w:p>
    <w:p w14:paraId="05319B93" w14:textId="77777777" w:rsidR="007552CD" w:rsidRPr="007552CD" w:rsidRDefault="007552CD" w:rsidP="00B003E1">
      <w:pPr>
        <w:pStyle w:val="Heading4"/>
        <w:rPr>
          <w:lang w:val="en-ID"/>
        </w:rPr>
      </w:pPr>
      <w:r w:rsidRPr="007552CD">
        <w:rPr>
          <w:lang w:val="en-ID"/>
        </w:rPr>
        <w:t xml:space="preserve">3.6.2.2 Uji Lag Optimum </w:t>
      </w:r>
    </w:p>
    <w:p w14:paraId="5B2A1ABC" w14:textId="77777777" w:rsidR="007552CD" w:rsidRPr="007552CD" w:rsidRDefault="007552CD" w:rsidP="006373BB">
      <w:pPr>
        <w:spacing w:line="360" w:lineRule="auto"/>
        <w:ind w:left="1701" w:firstLine="720"/>
        <w:jc w:val="both"/>
        <w:rPr>
          <w:i/>
          <w:iCs/>
          <w:lang w:val="en-ID"/>
        </w:rPr>
      </w:pPr>
      <w:r w:rsidRPr="007552CD">
        <w:rPr>
          <w:lang w:val="en-ID"/>
        </w:rPr>
        <w:t xml:space="preserve">Penentuan lag optimal ini sangat penting dalam model VECM. Dalam memilih panjang lag variabel-variabel yang masuk ke dalam model VECM, diinginkan panjang lag yang cukup sehingga dapat dinamika sistem yang </w:t>
      </w:r>
      <w:proofErr w:type="gramStart"/>
      <w:r w:rsidRPr="007552CD">
        <w:rPr>
          <w:lang w:val="en-ID"/>
        </w:rPr>
        <w:t>akan</w:t>
      </w:r>
      <w:proofErr w:type="gramEnd"/>
      <w:r w:rsidRPr="007552CD">
        <w:rPr>
          <w:lang w:val="en-ID"/>
        </w:rPr>
        <w:t xml:space="preserve"> dimodelkan. Jika lag terlalu panjang </w:t>
      </w:r>
      <w:proofErr w:type="gramStart"/>
      <w:r w:rsidRPr="007552CD">
        <w:rPr>
          <w:lang w:val="en-ID"/>
        </w:rPr>
        <w:t>akan</w:t>
      </w:r>
      <w:proofErr w:type="gramEnd"/>
      <w:r w:rsidRPr="007552CD">
        <w:rPr>
          <w:lang w:val="en-ID"/>
        </w:rPr>
        <w:t xml:space="preserve"> mengakibatkan lebih banyak parameter yang harus di duga sehingga dapat mengurangi kemampuan untuk menolak </w:t>
      </w:r>
      <w:r w:rsidRPr="007552CD">
        <w:rPr>
          <w:noProof/>
          <w:lang w:val="en-US" w:eastAsia="ko-KR"/>
        </w:rPr>
        <w:drawing>
          <wp:inline distT="0" distB="0" distL="0" distR="0" wp14:anchorId="0DCC32C5" wp14:editId="6DC46374">
            <wp:extent cx="285750" cy="158750"/>
            <wp:effectExtent l="0" t="0" r="0" b="0"/>
            <wp:docPr id="135520313"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rotWithShape="1">
                    <a:blip r:embed="rId40">
                      <a:extLst>
                        <a:ext uri="{28A0092B-C50C-407E-A947-70E740481C1C}">
                          <a14:useLocalDpi xmlns:a14="http://schemas.microsoft.com/office/drawing/2010/main" val="0"/>
                        </a:ext>
                      </a:extLst>
                    </a:blip>
                    <a:srcRect l="83871" t="7407" b="-1"/>
                    <a:stretch/>
                  </pic:blipFill>
                  <pic:spPr bwMode="auto">
                    <a:xfrm>
                      <a:off x="0" y="0"/>
                      <a:ext cx="285750" cy="1587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karena tambahan parameter yang terlalu banyak akan mengurangi </w:t>
      </w:r>
      <w:r w:rsidRPr="007552CD">
        <w:rPr>
          <w:i/>
          <w:iCs/>
          <w:lang w:val="en-ID"/>
        </w:rPr>
        <w:t xml:space="preserve">degrees of freedom (derajat kebebasan). </w:t>
      </w:r>
    </w:p>
    <w:p w14:paraId="7950914F" w14:textId="77777777" w:rsidR="007552CD" w:rsidRPr="007552CD" w:rsidRDefault="007552CD" w:rsidP="006373BB">
      <w:pPr>
        <w:spacing w:line="360" w:lineRule="auto"/>
        <w:ind w:left="1701" w:firstLine="720"/>
        <w:jc w:val="both"/>
        <w:rPr>
          <w:lang w:val="en-ID"/>
        </w:rPr>
      </w:pPr>
      <w:r w:rsidRPr="007552CD">
        <w:rPr>
          <w:lang w:val="en-ID"/>
        </w:rPr>
        <w:t xml:space="preserve">Penentuan panjang lag yang optimal dapat memanfaatkan beberapa informasi yaitu dengan menggunakan </w:t>
      </w:r>
      <w:commentRangeStart w:id="98"/>
      <w:r w:rsidRPr="006373BB">
        <w:rPr>
          <w:lang w:val="en-ID"/>
        </w:rPr>
        <w:t xml:space="preserve">Akaike Information Criterion (AIC) </w:t>
      </w:r>
      <w:proofErr w:type="spellStart"/>
      <w:r w:rsidRPr="006373BB">
        <w:rPr>
          <w:lang w:val="en-ID"/>
        </w:rPr>
        <w:t>dan</w:t>
      </w:r>
      <w:proofErr w:type="spellEnd"/>
      <w:r w:rsidRPr="006373BB">
        <w:rPr>
          <w:lang w:val="en-ID"/>
        </w:rPr>
        <w:t xml:space="preserve"> Schwarz Criterion </w:t>
      </w:r>
      <w:commentRangeEnd w:id="98"/>
      <w:r w:rsidR="004F7BEC">
        <w:rPr>
          <w:rStyle w:val="CommentReference"/>
          <w:rFonts w:asciiTheme="minorHAnsi" w:eastAsiaTheme="minorHAnsi" w:hAnsiTheme="minorHAnsi" w:cstheme="minorBidi"/>
          <w:kern w:val="2"/>
          <w:lang w:val="en-US" w:eastAsia="en-US"/>
          <w14:ligatures w14:val="standardContextual"/>
        </w:rPr>
        <w:commentReference w:id="98"/>
      </w:r>
      <w:r w:rsidRPr="006373BB">
        <w:rPr>
          <w:lang w:val="en-ID"/>
        </w:rPr>
        <w:t>(SC)</w:t>
      </w:r>
      <w:r w:rsidRPr="007552CD">
        <w:rPr>
          <w:lang w:val="en-ID"/>
        </w:rPr>
        <w:t xml:space="preserve">, </w:t>
      </w:r>
      <w:proofErr w:type="spellStart"/>
      <w:r w:rsidRPr="007552CD">
        <w:rPr>
          <w:lang w:val="en-ID"/>
        </w:rPr>
        <w:t>dengan</w:t>
      </w:r>
      <w:proofErr w:type="spellEnd"/>
      <w:r w:rsidRPr="007552CD">
        <w:rPr>
          <w:lang w:val="en-ID"/>
        </w:rPr>
        <w:t xml:space="preserve"> </w:t>
      </w:r>
      <w:proofErr w:type="spellStart"/>
      <w:r w:rsidRPr="007552CD">
        <w:rPr>
          <w:lang w:val="en-ID"/>
        </w:rPr>
        <w:t>rumus</w:t>
      </w:r>
      <w:proofErr w:type="spellEnd"/>
      <w:r w:rsidRPr="007552CD">
        <w:rPr>
          <w:lang w:val="en-ID"/>
        </w:rPr>
        <w:t xml:space="preserve"> </w:t>
      </w:r>
      <w:proofErr w:type="spellStart"/>
      <w:r w:rsidRPr="007552CD">
        <w:rPr>
          <w:lang w:val="en-ID"/>
        </w:rPr>
        <w:t>sebagai</w:t>
      </w:r>
      <w:proofErr w:type="spellEnd"/>
      <w:r w:rsidRPr="007552CD">
        <w:rPr>
          <w:lang w:val="en-ID"/>
        </w:rPr>
        <w:t xml:space="preserve"> berikut:</w:t>
      </w:r>
    </w:p>
    <w:p w14:paraId="22E37CEF" w14:textId="77777777" w:rsidR="007552CD" w:rsidRPr="007552CD" w:rsidRDefault="007552CD" w:rsidP="007552CD">
      <w:pPr>
        <w:spacing w:line="360" w:lineRule="auto"/>
        <w:ind w:left="284"/>
        <w:jc w:val="both"/>
        <w:rPr>
          <w:iCs/>
          <w:lang w:val="en-ID"/>
        </w:rPr>
      </w:pPr>
      <w:r w:rsidRPr="007552CD">
        <w:rPr>
          <w:noProof/>
          <w:lang w:val="en-US" w:eastAsia="ko-KR"/>
        </w:rPr>
        <w:drawing>
          <wp:inline distT="0" distB="0" distL="0" distR="0" wp14:anchorId="22283DF5" wp14:editId="7CDDB5F1">
            <wp:extent cx="3095625" cy="295275"/>
            <wp:effectExtent l="0" t="0" r="9525" b="9525"/>
            <wp:docPr id="1368180830"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95625" cy="295275"/>
                    </a:xfrm>
                    <a:prstGeom prst="rect">
                      <a:avLst/>
                    </a:prstGeom>
                    <a:noFill/>
                    <a:ln>
                      <a:noFill/>
                    </a:ln>
                  </pic:spPr>
                </pic:pic>
              </a:graphicData>
            </a:graphic>
          </wp:inline>
        </w:drawing>
      </w:r>
      <w:r w:rsidRPr="007552CD">
        <w:rPr>
          <w:i/>
          <w:lang w:val="en-ID"/>
        </w:rPr>
        <w:t xml:space="preserve">  </w:t>
      </w:r>
      <w:r w:rsidRPr="007552CD">
        <w:rPr>
          <w:iCs/>
          <w:lang w:val="en-ID"/>
        </w:rPr>
        <w:t xml:space="preserve"> </w:t>
      </w:r>
    </w:p>
    <w:p w14:paraId="0C3CB2C5" w14:textId="77777777" w:rsidR="007552CD" w:rsidRPr="007552CD" w:rsidRDefault="007552CD" w:rsidP="007552CD">
      <w:pPr>
        <w:spacing w:line="360" w:lineRule="auto"/>
        <w:ind w:left="284"/>
        <w:jc w:val="both"/>
        <w:rPr>
          <w:iCs/>
          <w:lang w:val="en-ID"/>
        </w:rPr>
      </w:pPr>
      <w:r w:rsidRPr="007552CD">
        <w:rPr>
          <w:noProof/>
          <w:lang w:val="en-US" w:eastAsia="ko-KR"/>
        </w:rPr>
        <w:drawing>
          <wp:inline distT="0" distB="0" distL="0" distR="0" wp14:anchorId="6099EBDD" wp14:editId="0BFA6D4E">
            <wp:extent cx="3152775" cy="419100"/>
            <wp:effectExtent l="0" t="0" r="9525" b="0"/>
            <wp:docPr id="59828480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52775" cy="419100"/>
                    </a:xfrm>
                    <a:prstGeom prst="rect">
                      <a:avLst/>
                    </a:prstGeom>
                    <a:noFill/>
                    <a:ln>
                      <a:noFill/>
                    </a:ln>
                  </pic:spPr>
                </pic:pic>
              </a:graphicData>
            </a:graphic>
          </wp:inline>
        </w:drawing>
      </w:r>
      <w:r w:rsidRPr="007552CD">
        <w:rPr>
          <w:iCs/>
          <w:lang w:val="en-ID"/>
        </w:rPr>
        <w:t xml:space="preserve"> </w:t>
      </w:r>
    </w:p>
    <w:p w14:paraId="0FA2F028" w14:textId="77777777" w:rsidR="007552CD" w:rsidRPr="007552CD" w:rsidRDefault="007552CD" w:rsidP="007552CD">
      <w:pPr>
        <w:spacing w:line="360" w:lineRule="auto"/>
        <w:ind w:left="284"/>
        <w:jc w:val="both"/>
        <w:rPr>
          <w:lang w:val="en-ID"/>
        </w:rPr>
      </w:pPr>
      <w:r w:rsidRPr="007552CD">
        <w:rPr>
          <w:lang w:val="en-ID"/>
        </w:rPr>
        <w:t xml:space="preserve"> </w:t>
      </w:r>
    </w:p>
    <w:p w14:paraId="78E3F808" w14:textId="77777777" w:rsidR="007552CD" w:rsidRPr="007552CD" w:rsidRDefault="007552CD" w:rsidP="006373BB">
      <w:pPr>
        <w:spacing w:line="360" w:lineRule="auto"/>
        <w:ind w:left="1701"/>
        <w:jc w:val="both"/>
        <w:rPr>
          <w:lang w:val="en-ID"/>
        </w:rPr>
      </w:pPr>
      <w:proofErr w:type="gramStart"/>
      <w:r w:rsidRPr="007552CD">
        <w:rPr>
          <w:lang w:val="en-ID"/>
        </w:rPr>
        <w:t>Keterangan :</w:t>
      </w:r>
      <w:proofErr w:type="gramEnd"/>
    </w:p>
    <w:p w14:paraId="5CAF5260" w14:textId="77777777" w:rsidR="007552CD" w:rsidRPr="007552CD" w:rsidRDefault="007552CD" w:rsidP="007552CD">
      <w:pPr>
        <w:spacing w:line="360" w:lineRule="auto"/>
        <w:ind w:left="284"/>
        <w:jc w:val="both"/>
        <w:rPr>
          <w:iCs/>
          <w:lang w:val="en-ID"/>
        </w:rPr>
      </w:pPr>
      <w:r w:rsidRPr="007552CD">
        <w:rPr>
          <w:noProof/>
          <w:lang w:val="en-US" w:eastAsia="ko-KR"/>
        </w:rPr>
        <w:drawing>
          <wp:inline distT="0" distB="0" distL="0" distR="0" wp14:anchorId="21401205" wp14:editId="084D23F9">
            <wp:extent cx="1752600" cy="180975"/>
            <wp:effectExtent l="0" t="0" r="0" b="9525"/>
            <wp:docPr id="1332912688"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52600" cy="180975"/>
                    </a:xfrm>
                    <a:prstGeom prst="rect">
                      <a:avLst/>
                    </a:prstGeom>
                    <a:noFill/>
                    <a:ln>
                      <a:noFill/>
                    </a:ln>
                  </pic:spPr>
                </pic:pic>
              </a:graphicData>
            </a:graphic>
          </wp:inline>
        </w:drawing>
      </w:r>
      <w:r w:rsidRPr="007552CD">
        <w:rPr>
          <w:iCs/>
          <w:lang w:val="en-ID"/>
        </w:rPr>
        <w:t xml:space="preserve">  : </w:t>
      </w:r>
      <w:proofErr w:type="gramStart"/>
      <w:r w:rsidRPr="007552CD">
        <w:rPr>
          <w:iCs/>
          <w:lang w:val="en-ID"/>
        </w:rPr>
        <w:t>jumlah</w:t>
      </w:r>
      <w:proofErr w:type="gramEnd"/>
      <w:r w:rsidRPr="007552CD">
        <w:rPr>
          <w:iCs/>
          <w:lang w:val="en-ID"/>
        </w:rPr>
        <w:t xml:space="preserve"> dari residual kuadrat</w:t>
      </w:r>
    </w:p>
    <w:p w14:paraId="4CF8164C" w14:textId="77777777" w:rsidR="007552CD" w:rsidRPr="007552CD" w:rsidRDefault="007552CD" w:rsidP="007552CD">
      <w:pPr>
        <w:spacing w:line="360" w:lineRule="auto"/>
        <w:ind w:left="284"/>
        <w:jc w:val="both"/>
        <w:rPr>
          <w:iCs/>
          <w:lang w:val="en-ID"/>
        </w:rPr>
      </w:pPr>
      <w:r w:rsidRPr="007552CD">
        <w:rPr>
          <w:noProof/>
          <w:lang w:val="en-US" w:eastAsia="ko-KR"/>
        </w:rPr>
        <w:drawing>
          <wp:inline distT="0" distB="0" distL="0" distR="0" wp14:anchorId="45BEAB3E" wp14:editId="3EBC550C">
            <wp:extent cx="1924050" cy="171450"/>
            <wp:effectExtent l="0" t="0" r="0" b="0"/>
            <wp:docPr id="147013869"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24050" cy="171450"/>
                    </a:xfrm>
                    <a:prstGeom prst="rect">
                      <a:avLst/>
                    </a:prstGeom>
                    <a:noFill/>
                    <a:ln>
                      <a:noFill/>
                    </a:ln>
                  </pic:spPr>
                </pic:pic>
              </a:graphicData>
            </a:graphic>
          </wp:inline>
        </w:drawing>
      </w:r>
      <w:proofErr w:type="gramStart"/>
      <w:r w:rsidRPr="007552CD">
        <w:rPr>
          <w:iCs/>
          <w:lang w:val="en-ID"/>
        </w:rPr>
        <w:t>jumlah</w:t>
      </w:r>
      <w:proofErr w:type="gramEnd"/>
      <w:r w:rsidRPr="007552CD">
        <w:rPr>
          <w:iCs/>
          <w:lang w:val="en-ID"/>
        </w:rPr>
        <w:t xml:space="preserve"> variabel bebas</w:t>
      </w:r>
    </w:p>
    <w:p w14:paraId="647C5140" w14:textId="77777777" w:rsidR="007552CD" w:rsidRPr="007552CD" w:rsidRDefault="007552CD" w:rsidP="007552CD">
      <w:pPr>
        <w:spacing w:line="360" w:lineRule="auto"/>
        <w:ind w:left="284"/>
        <w:jc w:val="both"/>
        <w:rPr>
          <w:iCs/>
          <w:lang w:val="en-ID"/>
        </w:rPr>
      </w:pPr>
      <w:r w:rsidRPr="007552CD">
        <w:rPr>
          <w:noProof/>
          <w:lang w:val="en-US" w:eastAsia="ko-KR"/>
        </w:rPr>
        <w:drawing>
          <wp:inline distT="0" distB="0" distL="0" distR="0" wp14:anchorId="5A1779EF" wp14:editId="51ADB817">
            <wp:extent cx="1828800" cy="171450"/>
            <wp:effectExtent l="0" t="0" r="0" b="0"/>
            <wp:docPr id="950415822"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28800" cy="171450"/>
                    </a:xfrm>
                    <a:prstGeom prst="rect">
                      <a:avLst/>
                    </a:prstGeom>
                    <a:noFill/>
                    <a:ln>
                      <a:noFill/>
                    </a:ln>
                  </pic:spPr>
                </pic:pic>
              </a:graphicData>
            </a:graphic>
          </wp:inline>
        </w:drawing>
      </w:r>
      <w:proofErr w:type="gramStart"/>
      <w:r w:rsidRPr="007552CD">
        <w:rPr>
          <w:iCs/>
          <w:lang w:val="en-ID"/>
        </w:rPr>
        <w:t>jumlah</w:t>
      </w:r>
      <w:proofErr w:type="gramEnd"/>
      <w:r w:rsidRPr="007552CD">
        <w:rPr>
          <w:iCs/>
          <w:lang w:val="en-ID"/>
        </w:rPr>
        <w:t xml:space="preserve"> observasi  </w:t>
      </w:r>
    </w:p>
    <w:p w14:paraId="1045F6D2" w14:textId="77777777" w:rsidR="007552CD" w:rsidRPr="007552CD" w:rsidRDefault="007552CD" w:rsidP="006373BB">
      <w:pPr>
        <w:spacing w:line="360" w:lineRule="auto"/>
        <w:ind w:left="1701" w:firstLine="720"/>
        <w:jc w:val="both"/>
        <w:rPr>
          <w:lang w:val="en-ID"/>
        </w:rPr>
      </w:pPr>
      <w:proofErr w:type="gramStart"/>
      <w:r w:rsidRPr="007552CD">
        <w:rPr>
          <w:lang w:val="en-ID"/>
        </w:rPr>
        <w:t>Pada penelitian ini, kriteria yang mempunyai nilai AIC paling kecil merupakan lag yang digunakan.</w:t>
      </w:r>
      <w:proofErr w:type="gramEnd"/>
    </w:p>
    <w:p w14:paraId="671A7F59" w14:textId="77777777" w:rsidR="007552CD" w:rsidRPr="007552CD" w:rsidRDefault="007552CD" w:rsidP="00B003E1">
      <w:pPr>
        <w:pStyle w:val="Heading4"/>
        <w:rPr>
          <w:lang w:val="en-ID"/>
        </w:rPr>
      </w:pPr>
      <w:r w:rsidRPr="007552CD">
        <w:rPr>
          <w:lang w:val="en-ID"/>
        </w:rPr>
        <w:lastRenderedPageBreak/>
        <w:t>3.6.2.3 Uji Stabilitas VAR/VECM</w:t>
      </w:r>
    </w:p>
    <w:p w14:paraId="7E9467D9" w14:textId="77777777" w:rsidR="007552CD" w:rsidRPr="007552CD" w:rsidRDefault="007552CD" w:rsidP="000864BD">
      <w:pPr>
        <w:spacing w:line="360" w:lineRule="auto"/>
        <w:ind w:left="1701" w:firstLine="720"/>
        <w:jc w:val="both"/>
        <w:rPr>
          <w:lang w:val="en-ID"/>
        </w:rPr>
      </w:pPr>
      <w:r w:rsidRPr="007552CD">
        <w:rPr>
          <w:lang w:val="en-ID"/>
        </w:rPr>
        <w:t xml:space="preserve">Stabilitas VAR perlu diuji terlebih dahulu sebelum melakukan analisis lebih jauh, karena jika hasil estimasi VAR yang </w:t>
      </w:r>
      <w:proofErr w:type="gramStart"/>
      <w:r w:rsidRPr="007552CD">
        <w:rPr>
          <w:lang w:val="en-ID"/>
        </w:rPr>
        <w:t>akan</w:t>
      </w:r>
      <w:proofErr w:type="gramEnd"/>
      <w:r w:rsidRPr="007552CD">
        <w:rPr>
          <w:lang w:val="en-ID"/>
        </w:rPr>
        <w:t xml:space="preserve"> dikombinasikan dengan model koreksi kesalahan tidak stabil, maka </w:t>
      </w:r>
      <w:r w:rsidRPr="007552CD">
        <w:rPr>
          <w:i/>
          <w:iCs/>
          <w:lang w:val="en-ID"/>
        </w:rPr>
        <w:t>Impulse Response Function dan Variance Decomposition</w:t>
      </w:r>
      <w:r w:rsidRPr="007552CD">
        <w:rPr>
          <w:lang w:val="en-ID"/>
        </w:rPr>
        <w:t xml:space="preserve"> menjadi tidak valid.</w:t>
      </w:r>
    </w:p>
    <w:p w14:paraId="1E60ECF7" w14:textId="77777777" w:rsidR="007552CD" w:rsidRPr="007552CD" w:rsidRDefault="007552CD" w:rsidP="00B003E1">
      <w:pPr>
        <w:pStyle w:val="Heading4"/>
        <w:rPr>
          <w:lang w:val="en-ID"/>
        </w:rPr>
      </w:pPr>
      <w:r w:rsidRPr="007552CD">
        <w:rPr>
          <w:lang w:val="en-ID"/>
        </w:rPr>
        <w:t xml:space="preserve">3.6.2.4 Uji Kointegrasi </w:t>
      </w:r>
    </w:p>
    <w:p w14:paraId="076F8066" w14:textId="77777777" w:rsidR="007552CD" w:rsidRPr="007552CD" w:rsidRDefault="007552CD" w:rsidP="000864BD">
      <w:pPr>
        <w:spacing w:line="360" w:lineRule="auto"/>
        <w:ind w:left="1701" w:firstLine="720"/>
        <w:jc w:val="both"/>
        <w:rPr>
          <w:lang w:val="en-ID"/>
        </w:rPr>
      </w:pPr>
      <w:proofErr w:type="gramStart"/>
      <w:r w:rsidRPr="007552CD">
        <w:rPr>
          <w:lang w:val="en-ID"/>
        </w:rPr>
        <w:t>Sebelum melakukan pemodelan VECM harus dilakukan uji kointegrasi.</w:t>
      </w:r>
      <w:proofErr w:type="gramEnd"/>
      <w:r w:rsidRPr="007552CD">
        <w:rPr>
          <w:lang w:val="en-ID"/>
        </w:rPr>
        <w:t xml:space="preserve"> </w:t>
      </w:r>
      <w:proofErr w:type="gramStart"/>
      <w:r w:rsidRPr="007552CD">
        <w:rPr>
          <w:lang w:val="en-ID"/>
        </w:rPr>
        <w:t>Konsep kointegrasi pada dasarnya untuk melihat keseimbangan jangka panjang di antara variabel – variabel yang diobservasi.</w:t>
      </w:r>
      <w:proofErr w:type="gramEnd"/>
      <w:r w:rsidRPr="007552CD">
        <w:rPr>
          <w:lang w:val="en-ID"/>
        </w:rPr>
        <w:t xml:space="preserve"> Persamaan jangka panjang dapat didefinisikan sebagai </w:t>
      </w:r>
      <w:proofErr w:type="gramStart"/>
      <w:r w:rsidRPr="007552CD">
        <w:rPr>
          <w:lang w:val="en-ID"/>
        </w:rPr>
        <w:t>berikut :</w:t>
      </w:r>
      <w:proofErr w:type="gramEnd"/>
      <w:r w:rsidRPr="007552CD">
        <w:rPr>
          <w:lang w:val="en-ID"/>
        </w:rPr>
        <w:t xml:space="preserve"> </w:t>
      </w:r>
    </w:p>
    <w:p w14:paraId="5B9D732A" w14:textId="77777777" w:rsidR="007552CD" w:rsidRPr="007552CD" w:rsidRDefault="007552CD" w:rsidP="007552CD">
      <w:pPr>
        <w:spacing w:line="360" w:lineRule="auto"/>
        <w:ind w:left="284"/>
        <w:jc w:val="both"/>
        <w:rPr>
          <w:lang w:val="en-ID"/>
        </w:rPr>
      </w:pPr>
      <w:r w:rsidRPr="007552CD">
        <w:rPr>
          <w:noProof/>
          <w:lang w:val="en-US" w:eastAsia="ko-KR"/>
        </w:rPr>
        <w:drawing>
          <wp:inline distT="0" distB="0" distL="0" distR="0" wp14:anchorId="107C2446" wp14:editId="058843B6">
            <wp:extent cx="4838700" cy="171450"/>
            <wp:effectExtent l="0" t="0" r="0" b="0"/>
            <wp:docPr id="670939996"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38700" cy="171450"/>
                    </a:xfrm>
                    <a:prstGeom prst="rect">
                      <a:avLst/>
                    </a:prstGeom>
                    <a:noFill/>
                    <a:ln>
                      <a:noFill/>
                    </a:ln>
                  </pic:spPr>
                </pic:pic>
              </a:graphicData>
            </a:graphic>
          </wp:inline>
        </w:drawing>
      </w:r>
      <w:r w:rsidRPr="007552CD">
        <w:rPr>
          <w:lang w:val="en-ID"/>
        </w:rPr>
        <w:t xml:space="preserve"> </w:t>
      </w:r>
    </w:p>
    <w:p w14:paraId="4257EF3E" w14:textId="77777777" w:rsidR="007552CD" w:rsidRPr="007552CD" w:rsidRDefault="007552CD" w:rsidP="000864BD">
      <w:pPr>
        <w:spacing w:line="360" w:lineRule="auto"/>
        <w:ind w:left="1701"/>
        <w:jc w:val="both"/>
        <w:rPr>
          <w:lang w:val="en-ID"/>
        </w:rPr>
      </w:pPr>
      <w:proofErr w:type="gramStart"/>
      <w:r w:rsidRPr="007552CD">
        <w:rPr>
          <w:lang w:val="en-ID"/>
        </w:rPr>
        <w:t>Dimana :</w:t>
      </w:r>
      <w:proofErr w:type="gramEnd"/>
    </w:p>
    <w:p w14:paraId="42820753" w14:textId="77777777" w:rsidR="007552CD" w:rsidRPr="007552CD" w:rsidRDefault="007552CD" w:rsidP="007552CD">
      <w:pPr>
        <w:spacing w:line="360" w:lineRule="auto"/>
        <w:ind w:left="284"/>
        <w:jc w:val="both"/>
        <w:rPr>
          <w:lang w:val="en-ID"/>
        </w:rPr>
      </w:pPr>
      <w:r w:rsidRPr="007552CD">
        <w:rPr>
          <w:noProof/>
          <w:lang w:val="en-US" w:eastAsia="ko-KR"/>
        </w:rPr>
        <w:drawing>
          <wp:inline distT="0" distB="0" distL="0" distR="0" wp14:anchorId="579A4C05" wp14:editId="4145CA5C">
            <wp:extent cx="1800225" cy="171450"/>
            <wp:effectExtent l="0" t="0" r="9525" b="0"/>
            <wp:docPr id="309159307"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0225" cy="171450"/>
                    </a:xfrm>
                    <a:prstGeom prst="rect">
                      <a:avLst/>
                    </a:prstGeom>
                    <a:noFill/>
                    <a:ln>
                      <a:noFill/>
                    </a:ln>
                  </pic:spPr>
                </pic:pic>
              </a:graphicData>
            </a:graphic>
          </wp:inline>
        </w:drawing>
      </w:r>
      <w:proofErr w:type="gramStart"/>
      <w:r w:rsidRPr="007552CD">
        <w:rPr>
          <w:lang w:val="en-ID"/>
        </w:rPr>
        <w:t>variabel</w:t>
      </w:r>
      <w:proofErr w:type="gramEnd"/>
      <w:r w:rsidRPr="007552CD">
        <w:rPr>
          <w:lang w:val="en-ID"/>
        </w:rPr>
        <w:t xml:space="preserve"> dependen </w:t>
      </w:r>
    </w:p>
    <w:p w14:paraId="115FC0EA" w14:textId="77777777" w:rsidR="007552CD" w:rsidRPr="007552CD" w:rsidRDefault="007552CD" w:rsidP="007552CD">
      <w:pPr>
        <w:spacing w:line="360" w:lineRule="auto"/>
        <w:ind w:left="284"/>
        <w:jc w:val="both"/>
        <w:rPr>
          <w:lang w:val="en-ID"/>
        </w:rPr>
      </w:pPr>
      <w:r w:rsidRPr="007552CD">
        <w:rPr>
          <w:noProof/>
          <w:lang w:val="en-US" w:eastAsia="ko-KR"/>
        </w:rPr>
        <w:drawing>
          <wp:inline distT="0" distB="0" distL="0" distR="0" wp14:anchorId="5E1ED0E3" wp14:editId="5F407233">
            <wp:extent cx="1800225" cy="171450"/>
            <wp:effectExtent l="0" t="0" r="9525" b="0"/>
            <wp:docPr id="1630519887"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00225" cy="171450"/>
                    </a:xfrm>
                    <a:prstGeom prst="rect">
                      <a:avLst/>
                    </a:prstGeom>
                    <a:noFill/>
                    <a:ln>
                      <a:noFill/>
                    </a:ln>
                  </pic:spPr>
                </pic:pic>
              </a:graphicData>
            </a:graphic>
          </wp:inline>
        </w:drawing>
      </w:r>
      <w:proofErr w:type="gramStart"/>
      <w:r w:rsidRPr="007552CD">
        <w:rPr>
          <w:lang w:val="en-ID"/>
        </w:rPr>
        <w:t>variabel</w:t>
      </w:r>
      <w:proofErr w:type="gramEnd"/>
      <w:r w:rsidRPr="007552CD">
        <w:rPr>
          <w:lang w:val="en-ID"/>
        </w:rPr>
        <w:t xml:space="preserve"> independen</w:t>
      </w:r>
    </w:p>
    <w:p w14:paraId="2178889B" w14:textId="77777777" w:rsidR="007552CD" w:rsidRPr="007552CD" w:rsidRDefault="007552CD" w:rsidP="007552CD">
      <w:pPr>
        <w:spacing w:line="360" w:lineRule="auto"/>
        <w:ind w:left="284"/>
        <w:jc w:val="both"/>
        <w:rPr>
          <w:lang w:val="en-ID"/>
        </w:rPr>
      </w:pPr>
      <w:r w:rsidRPr="007552CD">
        <w:rPr>
          <w:noProof/>
          <w:lang w:val="en-US" w:eastAsia="ko-KR"/>
        </w:rPr>
        <w:drawing>
          <wp:inline distT="0" distB="0" distL="0" distR="0" wp14:anchorId="4669F148" wp14:editId="695A406E">
            <wp:extent cx="1800225" cy="171450"/>
            <wp:effectExtent l="0" t="0" r="9525" b="0"/>
            <wp:docPr id="1324731029"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00225" cy="171450"/>
                    </a:xfrm>
                    <a:prstGeom prst="rect">
                      <a:avLst/>
                    </a:prstGeom>
                    <a:noFill/>
                    <a:ln>
                      <a:noFill/>
                    </a:ln>
                  </pic:spPr>
                </pic:pic>
              </a:graphicData>
            </a:graphic>
          </wp:inline>
        </w:drawing>
      </w:r>
      <w:proofErr w:type="gramStart"/>
      <w:r w:rsidRPr="007552CD">
        <w:rPr>
          <w:lang w:val="en-ID"/>
        </w:rPr>
        <w:t>konstanta</w:t>
      </w:r>
      <w:proofErr w:type="gramEnd"/>
    </w:p>
    <w:p w14:paraId="281D739C" w14:textId="77777777" w:rsidR="007552CD" w:rsidRPr="007552CD" w:rsidRDefault="007552CD" w:rsidP="007552CD">
      <w:pPr>
        <w:spacing w:line="360" w:lineRule="auto"/>
        <w:ind w:left="284"/>
        <w:jc w:val="both"/>
        <w:rPr>
          <w:lang w:val="en-ID"/>
        </w:rPr>
      </w:pPr>
      <w:r w:rsidRPr="007552CD">
        <w:rPr>
          <w:noProof/>
          <w:lang w:val="en-US" w:eastAsia="ko-KR"/>
        </w:rPr>
        <w:drawing>
          <wp:inline distT="0" distB="0" distL="0" distR="0" wp14:anchorId="46669DAB" wp14:editId="69BB7D90">
            <wp:extent cx="1800225" cy="171450"/>
            <wp:effectExtent l="0" t="0" r="9525" b="0"/>
            <wp:docPr id="1760154554"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00225" cy="171450"/>
                    </a:xfrm>
                    <a:prstGeom prst="rect">
                      <a:avLst/>
                    </a:prstGeom>
                    <a:noFill/>
                    <a:ln>
                      <a:noFill/>
                    </a:ln>
                  </pic:spPr>
                </pic:pic>
              </a:graphicData>
            </a:graphic>
          </wp:inline>
        </w:drawing>
      </w:r>
      <w:proofErr w:type="gramStart"/>
      <w:r w:rsidRPr="007552CD">
        <w:rPr>
          <w:lang w:val="en-ID"/>
        </w:rPr>
        <w:t>koefisien</w:t>
      </w:r>
      <w:proofErr w:type="gramEnd"/>
      <w:r w:rsidRPr="007552CD">
        <w:rPr>
          <w:lang w:val="en-ID"/>
        </w:rPr>
        <w:t xml:space="preserve"> variabel independent</w:t>
      </w:r>
    </w:p>
    <w:p w14:paraId="0CE8DE39" w14:textId="77777777" w:rsidR="007552CD" w:rsidRPr="007552CD" w:rsidRDefault="007552CD" w:rsidP="007552CD">
      <w:pPr>
        <w:spacing w:line="360" w:lineRule="auto"/>
        <w:ind w:left="284"/>
        <w:jc w:val="both"/>
        <w:rPr>
          <w:lang w:val="en-ID"/>
        </w:rPr>
      </w:pPr>
      <w:r w:rsidRPr="007552CD">
        <w:rPr>
          <w:noProof/>
          <w:lang w:val="en-US" w:eastAsia="ko-KR"/>
        </w:rPr>
        <w:drawing>
          <wp:inline distT="0" distB="0" distL="0" distR="0" wp14:anchorId="58CCF259" wp14:editId="497A35E5">
            <wp:extent cx="1771650" cy="171450"/>
            <wp:effectExtent l="0" t="0" r="0" b="0"/>
            <wp:docPr id="305276761"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71650" cy="171450"/>
                    </a:xfrm>
                    <a:prstGeom prst="rect">
                      <a:avLst/>
                    </a:prstGeom>
                    <a:noFill/>
                    <a:ln>
                      <a:noFill/>
                    </a:ln>
                  </pic:spPr>
                </pic:pic>
              </a:graphicData>
            </a:graphic>
          </wp:inline>
        </w:drawing>
      </w:r>
      <w:proofErr w:type="gramStart"/>
      <w:r w:rsidRPr="007552CD">
        <w:rPr>
          <w:lang w:val="en-ID"/>
        </w:rPr>
        <w:t>residual</w:t>
      </w:r>
      <w:proofErr w:type="gramEnd"/>
      <w:r w:rsidRPr="007552CD">
        <w:rPr>
          <w:lang w:val="en-ID"/>
        </w:rPr>
        <w:t xml:space="preserve"> </w:t>
      </w:r>
      <w:r w:rsidRPr="007552CD">
        <w:rPr>
          <w:lang w:val="en-ID"/>
        </w:rPr>
        <w:tab/>
      </w:r>
    </w:p>
    <w:p w14:paraId="5CA1ED2C" w14:textId="77777777" w:rsidR="007552CD" w:rsidRPr="007552CD" w:rsidRDefault="007552CD" w:rsidP="000864BD">
      <w:pPr>
        <w:spacing w:line="360" w:lineRule="auto"/>
        <w:ind w:left="1701" w:firstLine="720"/>
        <w:jc w:val="both"/>
        <w:rPr>
          <w:lang w:val="en-ID"/>
        </w:rPr>
      </w:pPr>
      <w:r w:rsidRPr="007552CD">
        <w:rPr>
          <w:lang w:val="en-ID"/>
        </w:rPr>
        <w:t xml:space="preserve">Kointegrasi merupakan kombinasi hubungan linear dari variabel-variabel yang nonstasioner, dimana semua variabel tersebut harus terintegrasi pada orde atau derajat yang </w:t>
      </w:r>
      <w:proofErr w:type="gramStart"/>
      <w:r w:rsidRPr="007552CD">
        <w:rPr>
          <w:lang w:val="en-ID"/>
        </w:rPr>
        <w:t>sama</w:t>
      </w:r>
      <w:proofErr w:type="gramEnd"/>
      <w:r w:rsidRPr="007552CD">
        <w:rPr>
          <w:lang w:val="en-ID"/>
        </w:rPr>
        <w:t xml:space="preserve">. </w:t>
      </w:r>
      <w:proofErr w:type="gramStart"/>
      <w:r w:rsidRPr="007552CD">
        <w:rPr>
          <w:lang w:val="en-ID"/>
        </w:rPr>
        <w:t xml:space="preserve">Apabila tidak ada hubungan kointegrasi maka analisis dilakukan </w:t>
      </w:r>
      <w:proofErr w:type="spellStart"/>
      <w:r w:rsidRPr="007552CD">
        <w:rPr>
          <w:lang w:val="en-ID"/>
        </w:rPr>
        <w:t>dengan</w:t>
      </w:r>
      <w:proofErr w:type="spellEnd"/>
      <w:r w:rsidRPr="007552CD">
        <w:rPr>
          <w:lang w:val="en-ID"/>
        </w:rPr>
        <w:t xml:space="preserve"> </w:t>
      </w:r>
      <w:proofErr w:type="spellStart"/>
      <w:r w:rsidRPr="007552CD">
        <w:rPr>
          <w:lang w:val="en-ID"/>
        </w:rPr>
        <w:t>metode</w:t>
      </w:r>
      <w:proofErr w:type="spellEnd"/>
      <w:r w:rsidRPr="007552CD">
        <w:rPr>
          <w:lang w:val="en-ID"/>
        </w:rPr>
        <w:t xml:space="preserve"> VAR </w:t>
      </w:r>
      <w:commentRangeStart w:id="99"/>
      <w:r w:rsidRPr="000864BD">
        <w:rPr>
          <w:lang w:val="en-ID"/>
        </w:rPr>
        <w:t>difference</w:t>
      </w:r>
      <w:commentRangeEnd w:id="99"/>
      <w:r w:rsidR="004F7BEC">
        <w:rPr>
          <w:rStyle w:val="CommentReference"/>
          <w:rFonts w:asciiTheme="minorHAnsi" w:eastAsiaTheme="minorHAnsi" w:hAnsiTheme="minorHAnsi" w:cstheme="minorBidi"/>
          <w:kern w:val="2"/>
          <w:lang w:val="en-US" w:eastAsia="en-US"/>
          <w14:ligatures w14:val="standardContextual"/>
        </w:rPr>
        <w:commentReference w:id="99"/>
      </w:r>
      <w:r w:rsidRPr="007552CD">
        <w:rPr>
          <w:lang w:val="en-ID"/>
        </w:rPr>
        <w:t xml:space="preserve"> (VAR </w:t>
      </w:r>
      <w:proofErr w:type="spellStart"/>
      <w:r w:rsidRPr="007552CD">
        <w:rPr>
          <w:lang w:val="en-ID"/>
        </w:rPr>
        <w:t>dengan</w:t>
      </w:r>
      <w:proofErr w:type="spellEnd"/>
      <w:r w:rsidRPr="007552CD">
        <w:rPr>
          <w:lang w:val="en-ID"/>
        </w:rPr>
        <w:t xml:space="preserve"> </w:t>
      </w:r>
      <w:proofErr w:type="spellStart"/>
      <w:r w:rsidRPr="007552CD">
        <w:rPr>
          <w:lang w:val="en-ID"/>
        </w:rPr>
        <w:t>semua</w:t>
      </w:r>
      <w:proofErr w:type="spellEnd"/>
      <w:r w:rsidRPr="007552CD">
        <w:rPr>
          <w:lang w:val="en-ID"/>
        </w:rPr>
        <w:t xml:space="preserve"> variabel </w:t>
      </w:r>
      <w:proofErr w:type="spellStart"/>
      <w:r w:rsidRPr="007552CD">
        <w:rPr>
          <w:lang w:val="en-ID"/>
        </w:rPr>
        <w:t>stasioner</w:t>
      </w:r>
      <w:proofErr w:type="spellEnd"/>
      <w:r w:rsidRPr="007552CD">
        <w:rPr>
          <w:lang w:val="en-ID"/>
        </w:rPr>
        <w:t xml:space="preserve"> </w:t>
      </w:r>
      <w:proofErr w:type="spellStart"/>
      <w:r w:rsidRPr="007552CD">
        <w:rPr>
          <w:lang w:val="en-ID"/>
        </w:rPr>
        <w:t>pada</w:t>
      </w:r>
      <w:proofErr w:type="spellEnd"/>
      <w:r w:rsidRPr="007552CD">
        <w:rPr>
          <w:lang w:val="en-ID"/>
        </w:rPr>
        <w:t xml:space="preserve"> </w:t>
      </w:r>
      <w:proofErr w:type="spellStart"/>
      <w:r w:rsidRPr="007552CD">
        <w:rPr>
          <w:lang w:val="en-ID"/>
        </w:rPr>
        <w:t>tingkat</w:t>
      </w:r>
      <w:proofErr w:type="spellEnd"/>
      <w:r w:rsidRPr="007552CD">
        <w:rPr>
          <w:lang w:val="en-ID"/>
        </w:rPr>
        <w:t xml:space="preserve"> </w:t>
      </w:r>
      <w:commentRangeStart w:id="100"/>
      <w:r w:rsidRPr="000864BD">
        <w:rPr>
          <w:lang w:val="en-ID"/>
        </w:rPr>
        <w:t>difference</w:t>
      </w:r>
      <w:commentRangeEnd w:id="100"/>
      <w:r w:rsidR="004F7BEC">
        <w:rPr>
          <w:rStyle w:val="CommentReference"/>
          <w:rFonts w:asciiTheme="minorHAnsi" w:eastAsiaTheme="minorHAnsi" w:hAnsiTheme="minorHAnsi" w:cstheme="minorBidi"/>
          <w:kern w:val="2"/>
          <w:lang w:val="en-US" w:eastAsia="en-US"/>
          <w14:ligatures w14:val="standardContextual"/>
        </w:rPr>
        <w:commentReference w:id="100"/>
      </w:r>
      <w:r w:rsidRPr="007552CD">
        <w:rPr>
          <w:lang w:val="en-ID"/>
        </w:rPr>
        <w:t xml:space="preserve">), </w:t>
      </w:r>
      <w:proofErr w:type="spellStart"/>
      <w:r w:rsidRPr="007552CD">
        <w:rPr>
          <w:lang w:val="en-ID"/>
        </w:rPr>
        <w:t>dan</w:t>
      </w:r>
      <w:proofErr w:type="spellEnd"/>
      <w:r w:rsidRPr="007552CD">
        <w:rPr>
          <w:lang w:val="en-ID"/>
        </w:rPr>
        <w:t xml:space="preserve"> </w:t>
      </w:r>
      <w:proofErr w:type="spellStart"/>
      <w:r w:rsidRPr="007552CD">
        <w:rPr>
          <w:lang w:val="en-ID"/>
        </w:rPr>
        <w:t>apabila</w:t>
      </w:r>
      <w:proofErr w:type="spellEnd"/>
      <w:r w:rsidRPr="007552CD">
        <w:rPr>
          <w:lang w:val="en-ID"/>
        </w:rPr>
        <w:t xml:space="preserve"> </w:t>
      </w:r>
      <w:proofErr w:type="spellStart"/>
      <w:r w:rsidRPr="007552CD">
        <w:rPr>
          <w:lang w:val="en-ID"/>
        </w:rPr>
        <w:t>memiliki</w:t>
      </w:r>
      <w:proofErr w:type="spellEnd"/>
      <w:r w:rsidRPr="007552CD">
        <w:rPr>
          <w:lang w:val="en-ID"/>
        </w:rPr>
        <w:t xml:space="preserve"> hubungan kointegrasi maka analisis VECM dapat dilakukan.</w:t>
      </w:r>
      <w:proofErr w:type="gramEnd"/>
    </w:p>
    <w:p w14:paraId="4B14A13A" w14:textId="77777777" w:rsidR="007552CD" w:rsidRPr="007552CD" w:rsidRDefault="007552CD" w:rsidP="000864BD">
      <w:pPr>
        <w:spacing w:line="360" w:lineRule="auto"/>
        <w:ind w:left="1701" w:firstLine="720"/>
        <w:jc w:val="both"/>
        <w:rPr>
          <w:lang w:val="en-ID"/>
        </w:rPr>
      </w:pPr>
      <w:proofErr w:type="gramStart"/>
      <w:r w:rsidRPr="007552CD">
        <w:rPr>
          <w:lang w:val="en-ID"/>
        </w:rPr>
        <w:t xml:space="preserve">Pengujian adanya kointegrasi dapat dilakukan dengan menggunakan uji </w:t>
      </w:r>
      <w:r w:rsidRPr="000864BD">
        <w:rPr>
          <w:lang w:val="en-ID"/>
        </w:rPr>
        <w:t>Engle-Granger atau uji Johansen</w:t>
      </w:r>
      <w:r w:rsidRPr="007552CD">
        <w:rPr>
          <w:lang w:val="en-ID"/>
        </w:rPr>
        <w:t>.</w:t>
      </w:r>
      <w:proofErr w:type="gramEnd"/>
      <w:r w:rsidRPr="007552CD">
        <w:rPr>
          <w:lang w:val="en-ID"/>
        </w:rPr>
        <w:t xml:space="preserve"> </w:t>
      </w:r>
    </w:p>
    <w:p w14:paraId="717A0BA7" w14:textId="77777777" w:rsidR="007552CD" w:rsidRPr="007552CD" w:rsidRDefault="007552CD" w:rsidP="000864BD">
      <w:pPr>
        <w:numPr>
          <w:ilvl w:val="0"/>
          <w:numId w:val="34"/>
        </w:numPr>
        <w:spacing w:line="360" w:lineRule="auto"/>
        <w:ind w:left="1985" w:hanging="284"/>
        <w:jc w:val="both"/>
        <w:rPr>
          <w:b/>
          <w:bCs/>
          <w:lang w:val="en-ID"/>
        </w:rPr>
      </w:pPr>
      <w:r w:rsidRPr="007552CD">
        <w:rPr>
          <w:b/>
          <w:bCs/>
          <w:lang w:val="en-ID"/>
        </w:rPr>
        <w:t xml:space="preserve">Uji </w:t>
      </w:r>
      <w:r w:rsidRPr="007552CD">
        <w:rPr>
          <w:b/>
          <w:bCs/>
          <w:i/>
          <w:iCs/>
          <w:lang w:val="en-ID"/>
        </w:rPr>
        <w:t>Engle-Granger</w:t>
      </w:r>
      <w:r w:rsidRPr="007552CD">
        <w:rPr>
          <w:b/>
          <w:bCs/>
          <w:lang w:val="en-ID"/>
        </w:rPr>
        <w:t xml:space="preserve"> untuk Pengujian Kointegrasi</w:t>
      </w:r>
    </w:p>
    <w:p w14:paraId="721E00D9" w14:textId="77777777" w:rsidR="007552CD" w:rsidRPr="007552CD" w:rsidRDefault="007552CD" w:rsidP="000864BD">
      <w:pPr>
        <w:spacing w:line="360" w:lineRule="auto"/>
        <w:ind w:left="1985" w:firstLine="720"/>
        <w:jc w:val="both"/>
        <w:rPr>
          <w:lang w:val="en-ID"/>
        </w:rPr>
      </w:pPr>
      <w:r w:rsidRPr="007552CD">
        <w:rPr>
          <w:lang w:val="en-ID"/>
        </w:rPr>
        <w:lastRenderedPageBreak/>
        <w:t xml:space="preserve">Berikut langkah-langkah uji </w:t>
      </w:r>
      <w:r w:rsidRPr="007552CD">
        <w:rPr>
          <w:i/>
          <w:iCs/>
          <w:lang w:val="en-ID"/>
        </w:rPr>
        <w:t>Engle-Granger</w:t>
      </w:r>
      <w:r w:rsidRPr="007552CD">
        <w:rPr>
          <w:lang w:val="en-ID"/>
        </w:rPr>
        <w:t xml:space="preserve"> secara </w:t>
      </w:r>
      <w:proofErr w:type="gramStart"/>
      <w:r w:rsidRPr="007552CD">
        <w:rPr>
          <w:lang w:val="en-ID"/>
        </w:rPr>
        <w:t>singkat  sebagai</w:t>
      </w:r>
      <w:proofErr w:type="gramEnd"/>
      <w:r w:rsidRPr="007552CD">
        <w:rPr>
          <w:lang w:val="en-ID"/>
        </w:rPr>
        <w:t xml:space="preserve"> berikut : </w:t>
      </w:r>
    </w:p>
    <w:p w14:paraId="0413765A" w14:textId="77777777" w:rsidR="007552CD" w:rsidRPr="007552CD" w:rsidRDefault="007552CD" w:rsidP="000864BD">
      <w:pPr>
        <w:numPr>
          <w:ilvl w:val="0"/>
          <w:numId w:val="35"/>
        </w:numPr>
        <w:spacing w:line="360" w:lineRule="auto"/>
        <w:ind w:left="2410"/>
        <w:jc w:val="both"/>
        <w:rPr>
          <w:lang w:val="en-ID"/>
        </w:rPr>
      </w:pPr>
      <w:r w:rsidRPr="007552CD">
        <w:rPr>
          <w:lang w:val="en-ID"/>
        </w:rPr>
        <w:t xml:space="preserve">Ujilah adanya </w:t>
      </w:r>
      <w:r w:rsidRPr="007552CD">
        <w:rPr>
          <w:i/>
          <w:iCs/>
          <w:lang w:val="en-ID"/>
        </w:rPr>
        <w:t>unit root</w:t>
      </w:r>
      <w:r w:rsidRPr="007552CD">
        <w:rPr>
          <w:lang w:val="en-ID"/>
        </w:rPr>
        <w:t xml:space="preserve"> dalam variabel dalam </w:t>
      </w:r>
      <w:r w:rsidRPr="007552CD">
        <w:rPr>
          <w:noProof/>
          <w:lang w:val="en-US" w:eastAsia="ko-KR"/>
        </w:rPr>
        <w:drawing>
          <wp:inline distT="0" distB="0" distL="0" distR="0" wp14:anchorId="70726BCE" wp14:editId="709EA0F7">
            <wp:extent cx="276225" cy="158750"/>
            <wp:effectExtent l="0" t="0" r="9525" b="0"/>
            <wp:docPr id="891432871"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rotWithShape="1">
                    <a:blip r:embed="rId52">
                      <a:extLst>
                        <a:ext uri="{28A0092B-C50C-407E-A947-70E740481C1C}">
                          <a14:useLocalDpi xmlns:a14="http://schemas.microsoft.com/office/drawing/2010/main" val="0"/>
                        </a:ext>
                      </a:extLst>
                    </a:blip>
                    <a:srcRect l="82424" t="7407" b="-1"/>
                    <a:stretch/>
                  </pic:blipFill>
                  <pic:spPr bwMode="auto">
                    <a:xfrm>
                      <a:off x="0" y="0"/>
                      <a:ext cx="276225" cy="1587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dan </w:t>
      </w:r>
      <w:r w:rsidRPr="007552CD">
        <w:rPr>
          <w:noProof/>
          <w:lang w:val="en-US" w:eastAsia="ko-KR"/>
        </w:rPr>
        <w:drawing>
          <wp:inline distT="0" distB="0" distL="0" distR="0" wp14:anchorId="10920990" wp14:editId="4D858718">
            <wp:extent cx="368300" cy="171450"/>
            <wp:effectExtent l="0" t="0" r="0" b="0"/>
            <wp:docPr id="808687378"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rotWithShape="1">
                    <a:blip r:embed="rId53">
                      <a:extLst>
                        <a:ext uri="{28A0092B-C50C-407E-A947-70E740481C1C}">
                          <a14:useLocalDpi xmlns:a14="http://schemas.microsoft.com/office/drawing/2010/main" val="0"/>
                        </a:ext>
                      </a:extLst>
                    </a:blip>
                    <a:srcRect l="76707"/>
                    <a:stretch/>
                  </pic:blipFill>
                  <pic:spPr bwMode="auto">
                    <a:xfrm>
                      <a:off x="0" y="0"/>
                      <a:ext cx="368300"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(misal dengan menggunakan uji </w:t>
      </w:r>
      <w:r w:rsidRPr="007552CD">
        <w:rPr>
          <w:i/>
          <w:iCs/>
          <w:lang w:val="en-ID"/>
        </w:rPr>
        <w:t>Augmented Dickey-Fuller</w:t>
      </w:r>
      <w:r w:rsidRPr="007552CD">
        <w:rPr>
          <w:lang w:val="en-ID"/>
        </w:rPr>
        <w:t xml:space="preserve"> atau ADF). Orde unit root ini harus </w:t>
      </w:r>
      <w:proofErr w:type="gramStart"/>
      <w:r w:rsidRPr="007552CD">
        <w:rPr>
          <w:lang w:val="en-ID"/>
        </w:rPr>
        <w:t>sama</w:t>
      </w:r>
      <w:proofErr w:type="gramEnd"/>
      <w:r w:rsidRPr="007552CD">
        <w:rPr>
          <w:lang w:val="en-ID"/>
        </w:rPr>
        <w:t xml:space="preserve"> dan bernilai d. Jika hipotesis adanya </w:t>
      </w:r>
      <w:r w:rsidRPr="007552CD">
        <w:rPr>
          <w:i/>
          <w:iCs/>
          <w:lang w:val="en-ID"/>
        </w:rPr>
        <w:t>unit root</w:t>
      </w:r>
      <w:r w:rsidRPr="007552CD">
        <w:rPr>
          <w:lang w:val="en-ID"/>
        </w:rPr>
        <w:t xml:space="preserve"> ditolak, maka hipotesis adanya kointegrasi antar variabel akan ditolak.</w:t>
      </w:r>
    </w:p>
    <w:p w14:paraId="79B0155C" w14:textId="77777777" w:rsidR="007552CD" w:rsidRPr="007552CD" w:rsidRDefault="007552CD" w:rsidP="000864BD">
      <w:pPr>
        <w:numPr>
          <w:ilvl w:val="0"/>
          <w:numId w:val="35"/>
        </w:numPr>
        <w:spacing w:line="360" w:lineRule="auto"/>
        <w:ind w:left="2410"/>
        <w:jc w:val="both"/>
        <w:rPr>
          <w:lang w:val="en-ID"/>
        </w:rPr>
      </w:pPr>
      <w:r w:rsidRPr="007552CD">
        <w:rPr>
          <w:lang w:val="en-ID"/>
        </w:rPr>
        <w:t xml:space="preserve">Selanjutnya, estimasi </w:t>
      </w:r>
      <w:proofErr w:type="gramStart"/>
      <w:r w:rsidRPr="007552CD">
        <w:rPr>
          <w:lang w:val="en-ID"/>
        </w:rPr>
        <w:t>persamaan  regressi</w:t>
      </w:r>
      <w:proofErr w:type="gramEnd"/>
      <w:r w:rsidRPr="007552CD">
        <w:rPr>
          <w:lang w:val="en-ID"/>
        </w:rPr>
        <w:t xml:space="preserve"> antara </w:t>
      </w:r>
      <w:r w:rsidRPr="007552CD">
        <w:rPr>
          <w:noProof/>
          <w:lang w:val="en-US" w:eastAsia="ko-KR"/>
        </w:rPr>
        <w:drawing>
          <wp:inline distT="0" distB="0" distL="0" distR="0" wp14:anchorId="169C7CE3" wp14:editId="0C6FC9CA">
            <wp:extent cx="314325" cy="190500"/>
            <wp:effectExtent l="0" t="0" r="9525" b="0"/>
            <wp:docPr id="504374268"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rotWithShape="1">
                    <a:blip r:embed="rId52">
                      <a:extLst>
                        <a:ext uri="{28A0092B-C50C-407E-A947-70E740481C1C}">
                          <a14:useLocalDpi xmlns:a14="http://schemas.microsoft.com/office/drawing/2010/main" val="0"/>
                        </a:ext>
                      </a:extLst>
                    </a:blip>
                    <a:srcRect l="80000" t="-11111"/>
                    <a:stretch/>
                  </pic:blipFill>
                  <pic:spPr bwMode="auto">
                    <a:xfrm>
                      <a:off x="0" y="0"/>
                      <a:ext cx="314325"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dan </w:t>
      </w:r>
      <w:r w:rsidRPr="007552CD">
        <w:rPr>
          <w:noProof/>
          <w:lang w:val="en-US" w:eastAsia="ko-KR"/>
        </w:rPr>
        <w:drawing>
          <wp:inline distT="0" distB="0" distL="0" distR="0" wp14:anchorId="379CFC23" wp14:editId="1C819592">
            <wp:extent cx="1244600" cy="171450"/>
            <wp:effectExtent l="0" t="0" r="0" b="0"/>
            <wp:docPr id="193589672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rotWithShape="1">
                    <a:blip r:embed="rId54">
                      <a:extLst>
                        <a:ext uri="{28A0092B-C50C-407E-A947-70E740481C1C}">
                          <a14:useLocalDpi xmlns:a14="http://schemas.microsoft.com/office/drawing/2010/main" val="0"/>
                        </a:ext>
                      </a:extLst>
                    </a:blip>
                    <a:srcRect l="51605"/>
                    <a:stretch/>
                  </pic:blipFill>
                  <pic:spPr bwMode="auto">
                    <a:xfrm>
                      <a:off x="0" y="0"/>
                      <a:ext cx="1244600"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dan simpan residual dari regresi ini (namakan saja residual ini sebagai  </w:t>
      </w:r>
      <w:r w:rsidRPr="007552CD">
        <w:rPr>
          <w:noProof/>
          <w:lang w:val="en-US" w:eastAsia="ko-KR"/>
        </w:rPr>
        <w:drawing>
          <wp:inline distT="0" distB="0" distL="0" distR="0" wp14:anchorId="3253C720" wp14:editId="530ADC3C">
            <wp:extent cx="301625" cy="190500"/>
            <wp:effectExtent l="0" t="0" r="3175" b="0"/>
            <wp:docPr id="1668165696"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rotWithShape="1">
                    <a:blip r:embed="rId55">
                      <a:extLst>
                        <a:ext uri="{28A0092B-C50C-407E-A947-70E740481C1C}">
                          <a14:useLocalDpi xmlns:a14="http://schemas.microsoft.com/office/drawing/2010/main" val="0"/>
                        </a:ext>
                      </a:extLst>
                    </a:blip>
                    <a:srcRect l="80691" t="-11111"/>
                    <a:stretch/>
                  </pic:blipFill>
                  <pic:spPr bwMode="auto">
                    <a:xfrm>
                      <a:off x="0" y="0"/>
                      <a:ext cx="301625"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w:t>
      </w:r>
    </w:p>
    <w:p w14:paraId="7330733D" w14:textId="77777777" w:rsidR="007552CD" w:rsidRPr="007552CD" w:rsidRDefault="007552CD" w:rsidP="000864BD">
      <w:pPr>
        <w:numPr>
          <w:ilvl w:val="0"/>
          <w:numId w:val="35"/>
        </w:numPr>
        <w:spacing w:line="360" w:lineRule="auto"/>
        <w:ind w:left="2410"/>
        <w:jc w:val="both"/>
        <w:rPr>
          <w:lang w:val="en-ID"/>
        </w:rPr>
      </w:pPr>
      <w:r w:rsidRPr="007552CD">
        <w:rPr>
          <w:lang w:val="en-ID"/>
        </w:rPr>
        <w:t xml:space="preserve">Lakukan uji </w:t>
      </w:r>
      <w:r w:rsidRPr="007552CD">
        <w:rPr>
          <w:i/>
          <w:iCs/>
          <w:lang w:val="en-ID"/>
        </w:rPr>
        <w:t>unit root</w:t>
      </w:r>
      <w:r w:rsidRPr="007552CD">
        <w:rPr>
          <w:lang w:val="en-ID"/>
        </w:rPr>
        <w:t xml:space="preserve"> terhadap residual </w:t>
      </w:r>
      <w:r w:rsidRPr="007552CD">
        <w:rPr>
          <w:noProof/>
          <w:lang w:val="en-US" w:eastAsia="ko-KR"/>
        </w:rPr>
        <w:drawing>
          <wp:inline distT="0" distB="0" distL="0" distR="0" wp14:anchorId="62AFB9D2" wp14:editId="0A7886D5">
            <wp:extent cx="311150" cy="177800"/>
            <wp:effectExtent l="0" t="0" r="0" b="0"/>
            <wp:docPr id="105873800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rotWithShape="1">
                    <a:blip r:embed="rId55">
                      <a:extLst>
                        <a:ext uri="{28A0092B-C50C-407E-A947-70E740481C1C}">
                          <a14:useLocalDpi xmlns:a14="http://schemas.microsoft.com/office/drawing/2010/main" val="0"/>
                        </a:ext>
                      </a:extLst>
                    </a:blip>
                    <a:srcRect l="80081" t="-3704" b="1"/>
                    <a:stretch/>
                  </pic:blipFill>
                  <pic:spPr bwMode="auto">
                    <a:xfrm>
                      <a:off x="0" y="0"/>
                      <a:ext cx="311150" cy="1778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yang diperoleh pada Langkah 2. Jika hipotesis adanya </w:t>
      </w:r>
      <w:r w:rsidRPr="007552CD">
        <w:rPr>
          <w:i/>
          <w:iCs/>
          <w:lang w:val="en-ID"/>
        </w:rPr>
        <w:t>unit root</w:t>
      </w:r>
      <w:r w:rsidRPr="007552CD">
        <w:rPr>
          <w:lang w:val="en-ID"/>
        </w:rPr>
        <w:t xml:space="preserve"> ditolak, maka disimpulkan bahwa </w:t>
      </w:r>
      <w:r w:rsidRPr="007552CD">
        <w:rPr>
          <w:noProof/>
          <w:lang w:val="en-US" w:eastAsia="ko-KR"/>
        </w:rPr>
        <w:drawing>
          <wp:inline distT="0" distB="0" distL="0" distR="0" wp14:anchorId="4CD94F2D" wp14:editId="47BF5B39">
            <wp:extent cx="758825" cy="184150"/>
            <wp:effectExtent l="0" t="0" r="3175" b="6350"/>
            <wp:docPr id="1982244587"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rotWithShape="1">
                    <a:blip r:embed="rId56">
                      <a:extLst>
                        <a:ext uri="{28A0092B-C50C-407E-A947-70E740481C1C}">
                          <a14:useLocalDpi xmlns:a14="http://schemas.microsoft.com/office/drawing/2010/main" val="0"/>
                        </a:ext>
                      </a:extLst>
                    </a:blip>
                    <a:srcRect l="62946" t="-7407" b="-1"/>
                    <a:stretch/>
                  </pic:blipFill>
                  <pic:spPr bwMode="auto">
                    <a:xfrm>
                      <a:off x="0" y="0"/>
                      <a:ext cx="758825" cy="1841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berkointegrasi (atau secara umum </w:t>
      </w:r>
      <w:r w:rsidRPr="007552CD">
        <w:rPr>
          <w:noProof/>
          <w:lang w:val="en-US" w:eastAsia="ko-KR"/>
        </w:rPr>
        <w:drawing>
          <wp:inline distT="0" distB="0" distL="0" distR="0" wp14:anchorId="131B6670" wp14:editId="1D358A2A">
            <wp:extent cx="314325" cy="184150"/>
            <wp:effectExtent l="0" t="0" r="9525" b="6350"/>
            <wp:docPr id="1378587037"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rotWithShape="1">
                    <a:blip r:embed="rId52">
                      <a:extLst>
                        <a:ext uri="{28A0092B-C50C-407E-A947-70E740481C1C}">
                          <a14:useLocalDpi xmlns:a14="http://schemas.microsoft.com/office/drawing/2010/main" val="0"/>
                        </a:ext>
                      </a:extLst>
                    </a:blip>
                    <a:srcRect l="80000" t="-7407" b="-1"/>
                    <a:stretch/>
                  </pic:blipFill>
                  <pic:spPr bwMode="auto">
                    <a:xfrm>
                      <a:off x="0" y="0"/>
                      <a:ext cx="314325" cy="1841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dan </w:t>
      </w:r>
      <w:r w:rsidRPr="007552CD">
        <w:rPr>
          <w:noProof/>
          <w:lang w:val="en-US" w:eastAsia="ko-KR"/>
        </w:rPr>
        <w:drawing>
          <wp:inline distT="0" distB="0" distL="0" distR="0" wp14:anchorId="2A023EEE" wp14:editId="333509DA">
            <wp:extent cx="1171575" cy="171450"/>
            <wp:effectExtent l="0" t="0" r="9525" b="0"/>
            <wp:docPr id="130265323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rotWithShape="1">
                    <a:blip r:embed="rId57">
                      <a:extLst>
                        <a:ext uri="{28A0092B-C50C-407E-A947-70E740481C1C}">
                          <a14:useLocalDpi xmlns:a14="http://schemas.microsoft.com/office/drawing/2010/main" val="0"/>
                        </a:ext>
                      </a:extLst>
                    </a:blip>
                    <a:srcRect l="53933"/>
                    <a:stretch/>
                  </pic:blipFill>
                  <pic:spPr bwMode="auto">
                    <a:xfrm>
                      <a:off x="0" y="0"/>
                      <a:ext cx="117157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berkointegrasi). Penting dicatat bahwa dalam pengujian </w:t>
      </w:r>
      <w:r w:rsidRPr="007552CD">
        <w:rPr>
          <w:i/>
          <w:iCs/>
          <w:lang w:val="en-ID"/>
        </w:rPr>
        <w:t>unit root</w:t>
      </w:r>
      <w:r w:rsidRPr="007552CD">
        <w:rPr>
          <w:lang w:val="en-ID"/>
        </w:rPr>
        <w:t xml:space="preserve"> terhadap residual, jangan memasukkan komponen </w:t>
      </w:r>
      <w:r w:rsidRPr="007552CD">
        <w:rPr>
          <w:i/>
          <w:iCs/>
          <w:lang w:val="en-ID"/>
        </w:rPr>
        <w:t>trend</w:t>
      </w:r>
      <w:r w:rsidRPr="007552CD">
        <w:rPr>
          <w:lang w:val="en-ID"/>
        </w:rPr>
        <w:t xml:space="preserve"> ke dalam statistik uji.</w:t>
      </w:r>
    </w:p>
    <w:p w14:paraId="24C1DF14" w14:textId="77777777" w:rsidR="007552CD" w:rsidRPr="007552CD" w:rsidRDefault="007552CD" w:rsidP="000864BD">
      <w:pPr>
        <w:numPr>
          <w:ilvl w:val="0"/>
          <w:numId w:val="34"/>
        </w:numPr>
        <w:spacing w:line="360" w:lineRule="auto"/>
        <w:ind w:left="1985" w:hanging="284"/>
        <w:jc w:val="both"/>
        <w:rPr>
          <w:b/>
          <w:bCs/>
          <w:lang w:val="en-ID"/>
        </w:rPr>
      </w:pPr>
      <w:r w:rsidRPr="007552CD">
        <w:rPr>
          <w:b/>
          <w:bCs/>
          <w:lang w:val="en-ID"/>
        </w:rPr>
        <w:t xml:space="preserve">Uji Johansen untuk Pengujian Kointegrasi </w:t>
      </w:r>
    </w:p>
    <w:p w14:paraId="3C97B5BE" w14:textId="77777777" w:rsidR="007552CD" w:rsidRPr="007552CD" w:rsidRDefault="007552CD" w:rsidP="000864BD">
      <w:pPr>
        <w:spacing w:line="360" w:lineRule="auto"/>
        <w:ind w:left="1985" w:firstLine="720"/>
        <w:jc w:val="both"/>
        <w:rPr>
          <w:lang w:val="en-ID"/>
        </w:rPr>
      </w:pPr>
      <w:proofErr w:type="gramStart"/>
      <w:r w:rsidRPr="007552CD">
        <w:rPr>
          <w:lang w:val="en-ID"/>
        </w:rPr>
        <w:t xml:space="preserve">Uji kointegrasi </w:t>
      </w:r>
      <w:r w:rsidRPr="007552CD">
        <w:rPr>
          <w:i/>
          <w:iCs/>
          <w:lang w:val="en-ID"/>
        </w:rPr>
        <w:t>Engle-Granger</w:t>
      </w:r>
      <w:r w:rsidRPr="007552CD">
        <w:rPr>
          <w:lang w:val="en-ID"/>
        </w:rPr>
        <w:t xml:space="preserve"> kemudian dikembangkan oleh Johansen dan kemudian disebut dengan uji kointegrasi Johansen.</w:t>
      </w:r>
      <w:proofErr w:type="gramEnd"/>
      <w:r w:rsidRPr="007552CD">
        <w:rPr>
          <w:lang w:val="en-ID"/>
        </w:rPr>
        <w:t xml:space="preserve"> Uji kointegrasi Johansen menggunakan analisis trace statistik dan atau statistik uji nilai </w:t>
      </w:r>
      <w:proofErr w:type="gramStart"/>
      <w:r w:rsidRPr="007552CD">
        <w:rPr>
          <w:lang w:val="en-ID"/>
        </w:rPr>
        <w:t>eigen</w:t>
      </w:r>
      <w:proofErr w:type="gramEnd"/>
      <w:r w:rsidRPr="007552CD">
        <w:rPr>
          <w:lang w:val="en-ID"/>
        </w:rPr>
        <w:t xml:space="preserve"> maksimum dan nilai kritis pada tingkat kepercayaan = 5 % dengan langkah-langkah sebagai berikut:</w:t>
      </w:r>
    </w:p>
    <w:p w14:paraId="23240BB3" w14:textId="77777777" w:rsidR="007552CD" w:rsidRPr="007552CD" w:rsidRDefault="007552CD" w:rsidP="000864BD">
      <w:pPr>
        <w:numPr>
          <w:ilvl w:val="0"/>
          <w:numId w:val="36"/>
        </w:numPr>
        <w:spacing w:line="360" w:lineRule="auto"/>
        <w:ind w:left="2410"/>
        <w:jc w:val="both"/>
        <w:rPr>
          <w:b/>
          <w:bCs/>
          <w:lang w:val="en-ID"/>
        </w:rPr>
      </w:pPr>
      <w:r w:rsidRPr="007552CD">
        <w:rPr>
          <w:b/>
          <w:bCs/>
          <w:lang w:val="en-ID"/>
        </w:rPr>
        <w:t xml:space="preserve">Hipotesis : </w:t>
      </w:r>
    </w:p>
    <w:p w14:paraId="38E1850E" w14:textId="77777777" w:rsidR="007552CD" w:rsidRPr="007552CD" w:rsidRDefault="007552CD" w:rsidP="000864BD">
      <w:pPr>
        <w:spacing w:line="360" w:lineRule="auto"/>
        <w:ind w:left="2410"/>
        <w:jc w:val="both"/>
        <w:rPr>
          <w:b/>
          <w:bCs/>
          <w:lang w:val="en-ID"/>
        </w:rPr>
      </w:pPr>
      <w:r w:rsidRPr="007552CD">
        <w:rPr>
          <w:noProof/>
          <w:lang w:val="en-US" w:eastAsia="ko-KR"/>
        </w:rPr>
        <w:drawing>
          <wp:inline distT="0" distB="0" distL="0" distR="0" wp14:anchorId="14C7BE6C" wp14:editId="69F83950">
            <wp:extent cx="400050" cy="180975"/>
            <wp:effectExtent l="0" t="0" r="0" b="9525"/>
            <wp:docPr id="50032573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rotWithShape="1">
                    <a:blip r:embed="rId58">
                      <a:extLst>
                        <a:ext uri="{28A0092B-C50C-407E-A947-70E740481C1C}">
                          <a14:useLocalDpi xmlns:a14="http://schemas.microsoft.com/office/drawing/2010/main" val="0"/>
                        </a:ext>
                      </a:extLst>
                    </a:blip>
                    <a:srcRect l="75438" t="-5556"/>
                    <a:stretch/>
                  </pic:blipFill>
                  <pic:spPr bwMode="auto">
                    <a:xfrm>
                      <a:off x="0" y="0"/>
                      <a:ext cx="40005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b/>
          <w:bCs/>
          <w:lang w:val="en-ID"/>
        </w:rPr>
        <w:t xml:space="preserve"> : </w:t>
      </w:r>
      <w:proofErr w:type="gramStart"/>
      <w:r w:rsidRPr="007552CD">
        <w:rPr>
          <w:lang w:val="en-ID"/>
        </w:rPr>
        <w:t>tidak</w:t>
      </w:r>
      <w:proofErr w:type="gramEnd"/>
      <w:r w:rsidRPr="007552CD">
        <w:rPr>
          <w:lang w:val="en-ID"/>
        </w:rPr>
        <w:t xml:space="preserve"> terdapat r persamaan kointegrasi</w:t>
      </w:r>
    </w:p>
    <w:p w14:paraId="3EBA3850" w14:textId="77777777" w:rsidR="007552CD" w:rsidRPr="007552CD" w:rsidRDefault="007552CD" w:rsidP="000864BD">
      <w:pPr>
        <w:spacing w:line="360" w:lineRule="auto"/>
        <w:ind w:left="2410"/>
        <w:jc w:val="both"/>
        <w:rPr>
          <w:lang w:val="en-ID"/>
        </w:rPr>
      </w:pPr>
      <w:r w:rsidRPr="007552CD">
        <w:rPr>
          <w:noProof/>
          <w:lang w:val="en-US" w:eastAsia="ko-KR"/>
        </w:rPr>
        <w:drawing>
          <wp:inline distT="0" distB="0" distL="0" distR="0" wp14:anchorId="4BEFB5E3" wp14:editId="6671D883">
            <wp:extent cx="371475" cy="171450"/>
            <wp:effectExtent l="0" t="0" r="9525" b="0"/>
            <wp:docPr id="1640959379"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rotWithShape="1">
                    <a:blip r:embed="rId58">
                      <a:extLst>
                        <a:ext uri="{28A0092B-C50C-407E-A947-70E740481C1C}">
                          <a14:useLocalDpi xmlns:a14="http://schemas.microsoft.com/office/drawing/2010/main" val="0"/>
                        </a:ext>
                      </a:extLst>
                    </a:blip>
                    <a:srcRect l="77193"/>
                    <a:stretch/>
                  </pic:blipFill>
                  <pic:spPr bwMode="auto">
                    <a:xfrm>
                      <a:off x="0" y="0"/>
                      <a:ext cx="37147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b/>
          <w:bCs/>
          <w:lang w:val="en-ID"/>
        </w:rPr>
        <w:t xml:space="preserve"> : </w:t>
      </w:r>
      <w:proofErr w:type="gramStart"/>
      <w:r w:rsidRPr="007552CD">
        <w:rPr>
          <w:lang w:val="en-ID"/>
        </w:rPr>
        <w:t>terdapat</w:t>
      </w:r>
      <w:proofErr w:type="gramEnd"/>
      <w:r w:rsidRPr="007552CD">
        <w:rPr>
          <w:lang w:val="en-ID"/>
        </w:rPr>
        <w:t xml:space="preserve"> r persamaan kointegrasi </w:t>
      </w:r>
    </w:p>
    <w:p w14:paraId="090F20D2" w14:textId="77777777" w:rsidR="007552CD" w:rsidRPr="007552CD" w:rsidRDefault="007552CD" w:rsidP="000864BD">
      <w:pPr>
        <w:numPr>
          <w:ilvl w:val="0"/>
          <w:numId w:val="36"/>
        </w:numPr>
        <w:spacing w:line="360" w:lineRule="auto"/>
        <w:ind w:left="2410"/>
        <w:jc w:val="both"/>
        <w:rPr>
          <w:b/>
          <w:bCs/>
          <w:lang w:val="en-ID"/>
        </w:rPr>
      </w:pPr>
      <w:r w:rsidRPr="007552CD">
        <w:rPr>
          <w:b/>
          <w:bCs/>
          <w:lang w:val="en-ID"/>
        </w:rPr>
        <w:lastRenderedPageBreak/>
        <w:t xml:space="preserve">Statistik Uji : </w:t>
      </w:r>
    </w:p>
    <w:p w14:paraId="246ABDE8" w14:textId="77777777" w:rsidR="007552CD" w:rsidRPr="007552CD" w:rsidRDefault="007552CD" w:rsidP="000864BD">
      <w:pPr>
        <w:spacing w:line="360" w:lineRule="auto"/>
        <w:ind w:left="2410"/>
        <w:jc w:val="both"/>
        <w:rPr>
          <w:lang w:val="en-ID"/>
        </w:rPr>
      </w:pPr>
      <w:r w:rsidRPr="007552CD">
        <w:rPr>
          <w:lang w:val="en-ID"/>
        </w:rPr>
        <w:t xml:space="preserve">Statistik uji </w:t>
      </w:r>
      <w:proofErr w:type="gramStart"/>
      <w:r w:rsidRPr="007552CD">
        <w:rPr>
          <w:i/>
          <w:iCs/>
          <w:lang w:val="en-ID"/>
        </w:rPr>
        <w:t xml:space="preserve">trace </w:t>
      </w:r>
      <w:r w:rsidRPr="007552CD">
        <w:rPr>
          <w:lang w:val="en-ID"/>
        </w:rPr>
        <w:t>:</w:t>
      </w:r>
      <w:proofErr w:type="gramEnd"/>
      <w:r w:rsidRPr="007552CD">
        <w:rPr>
          <w:lang w:val="en-ID"/>
        </w:rPr>
        <w:t xml:space="preserve"> </w:t>
      </w:r>
    </w:p>
    <w:p w14:paraId="2E0427CD" w14:textId="77777777" w:rsidR="007552CD" w:rsidRPr="007552CD" w:rsidRDefault="007552CD" w:rsidP="000864BD">
      <w:pPr>
        <w:spacing w:line="360" w:lineRule="auto"/>
        <w:ind w:left="2410"/>
        <w:jc w:val="both"/>
        <w:rPr>
          <w:i/>
          <w:lang w:val="en-ID"/>
        </w:rPr>
      </w:pPr>
      <w:r w:rsidRPr="007552CD">
        <w:rPr>
          <w:noProof/>
          <w:lang w:val="en-US" w:eastAsia="ko-KR"/>
        </w:rPr>
        <w:drawing>
          <wp:inline distT="0" distB="0" distL="0" distR="0" wp14:anchorId="13F778DB" wp14:editId="17E418D7">
            <wp:extent cx="2390775" cy="180975"/>
            <wp:effectExtent l="0" t="0" r="9525" b="9525"/>
            <wp:docPr id="24417151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rotWithShape="1">
                    <a:blip r:embed="rId59">
                      <a:extLst>
                        <a:ext uri="{28A0092B-C50C-407E-A947-70E740481C1C}">
                          <a14:useLocalDpi xmlns:a14="http://schemas.microsoft.com/office/drawing/2010/main" val="0"/>
                        </a:ext>
                      </a:extLst>
                    </a:blip>
                    <a:srcRect l="35970" t="4999" b="1"/>
                    <a:stretch/>
                  </pic:blipFill>
                  <pic:spPr bwMode="auto">
                    <a:xfrm>
                      <a:off x="0" y="0"/>
                      <a:ext cx="239077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
          <w:lang w:val="en-ID"/>
        </w:rPr>
        <w:t xml:space="preserve"> </w:t>
      </w:r>
    </w:p>
    <w:p w14:paraId="7077B7FD" w14:textId="77777777" w:rsidR="007552CD" w:rsidRPr="007552CD" w:rsidRDefault="007552CD" w:rsidP="000864BD">
      <w:pPr>
        <w:spacing w:line="360" w:lineRule="auto"/>
        <w:ind w:left="2410"/>
        <w:jc w:val="both"/>
        <w:rPr>
          <w:lang w:val="en-ID"/>
        </w:rPr>
      </w:pPr>
      <w:r w:rsidRPr="007552CD">
        <w:rPr>
          <w:lang w:val="en-ID"/>
        </w:rPr>
        <w:t xml:space="preserve">Statistik uji nilai eigen </w:t>
      </w:r>
      <w:proofErr w:type="gramStart"/>
      <w:r w:rsidRPr="007552CD">
        <w:rPr>
          <w:lang w:val="en-ID"/>
        </w:rPr>
        <w:t>maksimum :</w:t>
      </w:r>
      <w:proofErr w:type="gramEnd"/>
      <w:r w:rsidRPr="007552CD">
        <w:rPr>
          <w:lang w:val="en-ID"/>
        </w:rPr>
        <w:t xml:space="preserve"> </w:t>
      </w:r>
    </w:p>
    <w:p w14:paraId="3BDA60EB" w14:textId="77777777" w:rsidR="007552CD" w:rsidRPr="007552CD" w:rsidRDefault="007552CD" w:rsidP="000864BD">
      <w:pPr>
        <w:spacing w:line="360" w:lineRule="auto"/>
        <w:ind w:left="2410"/>
        <w:jc w:val="both"/>
        <w:rPr>
          <w:i/>
          <w:lang w:val="en-ID"/>
        </w:rPr>
      </w:pPr>
      <w:r w:rsidRPr="007552CD">
        <w:rPr>
          <w:noProof/>
          <w:lang w:val="en-US" w:eastAsia="ko-KR"/>
        </w:rPr>
        <w:drawing>
          <wp:inline distT="0" distB="0" distL="0" distR="0" wp14:anchorId="2499BB30" wp14:editId="38AED410">
            <wp:extent cx="3711575" cy="371475"/>
            <wp:effectExtent l="0" t="0" r="3175" b="9525"/>
            <wp:docPr id="33743155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rotWithShape="1">
                    <a:blip r:embed="rId60">
                      <a:extLst>
                        <a:ext uri="{28A0092B-C50C-407E-A947-70E740481C1C}">
                          <a14:useLocalDpi xmlns:a14="http://schemas.microsoft.com/office/drawing/2010/main" val="0"/>
                        </a:ext>
                      </a:extLst>
                    </a:blip>
                    <a:srcRect l="26339" t="-5405"/>
                    <a:stretch/>
                  </pic:blipFill>
                  <pic:spPr bwMode="auto">
                    <a:xfrm>
                      <a:off x="0" y="0"/>
                      <a:ext cx="3711575" cy="3714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
          <w:lang w:val="en-ID"/>
        </w:rPr>
        <w:t xml:space="preserve"> </w:t>
      </w:r>
    </w:p>
    <w:p w14:paraId="43C4E286" w14:textId="77777777" w:rsidR="007552CD" w:rsidRPr="007552CD" w:rsidRDefault="007552CD" w:rsidP="000864BD">
      <w:pPr>
        <w:spacing w:line="360" w:lineRule="auto"/>
        <w:ind w:left="2410"/>
        <w:jc w:val="both"/>
        <w:rPr>
          <w:i/>
          <w:lang w:val="en-ID"/>
        </w:rPr>
      </w:pPr>
      <w:proofErr w:type="gramStart"/>
      <w:r w:rsidRPr="007552CD">
        <w:rPr>
          <w:iCs/>
          <w:lang w:val="en-ID"/>
        </w:rPr>
        <w:t>untuk</w:t>
      </w:r>
      <w:proofErr w:type="gramEnd"/>
      <w:r w:rsidRPr="007552CD">
        <w:rPr>
          <w:i/>
          <w:lang w:val="en-ID"/>
        </w:rPr>
        <w:t xml:space="preserve">  </w:t>
      </w:r>
      <w:r w:rsidRPr="007552CD">
        <w:rPr>
          <w:noProof/>
          <w:lang w:val="en-US" w:eastAsia="ko-KR"/>
        </w:rPr>
        <w:drawing>
          <wp:inline distT="0" distB="0" distL="0" distR="0" wp14:anchorId="260A496C" wp14:editId="73AF8561">
            <wp:extent cx="1581150" cy="165100"/>
            <wp:effectExtent l="0" t="0" r="0" b="6350"/>
            <wp:docPr id="330566949"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rotWithShape="1">
                    <a:blip r:embed="rId61">
                      <a:extLst>
                        <a:ext uri="{28A0092B-C50C-407E-A947-70E740481C1C}">
                          <a14:useLocalDpi xmlns:a14="http://schemas.microsoft.com/office/drawing/2010/main" val="0"/>
                        </a:ext>
                      </a:extLst>
                    </a:blip>
                    <a:srcRect l="45033" t="3704"/>
                    <a:stretch/>
                  </pic:blipFill>
                  <pic:spPr bwMode="auto">
                    <a:xfrm>
                      <a:off x="0" y="0"/>
                      <a:ext cx="1581150" cy="1651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
          <w:lang w:val="en-ID"/>
        </w:rPr>
        <w:t xml:space="preserve"> </w:t>
      </w:r>
    </w:p>
    <w:p w14:paraId="73330FA2" w14:textId="77777777" w:rsidR="007552CD" w:rsidRPr="007552CD" w:rsidRDefault="007552CD" w:rsidP="000864BD">
      <w:pPr>
        <w:spacing w:line="360" w:lineRule="auto"/>
        <w:ind w:left="2410"/>
        <w:jc w:val="both"/>
        <w:rPr>
          <w:lang w:val="en-ID"/>
        </w:rPr>
      </w:pPr>
      <w:r w:rsidRPr="007552CD">
        <w:rPr>
          <w:noProof/>
          <w:lang w:val="en-US" w:eastAsia="ko-KR"/>
        </w:rPr>
        <w:drawing>
          <wp:inline distT="0" distB="0" distL="0" distR="0" wp14:anchorId="2F9CCF94" wp14:editId="2DD425A0">
            <wp:extent cx="409575" cy="203200"/>
            <wp:effectExtent l="0" t="0" r="9525" b="6350"/>
            <wp:docPr id="325495368"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rotWithShape="1">
                    <a:blip r:embed="rId62">
                      <a:extLst>
                        <a:ext uri="{28A0092B-C50C-407E-A947-70E740481C1C}">
                          <a14:useLocalDpi xmlns:a14="http://schemas.microsoft.com/office/drawing/2010/main" val="0"/>
                        </a:ext>
                      </a:extLst>
                    </a:blip>
                    <a:srcRect l="73620" t="-18519" b="1"/>
                    <a:stretch/>
                  </pic:blipFill>
                  <pic:spPr bwMode="auto">
                    <a:xfrm>
                      <a:off x="0" y="0"/>
                      <a:ext cx="409575" cy="2032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 </w:t>
      </w:r>
      <w:proofErr w:type="gramStart"/>
      <w:r w:rsidRPr="007552CD">
        <w:rPr>
          <w:i/>
          <w:iCs/>
          <w:lang w:val="en-ID"/>
        </w:rPr>
        <w:t>eigen</w:t>
      </w:r>
      <w:proofErr w:type="gramEnd"/>
      <w:r w:rsidRPr="007552CD">
        <w:rPr>
          <w:i/>
          <w:iCs/>
          <w:lang w:val="en-ID"/>
        </w:rPr>
        <w:t xml:space="preserve"> value</w:t>
      </w:r>
      <w:r w:rsidRPr="007552CD">
        <w:rPr>
          <w:lang w:val="en-ID"/>
        </w:rPr>
        <w:t xml:space="preserve"> terbesar ke </w:t>
      </w:r>
      <w:r w:rsidRPr="007552CD">
        <w:rPr>
          <w:noProof/>
          <w:lang w:val="en-US" w:eastAsia="ko-KR"/>
        </w:rPr>
        <w:drawing>
          <wp:inline distT="0" distB="0" distL="0" distR="0" wp14:anchorId="3EB44231" wp14:editId="245C2E30">
            <wp:extent cx="219075" cy="171450"/>
            <wp:effectExtent l="0" t="0" r="9525" b="0"/>
            <wp:docPr id="1211041108"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rotWithShape="1">
                    <a:blip r:embed="rId63">
                      <a:extLst>
                        <a:ext uri="{28A0092B-C50C-407E-A947-70E740481C1C}">
                          <a14:useLocalDpi xmlns:a14="http://schemas.microsoft.com/office/drawing/2010/main" val="0"/>
                        </a:ext>
                      </a:extLst>
                    </a:blip>
                    <a:srcRect l="86550" t="1" b="-2"/>
                    <a:stretch/>
                  </pic:blipFill>
                  <pic:spPr bwMode="auto">
                    <a:xfrm>
                      <a:off x="0" y="0"/>
                      <a:ext cx="21907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dari matriks </w:t>
      </w:r>
      <w:r w:rsidRPr="007552CD">
        <w:rPr>
          <w:noProof/>
          <w:lang w:val="en-US" w:eastAsia="ko-KR"/>
        </w:rPr>
        <w:drawing>
          <wp:inline distT="0" distB="0" distL="0" distR="0" wp14:anchorId="7F64BFD9" wp14:editId="5720F4EC">
            <wp:extent cx="1552575" cy="177800"/>
            <wp:effectExtent l="0" t="0" r="9525" b="0"/>
            <wp:docPr id="29789750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rotWithShape="1">
                    <a:blip r:embed="rId64">
                      <a:extLst>
                        <a:ext uri="{28A0092B-C50C-407E-A947-70E740481C1C}">
                          <a14:useLocalDpi xmlns:a14="http://schemas.microsoft.com/office/drawing/2010/main" val="0"/>
                        </a:ext>
                      </a:extLst>
                    </a:blip>
                    <a:srcRect l="46557" t="-3704" b="1"/>
                    <a:stretch/>
                  </pic:blipFill>
                  <pic:spPr bwMode="auto">
                    <a:xfrm>
                      <a:off x="0" y="0"/>
                      <a:ext cx="1552575" cy="1778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p>
    <w:p w14:paraId="08EBBBB5" w14:textId="77777777" w:rsidR="007552CD" w:rsidRPr="007552CD" w:rsidRDefault="007552CD" w:rsidP="000864BD">
      <w:pPr>
        <w:spacing w:line="360" w:lineRule="auto"/>
        <w:ind w:left="2410"/>
        <w:jc w:val="both"/>
        <w:rPr>
          <w:lang w:val="en-ID"/>
        </w:rPr>
      </w:pPr>
      <w:r w:rsidRPr="007552CD">
        <w:rPr>
          <w:noProof/>
          <w:lang w:val="en-US" w:eastAsia="ko-KR"/>
        </w:rPr>
        <w:drawing>
          <wp:inline distT="0" distB="0" distL="0" distR="0" wp14:anchorId="2660DCC6" wp14:editId="6D026601">
            <wp:extent cx="292100" cy="171450"/>
            <wp:effectExtent l="0" t="0" r="0" b="0"/>
            <wp:docPr id="1298800829"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rotWithShape="1">
                    <a:blip r:embed="rId65">
                      <a:extLst>
                        <a:ext uri="{28A0092B-C50C-407E-A947-70E740481C1C}">
                          <a14:useLocalDpi xmlns:a14="http://schemas.microsoft.com/office/drawing/2010/main" val="0"/>
                        </a:ext>
                      </a:extLst>
                    </a:blip>
                    <a:srcRect l="80833" t="-1" b="2"/>
                    <a:stretch/>
                  </pic:blipFill>
                  <pic:spPr bwMode="auto">
                    <a:xfrm>
                      <a:off x="0" y="0"/>
                      <a:ext cx="292100"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 </w:t>
      </w:r>
      <w:proofErr w:type="gramStart"/>
      <w:r w:rsidRPr="007552CD">
        <w:rPr>
          <w:lang w:val="en-ID"/>
        </w:rPr>
        <w:t>jumlah</w:t>
      </w:r>
      <w:proofErr w:type="gramEnd"/>
      <w:r w:rsidRPr="007552CD">
        <w:rPr>
          <w:lang w:val="en-ID"/>
        </w:rPr>
        <w:t xml:space="preserve"> observasi yang teramati</w:t>
      </w:r>
    </w:p>
    <w:p w14:paraId="568CB9FD" w14:textId="77777777" w:rsidR="007552CD" w:rsidRPr="007552CD" w:rsidRDefault="007552CD" w:rsidP="000864BD">
      <w:pPr>
        <w:spacing w:line="360" w:lineRule="auto"/>
        <w:ind w:left="2410"/>
        <w:jc w:val="both"/>
        <w:rPr>
          <w:lang w:val="en-ID"/>
        </w:rPr>
      </w:pPr>
      <w:r w:rsidRPr="007552CD">
        <w:rPr>
          <w:noProof/>
          <w:lang w:val="en-US" w:eastAsia="ko-KR"/>
        </w:rPr>
        <w:drawing>
          <wp:inline distT="0" distB="0" distL="0" distR="0" wp14:anchorId="1010188C" wp14:editId="548A60CA">
            <wp:extent cx="298450" cy="177800"/>
            <wp:effectExtent l="0" t="0" r="6350" b="0"/>
            <wp:docPr id="1700650698"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rotWithShape="1">
                    <a:blip r:embed="rId66">
                      <a:extLst>
                        <a:ext uri="{28A0092B-C50C-407E-A947-70E740481C1C}">
                          <a14:useLocalDpi xmlns:a14="http://schemas.microsoft.com/office/drawing/2010/main" val="0"/>
                        </a:ext>
                      </a:extLst>
                    </a:blip>
                    <a:srcRect l="80659" t="-3704" b="1"/>
                    <a:stretch/>
                  </pic:blipFill>
                  <pic:spPr bwMode="auto">
                    <a:xfrm>
                      <a:off x="0" y="0"/>
                      <a:ext cx="298450" cy="1778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 </w:t>
      </w:r>
      <w:proofErr w:type="gramStart"/>
      <w:r w:rsidRPr="007552CD">
        <w:rPr>
          <w:lang w:val="en-ID"/>
        </w:rPr>
        <w:t>banyaknya</w:t>
      </w:r>
      <w:proofErr w:type="gramEnd"/>
      <w:r w:rsidRPr="007552CD">
        <w:rPr>
          <w:lang w:val="en-ID"/>
        </w:rPr>
        <w:t xml:space="preserve"> variabel dependen</w:t>
      </w:r>
    </w:p>
    <w:p w14:paraId="6FC7F154" w14:textId="77777777" w:rsidR="007552CD" w:rsidRPr="007552CD" w:rsidRDefault="007552CD" w:rsidP="000864BD">
      <w:pPr>
        <w:numPr>
          <w:ilvl w:val="0"/>
          <w:numId w:val="36"/>
        </w:numPr>
        <w:spacing w:line="360" w:lineRule="auto"/>
        <w:ind w:left="2410"/>
        <w:jc w:val="both"/>
        <w:rPr>
          <w:b/>
          <w:bCs/>
          <w:lang w:val="en-ID"/>
        </w:rPr>
      </w:pPr>
      <w:r w:rsidRPr="007552CD">
        <w:rPr>
          <w:b/>
          <w:bCs/>
          <w:lang w:val="en-ID"/>
        </w:rPr>
        <w:t xml:space="preserve">Kriteria : </w:t>
      </w:r>
    </w:p>
    <w:p w14:paraId="64821C39" w14:textId="77777777" w:rsidR="007552CD" w:rsidRPr="007552CD" w:rsidRDefault="007552CD" w:rsidP="000864BD">
      <w:pPr>
        <w:spacing w:line="360" w:lineRule="auto"/>
        <w:ind w:left="2410"/>
        <w:jc w:val="both"/>
        <w:rPr>
          <w:lang w:val="en-ID"/>
        </w:rPr>
      </w:pPr>
      <w:r w:rsidRPr="007552CD">
        <w:rPr>
          <w:noProof/>
          <w:lang w:val="en-US" w:eastAsia="ko-KR"/>
        </w:rPr>
        <w:drawing>
          <wp:inline distT="0" distB="0" distL="0" distR="0" wp14:anchorId="5BB00C7C" wp14:editId="0BDBC87E">
            <wp:extent cx="415925" cy="190500"/>
            <wp:effectExtent l="0" t="0" r="3175" b="0"/>
            <wp:docPr id="36946684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rotWithShape="1">
                    <a:blip r:embed="rId67">
                      <a:extLst>
                        <a:ext uri="{28A0092B-C50C-407E-A947-70E740481C1C}">
                          <a14:useLocalDpi xmlns:a14="http://schemas.microsoft.com/office/drawing/2010/main" val="0"/>
                        </a:ext>
                      </a:extLst>
                    </a:blip>
                    <a:srcRect l="74662" t="-11111"/>
                    <a:stretch/>
                  </pic:blipFill>
                  <pic:spPr bwMode="auto">
                    <a:xfrm>
                      <a:off x="0" y="0"/>
                      <a:ext cx="415925"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proofErr w:type="gramStart"/>
      <w:r w:rsidRPr="007552CD">
        <w:rPr>
          <w:lang w:val="en-ID"/>
        </w:rPr>
        <w:t>ditolak</w:t>
      </w:r>
      <w:proofErr w:type="gramEnd"/>
      <w:r w:rsidRPr="007552CD">
        <w:rPr>
          <w:lang w:val="en-ID"/>
        </w:rPr>
        <w:t xml:space="preserve"> jika statistik uji </w:t>
      </w:r>
      <w:r w:rsidRPr="007552CD">
        <w:rPr>
          <w:i/>
          <w:iCs/>
          <w:lang w:val="en-ID"/>
        </w:rPr>
        <w:t>trace</w:t>
      </w:r>
      <w:r w:rsidRPr="007552CD">
        <w:rPr>
          <w:lang w:val="en-ID"/>
        </w:rPr>
        <w:t xml:space="preserve"> dan atau nilai </w:t>
      </w:r>
      <w:r w:rsidRPr="007552CD">
        <w:rPr>
          <w:i/>
          <w:iCs/>
          <w:lang w:val="en-ID"/>
        </w:rPr>
        <w:t xml:space="preserve">eigen </w:t>
      </w:r>
      <w:r w:rsidRPr="007552CD">
        <w:rPr>
          <w:lang w:val="en-ID"/>
        </w:rPr>
        <w:t xml:space="preserve">maksimum lebih besar dari nilai kritis pada saat </w:t>
      </w:r>
      <w:r w:rsidRPr="007552CD">
        <w:rPr>
          <w:noProof/>
          <w:lang w:val="en-US" w:eastAsia="ko-KR"/>
        </w:rPr>
        <w:drawing>
          <wp:inline distT="0" distB="0" distL="0" distR="0" wp14:anchorId="09A73C47" wp14:editId="6FC0339A">
            <wp:extent cx="622300" cy="184150"/>
            <wp:effectExtent l="0" t="0" r="6350" b="6350"/>
            <wp:docPr id="114269085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rotWithShape="1">
                    <a:blip r:embed="rId68">
                      <a:extLst>
                        <a:ext uri="{28A0092B-C50C-407E-A947-70E740481C1C}">
                          <a14:useLocalDpi xmlns:a14="http://schemas.microsoft.com/office/drawing/2010/main" val="0"/>
                        </a:ext>
                      </a:extLst>
                    </a:blip>
                    <a:srcRect l="67974" t="-7407" b="-1"/>
                    <a:stretch/>
                  </pic:blipFill>
                  <pic:spPr bwMode="auto">
                    <a:xfrm>
                      <a:off x="0" y="0"/>
                      <a:ext cx="622300" cy="1841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atau </w:t>
      </w:r>
      <w:r w:rsidRPr="007552CD">
        <w:rPr>
          <w:noProof/>
          <w:lang w:val="en-US" w:eastAsia="ko-KR"/>
        </w:rPr>
        <w:drawing>
          <wp:inline distT="0" distB="0" distL="0" distR="0" wp14:anchorId="3B88838C" wp14:editId="7F2B5B36">
            <wp:extent cx="568325" cy="177800"/>
            <wp:effectExtent l="0" t="0" r="3175" b="0"/>
            <wp:docPr id="1777557097"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rotWithShape="1">
                    <a:blip r:embed="rId69">
                      <a:extLst>
                        <a:ext uri="{28A0092B-C50C-407E-A947-70E740481C1C}">
                          <a14:useLocalDpi xmlns:a14="http://schemas.microsoft.com/office/drawing/2010/main" val="0"/>
                        </a:ext>
                      </a:extLst>
                    </a:blip>
                    <a:srcRect l="70608" t="-3704" b="1"/>
                    <a:stretch/>
                  </pic:blipFill>
                  <pic:spPr bwMode="auto">
                    <a:xfrm>
                      <a:off x="0" y="0"/>
                      <a:ext cx="568325" cy="1778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lebih kecil dari nilai signifikansi </w:t>
      </w:r>
      <w:r w:rsidRPr="007552CD">
        <w:rPr>
          <w:noProof/>
          <w:lang w:val="en-US" w:eastAsia="ko-KR"/>
        </w:rPr>
        <w:drawing>
          <wp:inline distT="0" distB="0" distL="0" distR="0" wp14:anchorId="3D572027" wp14:editId="5279439F">
            <wp:extent cx="577850" cy="177800"/>
            <wp:effectExtent l="0" t="0" r="0" b="0"/>
            <wp:docPr id="821130856"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rotWithShape="1">
                    <a:blip r:embed="rId68">
                      <a:extLst>
                        <a:ext uri="{28A0092B-C50C-407E-A947-70E740481C1C}">
                          <a14:useLocalDpi xmlns:a14="http://schemas.microsoft.com/office/drawing/2010/main" val="0"/>
                        </a:ext>
                      </a:extLst>
                    </a:blip>
                    <a:srcRect l="70261" t="-3704" b="1"/>
                    <a:stretch/>
                  </pic:blipFill>
                  <pic:spPr bwMode="auto">
                    <a:xfrm>
                      <a:off x="0" y="0"/>
                      <a:ext cx="577850" cy="1778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w:t>
      </w:r>
    </w:p>
    <w:p w14:paraId="6E81A885" w14:textId="77777777" w:rsidR="007552CD" w:rsidRPr="007552CD" w:rsidRDefault="007552CD" w:rsidP="00B003E1">
      <w:pPr>
        <w:pStyle w:val="Heading4"/>
        <w:rPr>
          <w:lang w:val="en-ID"/>
        </w:rPr>
      </w:pPr>
      <w:r w:rsidRPr="007552CD">
        <w:rPr>
          <w:lang w:val="en-ID"/>
        </w:rPr>
        <w:t xml:space="preserve">3.6.2.5 Analisis Kausalitas </w:t>
      </w:r>
      <w:r w:rsidRPr="007552CD">
        <w:rPr>
          <w:i/>
          <w:lang w:val="en-ID"/>
        </w:rPr>
        <w:t>(Granger Causality)</w:t>
      </w:r>
      <w:r w:rsidRPr="007552CD">
        <w:rPr>
          <w:lang w:val="en-ID"/>
        </w:rPr>
        <w:t xml:space="preserve"> </w:t>
      </w:r>
    </w:p>
    <w:p w14:paraId="7F2AF325" w14:textId="77777777" w:rsidR="007552CD" w:rsidRPr="007552CD" w:rsidRDefault="007552CD" w:rsidP="000864BD">
      <w:pPr>
        <w:spacing w:line="360" w:lineRule="auto"/>
        <w:ind w:left="1701" w:firstLine="720"/>
        <w:jc w:val="both"/>
        <w:rPr>
          <w:lang w:val="en-ID"/>
        </w:rPr>
      </w:pPr>
      <w:r w:rsidRPr="007552CD">
        <w:rPr>
          <w:lang w:val="en-ID"/>
        </w:rPr>
        <w:t xml:space="preserve">Pada analisa data ekonomi dengan menggunakan metode ekonometri seringkali ditemukan kondisi adanya ketergantungan antara satu variabel dengan satu atau beberapa variabel yang </w:t>
      </w:r>
      <w:proofErr w:type="gramStart"/>
      <w:r w:rsidRPr="007552CD">
        <w:rPr>
          <w:lang w:val="en-ID"/>
        </w:rPr>
        <w:t>lain</w:t>
      </w:r>
      <w:proofErr w:type="gramEnd"/>
      <w:r w:rsidRPr="007552CD">
        <w:rPr>
          <w:lang w:val="en-ID"/>
        </w:rPr>
        <w:t xml:space="preserve"> dalam model persamaan yang digunakan. </w:t>
      </w:r>
      <w:proofErr w:type="gramStart"/>
      <w:r w:rsidRPr="007552CD">
        <w:rPr>
          <w:lang w:val="en-ID"/>
        </w:rPr>
        <w:t>Atau dapat dikatakan bahwa adanya kemungkinan hubungan kausallitas antar variabel dalam model.</w:t>
      </w:r>
      <w:proofErr w:type="gramEnd"/>
      <w:r w:rsidRPr="007552CD">
        <w:rPr>
          <w:lang w:val="en-ID"/>
        </w:rPr>
        <w:t xml:space="preserve"> </w:t>
      </w:r>
      <w:proofErr w:type="gramStart"/>
      <w:r w:rsidRPr="007552CD">
        <w:rPr>
          <w:lang w:val="en-ID"/>
        </w:rPr>
        <w:t xml:space="preserve">Permasalahan inilah yang melandasi perlunya pengujian hubungan kausalitas antar variabel dalam model, yang disebut sebagai </w:t>
      </w:r>
      <w:r w:rsidRPr="007552CD">
        <w:rPr>
          <w:i/>
          <w:iCs/>
          <w:lang w:val="en-ID"/>
        </w:rPr>
        <w:t>granger causality test</w:t>
      </w:r>
      <w:r w:rsidRPr="007552CD">
        <w:rPr>
          <w:lang w:val="en-ID"/>
        </w:rPr>
        <w:t>.</w:t>
      </w:r>
      <w:proofErr w:type="gramEnd"/>
      <w:r w:rsidRPr="007552CD">
        <w:rPr>
          <w:lang w:val="en-ID"/>
        </w:rPr>
        <w:t xml:space="preserve"> Misalkan ada dua variabel, yakni X dan Y, pertanyaan yang sering muncul adalah apakah variabel X yang menyebabkan Y, ataukah sebaliknya Y yang menyebabkan X. Untuk menjawab permasalahan ini maka </w:t>
      </w:r>
      <w:proofErr w:type="spellStart"/>
      <w:r w:rsidRPr="007552CD">
        <w:rPr>
          <w:lang w:val="en-ID"/>
        </w:rPr>
        <w:t>dilakukan</w:t>
      </w:r>
      <w:proofErr w:type="spellEnd"/>
      <w:r w:rsidRPr="007552CD">
        <w:rPr>
          <w:lang w:val="en-ID"/>
        </w:rPr>
        <w:t xml:space="preserve"> </w:t>
      </w:r>
      <w:commentRangeStart w:id="101"/>
      <w:r w:rsidRPr="007552CD">
        <w:rPr>
          <w:lang w:val="en-ID"/>
        </w:rPr>
        <w:t>granger causality test</w:t>
      </w:r>
      <w:commentRangeEnd w:id="101"/>
      <w:r w:rsidR="004F7BEC">
        <w:rPr>
          <w:rStyle w:val="CommentReference"/>
          <w:rFonts w:asciiTheme="minorHAnsi" w:eastAsiaTheme="minorHAnsi" w:hAnsiTheme="minorHAnsi" w:cstheme="minorBidi"/>
          <w:kern w:val="2"/>
          <w:lang w:val="en-US" w:eastAsia="en-US"/>
          <w14:ligatures w14:val="standardContextual"/>
        </w:rPr>
        <w:commentReference w:id="101"/>
      </w:r>
      <w:r w:rsidRPr="007552CD">
        <w:rPr>
          <w:lang w:val="en-ID"/>
        </w:rPr>
        <w:t xml:space="preserve"> </w:t>
      </w:r>
      <w:proofErr w:type="spellStart"/>
      <w:r w:rsidRPr="007552CD">
        <w:rPr>
          <w:lang w:val="en-ID"/>
        </w:rPr>
        <w:t>untuk</w:t>
      </w:r>
      <w:proofErr w:type="spellEnd"/>
      <w:r w:rsidRPr="007552CD">
        <w:rPr>
          <w:lang w:val="en-ID"/>
        </w:rPr>
        <w:t xml:space="preserve"> </w:t>
      </w:r>
      <w:proofErr w:type="spellStart"/>
      <w:r w:rsidRPr="007552CD">
        <w:rPr>
          <w:lang w:val="en-ID"/>
        </w:rPr>
        <w:t>melihat</w:t>
      </w:r>
      <w:proofErr w:type="spellEnd"/>
      <w:r w:rsidRPr="007552CD">
        <w:rPr>
          <w:lang w:val="en-ID"/>
        </w:rPr>
        <w:t xml:space="preserve"> </w:t>
      </w:r>
      <w:proofErr w:type="spellStart"/>
      <w:r w:rsidRPr="007552CD">
        <w:rPr>
          <w:lang w:val="en-ID"/>
        </w:rPr>
        <w:t>hubungan</w:t>
      </w:r>
      <w:proofErr w:type="spellEnd"/>
      <w:r w:rsidRPr="007552CD">
        <w:rPr>
          <w:lang w:val="en-ID"/>
        </w:rPr>
        <w:t xml:space="preserve"> antara </w:t>
      </w:r>
      <w:r w:rsidRPr="007552CD">
        <w:rPr>
          <w:lang w:val="en-ID"/>
        </w:rPr>
        <w:lastRenderedPageBreak/>
        <w:t xml:space="preserve">kedua variabel tersebut berdasarkan data time series dalam </w:t>
      </w:r>
      <w:proofErr w:type="gramStart"/>
      <w:r w:rsidRPr="007552CD">
        <w:rPr>
          <w:lang w:val="en-ID"/>
        </w:rPr>
        <w:t>estimasi</w:t>
      </w:r>
      <w:proofErr w:type="gramEnd"/>
      <w:r w:rsidRPr="007552CD">
        <w:rPr>
          <w:lang w:val="en-ID"/>
        </w:rPr>
        <w:t xml:space="preserve"> model. Dengan menggunakan tes ini maka hasil estimasi akan menunjukkan kemungkinan-kemungkinan, </w:t>
      </w:r>
      <w:proofErr w:type="gramStart"/>
      <w:r w:rsidRPr="007552CD">
        <w:rPr>
          <w:lang w:val="en-ID"/>
        </w:rPr>
        <w:t>yakni :</w:t>
      </w:r>
      <w:proofErr w:type="gramEnd"/>
    </w:p>
    <w:p w14:paraId="2DBEC3F6" w14:textId="77777777" w:rsidR="007552CD" w:rsidRPr="007552CD" w:rsidRDefault="007552CD" w:rsidP="000864BD">
      <w:pPr>
        <w:numPr>
          <w:ilvl w:val="0"/>
          <w:numId w:val="37"/>
        </w:numPr>
        <w:spacing w:line="360" w:lineRule="auto"/>
        <w:ind w:left="2127"/>
        <w:jc w:val="both"/>
        <w:rPr>
          <w:i/>
          <w:lang w:val="en-ID"/>
        </w:rPr>
      </w:pPr>
      <w:r w:rsidRPr="007552CD">
        <w:rPr>
          <w:lang w:val="en-ID"/>
        </w:rPr>
        <w:t xml:space="preserve">Hubungan kausalitas satu arah dari  </w:t>
      </w:r>
      <w:r w:rsidRPr="007552CD">
        <w:rPr>
          <w:noProof/>
          <w:lang w:val="en-US" w:eastAsia="ko-KR"/>
        </w:rPr>
        <w:drawing>
          <wp:inline distT="0" distB="0" distL="0" distR="0" wp14:anchorId="1124013B" wp14:editId="2D4FFF70">
            <wp:extent cx="314325" cy="180975"/>
            <wp:effectExtent l="0" t="0" r="9525" b="9525"/>
            <wp:docPr id="200344134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rotWithShape="1">
                    <a:blip r:embed="rId70">
                      <a:extLst>
                        <a:ext uri="{28A0092B-C50C-407E-A947-70E740481C1C}">
                          <a14:useLocalDpi xmlns:a14="http://schemas.microsoft.com/office/drawing/2010/main" val="0"/>
                        </a:ext>
                      </a:extLst>
                    </a:blip>
                    <a:srcRect l="72034" t="-5555" b="-1"/>
                    <a:stretch/>
                  </pic:blipFill>
                  <pic:spPr bwMode="auto">
                    <a:xfrm>
                      <a:off x="0" y="0"/>
                      <a:ext cx="31432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ke </w:t>
      </w:r>
      <w:r w:rsidRPr="007552CD">
        <w:rPr>
          <w:noProof/>
          <w:lang w:val="en-US" w:eastAsia="ko-KR"/>
        </w:rPr>
        <w:drawing>
          <wp:inline distT="0" distB="0" distL="0" distR="0" wp14:anchorId="71073EB5" wp14:editId="3DFD897C">
            <wp:extent cx="314325" cy="180975"/>
            <wp:effectExtent l="0" t="0" r="9525" b="9525"/>
            <wp:docPr id="55488331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rotWithShape="1">
                    <a:blip r:embed="rId71">
                      <a:extLst>
                        <a:ext uri="{28A0092B-C50C-407E-A947-70E740481C1C}">
                          <a14:useLocalDpi xmlns:a14="http://schemas.microsoft.com/office/drawing/2010/main" val="0"/>
                        </a:ext>
                      </a:extLst>
                    </a:blip>
                    <a:srcRect l="72951" t="-5555" b="-1"/>
                    <a:stretch/>
                  </pic:blipFill>
                  <pic:spPr bwMode="auto">
                    <a:xfrm>
                      <a:off x="0" y="0"/>
                      <a:ext cx="31432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yang disebut sebagai </w:t>
      </w:r>
      <w:r w:rsidRPr="007552CD">
        <w:rPr>
          <w:i/>
          <w:iCs/>
          <w:lang w:val="en-ID"/>
        </w:rPr>
        <w:t xml:space="preserve">unidirectional causality from </w:t>
      </w:r>
      <w:r w:rsidRPr="007552CD">
        <w:rPr>
          <w:noProof/>
          <w:lang w:val="en-US" w:eastAsia="ko-KR"/>
        </w:rPr>
        <w:drawing>
          <wp:inline distT="0" distB="0" distL="0" distR="0" wp14:anchorId="42902AE5" wp14:editId="2FCA6CA8">
            <wp:extent cx="323850" cy="152400"/>
            <wp:effectExtent l="0" t="0" r="0" b="0"/>
            <wp:docPr id="272536619"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rotWithShape="1">
                    <a:blip r:embed="rId70">
                      <a:extLst>
                        <a:ext uri="{28A0092B-C50C-407E-A947-70E740481C1C}">
                          <a14:useLocalDpi xmlns:a14="http://schemas.microsoft.com/office/drawing/2010/main" val="0"/>
                        </a:ext>
                      </a:extLst>
                    </a:blip>
                    <a:srcRect l="71186" t="11111" b="-1"/>
                    <a:stretch/>
                  </pic:blipFill>
                  <pic:spPr bwMode="auto">
                    <a:xfrm>
                      <a:off x="0" y="0"/>
                      <a:ext cx="323850" cy="1524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
          <w:iCs/>
          <w:lang w:val="en-ID"/>
        </w:rPr>
        <w:t xml:space="preserve"> to </w:t>
      </w:r>
      <w:r w:rsidRPr="007552CD">
        <w:rPr>
          <w:noProof/>
          <w:lang w:val="en-US" w:eastAsia="ko-KR"/>
        </w:rPr>
        <w:drawing>
          <wp:inline distT="0" distB="0" distL="0" distR="0" wp14:anchorId="03B73E3B" wp14:editId="27DAFEB4">
            <wp:extent cx="304800" cy="180975"/>
            <wp:effectExtent l="0" t="0" r="0" b="9525"/>
            <wp:docPr id="1385460255"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rotWithShape="1">
                    <a:blip r:embed="rId72">
                      <a:extLst>
                        <a:ext uri="{28A0092B-C50C-407E-A947-70E740481C1C}">
                          <a14:useLocalDpi xmlns:a14="http://schemas.microsoft.com/office/drawing/2010/main" val="0"/>
                        </a:ext>
                      </a:extLst>
                    </a:blip>
                    <a:srcRect l="73770" t="-5555" b="-1"/>
                    <a:stretch/>
                  </pic:blipFill>
                  <pic:spPr bwMode="auto">
                    <a:xfrm>
                      <a:off x="0" y="0"/>
                      <a:ext cx="30480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
          <w:lang w:val="en-ID"/>
        </w:rPr>
        <w:t xml:space="preserve"> </w:t>
      </w:r>
    </w:p>
    <w:p w14:paraId="0A706F0A" w14:textId="77777777" w:rsidR="007552CD" w:rsidRPr="007552CD" w:rsidRDefault="007552CD" w:rsidP="000864BD">
      <w:pPr>
        <w:numPr>
          <w:ilvl w:val="0"/>
          <w:numId w:val="37"/>
        </w:numPr>
        <w:spacing w:line="360" w:lineRule="auto"/>
        <w:ind w:left="2127"/>
        <w:jc w:val="both"/>
        <w:rPr>
          <w:i/>
          <w:lang w:val="en-ID"/>
        </w:rPr>
      </w:pPr>
      <w:r w:rsidRPr="007552CD">
        <w:rPr>
          <w:lang w:val="en-ID"/>
        </w:rPr>
        <w:t xml:space="preserve">Hubungan kausalitas satu arah dari </w:t>
      </w:r>
      <w:r w:rsidRPr="007552CD">
        <w:rPr>
          <w:noProof/>
          <w:lang w:val="en-US" w:eastAsia="ko-KR"/>
        </w:rPr>
        <w:drawing>
          <wp:inline distT="0" distB="0" distL="0" distR="0" wp14:anchorId="176A0BBF" wp14:editId="5A515562">
            <wp:extent cx="285750" cy="180975"/>
            <wp:effectExtent l="0" t="0" r="0" b="9525"/>
            <wp:docPr id="123494040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rotWithShape="1">
                    <a:blip r:embed="rId73">
                      <a:extLst>
                        <a:ext uri="{28A0092B-C50C-407E-A947-70E740481C1C}">
                          <a14:useLocalDpi xmlns:a14="http://schemas.microsoft.com/office/drawing/2010/main" val="0"/>
                        </a:ext>
                      </a:extLst>
                    </a:blip>
                    <a:srcRect l="74790" t="-5555" b="-1"/>
                    <a:stretch/>
                  </pic:blipFill>
                  <pic:spPr bwMode="auto">
                    <a:xfrm>
                      <a:off x="0" y="0"/>
                      <a:ext cx="28575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ke </w:t>
      </w:r>
      <w:r w:rsidRPr="007552CD">
        <w:rPr>
          <w:noProof/>
          <w:lang w:val="en-US" w:eastAsia="ko-KR"/>
        </w:rPr>
        <w:drawing>
          <wp:inline distT="0" distB="0" distL="0" distR="0" wp14:anchorId="7D4576E0" wp14:editId="6CEE6D41">
            <wp:extent cx="266700" cy="161925"/>
            <wp:effectExtent l="0" t="0" r="0" b="9525"/>
            <wp:docPr id="24740565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rotWithShape="1">
                    <a:blip r:embed="rId70">
                      <a:extLst>
                        <a:ext uri="{28A0092B-C50C-407E-A947-70E740481C1C}">
                          <a14:useLocalDpi xmlns:a14="http://schemas.microsoft.com/office/drawing/2010/main" val="0"/>
                        </a:ext>
                      </a:extLst>
                    </a:blip>
                    <a:srcRect l="76271" t="5555"/>
                    <a:stretch/>
                  </pic:blipFill>
                  <pic:spPr bwMode="auto">
                    <a:xfrm>
                      <a:off x="0" y="0"/>
                      <a:ext cx="266700" cy="16192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yang disebut sebagai </w:t>
      </w:r>
      <w:r w:rsidRPr="007552CD">
        <w:rPr>
          <w:i/>
          <w:iCs/>
          <w:lang w:val="en-ID"/>
        </w:rPr>
        <w:t xml:space="preserve">unidirectional causality from </w:t>
      </w:r>
      <w:r w:rsidRPr="007552CD">
        <w:rPr>
          <w:noProof/>
          <w:lang w:val="en-US" w:eastAsia="ko-KR"/>
        </w:rPr>
        <w:drawing>
          <wp:inline distT="0" distB="0" distL="0" distR="0" wp14:anchorId="11E23673" wp14:editId="2E4F998B">
            <wp:extent cx="295275" cy="180975"/>
            <wp:effectExtent l="0" t="0" r="9525" b="9525"/>
            <wp:docPr id="94857229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rotWithShape="1">
                    <a:blip r:embed="rId73">
                      <a:extLst>
                        <a:ext uri="{28A0092B-C50C-407E-A947-70E740481C1C}">
                          <a14:useLocalDpi xmlns:a14="http://schemas.microsoft.com/office/drawing/2010/main" val="0"/>
                        </a:ext>
                      </a:extLst>
                    </a:blip>
                    <a:srcRect l="73950" t="-5555" b="-1"/>
                    <a:stretch/>
                  </pic:blipFill>
                  <pic:spPr bwMode="auto">
                    <a:xfrm>
                      <a:off x="0" y="0"/>
                      <a:ext cx="29527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r w:rsidRPr="007552CD">
        <w:rPr>
          <w:i/>
          <w:iCs/>
          <w:lang w:val="en-ID"/>
        </w:rPr>
        <w:t>to</w:t>
      </w:r>
      <w:r w:rsidRPr="007552CD">
        <w:rPr>
          <w:lang w:val="en-ID"/>
        </w:rPr>
        <w:t xml:space="preserve"> </w:t>
      </w:r>
      <w:r w:rsidRPr="007552CD">
        <w:rPr>
          <w:noProof/>
          <w:lang w:val="en-US" w:eastAsia="ko-KR"/>
        </w:rPr>
        <w:drawing>
          <wp:inline distT="0" distB="0" distL="0" distR="0" wp14:anchorId="3EC23313" wp14:editId="3B2E47FA">
            <wp:extent cx="304800" cy="180975"/>
            <wp:effectExtent l="0" t="0" r="0" b="9525"/>
            <wp:docPr id="45772643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rotWithShape="1">
                    <a:blip r:embed="rId74">
                      <a:extLst>
                        <a:ext uri="{28A0092B-C50C-407E-A947-70E740481C1C}">
                          <a14:useLocalDpi xmlns:a14="http://schemas.microsoft.com/office/drawing/2010/main" val="0"/>
                        </a:ext>
                      </a:extLst>
                    </a:blip>
                    <a:srcRect l="73554" t="-5555" b="-1"/>
                    <a:stretch/>
                  </pic:blipFill>
                  <pic:spPr bwMode="auto">
                    <a:xfrm>
                      <a:off x="0" y="0"/>
                      <a:ext cx="30480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
          <w:lang w:val="en-ID"/>
        </w:rPr>
        <w:t xml:space="preserve"> </w:t>
      </w:r>
    </w:p>
    <w:p w14:paraId="16608EBA" w14:textId="77777777" w:rsidR="007552CD" w:rsidRPr="007552CD" w:rsidRDefault="007552CD" w:rsidP="000864BD">
      <w:pPr>
        <w:numPr>
          <w:ilvl w:val="0"/>
          <w:numId w:val="37"/>
        </w:numPr>
        <w:spacing w:line="360" w:lineRule="auto"/>
        <w:ind w:left="2127"/>
        <w:jc w:val="both"/>
        <w:rPr>
          <w:iCs/>
          <w:lang w:val="en-ID"/>
        </w:rPr>
      </w:pPr>
      <w:r w:rsidRPr="007552CD">
        <w:rPr>
          <w:iCs/>
          <w:lang w:val="en-ID"/>
        </w:rPr>
        <w:t>Kausalitas dua arah atau saling mempengaruhi (</w:t>
      </w:r>
      <w:r w:rsidRPr="007552CD">
        <w:rPr>
          <w:i/>
          <w:lang w:val="en-ID"/>
        </w:rPr>
        <w:t>bidirectional causallity</w:t>
      </w:r>
      <w:r w:rsidRPr="007552CD">
        <w:rPr>
          <w:iCs/>
          <w:lang w:val="en-ID"/>
        </w:rPr>
        <w:t>).</w:t>
      </w:r>
    </w:p>
    <w:p w14:paraId="115042F9" w14:textId="77777777" w:rsidR="007552CD" w:rsidRPr="007552CD" w:rsidRDefault="007552CD" w:rsidP="000864BD">
      <w:pPr>
        <w:numPr>
          <w:ilvl w:val="0"/>
          <w:numId w:val="37"/>
        </w:numPr>
        <w:spacing w:line="360" w:lineRule="auto"/>
        <w:ind w:left="2127"/>
        <w:jc w:val="both"/>
        <w:rPr>
          <w:iCs/>
          <w:lang w:val="en-ID"/>
        </w:rPr>
      </w:pPr>
      <w:r w:rsidRPr="007552CD">
        <w:rPr>
          <w:iCs/>
          <w:lang w:val="en-ID"/>
        </w:rPr>
        <w:t>Tidak terdapat hubungan saling ketergantungan (</w:t>
      </w:r>
      <w:r w:rsidRPr="007552CD">
        <w:rPr>
          <w:i/>
          <w:lang w:val="en-ID"/>
        </w:rPr>
        <w:t>no causality</w:t>
      </w:r>
      <w:r w:rsidRPr="007552CD">
        <w:rPr>
          <w:iCs/>
          <w:lang w:val="en-ID"/>
        </w:rPr>
        <w:t>).</w:t>
      </w:r>
    </w:p>
    <w:p w14:paraId="4F261649" w14:textId="77777777" w:rsidR="007552CD" w:rsidRPr="007552CD" w:rsidRDefault="007552CD" w:rsidP="000864BD">
      <w:pPr>
        <w:spacing w:line="360" w:lineRule="auto"/>
        <w:ind w:left="2127"/>
        <w:jc w:val="both"/>
        <w:rPr>
          <w:iCs/>
          <w:lang w:val="en-ID"/>
        </w:rPr>
      </w:pPr>
      <w:r w:rsidRPr="007552CD">
        <w:rPr>
          <w:iCs/>
          <w:lang w:val="en-ID"/>
        </w:rPr>
        <w:t xml:space="preserve">Untuk menguji pola kausalitas </w:t>
      </w:r>
      <w:r w:rsidRPr="007552CD">
        <w:rPr>
          <w:i/>
          <w:iCs/>
          <w:lang w:val="en-ID"/>
        </w:rPr>
        <w:t>granger</w:t>
      </w:r>
      <w:r w:rsidRPr="007552CD">
        <w:rPr>
          <w:iCs/>
          <w:lang w:val="en-ID"/>
        </w:rPr>
        <w:t xml:space="preserve"> dapat dilakukan dengan melakukan uji F, dimana langkah-langkah hipotesis yang digunakan adalah:</w:t>
      </w:r>
    </w:p>
    <w:p w14:paraId="0331C178" w14:textId="77777777" w:rsidR="007552CD" w:rsidRPr="007552CD" w:rsidRDefault="007552CD" w:rsidP="000864BD">
      <w:pPr>
        <w:numPr>
          <w:ilvl w:val="0"/>
          <w:numId w:val="38"/>
        </w:numPr>
        <w:spacing w:line="360" w:lineRule="auto"/>
        <w:ind w:left="2552"/>
        <w:jc w:val="both"/>
        <w:rPr>
          <w:b/>
          <w:bCs/>
          <w:iCs/>
          <w:lang w:val="en-ID"/>
        </w:rPr>
      </w:pPr>
      <w:r w:rsidRPr="007552CD">
        <w:rPr>
          <w:b/>
          <w:bCs/>
          <w:iCs/>
          <w:lang w:val="en-ID"/>
        </w:rPr>
        <w:t xml:space="preserve">Hipotesis : </w:t>
      </w:r>
    </w:p>
    <w:p w14:paraId="26D7CEFE" w14:textId="77777777" w:rsidR="007552CD" w:rsidRPr="007552CD" w:rsidRDefault="007552CD" w:rsidP="000864BD">
      <w:pPr>
        <w:spacing w:line="360" w:lineRule="auto"/>
        <w:ind w:left="2552"/>
        <w:jc w:val="both"/>
        <w:rPr>
          <w:iCs/>
          <w:lang w:val="en-ID"/>
        </w:rPr>
      </w:pPr>
      <w:r w:rsidRPr="007552CD">
        <w:rPr>
          <w:noProof/>
          <w:lang w:val="en-US" w:eastAsia="ko-KR"/>
        </w:rPr>
        <w:drawing>
          <wp:inline distT="0" distB="0" distL="0" distR="0" wp14:anchorId="798C271F" wp14:editId="606A80BB">
            <wp:extent cx="238125" cy="161925"/>
            <wp:effectExtent l="0" t="0" r="9525" b="9525"/>
            <wp:docPr id="133544737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rotWithShape="1">
                    <a:blip r:embed="rId75">
                      <a:extLst>
                        <a:ext uri="{28A0092B-C50C-407E-A947-70E740481C1C}">
                          <a14:useLocalDpi xmlns:a14="http://schemas.microsoft.com/office/drawing/2010/main" val="0"/>
                        </a:ext>
                      </a:extLst>
                    </a:blip>
                    <a:srcRect l="82876" t="5555"/>
                    <a:stretch/>
                  </pic:blipFill>
                  <pic:spPr bwMode="auto">
                    <a:xfrm>
                      <a:off x="0" y="0"/>
                      <a:ext cx="238125" cy="16192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 </w:t>
      </w:r>
      <w:proofErr w:type="gramStart"/>
      <w:r w:rsidRPr="007552CD">
        <w:rPr>
          <w:iCs/>
          <w:lang w:val="en-ID"/>
        </w:rPr>
        <w:t>tidak</w:t>
      </w:r>
      <w:proofErr w:type="gramEnd"/>
      <w:r w:rsidRPr="007552CD">
        <w:rPr>
          <w:iCs/>
          <w:lang w:val="en-ID"/>
        </w:rPr>
        <w:t xml:space="preserve"> terdapat hubungan kasalitas diantara variabel</w:t>
      </w:r>
    </w:p>
    <w:p w14:paraId="402CBB2B" w14:textId="77777777" w:rsidR="007552CD" w:rsidRPr="007552CD" w:rsidRDefault="007552CD" w:rsidP="000864BD">
      <w:pPr>
        <w:spacing w:line="360" w:lineRule="auto"/>
        <w:ind w:left="2552"/>
        <w:jc w:val="both"/>
        <w:rPr>
          <w:iCs/>
          <w:lang w:val="en-ID"/>
        </w:rPr>
      </w:pPr>
      <w:r w:rsidRPr="007552CD">
        <w:rPr>
          <w:noProof/>
          <w:lang w:val="en-US" w:eastAsia="ko-KR"/>
        </w:rPr>
        <w:drawing>
          <wp:inline distT="0" distB="0" distL="0" distR="0" wp14:anchorId="0D6E52EA" wp14:editId="5815FBFF">
            <wp:extent cx="266700" cy="161925"/>
            <wp:effectExtent l="0" t="0" r="0" b="9525"/>
            <wp:docPr id="88219609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rotWithShape="1">
                    <a:blip r:embed="rId76">
                      <a:extLst>
                        <a:ext uri="{28A0092B-C50C-407E-A947-70E740481C1C}">
                          <a14:useLocalDpi xmlns:a14="http://schemas.microsoft.com/office/drawing/2010/main" val="0"/>
                        </a:ext>
                      </a:extLst>
                    </a:blip>
                    <a:srcRect l="80822" t="5555"/>
                    <a:stretch/>
                  </pic:blipFill>
                  <pic:spPr bwMode="auto">
                    <a:xfrm>
                      <a:off x="0" y="0"/>
                      <a:ext cx="266700" cy="16192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 </w:t>
      </w:r>
      <w:proofErr w:type="gramStart"/>
      <w:r w:rsidRPr="007552CD">
        <w:rPr>
          <w:iCs/>
          <w:lang w:val="en-ID"/>
        </w:rPr>
        <w:t>terdapat</w:t>
      </w:r>
      <w:proofErr w:type="gramEnd"/>
      <w:r w:rsidRPr="007552CD">
        <w:rPr>
          <w:iCs/>
          <w:lang w:val="en-ID"/>
        </w:rPr>
        <w:t xml:space="preserve"> hubungan kausalitas diantara variabel</w:t>
      </w:r>
    </w:p>
    <w:p w14:paraId="0F1549C0" w14:textId="77777777" w:rsidR="007552CD" w:rsidRPr="007552CD" w:rsidRDefault="007552CD" w:rsidP="000864BD">
      <w:pPr>
        <w:spacing w:line="360" w:lineRule="auto"/>
        <w:ind w:left="2552"/>
        <w:jc w:val="both"/>
        <w:rPr>
          <w:iCs/>
          <w:lang w:val="en-ID"/>
        </w:rPr>
      </w:pPr>
      <w:r w:rsidRPr="007552CD">
        <w:rPr>
          <w:iCs/>
          <w:lang w:val="en-ID"/>
        </w:rPr>
        <w:t xml:space="preserve">Jika </w:t>
      </w:r>
      <w:r w:rsidRPr="007552CD">
        <w:rPr>
          <w:noProof/>
          <w:lang w:val="en-US" w:eastAsia="ko-KR"/>
        </w:rPr>
        <w:drawing>
          <wp:inline distT="0" distB="0" distL="0" distR="0" wp14:anchorId="40DF0405" wp14:editId="46A9F95A">
            <wp:extent cx="295275" cy="161925"/>
            <wp:effectExtent l="0" t="0" r="9525" b="9525"/>
            <wp:docPr id="1064432118"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rotWithShape="1">
                    <a:blip r:embed="rId75">
                      <a:extLst>
                        <a:ext uri="{28A0092B-C50C-407E-A947-70E740481C1C}">
                          <a14:useLocalDpi xmlns:a14="http://schemas.microsoft.com/office/drawing/2010/main" val="0"/>
                        </a:ext>
                      </a:extLst>
                    </a:blip>
                    <a:srcRect l="78767" t="5555"/>
                    <a:stretch/>
                  </pic:blipFill>
                  <pic:spPr bwMode="auto">
                    <a:xfrm>
                      <a:off x="0" y="0"/>
                      <a:ext cx="295275" cy="16192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diterima berarti semua koefisien regresi bernilai 0, sehingga hipotesis dapat juga ditulis </w:t>
      </w:r>
      <w:proofErr w:type="gramStart"/>
      <w:r w:rsidRPr="007552CD">
        <w:rPr>
          <w:iCs/>
          <w:lang w:val="en-ID"/>
        </w:rPr>
        <w:t>dengan :</w:t>
      </w:r>
      <w:proofErr w:type="gramEnd"/>
    </w:p>
    <w:p w14:paraId="3EBAF828" w14:textId="77777777" w:rsidR="007552CD" w:rsidRPr="007552CD" w:rsidRDefault="007552CD" w:rsidP="000864BD">
      <w:pPr>
        <w:spacing w:line="360" w:lineRule="auto"/>
        <w:ind w:left="2552"/>
        <w:jc w:val="both"/>
        <w:rPr>
          <w:iCs/>
          <w:lang w:val="en-ID"/>
        </w:rPr>
      </w:pPr>
      <w:r w:rsidRPr="007552CD">
        <w:rPr>
          <w:noProof/>
          <w:lang w:val="en-US" w:eastAsia="ko-KR"/>
        </w:rPr>
        <w:drawing>
          <wp:inline distT="0" distB="0" distL="0" distR="0" wp14:anchorId="01CFBAC1" wp14:editId="3D76F0A2">
            <wp:extent cx="2038350" cy="171450"/>
            <wp:effectExtent l="0" t="0" r="0" b="0"/>
            <wp:docPr id="1325201958"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rotWithShape="1">
                    <a:blip r:embed="rId77">
                      <a:extLst>
                        <a:ext uri="{28A0092B-C50C-407E-A947-70E740481C1C}">
                          <a14:useLocalDpi xmlns:a14="http://schemas.microsoft.com/office/drawing/2010/main" val="0"/>
                        </a:ext>
                      </a:extLst>
                    </a:blip>
                    <a:srcRect l="35928"/>
                    <a:stretch/>
                  </pic:blipFill>
                  <pic:spPr bwMode="auto">
                    <a:xfrm>
                      <a:off x="0" y="0"/>
                      <a:ext cx="2038350"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w:t>
      </w:r>
    </w:p>
    <w:p w14:paraId="25CEF338" w14:textId="77777777" w:rsidR="007552CD" w:rsidRPr="007552CD" w:rsidRDefault="007552CD" w:rsidP="000864BD">
      <w:pPr>
        <w:spacing w:line="360" w:lineRule="auto"/>
        <w:ind w:left="2552"/>
        <w:jc w:val="both"/>
        <w:rPr>
          <w:iCs/>
          <w:lang w:val="en-ID"/>
        </w:rPr>
      </w:pPr>
      <w:r w:rsidRPr="007552CD">
        <w:rPr>
          <w:noProof/>
          <w:lang w:val="en-US" w:eastAsia="ko-KR"/>
        </w:rPr>
        <w:drawing>
          <wp:inline distT="0" distB="0" distL="0" distR="0" wp14:anchorId="35D9D8EF" wp14:editId="4913C6DD">
            <wp:extent cx="238125" cy="180975"/>
            <wp:effectExtent l="0" t="0" r="9525" b="9525"/>
            <wp:docPr id="583701919"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rotWithShape="1">
                    <a:blip r:embed="rId76">
                      <a:extLst>
                        <a:ext uri="{28A0092B-C50C-407E-A947-70E740481C1C}">
                          <a14:useLocalDpi xmlns:a14="http://schemas.microsoft.com/office/drawing/2010/main" val="0"/>
                        </a:ext>
                      </a:extLst>
                    </a:blip>
                    <a:srcRect l="82877" t="-5555" b="-1"/>
                    <a:stretch/>
                  </pic:blipFill>
                  <pic:spPr bwMode="auto">
                    <a:xfrm>
                      <a:off x="0" y="0"/>
                      <a:ext cx="23812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 paling sedikit terdapat satu tanda tidak </w:t>
      </w:r>
      <w:proofErr w:type="gramStart"/>
      <w:r w:rsidRPr="007552CD">
        <w:rPr>
          <w:iCs/>
          <w:lang w:val="en-ID"/>
        </w:rPr>
        <w:t xml:space="preserve">berlaku </w:t>
      </w:r>
      <w:proofErr w:type="gramEnd"/>
      <w:r w:rsidRPr="007552CD">
        <w:rPr>
          <w:noProof/>
          <w:lang w:val="en-US" w:eastAsia="ko-KR"/>
        </w:rPr>
        <w:drawing>
          <wp:inline distT="0" distB="0" distL="0" distR="0" wp14:anchorId="7A339E2F" wp14:editId="2948703B">
            <wp:extent cx="1457325" cy="171450"/>
            <wp:effectExtent l="0" t="0" r="9525" b="0"/>
            <wp:docPr id="81679604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57325" cy="171450"/>
                    </a:xfrm>
                    <a:prstGeom prst="rect">
                      <a:avLst/>
                    </a:prstGeom>
                    <a:noFill/>
                    <a:ln>
                      <a:noFill/>
                    </a:ln>
                  </pic:spPr>
                </pic:pic>
              </a:graphicData>
            </a:graphic>
          </wp:inline>
        </w:drawing>
      </w:r>
      <w:r w:rsidRPr="007552CD">
        <w:rPr>
          <w:iCs/>
          <w:lang w:val="en-ID"/>
        </w:rPr>
        <w:t>.</w:t>
      </w:r>
    </w:p>
    <w:p w14:paraId="0F557946" w14:textId="77777777" w:rsidR="007552CD" w:rsidRPr="007552CD" w:rsidRDefault="007552CD" w:rsidP="000864BD">
      <w:pPr>
        <w:numPr>
          <w:ilvl w:val="0"/>
          <w:numId w:val="38"/>
        </w:numPr>
        <w:spacing w:line="360" w:lineRule="auto"/>
        <w:ind w:left="2552"/>
        <w:jc w:val="both"/>
        <w:rPr>
          <w:b/>
          <w:bCs/>
          <w:iCs/>
          <w:lang w:val="en-ID"/>
        </w:rPr>
      </w:pPr>
      <w:r w:rsidRPr="007552CD">
        <w:rPr>
          <w:b/>
          <w:bCs/>
          <w:iCs/>
          <w:lang w:val="en-ID"/>
        </w:rPr>
        <w:t>Statistik uji :</w:t>
      </w:r>
    </w:p>
    <w:p w14:paraId="5D1A224F" w14:textId="77777777" w:rsidR="007552CD" w:rsidRPr="007552CD" w:rsidRDefault="007552CD" w:rsidP="000864BD">
      <w:pPr>
        <w:spacing w:line="360" w:lineRule="auto"/>
        <w:ind w:left="2552"/>
        <w:jc w:val="both"/>
        <w:rPr>
          <w:iCs/>
          <w:lang w:val="en-ID"/>
        </w:rPr>
      </w:pPr>
      <w:r w:rsidRPr="007552CD">
        <w:rPr>
          <w:noProof/>
          <w:lang w:val="en-US" w:eastAsia="ko-KR"/>
        </w:rPr>
        <w:drawing>
          <wp:inline distT="0" distB="0" distL="0" distR="0" wp14:anchorId="5B064FE3" wp14:editId="1C33AA1C">
            <wp:extent cx="1762125" cy="333375"/>
            <wp:effectExtent l="0" t="0" r="9525" b="9525"/>
            <wp:docPr id="1220989825"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rotWithShape="1">
                    <a:blip r:embed="rId79">
                      <a:extLst>
                        <a:ext uri="{28A0092B-C50C-407E-A947-70E740481C1C}">
                          <a14:useLocalDpi xmlns:a14="http://schemas.microsoft.com/office/drawing/2010/main" val="0"/>
                        </a:ext>
                      </a:extLst>
                    </a:blip>
                    <a:srcRect l="39543"/>
                    <a:stretch/>
                  </pic:blipFill>
                  <pic:spPr bwMode="auto">
                    <a:xfrm>
                      <a:off x="0" y="0"/>
                      <a:ext cx="1762125" cy="3333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w:t>
      </w:r>
      <w:r w:rsidRPr="007552CD">
        <w:rPr>
          <w:iCs/>
          <w:lang w:val="en-ID"/>
        </w:rPr>
        <w:tab/>
      </w:r>
      <w:r w:rsidRPr="007552CD">
        <w:rPr>
          <w:iCs/>
          <w:lang w:val="en-ID"/>
        </w:rPr>
        <w:tab/>
      </w:r>
      <w:r w:rsidRPr="007552CD">
        <w:rPr>
          <w:iCs/>
          <w:lang w:val="en-ID"/>
        </w:rPr>
        <w:tab/>
      </w:r>
      <w:r w:rsidRPr="007552CD">
        <w:rPr>
          <w:iCs/>
          <w:lang w:val="en-ID"/>
        </w:rPr>
        <w:tab/>
      </w:r>
    </w:p>
    <w:p w14:paraId="4EA30D29" w14:textId="77777777" w:rsidR="007552CD" w:rsidRPr="007552CD" w:rsidRDefault="007552CD" w:rsidP="000864BD">
      <w:pPr>
        <w:spacing w:line="360" w:lineRule="auto"/>
        <w:ind w:left="2552"/>
        <w:jc w:val="both"/>
        <w:rPr>
          <w:iCs/>
          <w:lang w:val="en-ID"/>
        </w:rPr>
      </w:pPr>
      <w:r w:rsidRPr="007552CD">
        <w:rPr>
          <w:iCs/>
          <w:lang w:val="en-ID"/>
        </w:rPr>
        <w:t>Keterangan:</w:t>
      </w:r>
    </w:p>
    <w:p w14:paraId="603CBD47" w14:textId="77777777" w:rsidR="007552CD" w:rsidRPr="007552CD" w:rsidRDefault="007552CD" w:rsidP="000864BD">
      <w:pPr>
        <w:spacing w:line="360" w:lineRule="auto"/>
        <w:ind w:left="2552"/>
        <w:jc w:val="both"/>
        <w:rPr>
          <w:iCs/>
          <w:lang w:val="en-ID"/>
        </w:rPr>
      </w:pPr>
      <w:r w:rsidRPr="007552CD">
        <w:rPr>
          <w:noProof/>
          <w:lang w:val="en-US" w:eastAsia="ko-KR"/>
        </w:rPr>
        <w:lastRenderedPageBreak/>
        <w:drawing>
          <wp:inline distT="0" distB="0" distL="0" distR="0" wp14:anchorId="0511A434" wp14:editId="10D522EE">
            <wp:extent cx="628650" cy="200025"/>
            <wp:effectExtent l="0" t="0" r="0" b="9525"/>
            <wp:docPr id="31864683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rotWithShape="1">
                    <a:blip r:embed="rId80">
                      <a:extLst>
                        <a:ext uri="{28A0092B-C50C-407E-A947-70E740481C1C}">
                          <a14:useLocalDpi xmlns:a14="http://schemas.microsoft.com/office/drawing/2010/main" val="0"/>
                        </a:ext>
                      </a:extLst>
                    </a:blip>
                    <a:srcRect l="64516" t="-5000"/>
                    <a:stretch/>
                  </pic:blipFill>
                  <pic:spPr bwMode="auto">
                    <a:xfrm>
                      <a:off x="0" y="0"/>
                      <a:ext cx="628650" cy="20002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 </w:t>
      </w:r>
      <w:proofErr w:type="gramStart"/>
      <w:r w:rsidRPr="007552CD">
        <w:rPr>
          <w:i/>
          <w:lang w:val="en-ID"/>
        </w:rPr>
        <w:t>sum</w:t>
      </w:r>
      <w:proofErr w:type="gramEnd"/>
      <w:r w:rsidRPr="007552CD">
        <w:rPr>
          <w:i/>
          <w:lang w:val="en-ID"/>
        </w:rPr>
        <w:t xml:space="preserve"> of squares</w:t>
      </w:r>
      <w:r w:rsidRPr="007552CD">
        <w:rPr>
          <w:iCs/>
          <w:lang w:val="en-ID"/>
        </w:rPr>
        <w:t xml:space="preserve"> diperoleh dari regresi yang dilakukan terhadap Y dengan melibatkan </w:t>
      </w:r>
      <w:r w:rsidRPr="007552CD">
        <w:rPr>
          <w:i/>
          <w:iCs/>
          <w:lang w:val="en-ID"/>
        </w:rPr>
        <w:t>lag</w:t>
      </w:r>
      <w:r w:rsidRPr="007552CD">
        <w:rPr>
          <w:iCs/>
          <w:lang w:val="en-ID"/>
        </w:rPr>
        <w:t xml:space="preserve"> variabel X seperti berikut.</w:t>
      </w:r>
    </w:p>
    <w:p w14:paraId="15362F67" w14:textId="77777777" w:rsidR="007552CD" w:rsidRPr="007552CD" w:rsidRDefault="007552CD" w:rsidP="000864BD">
      <w:pPr>
        <w:spacing w:line="360" w:lineRule="auto"/>
        <w:ind w:left="2552"/>
        <w:jc w:val="both"/>
        <w:rPr>
          <w:iCs/>
          <w:lang w:val="en-ID"/>
        </w:rPr>
      </w:pPr>
      <w:r w:rsidRPr="007552CD">
        <w:rPr>
          <w:noProof/>
          <w:lang w:val="en-US" w:eastAsia="ko-KR"/>
        </w:rPr>
        <w:drawing>
          <wp:inline distT="0" distB="0" distL="0" distR="0" wp14:anchorId="5BA9B53D" wp14:editId="189AC885">
            <wp:extent cx="1895475" cy="180975"/>
            <wp:effectExtent l="0" t="0" r="9525" b="9525"/>
            <wp:docPr id="187092528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rotWithShape="1">
                    <a:blip r:embed="rId81">
                      <a:extLst>
                        <a:ext uri="{28A0092B-C50C-407E-A947-70E740481C1C}">
                          <a14:useLocalDpi xmlns:a14="http://schemas.microsoft.com/office/drawing/2010/main" val="0"/>
                        </a:ext>
                      </a:extLst>
                    </a:blip>
                    <a:srcRect l="38198" t="-5555" b="-1"/>
                    <a:stretch/>
                  </pic:blipFill>
                  <pic:spPr bwMode="auto">
                    <a:xfrm>
                      <a:off x="0" y="0"/>
                      <a:ext cx="189547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w:t>
      </w:r>
    </w:p>
    <w:p w14:paraId="5AC53764" w14:textId="77777777" w:rsidR="007552CD" w:rsidRPr="007552CD" w:rsidRDefault="007552CD" w:rsidP="000864BD">
      <w:pPr>
        <w:spacing w:line="360" w:lineRule="auto"/>
        <w:ind w:left="2552"/>
        <w:jc w:val="both"/>
        <w:rPr>
          <w:iCs/>
          <w:lang w:val="en-ID"/>
        </w:rPr>
      </w:pPr>
      <w:r w:rsidRPr="007552CD">
        <w:rPr>
          <w:noProof/>
          <w:lang w:val="en-US" w:eastAsia="ko-KR"/>
        </w:rPr>
        <w:drawing>
          <wp:inline distT="0" distB="0" distL="0" distR="0" wp14:anchorId="050B4440" wp14:editId="1C460BFE">
            <wp:extent cx="733425" cy="180975"/>
            <wp:effectExtent l="0" t="0" r="9525" b="9525"/>
            <wp:docPr id="40186786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rotWithShape="1">
                    <a:blip r:embed="rId82">
                      <a:extLst>
                        <a:ext uri="{28A0092B-C50C-407E-A947-70E740481C1C}">
                          <a14:useLocalDpi xmlns:a14="http://schemas.microsoft.com/office/drawing/2010/main" val="0"/>
                        </a:ext>
                      </a:extLst>
                    </a:blip>
                    <a:srcRect l="61307" t="-5555" b="-1"/>
                    <a:stretch/>
                  </pic:blipFill>
                  <pic:spPr bwMode="auto">
                    <a:xfrm>
                      <a:off x="0" y="0"/>
                      <a:ext cx="73342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 </w:t>
      </w:r>
      <w:proofErr w:type="gramStart"/>
      <w:r w:rsidRPr="007552CD">
        <w:rPr>
          <w:i/>
          <w:lang w:val="en-ID"/>
        </w:rPr>
        <w:t>sum</w:t>
      </w:r>
      <w:proofErr w:type="gramEnd"/>
      <w:r w:rsidRPr="007552CD">
        <w:rPr>
          <w:i/>
          <w:lang w:val="en-ID"/>
        </w:rPr>
        <w:t xml:space="preserve"> of squares</w:t>
      </w:r>
      <w:r w:rsidRPr="007552CD">
        <w:rPr>
          <w:iCs/>
          <w:lang w:val="en-ID"/>
        </w:rPr>
        <w:t xml:space="preserve"> diperoleh dari regresi yang dilakukan terhadap Y tanpa melibatkan </w:t>
      </w:r>
      <w:r w:rsidRPr="007552CD">
        <w:rPr>
          <w:i/>
          <w:iCs/>
          <w:lang w:val="en-ID"/>
        </w:rPr>
        <w:t>lag</w:t>
      </w:r>
      <w:r w:rsidRPr="007552CD">
        <w:rPr>
          <w:iCs/>
          <w:lang w:val="en-ID"/>
        </w:rPr>
        <w:t xml:space="preserve"> variabel X seperti berikut.</w:t>
      </w:r>
    </w:p>
    <w:p w14:paraId="5AEAE147" w14:textId="77777777" w:rsidR="007552CD" w:rsidRPr="007552CD" w:rsidRDefault="007552CD" w:rsidP="000864BD">
      <w:pPr>
        <w:spacing w:line="360" w:lineRule="auto"/>
        <w:ind w:left="2552"/>
        <w:jc w:val="both"/>
        <w:rPr>
          <w:iCs/>
          <w:lang w:val="en-ID"/>
        </w:rPr>
      </w:pPr>
      <w:r w:rsidRPr="007552CD">
        <w:rPr>
          <w:noProof/>
          <w:lang w:val="en-US" w:eastAsia="ko-KR"/>
        </w:rPr>
        <w:drawing>
          <wp:inline distT="0" distB="0" distL="0" distR="0" wp14:anchorId="4646C05A" wp14:editId="234E1590">
            <wp:extent cx="1266825" cy="190500"/>
            <wp:effectExtent l="0" t="0" r="9525" b="0"/>
            <wp:docPr id="114015326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rotWithShape="1">
                    <a:blip r:embed="rId83">
                      <a:extLst>
                        <a:ext uri="{28A0092B-C50C-407E-A947-70E740481C1C}">
                          <a14:useLocalDpi xmlns:a14="http://schemas.microsoft.com/office/drawing/2010/main" val="0"/>
                        </a:ext>
                      </a:extLst>
                    </a:blip>
                    <a:srcRect l="47222" t="-11111"/>
                    <a:stretch/>
                  </pic:blipFill>
                  <pic:spPr bwMode="auto">
                    <a:xfrm>
                      <a:off x="0" y="0"/>
                      <a:ext cx="1266825"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w:t>
      </w:r>
    </w:p>
    <w:p w14:paraId="7FD1347C" w14:textId="77777777" w:rsidR="007552CD" w:rsidRPr="007552CD" w:rsidRDefault="007552CD" w:rsidP="000864BD">
      <w:pPr>
        <w:spacing w:line="360" w:lineRule="auto"/>
        <w:ind w:left="2552"/>
        <w:jc w:val="both"/>
        <w:rPr>
          <w:iCs/>
          <w:lang w:val="en-ID"/>
        </w:rPr>
      </w:pPr>
      <w:proofErr w:type="gramStart"/>
      <w:r w:rsidRPr="007552CD">
        <w:rPr>
          <w:iCs/>
          <w:lang w:val="en-ID"/>
        </w:rPr>
        <w:t>N :</w:t>
      </w:r>
      <w:proofErr w:type="gramEnd"/>
      <w:r w:rsidRPr="007552CD">
        <w:rPr>
          <w:iCs/>
          <w:lang w:val="en-ID"/>
        </w:rPr>
        <w:t xml:space="preserve"> banyaknya pengamatan</w:t>
      </w:r>
    </w:p>
    <w:p w14:paraId="17D77522" w14:textId="77777777" w:rsidR="007552CD" w:rsidRPr="007552CD" w:rsidRDefault="007552CD" w:rsidP="000864BD">
      <w:pPr>
        <w:spacing w:line="360" w:lineRule="auto"/>
        <w:ind w:left="2552"/>
        <w:jc w:val="both"/>
        <w:rPr>
          <w:iCs/>
          <w:lang w:val="en-ID"/>
        </w:rPr>
      </w:pPr>
      <w:proofErr w:type="gramStart"/>
      <w:r w:rsidRPr="007552CD">
        <w:rPr>
          <w:iCs/>
          <w:lang w:val="en-ID"/>
        </w:rPr>
        <w:t>K :</w:t>
      </w:r>
      <w:proofErr w:type="gramEnd"/>
      <w:r w:rsidRPr="007552CD">
        <w:rPr>
          <w:iCs/>
          <w:lang w:val="en-ID"/>
        </w:rPr>
        <w:t xml:space="preserve"> banyaknya parameter model penuh</w:t>
      </w:r>
    </w:p>
    <w:p w14:paraId="3FB54509" w14:textId="77777777" w:rsidR="007552CD" w:rsidRPr="007552CD" w:rsidRDefault="007552CD" w:rsidP="000864BD">
      <w:pPr>
        <w:spacing w:line="360" w:lineRule="auto"/>
        <w:ind w:left="2552"/>
        <w:jc w:val="both"/>
        <w:rPr>
          <w:iCs/>
          <w:lang w:val="en-ID"/>
        </w:rPr>
      </w:pPr>
      <w:proofErr w:type="gramStart"/>
      <w:r w:rsidRPr="007552CD">
        <w:rPr>
          <w:iCs/>
          <w:lang w:val="en-ID"/>
        </w:rPr>
        <w:t>q :</w:t>
      </w:r>
      <w:proofErr w:type="gramEnd"/>
      <w:r w:rsidRPr="007552CD">
        <w:rPr>
          <w:iCs/>
          <w:lang w:val="en-ID"/>
        </w:rPr>
        <w:t xml:space="preserve"> banyaknya parameter model terbatas</w:t>
      </w:r>
    </w:p>
    <w:p w14:paraId="28264024" w14:textId="77777777" w:rsidR="007552CD" w:rsidRPr="007552CD" w:rsidRDefault="007552CD" w:rsidP="000864BD">
      <w:pPr>
        <w:numPr>
          <w:ilvl w:val="0"/>
          <w:numId w:val="38"/>
        </w:numPr>
        <w:spacing w:line="360" w:lineRule="auto"/>
        <w:ind w:left="2552"/>
        <w:jc w:val="both"/>
        <w:rPr>
          <w:b/>
          <w:bCs/>
          <w:iCs/>
          <w:lang w:val="en-ID"/>
        </w:rPr>
      </w:pPr>
      <w:r w:rsidRPr="007552CD">
        <w:rPr>
          <w:b/>
          <w:bCs/>
          <w:iCs/>
          <w:lang w:val="en-ID"/>
        </w:rPr>
        <w:t xml:space="preserve">Kriteria : </w:t>
      </w:r>
    </w:p>
    <w:p w14:paraId="5E775EB2" w14:textId="77777777" w:rsidR="007552CD" w:rsidRPr="007552CD" w:rsidRDefault="007552CD" w:rsidP="000864BD">
      <w:pPr>
        <w:spacing w:line="360" w:lineRule="auto"/>
        <w:ind w:left="2552"/>
        <w:jc w:val="both"/>
        <w:rPr>
          <w:iCs/>
          <w:lang w:val="en-ID"/>
        </w:rPr>
      </w:pPr>
      <w:r w:rsidRPr="007552CD">
        <w:rPr>
          <w:noProof/>
          <w:lang w:val="en-US" w:eastAsia="ko-KR"/>
        </w:rPr>
        <w:drawing>
          <wp:inline distT="0" distB="0" distL="0" distR="0" wp14:anchorId="059DF920" wp14:editId="186B02DD">
            <wp:extent cx="314325" cy="180975"/>
            <wp:effectExtent l="0" t="0" r="9525" b="9525"/>
            <wp:docPr id="20301986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rotWithShape="1">
                    <a:blip r:embed="rId84">
                      <a:extLst>
                        <a:ext uri="{28A0092B-C50C-407E-A947-70E740481C1C}">
                          <a14:useLocalDpi xmlns:a14="http://schemas.microsoft.com/office/drawing/2010/main" val="0"/>
                        </a:ext>
                      </a:extLst>
                    </a:blip>
                    <a:srcRect l="82723" t="-5555" b="-1"/>
                    <a:stretch/>
                  </pic:blipFill>
                  <pic:spPr bwMode="auto">
                    <a:xfrm>
                      <a:off x="0" y="0"/>
                      <a:ext cx="31432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w:t>
      </w:r>
      <w:proofErr w:type="gramStart"/>
      <w:r w:rsidRPr="007552CD">
        <w:rPr>
          <w:iCs/>
          <w:lang w:val="en-ID"/>
        </w:rPr>
        <w:t>ditolak</w:t>
      </w:r>
      <w:proofErr w:type="gramEnd"/>
      <w:r w:rsidRPr="007552CD">
        <w:rPr>
          <w:iCs/>
          <w:lang w:val="en-ID"/>
        </w:rPr>
        <w:t xml:space="preserve"> apabila nilai </w:t>
      </w:r>
      <w:r w:rsidRPr="007552CD">
        <w:rPr>
          <w:noProof/>
          <w:lang w:val="en-US" w:eastAsia="ko-KR"/>
        </w:rPr>
        <w:drawing>
          <wp:inline distT="0" distB="0" distL="0" distR="0" wp14:anchorId="5C59A1A3" wp14:editId="759AE3BF">
            <wp:extent cx="1009650" cy="200025"/>
            <wp:effectExtent l="0" t="0" r="0" b="9525"/>
            <wp:docPr id="55339015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rotWithShape="1">
                    <a:blip r:embed="rId85">
                      <a:extLst>
                        <a:ext uri="{28A0092B-C50C-407E-A947-70E740481C1C}">
                          <a14:useLocalDpi xmlns:a14="http://schemas.microsoft.com/office/drawing/2010/main" val="0"/>
                        </a:ext>
                      </a:extLst>
                    </a:blip>
                    <a:srcRect l="61455"/>
                    <a:stretch/>
                  </pic:blipFill>
                  <pic:spPr bwMode="auto">
                    <a:xfrm>
                      <a:off x="0" y="0"/>
                      <a:ext cx="1009650" cy="20002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pada taraf signifikansi </w:t>
      </w:r>
      <w:r w:rsidRPr="007552CD">
        <w:rPr>
          <w:noProof/>
          <w:lang w:val="en-US" w:eastAsia="ko-KR"/>
        </w:rPr>
        <w:drawing>
          <wp:inline distT="0" distB="0" distL="0" distR="0" wp14:anchorId="5220080D" wp14:editId="31E1C9B1">
            <wp:extent cx="600075" cy="171450"/>
            <wp:effectExtent l="0" t="0" r="9525" b="0"/>
            <wp:docPr id="1694230714"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rotWithShape="1">
                    <a:blip r:embed="rId86">
                      <a:extLst>
                        <a:ext uri="{28A0092B-C50C-407E-A947-70E740481C1C}">
                          <a14:useLocalDpi xmlns:a14="http://schemas.microsoft.com/office/drawing/2010/main" val="0"/>
                        </a:ext>
                      </a:extLst>
                    </a:blip>
                    <a:srcRect l="72247"/>
                    <a:stretch/>
                  </pic:blipFill>
                  <pic:spPr bwMode="auto">
                    <a:xfrm>
                      <a:off x="0" y="0"/>
                      <a:ext cx="60007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atau nilai probabilitas </w:t>
      </w:r>
      <w:r w:rsidRPr="007552CD">
        <w:rPr>
          <w:noProof/>
          <w:lang w:val="en-US" w:eastAsia="ko-KR"/>
        </w:rPr>
        <w:drawing>
          <wp:inline distT="0" distB="0" distL="0" distR="0" wp14:anchorId="3E036584" wp14:editId="235A471B">
            <wp:extent cx="752475" cy="171450"/>
            <wp:effectExtent l="0" t="0" r="9525" b="0"/>
            <wp:docPr id="188408445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rotWithShape="1">
                    <a:blip r:embed="rId87">
                      <a:extLst>
                        <a:ext uri="{28A0092B-C50C-407E-A947-70E740481C1C}">
                          <a14:useLocalDpi xmlns:a14="http://schemas.microsoft.com/office/drawing/2010/main" val="0"/>
                        </a:ext>
                      </a:extLst>
                    </a:blip>
                    <a:srcRect l="68400"/>
                    <a:stretch/>
                  </pic:blipFill>
                  <pic:spPr bwMode="auto">
                    <a:xfrm>
                      <a:off x="0" y="0"/>
                      <a:ext cx="75247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Bila </w:t>
      </w:r>
      <w:r w:rsidRPr="007552CD">
        <w:rPr>
          <w:noProof/>
          <w:lang w:val="en-US" w:eastAsia="ko-KR"/>
        </w:rPr>
        <w:drawing>
          <wp:inline distT="0" distB="0" distL="0" distR="0" wp14:anchorId="59669B97" wp14:editId="506BE651">
            <wp:extent cx="314325" cy="190500"/>
            <wp:effectExtent l="0" t="0" r="9525" b="0"/>
            <wp:docPr id="104720877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rotWithShape="1">
                    <a:blip r:embed="rId84">
                      <a:extLst>
                        <a:ext uri="{28A0092B-C50C-407E-A947-70E740481C1C}">
                          <a14:useLocalDpi xmlns:a14="http://schemas.microsoft.com/office/drawing/2010/main" val="0"/>
                        </a:ext>
                      </a:extLst>
                    </a:blip>
                    <a:srcRect l="82723" t="-11111"/>
                    <a:stretch/>
                  </pic:blipFill>
                  <pic:spPr bwMode="auto">
                    <a:xfrm>
                      <a:off x="0" y="0"/>
                      <a:ext cx="314325"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iCs/>
          <w:lang w:val="en-ID"/>
        </w:rPr>
        <w:t xml:space="preserve"> ditolak, berarti X mempengaruhi Y dengan kata lain, terdapat hubungan kausalitas antar variabel. Dengan </w:t>
      </w:r>
      <w:proofErr w:type="gramStart"/>
      <w:r w:rsidRPr="007552CD">
        <w:rPr>
          <w:iCs/>
          <w:lang w:val="en-ID"/>
        </w:rPr>
        <w:t>cara</w:t>
      </w:r>
      <w:proofErr w:type="gramEnd"/>
      <w:r w:rsidRPr="007552CD">
        <w:rPr>
          <w:iCs/>
          <w:lang w:val="en-ID"/>
        </w:rPr>
        <w:t xml:space="preserve"> yang sama juga dapat dilakukan untuk melihat apakah Y mempunyai pengaruh terhadap X. </w:t>
      </w:r>
    </w:p>
    <w:p w14:paraId="2478C6A8" w14:textId="77777777" w:rsidR="007552CD" w:rsidRPr="007552CD" w:rsidRDefault="007552CD" w:rsidP="000864BD">
      <w:pPr>
        <w:spacing w:line="360" w:lineRule="auto"/>
        <w:ind w:left="2552"/>
        <w:jc w:val="both"/>
        <w:rPr>
          <w:iCs/>
          <w:lang w:val="en-ID"/>
        </w:rPr>
      </w:pPr>
      <w:r w:rsidRPr="007552CD">
        <w:rPr>
          <w:iCs/>
          <w:lang w:val="en-ID"/>
        </w:rPr>
        <w:t xml:space="preserve"> </w:t>
      </w:r>
      <w:r w:rsidRPr="007552CD">
        <w:rPr>
          <w:iCs/>
          <w:lang w:val="en-ID"/>
        </w:rPr>
        <w:tab/>
        <w:t xml:space="preserve">Oleh karena </w:t>
      </w:r>
      <w:proofErr w:type="gramStart"/>
      <w:r w:rsidRPr="007552CD">
        <w:rPr>
          <w:iCs/>
          <w:lang w:val="en-ID"/>
        </w:rPr>
        <w:t>cara</w:t>
      </w:r>
      <w:proofErr w:type="gramEnd"/>
      <w:r w:rsidRPr="007552CD">
        <w:rPr>
          <w:iCs/>
          <w:lang w:val="en-ID"/>
        </w:rPr>
        <w:t xml:space="preserve"> perhitungan manualnya cukup rumit, sehingga penulis menggunakan bantuan program siap pakai yaitu </w:t>
      </w:r>
      <w:r w:rsidRPr="007552CD">
        <w:rPr>
          <w:i/>
          <w:lang w:val="en-ID"/>
        </w:rPr>
        <w:t xml:space="preserve">software </w:t>
      </w:r>
      <w:r w:rsidRPr="007552CD">
        <w:rPr>
          <w:iCs/>
          <w:lang w:val="en-ID"/>
        </w:rPr>
        <w:t>EViews13</w:t>
      </w:r>
      <w:r w:rsidRPr="007552CD">
        <w:rPr>
          <w:i/>
          <w:lang w:val="en-ID"/>
        </w:rPr>
        <w:t>.</w:t>
      </w:r>
    </w:p>
    <w:p w14:paraId="4869D566" w14:textId="77777777" w:rsidR="007552CD" w:rsidRPr="007552CD" w:rsidRDefault="007552CD" w:rsidP="00B003E1">
      <w:pPr>
        <w:pStyle w:val="Heading4"/>
        <w:rPr>
          <w:lang w:val="en-ID"/>
        </w:rPr>
      </w:pPr>
      <w:r w:rsidRPr="007552CD">
        <w:rPr>
          <w:lang w:val="en-ID"/>
        </w:rPr>
        <w:t>3.6.2.6 Pemodelan Vector Autoregression</w:t>
      </w:r>
    </w:p>
    <w:p w14:paraId="1F2C9701" w14:textId="77777777" w:rsidR="007552CD" w:rsidRPr="007552CD" w:rsidRDefault="007552CD" w:rsidP="000864BD">
      <w:pPr>
        <w:spacing w:line="360" w:lineRule="auto"/>
        <w:ind w:left="1701" w:firstLine="720"/>
        <w:jc w:val="both"/>
        <w:rPr>
          <w:lang w:val="en-ID"/>
        </w:rPr>
      </w:pPr>
      <w:proofErr w:type="gramStart"/>
      <w:r w:rsidRPr="007552CD">
        <w:rPr>
          <w:i/>
          <w:iCs/>
          <w:lang w:val="en-ID"/>
        </w:rPr>
        <w:t>Vector Error Correction Model</w:t>
      </w:r>
      <w:r w:rsidRPr="007552CD">
        <w:rPr>
          <w:lang w:val="en-ID"/>
        </w:rPr>
        <w:t xml:space="preserve"> (VECM) adalah pengembangan model VAR untuk runtun waktu yang tidak stasioner dan memiliki satu atau lebih hubungan kointegrasi.</w:t>
      </w:r>
      <w:proofErr w:type="gramEnd"/>
      <w:r w:rsidRPr="007552CD">
        <w:rPr>
          <w:lang w:val="en-ID"/>
        </w:rPr>
        <w:t xml:space="preserve"> </w:t>
      </w:r>
      <w:proofErr w:type="gramStart"/>
      <w:r w:rsidRPr="007552CD">
        <w:rPr>
          <w:lang w:val="en-ID"/>
        </w:rPr>
        <w:t xml:space="preserve">Perilaku dinamis dari VECM dapat dilihat melalui respon dari setiap variabel </w:t>
      </w:r>
      <w:proofErr w:type="spellStart"/>
      <w:r w:rsidRPr="007552CD">
        <w:rPr>
          <w:lang w:val="en-ID"/>
        </w:rPr>
        <w:t>dependen</w:t>
      </w:r>
      <w:proofErr w:type="spellEnd"/>
      <w:r w:rsidRPr="007552CD">
        <w:rPr>
          <w:lang w:val="en-ID"/>
        </w:rPr>
        <w:t xml:space="preserve"> </w:t>
      </w:r>
      <w:proofErr w:type="spellStart"/>
      <w:r w:rsidRPr="007552CD">
        <w:rPr>
          <w:lang w:val="en-ID"/>
        </w:rPr>
        <w:t>terhadap</w:t>
      </w:r>
      <w:proofErr w:type="spellEnd"/>
      <w:r w:rsidRPr="007552CD">
        <w:rPr>
          <w:lang w:val="en-ID"/>
        </w:rPr>
        <w:t xml:space="preserve"> </w:t>
      </w:r>
      <w:proofErr w:type="spellStart"/>
      <w:r w:rsidRPr="007552CD">
        <w:rPr>
          <w:lang w:val="en-ID"/>
        </w:rPr>
        <w:t>guncangan</w:t>
      </w:r>
      <w:proofErr w:type="spellEnd"/>
      <w:r w:rsidRPr="007552CD">
        <w:rPr>
          <w:lang w:val="en-ID"/>
        </w:rPr>
        <w:t>/</w:t>
      </w:r>
      <w:commentRangeStart w:id="102"/>
      <w:r w:rsidRPr="007552CD">
        <w:rPr>
          <w:lang w:val="en-ID"/>
        </w:rPr>
        <w:t xml:space="preserve">shock </w:t>
      </w:r>
      <w:commentRangeEnd w:id="102"/>
      <w:r w:rsidR="004F7BEC">
        <w:rPr>
          <w:rStyle w:val="CommentReference"/>
          <w:rFonts w:asciiTheme="minorHAnsi" w:eastAsiaTheme="minorHAnsi" w:hAnsiTheme="minorHAnsi" w:cstheme="minorBidi"/>
          <w:kern w:val="2"/>
          <w:lang w:val="en-US" w:eastAsia="en-US"/>
          <w14:ligatures w14:val="standardContextual"/>
        </w:rPr>
        <w:commentReference w:id="102"/>
      </w:r>
      <w:proofErr w:type="spellStart"/>
      <w:r w:rsidRPr="007552CD">
        <w:rPr>
          <w:lang w:val="en-ID"/>
        </w:rPr>
        <w:t>pada</w:t>
      </w:r>
      <w:proofErr w:type="spellEnd"/>
      <w:r w:rsidRPr="007552CD">
        <w:rPr>
          <w:lang w:val="en-ID"/>
        </w:rPr>
        <w:t xml:space="preserve"> </w:t>
      </w:r>
      <w:proofErr w:type="spellStart"/>
      <w:r w:rsidRPr="007552CD">
        <w:rPr>
          <w:lang w:val="en-ID"/>
        </w:rPr>
        <w:t>variabel</w:t>
      </w:r>
      <w:proofErr w:type="spellEnd"/>
      <w:r w:rsidRPr="007552CD">
        <w:rPr>
          <w:lang w:val="en-ID"/>
        </w:rPr>
        <w:t xml:space="preserve"> </w:t>
      </w:r>
      <w:proofErr w:type="spellStart"/>
      <w:r w:rsidRPr="007552CD">
        <w:rPr>
          <w:lang w:val="en-ID"/>
        </w:rPr>
        <w:t>tersebut</w:t>
      </w:r>
      <w:proofErr w:type="spellEnd"/>
      <w:r w:rsidRPr="007552CD">
        <w:rPr>
          <w:lang w:val="en-ID"/>
        </w:rPr>
        <w:t xml:space="preserve"> </w:t>
      </w:r>
      <w:proofErr w:type="spellStart"/>
      <w:r w:rsidRPr="007552CD">
        <w:rPr>
          <w:lang w:val="en-ID"/>
        </w:rPr>
        <w:t>maupun</w:t>
      </w:r>
      <w:proofErr w:type="spellEnd"/>
      <w:r w:rsidRPr="007552CD">
        <w:rPr>
          <w:lang w:val="en-ID"/>
        </w:rPr>
        <w:t xml:space="preserve"> terhadap variabel dependen lainnya.</w:t>
      </w:r>
      <w:proofErr w:type="gramEnd"/>
      <w:r w:rsidRPr="007552CD">
        <w:rPr>
          <w:lang w:val="en-ID"/>
        </w:rPr>
        <w:t xml:space="preserve"> Ada dua </w:t>
      </w:r>
      <w:proofErr w:type="gramStart"/>
      <w:r w:rsidRPr="007552CD">
        <w:rPr>
          <w:lang w:val="en-ID"/>
        </w:rPr>
        <w:t>cara</w:t>
      </w:r>
      <w:proofErr w:type="gramEnd"/>
      <w:r w:rsidRPr="007552CD">
        <w:rPr>
          <w:lang w:val="en-ID"/>
        </w:rPr>
        <w:t xml:space="preserve"> untuk dapat melihat karakteristik model VECM, </w:t>
      </w:r>
      <w:r w:rsidRPr="007552CD">
        <w:rPr>
          <w:lang w:val="en-ID"/>
        </w:rPr>
        <w:lastRenderedPageBreak/>
        <w:t xml:space="preserve">yaitu melalui </w:t>
      </w:r>
      <w:r w:rsidRPr="007552CD">
        <w:rPr>
          <w:i/>
          <w:iCs/>
          <w:lang w:val="en-ID"/>
        </w:rPr>
        <w:t>impulse response function dan variance decomposition</w:t>
      </w:r>
      <w:r w:rsidRPr="007552CD">
        <w:rPr>
          <w:lang w:val="en-ID"/>
        </w:rPr>
        <w:t xml:space="preserve">. </w:t>
      </w:r>
    </w:p>
    <w:p w14:paraId="0CA9B8E3" w14:textId="77777777" w:rsidR="007552CD" w:rsidRPr="007552CD" w:rsidRDefault="007552CD" w:rsidP="000864BD">
      <w:pPr>
        <w:spacing w:line="360" w:lineRule="auto"/>
        <w:ind w:left="1701" w:firstLine="720"/>
        <w:jc w:val="both"/>
        <w:rPr>
          <w:lang w:val="en-ID"/>
        </w:rPr>
      </w:pPr>
      <w:proofErr w:type="gramStart"/>
      <w:r w:rsidRPr="007552CD">
        <w:rPr>
          <w:lang w:val="en-ID"/>
        </w:rPr>
        <w:t>Model VECM memiliki satu persamaan untuk setiap variabel (sebagai variabel dependen).</w:t>
      </w:r>
      <w:proofErr w:type="gramEnd"/>
      <w:r w:rsidRPr="007552CD">
        <w:rPr>
          <w:lang w:val="en-ID"/>
        </w:rPr>
        <w:t xml:space="preserve"> </w:t>
      </w:r>
      <w:proofErr w:type="gramStart"/>
      <w:r w:rsidRPr="007552CD">
        <w:rPr>
          <w:lang w:val="en-ID"/>
        </w:rPr>
        <w:t xml:space="preserve">VECM mempunyai ciri khas dengan dimasukkannya unsur </w:t>
      </w:r>
      <w:r w:rsidRPr="007552CD">
        <w:rPr>
          <w:i/>
          <w:iCs/>
          <w:lang w:val="en-ID"/>
        </w:rPr>
        <w:t>Error Correction Term</w:t>
      </w:r>
      <w:r w:rsidRPr="007552CD">
        <w:rPr>
          <w:lang w:val="en-ID"/>
        </w:rPr>
        <w:t xml:space="preserve"> (ECT) dalam model.</w:t>
      </w:r>
      <w:proofErr w:type="gramEnd"/>
    </w:p>
    <w:p w14:paraId="6626A6CB" w14:textId="77777777" w:rsidR="007552CD" w:rsidRPr="007552CD" w:rsidRDefault="007552CD" w:rsidP="000864BD">
      <w:pPr>
        <w:spacing w:line="360" w:lineRule="auto"/>
        <w:ind w:left="1701"/>
        <w:jc w:val="both"/>
        <w:rPr>
          <w:lang w:val="en-ID"/>
        </w:rPr>
      </w:pPr>
      <w:r w:rsidRPr="007552CD">
        <w:rPr>
          <w:lang w:val="en-ID"/>
        </w:rPr>
        <w:t xml:space="preserve">Bentuk umum VECM dengan panjang </w:t>
      </w:r>
      <w:r w:rsidRPr="007552CD">
        <w:rPr>
          <w:noProof/>
          <w:lang w:val="en-US" w:eastAsia="ko-KR"/>
        </w:rPr>
        <w:drawing>
          <wp:inline distT="0" distB="0" distL="0" distR="0" wp14:anchorId="566F91EF" wp14:editId="113E55DE">
            <wp:extent cx="771525" cy="171450"/>
            <wp:effectExtent l="0" t="0" r="9525" b="0"/>
            <wp:docPr id="66830513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rotWithShape="1">
                    <a:blip r:embed="rId88">
                      <a:extLst>
                        <a:ext uri="{28A0092B-C50C-407E-A947-70E740481C1C}">
                          <a14:useLocalDpi xmlns:a14="http://schemas.microsoft.com/office/drawing/2010/main" val="0"/>
                        </a:ext>
                      </a:extLst>
                    </a:blip>
                    <a:srcRect l="64159"/>
                    <a:stretch/>
                  </pic:blipFill>
                  <pic:spPr bwMode="auto">
                    <a:xfrm>
                      <a:off x="0" y="0"/>
                      <a:ext cx="77152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adalah sebagai berikut: </w:t>
      </w:r>
    </w:p>
    <w:p w14:paraId="73D99AC7" w14:textId="77777777" w:rsidR="007552CD" w:rsidRPr="007552CD" w:rsidRDefault="007552CD" w:rsidP="000864BD">
      <w:pPr>
        <w:spacing w:line="360" w:lineRule="auto"/>
        <w:ind w:left="1701"/>
        <w:jc w:val="both"/>
        <w:rPr>
          <w:lang w:val="en-ID"/>
        </w:rPr>
      </w:pPr>
      <w:r w:rsidRPr="007552CD">
        <w:rPr>
          <w:noProof/>
          <w:lang w:val="en-US" w:eastAsia="ko-KR"/>
        </w:rPr>
        <w:drawing>
          <wp:inline distT="0" distB="0" distL="0" distR="0" wp14:anchorId="1F70E989" wp14:editId="49BBF5F9">
            <wp:extent cx="3714750" cy="190500"/>
            <wp:effectExtent l="0" t="0" r="0" b="0"/>
            <wp:docPr id="136925114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rotWithShape="1">
                    <a:blip r:embed="rId89">
                      <a:extLst>
                        <a:ext uri="{28A0092B-C50C-407E-A947-70E740481C1C}">
                          <a14:useLocalDpi xmlns:a14="http://schemas.microsoft.com/office/drawing/2010/main" val="0"/>
                        </a:ext>
                      </a:extLst>
                    </a:blip>
                    <a:srcRect l="20082"/>
                    <a:stretch/>
                  </pic:blipFill>
                  <pic:spPr bwMode="auto">
                    <a:xfrm>
                      <a:off x="0" y="0"/>
                      <a:ext cx="3714750"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p>
    <w:p w14:paraId="7E13A6BF" w14:textId="77777777" w:rsidR="007552CD" w:rsidRPr="007552CD" w:rsidRDefault="007552CD" w:rsidP="000864BD">
      <w:pPr>
        <w:spacing w:line="360" w:lineRule="auto"/>
        <w:ind w:left="1701"/>
        <w:jc w:val="both"/>
        <w:rPr>
          <w:lang w:val="en-ID"/>
        </w:rPr>
      </w:pPr>
      <w:r w:rsidRPr="007552CD">
        <w:rPr>
          <w:noProof/>
          <w:lang w:val="en-US" w:eastAsia="ko-KR"/>
        </w:rPr>
        <w:drawing>
          <wp:inline distT="0" distB="0" distL="0" distR="0" wp14:anchorId="4AD83D0E" wp14:editId="64AB15A1">
            <wp:extent cx="2476500" cy="180975"/>
            <wp:effectExtent l="0" t="0" r="0" b="9525"/>
            <wp:docPr id="96000966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rotWithShape="1">
                    <a:blip r:embed="rId90">
                      <a:extLst>
                        <a:ext uri="{28A0092B-C50C-407E-A947-70E740481C1C}">
                          <a14:useLocalDpi xmlns:a14="http://schemas.microsoft.com/office/drawing/2010/main" val="0"/>
                        </a:ext>
                      </a:extLst>
                    </a:blip>
                    <a:srcRect l="25714" t="-5555" b="-1"/>
                    <a:stretch/>
                  </pic:blipFill>
                  <pic:spPr bwMode="auto">
                    <a:xfrm>
                      <a:off x="0" y="0"/>
                      <a:ext cx="247650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p>
    <w:p w14:paraId="52F0E14D" w14:textId="77777777" w:rsidR="007552CD" w:rsidRPr="007552CD" w:rsidRDefault="007552CD" w:rsidP="000864BD">
      <w:pPr>
        <w:spacing w:line="360" w:lineRule="auto"/>
        <w:ind w:left="1701"/>
        <w:jc w:val="both"/>
        <w:rPr>
          <w:lang w:val="en-ID"/>
        </w:rPr>
      </w:pPr>
      <w:proofErr w:type="gramStart"/>
      <w:r w:rsidRPr="007552CD">
        <w:rPr>
          <w:lang w:val="en-ID"/>
        </w:rPr>
        <w:t>keterangan :</w:t>
      </w:r>
      <w:proofErr w:type="gramEnd"/>
    </w:p>
    <w:p w14:paraId="7E0020CF" w14:textId="77777777" w:rsidR="007552CD" w:rsidRPr="007552CD" w:rsidRDefault="007552CD" w:rsidP="000864BD">
      <w:pPr>
        <w:spacing w:line="360" w:lineRule="auto"/>
        <w:ind w:left="1701"/>
        <w:jc w:val="both"/>
        <w:rPr>
          <w:lang w:val="en-ID"/>
        </w:rPr>
      </w:pPr>
      <w:r w:rsidRPr="007552CD">
        <w:rPr>
          <w:noProof/>
          <w:lang w:val="en-US" w:eastAsia="ko-KR"/>
        </w:rPr>
        <w:drawing>
          <wp:inline distT="0" distB="0" distL="0" distR="0" wp14:anchorId="1269AFA3" wp14:editId="7B83B423">
            <wp:extent cx="295275" cy="171450"/>
            <wp:effectExtent l="0" t="0" r="9525" b="0"/>
            <wp:docPr id="69775711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rotWithShape="1">
                    <a:blip r:embed="rId91">
                      <a:extLst>
                        <a:ext uri="{28A0092B-C50C-407E-A947-70E740481C1C}">
                          <a14:useLocalDpi xmlns:a14="http://schemas.microsoft.com/office/drawing/2010/main" val="0"/>
                        </a:ext>
                      </a:extLst>
                    </a:blip>
                    <a:srcRect l="75397"/>
                    <a:stretch/>
                  </pic:blipFill>
                  <pic:spPr bwMode="auto">
                    <a:xfrm>
                      <a:off x="0" y="0"/>
                      <a:ext cx="29527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r w:rsidRPr="007552CD">
        <w:rPr>
          <w:lang w:val="en-ID"/>
        </w:rPr>
        <w:tab/>
        <w:t xml:space="preserve">: </w:t>
      </w:r>
      <w:proofErr w:type="gramStart"/>
      <w:r w:rsidRPr="007552CD">
        <w:rPr>
          <w:lang w:val="en-ID"/>
        </w:rPr>
        <w:t>vektor</w:t>
      </w:r>
      <w:proofErr w:type="gramEnd"/>
      <w:r w:rsidRPr="007552CD">
        <w:rPr>
          <w:lang w:val="en-ID"/>
        </w:rPr>
        <w:t xml:space="preserve"> turunan pertama variabel dependen</w:t>
      </w:r>
    </w:p>
    <w:p w14:paraId="65F79D3B" w14:textId="77777777" w:rsidR="007552CD" w:rsidRPr="007552CD" w:rsidRDefault="007552CD" w:rsidP="000864BD">
      <w:pPr>
        <w:spacing w:line="360" w:lineRule="auto"/>
        <w:ind w:left="1701"/>
        <w:jc w:val="both"/>
        <w:rPr>
          <w:lang w:val="en-ID"/>
        </w:rPr>
      </w:pPr>
      <w:r w:rsidRPr="007552CD">
        <w:rPr>
          <w:noProof/>
          <w:lang w:val="en-US" w:eastAsia="ko-KR"/>
        </w:rPr>
        <w:drawing>
          <wp:inline distT="0" distB="0" distL="0" distR="0" wp14:anchorId="06A29E33" wp14:editId="279BCB31">
            <wp:extent cx="447675" cy="180975"/>
            <wp:effectExtent l="0" t="0" r="9525" b="9525"/>
            <wp:docPr id="210176426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rotWithShape="1">
                    <a:blip r:embed="rId92">
                      <a:extLst>
                        <a:ext uri="{28A0092B-C50C-407E-A947-70E740481C1C}">
                          <a14:useLocalDpi xmlns:a14="http://schemas.microsoft.com/office/drawing/2010/main" val="0"/>
                        </a:ext>
                      </a:extLst>
                    </a:blip>
                    <a:srcRect l="66667" t="-5555" b="-1"/>
                    <a:stretch/>
                  </pic:blipFill>
                  <pic:spPr bwMode="auto">
                    <a:xfrm>
                      <a:off x="0" y="0"/>
                      <a:ext cx="44767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 </w:t>
      </w:r>
      <w:proofErr w:type="gramStart"/>
      <w:r w:rsidRPr="007552CD">
        <w:rPr>
          <w:lang w:val="en-ID"/>
        </w:rPr>
        <w:t>vektor</w:t>
      </w:r>
      <w:proofErr w:type="gramEnd"/>
      <w:r w:rsidRPr="007552CD">
        <w:rPr>
          <w:lang w:val="en-ID"/>
        </w:rPr>
        <w:t xml:space="preserve"> turunan pertama variabel dependen dengan </w:t>
      </w:r>
      <w:r w:rsidRPr="007552CD">
        <w:rPr>
          <w:i/>
          <w:lang w:val="en-ID"/>
        </w:rPr>
        <w:t>lag</w:t>
      </w:r>
      <w:r w:rsidRPr="007552CD">
        <w:rPr>
          <w:lang w:val="en-ID"/>
        </w:rPr>
        <w:t xml:space="preserve"> ke-1</w:t>
      </w:r>
    </w:p>
    <w:p w14:paraId="6757E056" w14:textId="77777777" w:rsidR="007552CD" w:rsidRPr="007552CD" w:rsidRDefault="007552CD" w:rsidP="000864BD">
      <w:pPr>
        <w:spacing w:line="360" w:lineRule="auto"/>
        <w:ind w:left="1701"/>
        <w:jc w:val="both"/>
        <w:rPr>
          <w:lang w:val="en-ID"/>
        </w:rPr>
      </w:pPr>
      <w:r w:rsidRPr="007552CD">
        <w:rPr>
          <w:noProof/>
          <w:lang w:val="en-US" w:eastAsia="ko-KR"/>
        </w:rPr>
        <w:drawing>
          <wp:inline distT="0" distB="0" distL="0" distR="0" wp14:anchorId="1ECEE747" wp14:editId="028B456B">
            <wp:extent cx="352425" cy="171450"/>
            <wp:effectExtent l="0" t="0" r="9525" b="0"/>
            <wp:docPr id="113139671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rotWithShape="1">
                    <a:blip r:embed="rId93">
                      <a:extLst>
                        <a:ext uri="{28A0092B-C50C-407E-A947-70E740481C1C}">
                          <a14:useLocalDpi xmlns:a14="http://schemas.microsoft.com/office/drawing/2010/main" val="0"/>
                        </a:ext>
                      </a:extLst>
                    </a:blip>
                    <a:srcRect l="71756"/>
                    <a:stretch/>
                  </pic:blipFill>
                  <pic:spPr bwMode="auto">
                    <a:xfrm>
                      <a:off x="0" y="0"/>
                      <a:ext cx="352425"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r w:rsidRPr="007552CD">
        <w:rPr>
          <w:lang w:val="en-ID"/>
        </w:rPr>
        <w:tab/>
        <w:t xml:space="preserve">: </w:t>
      </w:r>
      <w:proofErr w:type="gramStart"/>
      <w:r w:rsidRPr="007552CD">
        <w:rPr>
          <w:i/>
          <w:iCs/>
          <w:lang w:val="en-ID"/>
        </w:rPr>
        <w:t>error</w:t>
      </w:r>
      <w:proofErr w:type="gramEnd"/>
      <w:r w:rsidRPr="007552CD">
        <w:rPr>
          <w:lang w:val="en-ID"/>
        </w:rPr>
        <w:t xml:space="preserve"> yang diperoleh dari persamaan regresi antara Y dan X pada </w:t>
      </w:r>
      <w:r w:rsidRPr="007552CD">
        <w:rPr>
          <w:i/>
          <w:lang w:val="en-ID"/>
        </w:rPr>
        <w:t>lag</w:t>
      </w:r>
      <w:r w:rsidRPr="007552CD">
        <w:rPr>
          <w:lang w:val="en-ID"/>
        </w:rPr>
        <w:t xml:space="preserve"> ke-1 dan disebut juga ECT (</w:t>
      </w:r>
      <w:r w:rsidRPr="007552CD">
        <w:rPr>
          <w:i/>
          <w:iCs/>
          <w:lang w:val="en-ID"/>
        </w:rPr>
        <w:t>Error Correction Term</w:t>
      </w:r>
      <w:r w:rsidRPr="007552CD">
        <w:rPr>
          <w:lang w:val="en-ID"/>
        </w:rPr>
        <w:t>)</w:t>
      </w:r>
    </w:p>
    <w:p w14:paraId="31461F68" w14:textId="77777777" w:rsidR="007552CD" w:rsidRPr="007552CD" w:rsidRDefault="007552CD" w:rsidP="000864BD">
      <w:pPr>
        <w:spacing w:line="360" w:lineRule="auto"/>
        <w:ind w:left="1701"/>
        <w:jc w:val="both"/>
        <w:rPr>
          <w:lang w:val="en-ID"/>
        </w:rPr>
      </w:pPr>
      <w:r w:rsidRPr="007552CD">
        <w:rPr>
          <w:noProof/>
          <w:lang w:val="en-US" w:eastAsia="ko-KR"/>
        </w:rPr>
        <w:drawing>
          <wp:inline distT="0" distB="0" distL="0" distR="0" wp14:anchorId="33F2DD4F" wp14:editId="0720E577">
            <wp:extent cx="276225" cy="180975"/>
            <wp:effectExtent l="0" t="0" r="9525" b="9525"/>
            <wp:docPr id="240855970"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rotWithShape="1">
                    <a:blip r:embed="rId94">
                      <a:extLst>
                        <a:ext uri="{28A0092B-C50C-407E-A947-70E740481C1C}">
                          <a14:useLocalDpi xmlns:a14="http://schemas.microsoft.com/office/drawing/2010/main" val="0"/>
                        </a:ext>
                      </a:extLst>
                    </a:blip>
                    <a:srcRect l="74783" t="-5555" b="-1"/>
                    <a:stretch/>
                  </pic:blipFill>
                  <pic:spPr bwMode="auto">
                    <a:xfrm>
                      <a:off x="0" y="0"/>
                      <a:ext cx="27622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r w:rsidRPr="007552CD">
        <w:rPr>
          <w:lang w:val="en-ID"/>
        </w:rPr>
        <w:tab/>
        <w:t xml:space="preserve">: </w:t>
      </w:r>
      <w:proofErr w:type="gramStart"/>
      <w:r w:rsidRPr="007552CD">
        <w:rPr>
          <w:lang w:val="en-ID"/>
        </w:rPr>
        <w:t>vektor</w:t>
      </w:r>
      <w:proofErr w:type="gramEnd"/>
      <w:r w:rsidRPr="007552CD">
        <w:rPr>
          <w:lang w:val="en-ID"/>
        </w:rPr>
        <w:t xml:space="preserve"> residual</w:t>
      </w:r>
    </w:p>
    <w:p w14:paraId="6A2F9C4A" w14:textId="77777777" w:rsidR="007552CD" w:rsidRPr="007552CD" w:rsidRDefault="007552CD" w:rsidP="000864BD">
      <w:pPr>
        <w:spacing w:line="360" w:lineRule="auto"/>
        <w:ind w:left="1701"/>
        <w:jc w:val="both"/>
        <w:rPr>
          <w:lang w:val="en-ID"/>
        </w:rPr>
      </w:pPr>
      <w:r w:rsidRPr="007552CD">
        <w:rPr>
          <w:noProof/>
          <w:lang w:val="en-US" w:eastAsia="ko-KR"/>
        </w:rPr>
        <w:drawing>
          <wp:inline distT="0" distB="0" distL="0" distR="0" wp14:anchorId="140FAE78" wp14:editId="38A4F9D3">
            <wp:extent cx="247650" cy="171450"/>
            <wp:effectExtent l="0" t="0" r="0" b="0"/>
            <wp:docPr id="32818334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rotWithShape="1">
                    <a:blip r:embed="rId95">
                      <a:extLst>
                        <a:ext uri="{28A0092B-C50C-407E-A947-70E740481C1C}">
                          <a14:useLocalDpi xmlns:a14="http://schemas.microsoft.com/office/drawing/2010/main" val="0"/>
                        </a:ext>
                      </a:extLst>
                    </a:blip>
                    <a:srcRect l="76786"/>
                    <a:stretch/>
                  </pic:blipFill>
                  <pic:spPr bwMode="auto">
                    <a:xfrm>
                      <a:off x="0" y="0"/>
                      <a:ext cx="247650" cy="17145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r w:rsidRPr="007552CD">
        <w:rPr>
          <w:lang w:val="en-ID"/>
        </w:rPr>
        <w:tab/>
        <w:t xml:space="preserve">: </w:t>
      </w:r>
      <w:proofErr w:type="gramStart"/>
      <w:r w:rsidRPr="007552CD">
        <w:rPr>
          <w:lang w:val="en-ID"/>
        </w:rPr>
        <w:t>matriks</w:t>
      </w:r>
      <w:proofErr w:type="gramEnd"/>
      <w:r w:rsidRPr="007552CD">
        <w:rPr>
          <w:lang w:val="en-ID"/>
        </w:rPr>
        <w:t xml:space="preserve"> koefisien kointegrasi</w:t>
      </w:r>
    </w:p>
    <w:p w14:paraId="3F8BB5F9" w14:textId="77777777" w:rsidR="007552CD" w:rsidRPr="007552CD" w:rsidRDefault="007552CD" w:rsidP="000864BD">
      <w:pPr>
        <w:spacing w:line="360" w:lineRule="auto"/>
        <w:ind w:left="1701"/>
        <w:jc w:val="both"/>
        <w:rPr>
          <w:lang w:val="en-ID"/>
        </w:rPr>
      </w:pPr>
      <w:r w:rsidRPr="007552CD">
        <w:rPr>
          <w:noProof/>
          <w:lang w:val="en-US" w:eastAsia="ko-KR"/>
        </w:rPr>
        <w:drawing>
          <wp:inline distT="0" distB="0" distL="0" distR="0" wp14:anchorId="2C10F164" wp14:editId="210945B9">
            <wp:extent cx="266700" cy="190500"/>
            <wp:effectExtent l="0" t="0" r="0" b="0"/>
            <wp:docPr id="127843207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rotWithShape="1">
                    <a:blip r:embed="rId96">
                      <a:extLst>
                        <a:ext uri="{28A0092B-C50C-407E-A947-70E740481C1C}">
                          <a14:useLocalDpi xmlns:a14="http://schemas.microsoft.com/office/drawing/2010/main" val="0"/>
                        </a:ext>
                      </a:extLst>
                    </a:blip>
                    <a:srcRect l="76471" t="-11111"/>
                    <a:stretch/>
                  </pic:blipFill>
                  <pic:spPr bwMode="auto">
                    <a:xfrm>
                      <a:off x="0" y="0"/>
                      <a:ext cx="266700" cy="190500"/>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 </w:t>
      </w:r>
      <w:proofErr w:type="gramStart"/>
      <w:r w:rsidRPr="007552CD">
        <w:rPr>
          <w:lang w:val="en-ID"/>
        </w:rPr>
        <w:t>matriks</w:t>
      </w:r>
      <w:proofErr w:type="gramEnd"/>
      <w:r w:rsidRPr="007552CD">
        <w:rPr>
          <w:lang w:val="en-ID"/>
        </w:rPr>
        <w:t xml:space="preserve"> koefisien variabel dependen ke </w:t>
      </w:r>
      <w:r w:rsidRPr="007552CD">
        <w:rPr>
          <w:noProof/>
          <w:lang w:val="en-US" w:eastAsia="ko-KR"/>
        </w:rPr>
        <w:drawing>
          <wp:inline distT="0" distB="0" distL="0" distR="0" wp14:anchorId="7BC48D1D" wp14:editId="3E66999B">
            <wp:extent cx="285750" cy="180975"/>
            <wp:effectExtent l="0" t="0" r="0" b="9525"/>
            <wp:docPr id="197328078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rotWithShape="1">
                    <a:blip r:embed="rId97">
                      <a:extLst>
                        <a:ext uri="{28A0092B-C50C-407E-A947-70E740481C1C}">
                          <a14:useLocalDpi xmlns:a14="http://schemas.microsoft.com/office/drawing/2010/main" val="0"/>
                        </a:ext>
                      </a:extLst>
                    </a:blip>
                    <a:srcRect l="75000" t="-5555" b="-1"/>
                    <a:stretch/>
                  </pic:blipFill>
                  <pic:spPr bwMode="auto">
                    <a:xfrm>
                      <a:off x="0" y="0"/>
                      <a:ext cx="285750"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dimana </w:t>
      </w:r>
      <w:r w:rsidRPr="007552CD">
        <w:rPr>
          <w:noProof/>
          <w:lang w:val="en-US" w:eastAsia="ko-KR"/>
        </w:rPr>
        <w:drawing>
          <wp:inline distT="0" distB="0" distL="0" distR="0" wp14:anchorId="011FA3C2" wp14:editId="35D9F1CA">
            <wp:extent cx="942975" cy="180975"/>
            <wp:effectExtent l="0" t="0" r="9525" b="9525"/>
            <wp:docPr id="49078819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rotWithShape="1">
                    <a:blip r:embed="rId98">
                      <a:extLst>
                        <a:ext uri="{28A0092B-C50C-407E-A947-70E740481C1C}">
                          <a14:useLocalDpi xmlns:a14="http://schemas.microsoft.com/office/drawing/2010/main" val="0"/>
                        </a:ext>
                      </a:extLst>
                    </a:blip>
                    <a:srcRect l="48969" t="-5555" b="-1"/>
                    <a:stretch/>
                  </pic:blipFill>
                  <pic:spPr bwMode="auto">
                    <a:xfrm>
                      <a:off x="0" y="0"/>
                      <a:ext cx="942975" cy="180975"/>
                    </a:xfrm>
                    <a:prstGeom prst="rect">
                      <a:avLst/>
                    </a:prstGeom>
                    <a:noFill/>
                    <a:ln>
                      <a:noFill/>
                    </a:ln>
                    <a:extLst>
                      <a:ext uri="{53640926-AAD7-44D8-BBD7-CCE9431645EC}">
                        <a14:shadowObscured xmlns:a14="http://schemas.microsoft.com/office/drawing/2010/main"/>
                      </a:ext>
                    </a:extLst>
                  </pic:spPr>
                </pic:pic>
              </a:graphicData>
            </a:graphic>
          </wp:inline>
        </w:drawing>
      </w:r>
      <w:r w:rsidRPr="007552CD">
        <w:rPr>
          <w:lang w:val="en-ID"/>
        </w:rPr>
        <w:t xml:space="preserve"> </w:t>
      </w:r>
    </w:p>
    <w:p w14:paraId="6DD0EB4B" w14:textId="77777777" w:rsidR="007552CD" w:rsidRPr="007552CD" w:rsidRDefault="007552CD" w:rsidP="000864BD">
      <w:pPr>
        <w:spacing w:line="360" w:lineRule="auto"/>
        <w:ind w:left="1701"/>
        <w:jc w:val="both"/>
        <w:rPr>
          <w:lang w:val="en-ID"/>
        </w:rPr>
      </w:pPr>
      <w:proofErr w:type="gramStart"/>
      <w:r w:rsidRPr="007552CD">
        <w:rPr>
          <w:lang w:val="en-ID"/>
        </w:rPr>
        <w:t>Setelah mendapatkan model VECM yang terbaik, maka dilakukan peramalan dengan model terbaik tersebut.</w:t>
      </w:r>
      <w:proofErr w:type="gramEnd"/>
      <w:r w:rsidRPr="007552CD">
        <w:rPr>
          <w:lang w:val="en-ID"/>
        </w:rPr>
        <w:t xml:space="preserve"> </w:t>
      </w:r>
      <w:proofErr w:type="gramStart"/>
      <w:r w:rsidRPr="007552CD">
        <w:rPr>
          <w:lang w:val="en-ID"/>
        </w:rPr>
        <w:t xml:space="preserve">Dalam peramalan dengan menggunakan model terbaik tetap saja masih memiliki </w:t>
      </w:r>
      <w:r w:rsidRPr="007552CD">
        <w:rPr>
          <w:i/>
          <w:iCs/>
          <w:lang w:val="en-ID"/>
        </w:rPr>
        <w:t>error</w:t>
      </w:r>
      <w:r w:rsidRPr="007552CD">
        <w:rPr>
          <w:lang w:val="en-ID"/>
        </w:rPr>
        <w:t xml:space="preserve"> pada hasil peramalan tersebut.</w:t>
      </w:r>
      <w:proofErr w:type="gramEnd"/>
      <w:r w:rsidRPr="007552CD">
        <w:rPr>
          <w:lang w:val="en-ID"/>
        </w:rPr>
        <w:t xml:space="preserve"> </w:t>
      </w:r>
      <w:proofErr w:type="gramStart"/>
      <w:r w:rsidRPr="007552CD">
        <w:rPr>
          <w:lang w:val="en-ID"/>
        </w:rPr>
        <w:t>Oleh karena itu, setelah mendapatkan hasil peramalan perlu dilakukan evaluasi peramalan.</w:t>
      </w:r>
      <w:proofErr w:type="gramEnd"/>
      <w:r w:rsidRPr="007552CD">
        <w:rPr>
          <w:lang w:val="en-ID"/>
        </w:rPr>
        <w:t xml:space="preserve"> </w:t>
      </w:r>
      <w:proofErr w:type="gramStart"/>
      <w:r w:rsidRPr="007552CD">
        <w:rPr>
          <w:lang w:val="en-ID"/>
        </w:rPr>
        <w:t xml:space="preserve">Ada beberapa metode evaluasi peramalan yaitu Mean </w:t>
      </w:r>
      <w:r w:rsidRPr="007552CD">
        <w:rPr>
          <w:i/>
          <w:iCs/>
          <w:lang w:val="en-ID"/>
        </w:rPr>
        <w:t xml:space="preserve">Square Error (MSE), Mean Absolute Deviation (MAD), The Mean Absolute Persentage Error (MAPE), </w:t>
      </w:r>
      <w:r w:rsidRPr="007552CD">
        <w:rPr>
          <w:lang w:val="en-ID"/>
        </w:rPr>
        <w:t>dan</w:t>
      </w:r>
      <w:r w:rsidRPr="007552CD">
        <w:rPr>
          <w:i/>
          <w:iCs/>
          <w:lang w:val="en-ID"/>
        </w:rPr>
        <w:t xml:space="preserve"> The Mean Percentage Error (MPE).</w:t>
      </w:r>
      <w:proofErr w:type="gramEnd"/>
      <w:r w:rsidRPr="007552CD">
        <w:rPr>
          <w:lang w:val="en-ID"/>
        </w:rPr>
        <w:t xml:space="preserve"> Untuk skripsi ini menggunakan </w:t>
      </w:r>
      <w:r w:rsidRPr="007552CD">
        <w:rPr>
          <w:lang w:val="en-ID"/>
        </w:rPr>
        <w:lastRenderedPageBreak/>
        <w:t xml:space="preserve">evaluasi peramalan MAPE dengan menggunakan rumus sebagai </w:t>
      </w:r>
      <w:proofErr w:type="gramStart"/>
      <w:r w:rsidRPr="007552CD">
        <w:rPr>
          <w:lang w:val="en-ID"/>
        </w:rPr>
        <w:t>berikut :</w:t>
      </w:r>
      <w:proofErr w:type="gramEnd"/>
      <w:r w:rsidRPr="007552CD">
        <w:rPr>
          <w:lang w:val="en-ID"/>
        </w:rPr>
        <w:t xml:space="preserve"> </w:t>
      </w:r>
    </w:p>
    <w:p w14:paraId="02DF9449" w14:textId="77777777" w:rsidR="007552CD" w:rsidRPr="007552CD" w:rsidRDefault="007552CD" w:rsidP="000864BD">
      <w:pPr>
        <w:spacing w:line="360" w:lineRule="auto"/>
        <w:ind w:left="1701"/>
        <w:jc w:val="both"/>
        <w:rPr>
          <w:lang w:val="en-ID"/>
        </w:rPr>
      </w:pPr>
      <w:r w:rsidRPr="007552CD">
        <w:rPr>
          <w:noProof/>
          <w:lang w:val="en-US" w:eastAsia="ko-KR"/>
        </w:rPr>
        <w:drawing>
          <wp:inline distT="0" distB="0" distL="0" distR="0" wp14:anchorId="051DA196" wp14:editId="5CCCB635">
            <wp:extent cx="3371850" cy="304800"/>
            <wp:effectExtent l="0" t="0" r="0" b="0"/>
            <wp:docPr id="186313210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371850" cy="304800"/>
                    </a:xfrm>
                    <a:prstGeom prst="rect">
                      <a:avLst/>
                    </a:prstGeom>
                    <a:noFill/>
                    <a:ln>
                      <a:noFill/>
                    </a:ln>
                  </pic:spPr>
                </pic:pic>
              </a:graphicData>
            </a:graphic>
          </wp:inline>
        </w:drawing>
      </w:r>
      <w:r w:rsidRPr="007552CD">
        <w:rPr>
          <w:lang w:val="en-ID"/>
        </w:rPr>
        <w:t xml:space="preserve"> </w:t>
      </w:r>
    </w:p>
    <w:p w14:paraId="564867B2" w14:textId="77777777" w:rsidR="007552CD" w:rsidRPr="007552CD" w:rsidRDefault="007552CD" w:rsidP="000864BD">
      <w:pPr>
        <w:spacing w:line="360" w:lineRule="auto"/>
        <w:ind w:left="1701"/>
        <w:jc w:val="both"/>
        <w:rPr>
          <w:lang w:val="en-ID"/>
        </w:rPr>
      </w:pPr>
      <w:proofErr w:type="gramStart"/>
      <w:r w:rsidRPr="007552CD">
        <w:rPr>
          <w:lang w:val="en-ID"/>
        </w:rPr>
        <w:t>Keterangan :</w:t>
      </w:r>
      <w:proofErr w:type="gramEnd"/>
      <w:r w:rsidRPr="007552CD">
        <w:rPr>
          <w:lang w:val="en-ID"/>
        </w:rPr>
        <w:t xml:space="preserve"> </w:t>
      </w:r>
    </w:p>
    <w:p w14:paraId="32BEF3D4" w14:textId="77777777" w:rsidR="007552CD" w:rsidRPr="007552CD" w:rsidRDefault="007552CD" w:rsidP="000864BD">
      <w:pPr>
        <w:spacing w:line="360" w:lineRule="auto"/>
        <w:ind w:left="1701"/>
        <w:jc w:val="both"/>
        <w:rPr>
          <w:lang w:val="en-ID"/>
        </w:rPr>
      </w:pPr>
      <w:r w:rsidRPr="007552CD">
        <w:rPr>
          <w:noProof/>
          <w:lang w:val="en-US" w:eastAsia="ko-KR"/>
        </w:rPr>
        <w:drawing>
          <wp:inline distT="0" distB="0" distL="0" distR="0" wp14:anchorId="3476EA5E" wp14:editId="5109ED31">
            <wp:extent cx="1123950" cy="171450"/>
            <wp:effectExtent l="0" t="0" r="0" b="0"/>
            <wp:docPr id="162622939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23950" cy="171450"/>
                    </a:xfrm>
                    <a:prstGeom prst="rect">
                      <a:avLst/>
                    </a:prstGeom>
                    <a:noFill/>
                    <a:ln>
                      <a:noFill/>
                    </a:ln>
                  </pic:spPr>
                </pic:pic>
              </a:graphicData>
            </a:graphic>
          </wp:inline>
        </w:drawing>
      </w:r>
      <w:r w:rsidRPr="007552CD">
        <w:rPr>
          <w:lang w:val="en-ID"/>
        </w:rPr>
        <w:tab/>
        <w:t>= nilai actual</w:t>
      </w:r>
    </w:p>
    <w:p w14:paraId="629CE687" w14:textId="77777777" w:rsidR="007552CD" w:rsidRPr="007552CD" w:rsidRDefault="007552CD" w:rsidP="000864BD">
      <w:pPr>
        <w:spacing w:line="360" w:lineRule="auto"/>
        <w:ind w:left="1701"/>
        <w:jc w:val="both"/>
        <w:rPr>
          <w:lang w:val="en-ID"/>
        </w:rPr>
      </w:pPr>
      <w:r w:rsidRPr="007552CD">
        <w:rPr>
          <w:noProof/>
          <w:lang w:val="en-US" w:eastAsia="ko-KR"/>
        </w:rPr>
        <w:drawing>
          <wp:inline distT="0" distB="0" distL="0" distR="0" wp14:anchorId="04DD50DD" wp14:editId="3973DC84">
            <wp:extent cx="1123950" cy="190500"/>
            <wp:effectExtent l="0" t="0" r="0" b="0"/>
            <wp:docPr id="165453781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123950" cy="190500"/>
                    </a:xfrm>
                    <a:prstGeom prst="rect">
                      <a:avLst/>
                    </a:prstGeom>
                    <a:noFill/>
                    <a:ln>
                      <a:noFill/>
                    </a:ln>
                  </pic:spPr>
                </pic:pic>
              </a:graphicData>
            </a:graphic>
          </wp:inline>
        </w:drawing>
      </w:r>
      <w:r w:rsidRPr="007552CD">
        <w:rPr>
          <w:lang w:val="en-ID"/>
        </w:rPr>
        <w:tab/>
        <w:t>= nilai ramalan</w:t>
      </w:r>
    </w:p>
    <w:p w14:paraId="3844B311" w14:textId="77777777" w:rsidR="007552CD" w:rsidRPr="007552CD" w:rsidRDefault="007552CD" w:rsidP="000864BD">
      <w:pPr>
        <w:spacing w:line="360" w:lineRule="auto"/>
        <w:ind w:left="1701"/>
        <w:jc w:val="both"/>
        <w:rPr>
          <w:lang w:val="en-ID"/>
        </w:rPr>
      </w:pPr>
      <w:r w:rsidRPr="007552CD">
        <w:rPr>
          <w:noProof/>
          <w:lang w:val="en-US" w:eastAsia="ko-KR"/>
        </w:rPr>
        <w:drawing>
          <wp:inline distT="0" distB="0" distL="0" distR="0" wp14:anchorId="2CDF9091" wp14:editId="17B9D1A3">
            <wp:extent cx="1095375" cy="171450"/>
            <wp:effectExtent l="0" t="0" r="9525" b="0"/>
            <wp:docPr id="64788841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095375" cy="171450"/>
                    </a:xfrm>
                    <a:prstGeom prst="rect">
                      <a:avLst/>
                    </a:prstGeom>
                    <a:noFill/>
                    <a:ln>
                      <a:noFill/>
                    </a:ln>
                  </pic:spPr>
                </pic:pic>
              </a:graphicData>
            </a:graphic>
          </wp:inline>
        </w:drawing>
      </w:r>
      <w:r w:rsidRPr="007552CD">
        <w:rPr>
          <w:lang w:val="en-ID"/>
        </w:rPr>
        <w:tab/>
        <w:t xml:space="preserve">= banyak data </w:t>
      </w:r>
    </w:p>
    <w:p w14:paraId="3E966DD7" w14:textId="77777777" w:rsidR="007552CD" w:rsidRPr="007552CD" w:rsidRDefault="007552CD" w:rsidP="000864BD">
      <w:pPr>
        <w:spacing w:line="360" w:lineRule="auto"/>
        <w:ind w:left="1701"/>
        <w:jc w:val="both"/>
        <w:rPr>
          <w:lang w:val="en-ID"/>
        </w:rPr>
      </w:pPr>
      <w:r w:rsidRPr="007552CD">
        <w:rPr>
          <w:lang w:val="en-ID"/>
        </w:rPr>
        <w:t xml:space="preserve"> </w:t>
      </w:r>
    </w:p>
    <w:p w14:paraId="2C00A2B4" w14:textId="77777777" w:rsidR="007552CD" w:rsidRPr="007552CD" w:rsidRDefault="007552CD" w:rsidP="00B003E1">
      <w:pPr>
        <w:pStyle w:val="Heading4"/>
        <w:rPr>
          <w:lang w:val="en-ID"/>
        </w:rPr>
      </w:pPr>
      <w:r w:rsidRPr="007552CD">
        <w:rPr>
          <w:lang w:val="en-ID"/>
        </w:rPr>
        <w:t xml:space="preserve">3.6.2.7 </w:t>
      </w:r>
      <w:commentRangeStart w:id="103"/>
      <w:r w:rsidRPr="007552CD">
        <w:rPr>
          <w:lang w:val="en-ID"/>
        </w:rPr>
        <w:t xml:space="preserve">Impulse Response Function </w:t>
      </w:r>
      <w:commentRangeEnd w:id="103"/>
      <w:r w:rsidR="004F7BEC">
        <w:rPr>
          <w:rStyle w:val="CommentReference"/>
          <w:rFonts w:asciiTheme="minorHAnsi" w:eastAsiaTheme="minorHAnsi" w:hAnsiTheme="minorHAnsi" w:cstheme="minorBidi"/>
          <w:iCs w:val="0"/>
          <w:kern w:val="2"/>
          <w:lang w:val="en-US" w:eastAsia="en-US"/>
          <w14:ligatures w14:val="standardContextual"/>
        </w:rPr>
        <w:commentReference w:id="103"/>
      </w:r>
      <w:r w:rsidRPr="007552CD">
        <w:rPr>
          <w:lang w:val="en-ID"/>
        </w:rPr>
        <w:t>(IRF)</w:t>
      </w:r>
    </w:p>
    <w:p w14:paraId="2F6EA5D0" w14:textId="77777777" w:rsidR="007552CD" w:rsidRPr="007552CD" w:rsidRDefault="007552CD" w:rsidP="000864BD">
      <w:pPr>
        <w:spacing w:line="360" w:lineRule="auto"/>
        <w:ind w:left="1701" w:firstLine="720"/>
        <w:jc w:val="both"/>
        <w:rPr>
          <w:lang w:val="en-ID"/>
        </w:rPr>
      </w:pPr>
      <w:r w:rsidRPr="007552CD">
        <w:rPr>
          <w:lang w:val="en-ID"/>
        </w:rPr>
        <w:t xml:space="preserve">Koefisien pada persamaan VECM sulit untuk </w:t>
      </w:r>
      <w:proofErr w:type="spellStart"/>
      <w:r w:rsidRPr="007552CD">
        <w:rPr>
          <w:lang w:val="en-ID"/>
        </w:rPr>
        <w:t>diinterpretasikan</w:t>
      </w:r>
      <w:proofErr w:type="spellEnd"/>
      <w:r w:rsidRPr="007552CD">
        <w:rPr>
          <w:lang w:val="en-ID"/>
        </w:rPr>
        <w:t xml:space="preserve"> </w:t>
      </w:r>
      <w:proofErr w:type="spellStart"/>
      <w:r w:rsidRPr="007552CD">
        <w:rPr>
          <w:lang w:val="en-ID"/>
        </w:rPr>
        <w:t>sehingga</w:t>
      </w:r>
      <w:proofErr w:type="spellEnd"/>
      <w:r w:rsidRPr="007552CD">
        <w:rPr>
          <w:lang w:val="en-ID"/>
        </w:rPr>
        <w:t xml:space="preserve"> i</w:t>
      </w:r>
      <w:commentRangeStart w:id="104"/>
      <w:r w:rsidRPr="007552CD">
        <w:rPr>
          <w:lang w:val="en-ID"/>
        </w:rPr>
        <w:t xml:space="preserve">mpulse </w:t>
      </w:r>
      <w:commentRangeEnd w:id="104"/>
      <w:r w:rsidR="004F7BEC">
        <w:rPr>
          <w:rStyle w:val="CommentReference"/>
          <w:rFonts w:asciiTheme="minorHAnsi" w:eastAsiaTheme="minorHAnsi" w:hAnsiTheme="minorHAnsi" w:cstheme="minorBidi"/>
          <w:kern w:val="2"/>
          <w:lang w:val="en-US" w:eastAsia="en-US"/>
          <w14:ligatures w14:val="standardContextual"/>
        </w:rPr>
        <w:commentReference w:id="104"/>
      </w:r>
      <w:proofErr w:type="spellStart"/>
      <w:r w:rsidRPr="007552CD">
        <w:rPr>
          <w:lang w:val="en-ID"/>
        </w:rPr>
        <w:t>respon</w:t>
      </w:r>
      <w:proofErr w:type="spellEnd"/>
      <w:r w:rsidRPr="007552CD">
        <w:rPr>
          <w:lang w:val="en-ID"/>
        </w:rPr>
        <w:t xml:space="preserve"> </w:t>
      </w:r>
      <w:proofErr w:type="spellStart"/>
      <w:r w:rsidRPr="007552CD">
        <w:rPr>
          <w:lang w:val="en-ID"/>
        </w:rPr>
        <w:t>digunakan</w:t>
      </w:r>
      <w:proofErr w:type="spellEnd"/>
      <w:r w:rsidRPr="007552CD">
        <w:rPr>
          <w:lang w:val="en-ID"/>
        </w:rPr>
        <w:t xml:space="preserve"> </w:t>
      </w:r>
      <w:proofErr w:type="spellStart"/>
      <w:r w:rsidRPr="007552CD">
        <w:rPr>
          <w:lang w:val="en-ID"/>
        </w:rPr>
        <w:t>untuk</w:t>
      </w:r>
      <w:proofErr w:type="spellEnd"/>
      <w:r w:rsidRPr="007552CD">
        <w:rPr>
          <w:lang w:val="en-ID"/>
        </w:rPr>
        <w:t xml:space="preserve"> </w:t>
      </w:r>
      <w:proofErr w:type="spellStart"/>
      <w:r w:rsidRPr="007552CD">
        <w:rPr>
          <w:lang w:val="en-ID"/>
        </w:rPr>
        <w:t>dapat</w:t>
      </w:r>
      <w:proofErr w:type="spellEnd"/>
      <w:r w:rsidRPr="007552CD">
        <w:rPr>
          <w:lang w:val="en-ID"/>
        </w:rPr>
        <w:t xml:space="preserve"> menginterpretasikan persamaan model VECM. Fungsi impulse respon menggambarkan tingkat laju dari shock variabel yang satu terhadap variabel lainnya pada suatu rentang waktu tertentu, sehingga dapat dilihat lamanya pengaruh dari shock suatu variabel terhadap variabel yang lain sampai pengaruhnya hilang atau kembali ke titik keseimbangan.</w:t>
      </w:r>
    </w:p>
    <w:p w14:paraId="42DBEEE9" w14:textId="77777777" w:rsidR="007552CD" w:rsidRPr="007552CD" w:rsidRDefault="007552CD" w:rsidP="00B003E1">
      <w:pPr>
        <w:pStyle w:val="Heading4"/>
        <w:rPr>
          <w:lang w:val="en-ID"/>
        </w:rPr>
      </w:pPr>
      <w:r w:rsidRPr="007552CD">
        <w:rPr>
          <w:lang w:val="en-ID"/>
        </w:rPr>
        <w:t xml:space="preserve">3.6.2.8 </w:t>
      </w:r>
      <w:commentRangeStart w:id="105"/>
      <w:r w:rsidRPr="007552CD">
        <w:rPr>
          <w:lang w:val="en-ID"/>
        </w:rPr>
        <w:t xml:space="preserve">Variance Decomposition </w:t>
      </w:r>
      <w:commentRangeEnd w:id="105"/>
      <w:r w:rsidR="004F7BEC">
        <w:rPr>
          <w:rStyle w:val="CommentReference"/>
          <w:rFonts w:asciiTheme="minorHAnsi" w:eastAsiaTheme="minorHAnsi" w:hAnsiTheme="minorHAnsi" w:cstheme="minorBidi"/>
          <w:iCs w:val="0"/>
          <w:kern w:val="2"/>
          <w:lang w:val="en-US" w:eastAsia="en-US"/>
          <w14:ligatures w14:val="standardContextual"/>
        </w:rPr>
        <w:commentReference w:id="105"/>
      </w:r>
      <w:r w:rsidRPr="007552CD">
        <w:rPr>
          <w:lang w:val="en-ID"/>
        </w:rPr>
        <w:t xml:space="preserve">(VD) </w:t>
      </w:r>
    </w:p>
    <w:p w14:paraId="0A692C07" w14:textId="77777777" w:rsidR="007552CD" w:rsidRPr="007552CD" w:rsidRDefault="007552CD" w:rsidP="000864BD">
      <w:pPr>
        <w:spacing w:line="360" w:lineRule="auto"/>
        <w:ind w:left="1701" w:firstLine="720"/>
        <w:jc w:val="both"/>
        <w:rPr>
          <w:lang w:val="en-ID"/>
        </w:rPr>
      </w:pPr>
      <w:commentRangeStart w:id="106"/>
      <w:r w:rsidRPr="007552CD">
        <w:rPr>
          <w:lang w:val="en-ID"/>
        </w:rPr>
        <w:t xml:space="preserve">Variance decomposition </w:t>
      </w:r>
      <w:commentRangeEnd w:id="106"/>
      <w:r w:rsidR="004F7BEC">
        <w:rPr>
          <w:rStyle w:val="CommentReference"/>
          <w:rFonts w:asciiTheme="minorHAnsi" w:eastAsiaTheme="minorHAnsi" w:hAnsiTheme="minorHAnsi" w:cstheme="minorBidi"/>
          <w:kern w:val="2"/>
          <w:lang w:val="en-US" w:eastAsia="en-US"/>
          <w14:ligatures w14:val="standardContextual"/>
        </w:rPr>
        <w:commentReference w:id="106"/>
      </w:r>
      <w:proofErr w:type="spellStart"/>
      <w:r w:rsidRPr="007552CD">
        <w:rPr>
          <w:lang w:val="en-ID"/>
        </w:rPr>
        <w:t>atau</w:t>
      </w:r>
      <w:proofErr w:type="spellEnd"/>
      <w:r w:rsidRPr="007552CD">
        <w:rPr>
          <w:lang w:val="en-ID"/>
        </w:rPr>
        <w:t xml:space="preserve"> </w:t>
      </w:r>
      <w:proofErr w:type="spellStart"/>
      <w:r w:rsidRPr="007552CD">
        <w:rPr>
          <w:lang w:val="en-ID"/>
        </w:rPr>
        <w:t>disebut</w:t>
      </w:r>
      <w:proofErr w:type="spellEnd"/>
      <w:r w:rsidRPr="007552CD">
        <w:rPr>
          <w:lang w:val="en-ID"/>
        </w:rPr>
        <w:t xml:space="preserve"> </w:t>
      </w:r>
      <w:commentRangeStart w:id="107"/>
      <w:proofErr w:type="spellStart"/>
      <w:r w:rsidRPr="007552CD">
        <w:rPr>
          <w:lang w:val="en-ID"/>
        </w:rPr>
        <w:t>juga</w:t>
      </w:r>
      <w:proofErr w:type="spellEnd"/>
      <w:r w:rsidRPr="007552CD">
        <w:rPr>
          <w:lang w:val="en-ID"/>
        </w:rPr>
        <w:t xml:space="preserve"> forecast error variance decomposition</w:t>
      </w:r>
      <w:commentRangeEnd w:id="107"/>
      <w:r w:rsidR="004F7BEC">
        <w:rPr>
          <w:rStyle w:val="CommentReference"/>
          <w:rFonts w:asciiTheme="minorHAnsi" w:eastAsiaTheme="minorHAnsi" w:hAnsiTheme="minorHAnsi" w:cstheme="minorBidi"/>
          <w:kern w:val="2"/>
          <w:lang w:val="en-US" w:eastAsia="en-US"/>
          <w14:ligatures w14:val="standardContextual"/>
        </w:rPr>
        <w:commentReference w:id="107"/>
      </w:r>
      <w:r w:rsidRPr="007552CD">
        <w:rPr>
          <w:lang w:val="en-ID"/>
        </w:rPr>
        <w:t xml:space="preserve"> </w:t>
      </w:r>
      <w:proofErr w:type="spellStart"/>
      <w:r w:rsidRPr="007552CD">
        <w:rPr>
          <w:lang w:val="en-ID"/>
        </w:rPr>
        <w:t>merupakan</w:t>
      </w:r>
      <w:proofErr w:type="spellEnd"/>
      <w:r w:rsidRPr="007552CD">
        <w:rPr>
          <w:lang w:val="en-ID"/>
        </w:rPr>
        <w:t xml:space="preserve"> </w:t>
      </w:r>
      <w:proofErr w:type="spellStart"/>
      <w:r w:rsidRPr="007552CD">
        <w:rPr>
          <w:lang w:val="en-ID"/>
        </w:rPr>
        <w:t>perangkat</w:t>
      </w:r>
      <w:proofErr w:type="spellEnd"/>
      <w:r w:rsidRPr="007552CD">
        <w:rPr>
          <w:lang w:val="en-ID"/>
        </w:rPr>
        <w:t xml:space="preserve"> </w:t>
      </w:r>
      <w:proofErr w:type="spellStart"/>
      <w:r w:rsidRPr="007552CD">
        <w:rPr>
          <w:lang w:val="en-ID"/>
        </w:rPr>
        <w:t>pada</w:t>
      </w:r>
      <w:proofErr w:type="spellEnd"/>
      <w:r w:rsidRPr="007552CD">
        <w:rPr>
          <w:lang w:val="en-ID"/>
        </w:rPr>
        <w:t xml:space="preserve"> model VECM untuk mengukur </w:t>
      </w:r>
      <w:proofErr w:type="spellStart"/>
      <w:r w:rsidRPr="007552CD">
        <w:rPr>
          <w:lang w:val="en-ID"/>
        </w:rPr>
        <w:t>perkiraan</w:t>
      </w:r>
      <w:proofErr w:type="spellEnd"/>
      <w:r w:rsidRPr="007552CD">
        <w:rPr>
          <w:lang w:val="en-ID"/>
        </w:rPr>
        <w:t xml:space="preserve"> </w:t>
      </w:r>
      <w:commentRangeStart w:id="108"/>
      <w:proofErr w:type="spellStart"/>
      <w:r w:rsidRPr="007552CD">
        <w:rPr>
          <w:lang w:val="en-ID"/>
        </w:rPr>
        <w:t>varians</w:t>
      </w:r>
      <w:proofErr w:type="spellEnd"/>
      <w:r w:rsidRPr="007552CD">
        <w:rPr>
          <w:lang w:val="en-ID"/>
        </w:rPr>
        <w:t xml:space="preserve"> error </w:t>
      </w:r>
      <w:commentRangeEnd w:id="108"/>
      <w:r w:rsidR="004F7BEC">
        <w:rPr>
          <w:rStyle w:val="CommentReference"/>
          <w:rFonts w:asciiTheme="minorHAnsi" w:eastAsiaTheme="minorHAnsi" w:hAnsiTheme="minorHAnsi" w:cstheme="minorBidi"/>
          <w:kern w:val="2"/>
          <w:lang w:val="en-US" w:eastAsia="en-US"/>
          <w14:ligatures w14:val="standardContextual"/>
        </w:rPr>
        <w:commentReference w:id="108"/>
      </w:r>
      <w:proofErr w:type="spellStart"/>
      <w:r w:rsidRPr="007552CD">
        <w:rPr>
          <w:lang w:val="en-ID"/>
        </w:rPr>
        <w:t>suatu</w:t>
      </w:r>
      <w:proofErr w:type="spellEnd"/>
      <w:r w:rsidRPr="007552CD">
        <w:rPr>
          <w:lang w:val="en-ID"/>
        </w:rPr>
        <w:t xml:space="preserve"> </w:t>
      </w:r>
      <w:proofErr w:type="spellStart"/>
      <w:r w:rsidRPr="007552CD">
        <w:rPr>
          <w:lang w:val="en-ID"/>
        </w:rPr>
        <w:t>variabel</w:t>
      </w:r>
      <w:proofErr w:type="spellEnd"/>
      <w:r w:rsidRPr="007552CD">
        <w:rPr>
          <w:lang w:val="en-ID"/>
        </w:rPr>
        <w:t xml:space="preserve"> </w:t>
      </w:r>
      <w:proofErr w:type="spellStart"/>
      <w:r w:rsidRPr="007552CD">
        <w:rPr>
          <w:lang w:val="en-ID"/>
        </w:rPr>
        <w:t>yaitu</w:t>
      </w:r>
      <w:proofErr w:type="spellEnd"/>
      <w:r w:rsidRPr="007552CD">
        <w:rPr>
          <w:lang w:val="en-ID"/>
        </w:rPr>
        <w:t xml:space="preserve"> </w:t>
      </w:r>
      <w:proofErr w:type="spellStart"/>
      <w:r w:rsidRPr="007552CD">
        <w:rPr>
          <w:lang w:val="en-ID"/>
        </w:rPr>
        <w:t>seberapa</w:t>
      </w:r>
      <w:proofErr w:type="spellEnd"/>
      <w:r w:rsidRPr="007552CD">
        <w:rPr>
          <w:lang w:val="en-ID"/>
        </w:rPr>
        <w:t xml:space="preserve"> besar kemampuan satu variabel dalam memberikan penjelasan pada variabel lainnya atau pada variabel itu sendiri. </w:t>
      </w:r>
      <w:proofErr w:type="gramStart"/>
      <w:r w:rsidRPr="007552CD">
        <w:rPr>
          <w:lang w:val="en-ID"/>
        </w:rPr>
        <w:t>Dengan menggunakan metode VECM, dapat dilihat proporsi dampak perubahan pada suatu variabel jika mengalami shock atau perubahan terhadap variabel itu sendiri dalam suatu periode.</w:t>
      </w:r>
      <w:proofErr w:type="gramEnd"/>
      <w:r w:rsidRPr="007552CD">
        <w:rPr>
          <w:lang w:val="en-ID"/>
        </w:rPr>
        <w:t xml:space="preserve"> Dapat disimpulkan, dengan menganalisa </w:t>
      </w:r>
      <w:proofErr w:type="spellStart"/>
      <w:r w:rsidRPr="007552CD">
        <w:rPr>
          <w:lang w:val="en-ID"/>
        </w:rPr>
        <w:t>hasil</w:t>
      </w:r>
      <w:proofErr w:type="spellEnd"/>
      <w:r w:rsidRPr="007552CD">
        <w:rPr>
          <w:lang w:val="en-ID"/>
        </w:rPr>
        <w:t xml:space="preserve"> </w:t>
      </w:r>
      <w:commentRangeStart w:id="109"/>
      <w:r w:rsidRPr="007552CD">
        <w:rPr>
          <w:lang w:val="en-ID"/>
        </w:rPr>
        <w:t xml:space="preserve">variance decomposition </w:t>
      </w:r>
      <w:commentRangeEnd w:id="109"/>
      <w:r w:rsidR="004F7BEC">
        <w:rPr>
          <w:rStyle w:val="CommentReference"/>
          <w:rFonts w:asciiTheme="minorHAnsi" w:eastAsiaTheme="minorHAnsi" w:hAnsiTheme="minorHAnsi" w:cstheme="minorBidi"/>
          <w:kern w:val="2"/>
          <w:lang w:val="en-US" w:eastAsia="en-US"/>
          <w14:ligatures w14:val="standardContextual"/>
        </w:rPr>
        <w:commentReference w:id="109"/>
      </w:r>
      <w:proofErr w:type="spellStart"/>
      <w:r w:rsidRPr="007552CD">
        <w:rPr>
          <w:lang w:val="en-ID"/>
        </w:rPr>
        <w:t>maka</w:t>
      </w:r>
      <w:proofErr w:type="spellEnd"/>
      <w:r w:rsidRPr="007552CD">
        <w:rPr>
          <w:lang w:val="en-ID"/>
        </w:rPr>
        <w:t xml:space="preserve"> </w:t>
      </w:r>
      <w:proofErr w:type="spellStart"/>
      <w:r w:rsidRPr="007552CD">
        <w:rPr>
          <w:lang w:val="en-ID"/>
        </w:rPr>
        <w:t>dapat</w:t>
      </w:r>
      <w:proofErr w:type="spellEnd"/>
      <w:r w:rsidRPr="007552CD">
        <w:rPr>
          <w:lang w:val="en-ID"/>
        </w:rPr>
        <w:t xml:space="preserve"> </w:t>
      </w:r>
      <w:proofErr w:type="spellStart"/>
      <w:r w:rsidRPr="007552CD">
        <w:rPr>
          <w:lang w:val="en-ID"/>
        </w:rPr>
        <w:t>diukur</w:t>
      </w:r>
      <w:proofErr w:type="spellEnd"/>
      <w:r w:rsidRPr="007552CD">
        <w:rPr>
          <w:lang w:val="en-ID"/>
        </w:rPr>
        <w:t xml:space="preserve"> </w:t>
      </w:r>
      <w:proofErr w:type="spellStart"/>
      <w:r w:rsidRPr="007552CD">
        <w:rPr>
          <w:lang w:val="en-ID"/>
        </w:rPr>
        <w:t>perkiraan</w:t>
      </w:r>
      <w:proofErr w:type="spellEnd"/>
      <w:r w:rsidRPr="007552CD">
        <w:rPr>
          <w:lang w:val="en-ID"/>
        </w:rPr>
        <w:t xml:space="preserve"> varians error suatu variabel, yaitu seberapa besar perbedaan antara sebelum </w:t>
      </w:r>
      <w:proofErr w:type="spellStart"/>
      <w:r w:rsidRPr="007552CD">
        <w:rPr>
          <w:lang w:val="en-ID"/>
        </w:rPr>
        <w:t>dan</w:t>
      </w:r>
      <w:proofErr w:type="spellEnd"/>
      <w:r w:rsidRPr="007552CD">
        <w:rPr>
          <w:lang w:val="en-ID"/>
        </w:rPr>
        <w:t xml:space="preserve"> </w:t>
      </w:r>
      <w:proofErr w:type="spellStart"/>
      <w:r w:rsidRPr="007552CD">
        <w:rPr>
          <w:lang w:val="en-ID"/>
        </w:rPr>
        <w:lastRenderedPageBreak/>
        <w:t>sesudah</w:t>
      </w:r>
      <w:proofErr w:type="spellEnd"/>
      <w:r w:rsidRPr="007552CD">
        <w:rPr>
          <w:lang w:val="en-ID"/>
        </w:rPr>
        <w:t xml:space="preserve"> </w:t>
      </w:r>
      <w:proofErr w:type="spellStart"/>
      <w:r w:rsidRPr="007552CD">
        <w:rPr>
          <w:lang w:val="en-ID"/>
        </w:rPr>
        <w:t>terjadi</w:t>
      </w:r>
      <w:proofErr w:type="spellEnd"/>
      <w:r w:rsidRPr="007552CD">
        <w:rPr>
          <w:lang w:val="en-ID"/>
        </w:rPr>
        <w:t xml:space="preserve"> </w:t>
      </w:r>
      <w:commentRangeStart w:id="110"/>
      <w:r w:rsidRPr="007552CD">
        <w:rPr>
          <w:lang w:val="en-ID"/>
        </w:rPr>
        <w:t>shock</w:t>
      </w:r>
      <w:commentRangeEnd w:id="110"/>
      <w:r w:rsidR="004F7BEC">
        <w:rPr>
          <w:rStyle w:val="CommentReference"/>
          <w:rFonts w:asciiTheme="minorHAnsi" w:eastAsiaTheme="minorHAnsi" w:hAnsiTheme="minorHAnsi" w:cstheme="minorBidi"/>
          <w:kern w:val="2"/>
          <w:lang w:val="en-US" w:eastAsia="en-US"/>
          <w14:ligatures w14:val="standardContextual"/>
        </w:rPr>
        <w:commentReference w:id="110"/>
      </w:r>
      <w:r w:rsidRPr="007552CD">
        <w:rPr>
          <w:lang w:val="en-ID"/>
        </w:rPr>
        <w:t xml:space="preserve">, </w:t>
      </w:r>
      <w:proofErr w:type="spellStart"/>
      <w:r w:rsidRPr="007552CD">
        <w:rPr>
          <w:lang w:val="en-ID"/>
        </w:rPr>
        <w:t>baik</w:t>
      </w:r>
      <w:proofErr w:type="spellEnd"/>
      <w:r w:rsidRPr="007552CD">
        <w:rPr>
          <w:lang w:val="en-ID"/>
        </w:rPr>
        <w:t xml:space="preserve"> yang </w:t>
      </w:r>
      <w:proofErr w:type="spellStart"/>
      <w:r w:rsidRPr="007552CD">
        <w:rPr>
          <w:lang w:val="en-ID"/>
        </w:rPr>
        <w:t>berasal</w:t>
      </w:r>
      <w:proofErr w:type="spellEnd"/>
      <w:r w:rsidRPr="007552CD">
        <w:rPr>
          <w:lang w:val="en-ID"/>
        </w:rPr>
        <w:t xml:space="preserve"> dari variabel itu sendiri maupun dari variabel lain.</w:t>
      </w:r>
    </w:p>
    <w:p w14:paraId="7FCAB1AD" w14:textId="77777777" w:rsidR="007552CD" w:rsidRPr="007552CD" w:rsidRDefault="007552CD" w:rsidP="007552CD">
      <w:pPr>
        <w:spacing w:line="360" w:lineRule="auto"/>
        <w:jc w:val="both"/>
      </w:pPr>
    </w:p>
    <w:p w14:paraId="1E0F2F56" w14:textId="77777777" w:rsidR="007552CD" w:rsidRPr="007552CD" w:rsidRDefault="007552CD" w:rsidP="007552CD">
      <w:pPr>
        <w:spacing w:line="360" w:lineRule="auto"/>
        <w:jc w:val="both"/>
      </w:pPr>
    </w:p>
    <w:p w14:paraId="4797C8E3" w14:textId="77777777" w:rsidR="007552CD" w:rsidRPr="007552CD" w:rsidRDefault="007552CD" w:rsidP="007552CD">
      <w:pPr>
        <w:spacing w:line="360" w:lineRule="auto"/>
        <w:jc w:val="both"/>
      </w:pPr>
      <w:r w:rsidRPr="007552CD">
        <w:br w:type="page"/>
      </w:r>
    </w:p>
    <w:p w14:paraId="250293B8" w14:textId="2E08EB85" w:rsidR="007552CD" w:rsidRPr="007552CD" w:rsidRDefault="007552CD" w:rsidP="008A2BFE">
      <w:pPr>
        <w:pStyle w:val="Heading1"/>
      </w:pPr>
      <w:bookmarkStart w:id="112" w:name="_Toc232449012"/>
      <w:r w:rsidRPr="007552CD">
        <w:lastRenderedPageBreak/>
        <w:t>DAFTAR PUSTAKA</w:t>
      </w:r>
      <w:bookmarkEnd w:id="112"/>
    </w:p>
    <w:p w14:paraId="380A097A" w14:textId="08B14736" w:rsidR="00237983" w:rsidRPr="00237983" w:rsidRDefault="000864BD" w:rsidP="00237983">
      <w:pPr>
        <w:widowControl w:val="0"/>
        <w:autoSpaceDE w:val="0"/>
        <w:autoSpaceDN w:val="0"/>
        <w:adjustRightInd w:val="0"/>
        <w:spacing w:line="360" w:lineRule="auto"/>
        <w:ind w:left="480" w:hanging="480"/>
        <w:rPr>
          <w:noProof/>
        </w:rPr>
      </w:pPr>
      <w:r>
        <w:fldChar w:fldCharType="begin" w:fldLock="1"/>
      </w:r>
      <w:r>
        <w:instrText xml:space="preserve">ADDIN Mendeley Bibliography CSL_BIBLIOGRAPHY </w:instrText>
      </w:r>
      <w:r>
        <w:fldChar w:fldCharType="separate"/>
      </w:r>
      <w:r w:rsidR="00237983" w:rsidRPr="00237983">
        <w:rPr>
          <w:noProof/>
        </w:rPr>
        <w:t xml:space="preserve">Aji, A. M., &amp; Mukri, S. G. (2020). </w:t>
      </w:r>
      <w:r w:rsidR="00237983" w:rsidRPr="00237983">
        <w:rPr>
          <w:i/>
          <w:iCs/>
          <w:noProof/>
        </w:rPr>
        <w:t xml:space="preserve">Strategi Moneter Berbasis Ekonomi Syariah (Upaya Islami Mengatasi Inflasi) </w:t>
      </w:r>
      <w:r w:rsidR="00237983" w:rsidRPr="00237983">
        <w:rPr>
          <w:noProof/>
        </w:rPr>
        <w:t>. Deepublish. https://www.google.co.id/books/edition/Strategi_Moneter_Berbasis_Ekonomi_Syaria/gE5bEQAAQBAJ?hl=id&amp;gbpv=1&amp;dq=INFlasi+adalah&amp;pg=PA65&amp;printsec=frontcover</w:t>
      </w:r>
    </w:p>
    <w:p w14:paraId="741A57B9"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Amaniyah, E. (2024). </w:t>
      </w:r>
      <w:r w:rsidRPr="00237983">
        <w:rPr>
          <w:i/>
          <w:iCs/>
          <w:noProof/>
        </w:rPr>
        <w:t>BUKU AJAR MANAJEMEN KEUANGAN INTERNASIONAL</w:t>
      </w:r>
      <w:r w:rsidRPr="00237983">
        <w:rPr>
          <w:noProof/>
        </w:rPr>
        <w:t xml:space="preserve"> (G. H. Prajanto, Ed.). EUREKA MEDIA AKSARA.</w:t>
      </w:r>
    </w:p>
    <w:p w14:paraId="31A43C35"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Aprita, S., &amp; Adithiya, R. (2020). </w:t>
      </w:r>
      <w:r w:rsidRPr="00237983">
        <w:rPr>
          <w:i/>
          <w:iCs/>
          <w:noProof/>
        </w:rPr>
        <w:t>Hukum Perdagangan Internasional</w:t>
      </w:r>
      <w:r w:rsidRPr="00237983">
        <w:rPr>
          <w:noProof/>
        </w:rPr>
        <w:t xml:space="preserve"> (R. Mirsawati, Ed.). PT. Rajagrafindo Persada. https://www.google.co.id/books/edition/Hukum_Perdagangan_Internasional/AR7eEAAAQBAJ?hl=id&amp;gbpv=1&amp;dq=PENGERTIAN+PERDAGANGAN+INTERNASIONAL+merupakan&amp;pg=PA1&amp;printsec=frontcover</w:t>
      </w:r>
    </w:p>
    <w:p w14:paraId="04A69B98"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Aryansyah, A. F., Basri, M. H., Wardhani, R. S., Wibawa, D. P., Noviyanti, I., Sari, W. F., Safitri, B., &amp; Waradhika, N. (2025a). </w:t>
      </w:r>
      <w:r w:rsidRPr="00237983">
        <w:rPr>
          <w:i/>
          <w:iCs/>
          <w:noProof/>
        </w:rPr>
        <w:t>DASAR-DASAR TEORI INFLASI: DARI PEMIKIRAN KLASIK HINGGA KEYNESIAN</w:t>
      </w:r>
      <w:r w:rsidRPr="00237983">
        <w:rPr>
          <w:noProof/>
        </w:rPr>
        <w:t>. WIDINA MEDIA UTAMA. www.freepik.com</w:t>
      </w:r>
    </w:p>
    <w:p w14:paraId="06ABBDA3"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Aryansyah, A. F., Basri, M. H., Wardhani, R. S., Wibawa, D. P., Noviyanti, I., Sari, W. F., Safitri, B., &amp; Waradhika, N. (2025b). </w:t>
      </w:r>
      <w:r w:rsidRPr="00237983">
        <w:rPr>
          <w:i/>
          <w:iCs/>
          <w:noProof/>
        </w:rPr>
        <w:t>DASAR-DASAR TEORI INFLASI: DARI PEMIKIRAN KLASIK HINGGA KEYNESIAN</w:t>
      </w:r>
      <w:r w:rsidRPr="00237983">
        <w:rPr>
          <w:noProof/>
        </w:rPr>
        <w:t>. WIDINA MEDIA UTAMA. www.freepik.com</w:t>
      </w:r>
    </w:p>
    <w:p w14:paraId="0596B829"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Astuty, T. (2015). </w:t>
      </w:r>
      <w:r w:rsidRPr="00237983">
        <w:rPr>
          <w:i/>
          <w:iCs/>
          <w:noProof/>
        </w:rPr>
        <w:t>Buku Pedoman Umum Pelajar Ekonomi</w:t>
      </w:r>
      <w:r w:rsidRPr="00237983">
        <w:rPr>
          <w:noProof/>
        </w:rPr>
        <w:t>. Vicosta Publishing. https://share.google/rdFZI0N9LJE8Lwso6</w:t>
      </w:r>
    </w:p>
    <w:p w14:paraId="0223BB3D"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Azis, M., Mintarti, S., &amp; Nadir, M. (2015). </w:t>
      </w:r>
      <w:r w:rsidRPr="00237983">
        <w:rPr>
          <w:i/>
          <w:iCs/>
          <w:noProof/>
        </w:rPr>
        <w:t>Manajemen investasi fundamental, teknikal, perilaku investor dan return saham</w:t>
      </w:r>
      <w:r w:rsidRPr="00237983">
        <w:rPr>
          <w:noProof/>
        </w:rPr>
        <w:t>. Deepublish. https://books.google.co.id/books?id=inZfEQAAQBAJ&amp;newbks=1&amp;newbks_redir=0&amp;printsec=frontcover&amp;pg=PA268&amp;dq=nilai+tukar+adalah&amp;hl=id&amp;source=gb_mobile_entity&amp;redir_esc=y#v=onepage&amp;q=nilai tukar adalah&amp;f=false</w:t>
      </w:r>
    </w:p>
    <w:p w14:paraId="2FD2CB6F"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Azizah, I. A., &amp; Soelistyo, A. (2022). Analisis Faktor-faktor yang Mempengaruhi Nilai Ekspor Batubara Indonesia Tahun 2014-2020. </w:t>
      </w:r>
      <w:r w:rsidRPr="00237983">
        <w:rPr>
          <w:i/>
          <w:iCs/>
          <w:noProof/>
        </w:rPr>
        <w:t xml:space="preserve">Jurnal Ilmu Ekonomi </w:t>
      </w:r>
      <w:r w:rsidRPr="00237983">
        <w:rPr>
          <w:i/>
          <w:iCs/>
          <w:noProof/>
        </w:rPr>
        <w:lastRenderedPageBreak/>
        <w:t>JIE</w:t>
      </w:r>
      <w:r w:rsidRPr="00237983">
        <w:rPr>
          <w:noProof/>
        </w:rPr>
        <w:t xml:space="preserve">, </w:t>
      </w:r>
      <w:r w:rsidRPr="00237983">
        <w:rPr>
          <w:i/>
          <w:iCs/>
          <w:noProof/>
        </w:rPr>
        <w:t>6</w:t>
      </w:r>
      <w:r w:rsidRPr="00237983">
        <w:rPr>
          <w:noProof/>
        </w:rPr>
        <w:t>(4), 584–596. https://doi.org/10.22219/JIE.V6I4.22608</w:t>
      </w:r>
    </w:p>
    <w:p w14:paraId="44D3249D"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Ervina, N., Azwar, K., &amp; Susanti, E. (2023). </w:t>
      </w:r>
      <w:r w:rsidRPr="00237983">
        <w:rPr>
          <w:i/>
          <w:iCs/>
          <w:noProof/>
        </w:rPr>
        <w:t>VARIABEL MAKROEKONOMI YANG MEMPENGARUHI PERGERAKAN IHSG DI MASA PANDEMI COVID-19</w:t>
      </w:r>
      <w:r w:rsidRPr="00237983">
        <w:rPr>
          <w:noProof/>
        </w:rPr>
        <w:t xml:space="preserve"> (E. Damayanti, Ed.). https://www.google.co.id/books/edition/VARIABEL_MAKROEKONOMI_YANG_MEMPENGARUHI/ZIe_EAAAQBAJ?hl=id&amp;gbpv=1&amp;dq=rumus+kurs&amp;pg=PA55&amp;printsec=frontcover</w:t>
      </w:r>
    </w:p>
    <w:p w14:paraId="733069DB"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Hakim, M. Z. (2025). </w:t>
      </w:r>
      <w:r w:rsidRPr="00237983">
        <w:rPr>
          <w:i/>
          <w:iCs/>
          <w:noProof/>
        </w:rPr>
        <w:t xml:space="preserve">Accounting Research Methods (Metode Penelitian Akuntansi) </w:t>
      </w:r>
      <w:r w:rsidRPr="00237983">
        <w:rPr>
          <w:noProof/>
        </w:rPr>
        <w:t>. PT Baca Disini Media Internasional. https://www.google.co.id/books/edition/Accounting_Research_Methods_Metode_Penel/e0SaEQAAQBAJ?hl=id&amp;gbpv=1&amp;dq=menurut+sugiyono+variabel+independen+adalah&amp;pg=PA93&amp;printsec=frontcover</w:t>
      </w:r>
    </w:p>
    <w:p w14:paraId="2359FA0F"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Hardianti, V. S. (2019). </w:t>
      </w:r>
      <w:r w:rsidRPr="00237983">
        <w:rPr>
          <w:i/>
          <w:iCs/>
          <w:noProof/>
        </w:rPr>
        <w:t>Langkah Awal Memahami Hukum Perdagangan Internasional Dalam Era Globalisasi</w:t>
      </w:r>
      <w:r w:rsidRPr="00237983">
        <w:rPr>
          <w:noProof/>
        </w:rPr>
        <w:t>. Atmajaya. https://books.google.co.id/books?id=wzmfDwAAQBAJ&amp;newbks=1&amp;newbks_redir=0&amp;printsec=frontcover&amp;pg=PA106&amp;dq=pengertian+devisa&amp;hl=id&amp;source=gb_mobile_entity&amp;redir_esc=y#v=onepage&amp;q=pengertian devisa&amp;f=false</w:t>
      </w:r>
    </w:p>
    <w:p w14:paraId="4DDAE2E5"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Hasibuan, Z. E., Siregar, S., Lubis, A. S., Daulay, D., Nasution, F. R. H., &amp; dkk. (2024). </w:t>
      </w:r>
      <w:r w:rsidRPr="00237983">
        <w:rPr>
          <w:i/>
          <w:iCs/>
          <w:noProof/>
        </w:rPr>
        <w:t>Metodologi Penelitian Pendidikan</w:t>
      </w:r>
      <w:r w:rsidRPr="00237983">
        <w:rPr>
          <w:noProof/>
        </w:rPr>
        <w:t>. AE Publishing. https://www.google.co.id/books/edition/Metodologi_Penelitian_Pendidikan/sTIwEQAAQBAJ?hl=id&amp;gbpv=1&amp;dq=menurut+sugiyono+statistik+deskriptif+adalah&amp;pg=PA216&amp;printsec=frontcover</w:t>
      </w:r>
    </w:p>
    <w:p w14:paraId="613F560A"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Jamila, K. R. (2025). </w:t>
      </w:r>
      <w:r w:rsidRPr="00237983">
        <w:rPr>
          <w:i/>
          <w:iCs/>
          <w:noProof/>
        </w:rPr>
        <w:t>Buku ajar ekonomi moneter dan keuangan Islam - Google Books</w:t>
      </w:r>
      <w:r w:rsidRPr="00237983">
        <w:rPr>
          <w:noProof/>
        </w:rPr>
        <w:t>. CV. Merdeka Kreasi. https://www.google.co.id/books/edition/Buku_ajar_ekonomi_moneter_dan_keuangan_I/uE5gEQAAQBAJ?hl=id&amp;gbpv=1&amp;dq=faktor+yang+menyebabkan+inflasi&amp;pg=PA127&amp;printsec=frontcover</w:t>
      </w:r>
    </w:p>
    <w:p w14:paraId="55D49838"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Layuk, A. L., Nursafirah, Manga, A., Poni, N., Salodda, N., Indriyani, Saiful, A. . A. A., Farhat, M. F., Tangki, V., Auliah, D. A., Asia, M., &amp; Anggi. (2024). </w:t>
      </w:r>
      <w:r w:rsidRPr="00237983">
        <w:rPr>
          <w:i/>
          <w:iCs/>
          <w:noProof/>
        </w:rPr>
        <w:t>BANK DAN LEMBAGA KEUANGAN</w:t>
      </w:r>
      <w:r w:rsidRPr="00237983">
        <w:rPr>
          <w:noProof/>
        </w:rPr>
        <w:t xml:space="preserve">. CV. Idebuku. </w:t>
      </w:r>
      <w:r w:rsidRPr="00237983">
        <w:rPr>
          <w:noProof/>
        </w:rPr>
        <w:lastRenderedPageBreak/>
        <w:t>https://www.google.co.id/books/edition/BANK_DAN_LEMBAGA_KEUANGAN/1rUnEQAAQBAJ?hl=id&amp;gbpv=1&amp;dq=rumus+inflasi&amp;pg=PA8&amp;printsec=frontcover</w:t>
      </w:r>
    </w:p>
    <w:p w14:paraId="57E08D56"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Lianingsih, F., &amp; Afandi, A. (2025). </w:t>
      </w:r>
      <w:r w:rsidRPr="00237983">
        <w:rPr>
          <w:i/>
          <w:iCs/>
          <w:noProof/>
        </w:rPr>
        <w:t>BTS: Diskusi Mendalam Soal-Soal OSN Ekonomi SMA/MA</w:t>
      </w:r>
      <w:r w:rsidRPr="00237983">
        <w:rPr>
          <w:noProof/>
        </w:rPr>
        <w:t xml:space="preserve"> (L. Melinia, Ed.; 1st ed.). ANDI. https://books.google.co.id/books?id=cTOCEQAAQBAJ&amp;pg=PA272&amp;dq=devisa+adalah&amp;hl=id&amp;newbks=1&amp;newbks_redir=0&amp;source=gb_mobile_search&amp;sa=X&amp;ved=2ahUKEwidgdyJ3NGUAxWuzzgGHcu0C_AQ6AF6BAgPEAM#v=onepage&amp;q=devisa adalah&amp;f=false</w:t>
      </w:r>
    </w:p>
    <w:p w14:paraId="5C9AF2C8"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 Digi. (2026). Geopolitik Memanas, Indonesia Perkuat Benteng Pangan dan Energi dari Sawit hingga Singkong. In </w:t>
      </w:r>
      <w:r w:rsidRPr="00237983">
        <w:rPr>
          <w:i/>
          <w:iCs/>
          <w:noProof/>
        </w:rPr>
        <w:t>Kementrian Pertanian Republik Indonesia</w:t>
      </w:r>
      <w:r w:rsidRPr="00237983">
        <w:rPr>
          <w:noProof/>
        </w:rPr>
        <w:t>.</w:t>
      </w:r>
    </w:p>
    <w:p w14:paraId="3F60DAFE"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Maftukha, M., &amp; Aminda, R. S. (2021, December 20). </w:t>
      </w:r>
      <w:r w:rsidRPr="00237983">
        <w:rPr>
          <w:i/>
          <w:iCs/>
          <w:noProof/>
        </w:rPr>
        <w:t>ANALISIS PENGARUH CADANGAN DEVISA DAN NERACA PERDAGANGAN TERHADAP NILAI TUKAR RUPIAH ATAS DOLAR AMERIKA SERIKAT</w:t>
      </w:r>
      <w:r w:rsidRPr="00237983">
        <w:rPr>
          <w:noProof/>
        </w:rPr>
        <w:t>. Proceeding Seminar Nasional &amp; Call For Papers. https://prosiding.stie-aas.ac.id/index.php/prosenas/article/view/145/143</w:t>
      </w:r>
    </w:p>
    <w:p w14:paraId="01BE112D"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Maizar, Sari, D. P., &amp; Ferdila. (2025). </w:t>
      </w:r>
      <w:r w:rsidRPr="00237983">
        <w:rPr>
          <w:i/>
          <w:iCs/>
          <w:noProof/>
        </w:rPr>
        <w:t>METODOLOGI PENELITIAN KUANTITATIF</w:t>
      </w:r>
      <w:r w:rsidRPr="00237983">
        <w:rPr>
          <w:noProof/>
        </w:rPr>
        <w:t>. YAPISTA. https://www.google.co.id/books/edition/METODOLOGI_PENELITIAN_KUANTITATIF/WD3WEQAAQBAJ?hl=id&amp;gbpv=1&amp;dq=menurut+sugiyono,+purposive+sampling+adalah&amp;pg=PA136&amp;printsec=frontcover</w:t>
      </w:r>
    </w:p>
    <w:p w14:paraId="73A5A916"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Malik, H. (2018). </w:t>
      </w:r>
      <w:r w:rsidRPr="00237983">
        <w:rPr>
          <w:i/>
          <w:iCs/>
          <w:noProof/>
        </w:rPr>
        <w:t>PRODUK DOMESTIK REGIONAL BRUTO KABUPATEN HALMAHERA UTARA</w:t>
      </w:r>
      <w:r w:rsidRPr="00237983">
        <w:rPr>
          <w:noProof/>
        </w:rPr>
        <w:t>. BPS Kabupaten Halmahera Utara.</w:t>
      </w:r>
    </w:p>
    <w:p w14:paraId="3554A49C"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Mardianton, Efendi, F., &amp; Sumarni, I. (2024). </w:t>
      </w:r>
      <w:r w:rsidRPr="00237983">
        <w:rPr>
          <w:i/>
          <w:iCs/>
          <w:noProof/>
        </w:rPr>
        <w:t xml:space="preserve">Prospek dan Dimensi Perekonomian Di Indonesia </w:t>
      </w:r>
      <w:r w:rsidRPr="00237983">
        <w:rPr>
          <w:noProof/>
        </w:rPr>
        <w:t>. CV. AZKA PUSTAKA. https://books.google.co.id/books?id=fWAHEQAAQBAJ&amp;newbks=1&amp;newbks_redir=0&amp;printsec=frontcover&amp;pg=PA118&amp;dq=devisa+negara+adalah&amp;hl=id&amp;source=gb_mobile_entity&amp;redir_esc=y#v=onepage&amp;q=devisa negara adalah&amp;f=false</w:t>
      </w:r>
    </w:p>
    <w:p w14:paraId="0B3BC992"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Mawadah, S., M.E.I, Wijianarto, R., Mustaghfiroh, U., Utami, P. N. M. B., </w:t>
      </w:r>
      <w:r w:rsidRPr="00237983">
        <w:rPr>
          <w:noProof/>
        </w:rPr>
        <w:lastRenderedPageBreak/>
        <w:t xml:space="preserve">Hidayatina, H., Saadiah, H., Misbahuddin, A. A., Ubaidillah, S., Ayu, D., Khotimah, Siswanto, F. H., Mashum, A., Al-Praditiya, H., Muzafarudin, M. A., Akmaliya, H., Fitriyah, D. M., &amp; Novianti, D. E. (2022). </w:t>
      </w:r>
      <w:r w:rsidRPr="00237983">
        <w:rPr>
          <w:i/>
          <w:iCs/>
          <w:noProof/>
        </w:rPr>
        <w:t>Uniknya Inovasi Manusia Pascapandemi : Graflit</w:t>
      </w:r>
      <w:r w:rsidRPr="00237983">
        <w:rPr>
          <w:noProof/>
        </w:rPr>
        <w:t xml:space="preserve"> (D. Dewi, Ed.). CV. Anagraf Indonesia. https://www.google.co.id/books/edition/Uniknya_Inovasi_Manusia_Pascapandemi_Gra/lx-gEAAAQBAJ?hl=id&amp;gbpv=1&amp;dq=PENGERTIAN+PERDAGANGAN+INTERNASIONAL+2020&amp;pg=PA5&amp;printsec=frontcover</w:t>
      </w:r>
    </w:p>
    <w:p w14:paraId="0FB091CD"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Metadata Statistik. (2026). </w:t>
      </w:r>
      <w:r w:rsidRPr="00237983">
        <w:rPr>
          <w:i/>
          <w:iCs/>
          <w:noProof/>
        </w:rPr>
        <w:t>Detail Metadata Indikator Statistik</w:t>
      </w:r>
      <w:r w:rsidRPr="00237983">
        <w:rPr>
          <w:noProof/>
        </w:rPr>
        <w:t>. Badan Pusat Statistik. https://sirusa.web.bps.go.id/metadata/indikator/86539</w:t>
      </w:r>
    </w:p>
    <w:p w14:paraId="03D61BF3"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Mustam, Rahim, M., Ahmad, &amp; Lapipi. (2026). </w:t>
      </w:r>
      <w:r w:rsidRPr="00237983">
        <w:rPr>
          <w:i/>
          <w:iCs/>
          <w:noProof/>
        </w:rPr>
        <w:t>MODEL PERDAGANGAN INTERNASIONAL KONSEP DAN PENERAPAN ANALISIS EKSPOR RUMPUT LAUT DI INDONESIA</w:t>
      </w:r>
      <w:r w:rsidRPr="00237983">
        <w:rPr>
          <w:noProof/>
        </w:rPr>
        <w:t>. CV. Rey Media Grafika. https://books.google.co.id/books?id=lxnbEQAAQBAJ&amp;newbks=0&amp;printsec=frontcover&amp;pg=PA1&amp;dq=PENGERTIAN+PERDAGANGAN+INTERNASIONAL+merupakan&amp;hl=id&amp;source=newbks_fb&amp;redir_esc=y#v=onepage&amp;q=PENGERTIAN PERDAGANGAN INTERNASIONAL merupakan&amp;f=false</w:t>
      </w:r>
    </w:p>
    <w:p w14:paraId="47FAEEC7"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Nurmaya. (2025a). </w:t>
      </w:r>
      <w:r w:rsidRPr="00237983">
        <w:rPr>
          <w:i/>
          <w:iCs/>
          <w:noProof/>
        </w:rPr>
        <w:t>Ekonomi Manajerial Kelapa Sawit</w:t>
      </w:r>
      <w:r w:rsidRPr="00237983">
        <w:rPr>
          <w:noProof/>
        </w:rPr>
        <w:t xml:space="preserve"> (M. H. Maruapey, Ed.). KBM Indonesia.</w:t>
      </w:r>
    </w:p>
    <w:p w14:paraId="00A7164C"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Nurmaya. (2025b). </w:t>
      </w:r>
      <w:r w:rsidRPr="00237983">
        <w:rPr>
          <w:i/>
          <w:iCs/>
          <w:noProof/>
        </w:rPr>
        <w:t>EKONOMI MANAJERIAL KELAPA SAWIT</w:t>
      </w:r>
      <w:r w:rsidRPr="00237983">
        <w:rPr>
          <w:noProof/>
        </w:rPr>
        <w:t xml:space="preserve"> (M. H. Maruapey, Ed.). KBM Indonesia. https://www.google.co.id/books/edition/EKONOMI_MANAJERIAL_KELAPA_SAWIT/PCnIEQAAQBAJ?hl=id&amp;gbpv=1</w:t>
      </w:r>
    </w:p>
    <w:p w14:paraId="250F1875"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Nuzuli, A. K. (2023). </w:t>
      </w:r>
      <w:r w:rsidRPr="00237983">
        <w:rPr>
          <w:i/>
          <w:iCs/>
          <w:noProof/>
        </w:rPr>
        <w:t>Dasar-Dasar Penulisan Karya Ilmiah</w:t>
      </w:r>
      <w:r w:rsidRPr="00237983">
        <w:rPr>
          <w:noProof/>
        </w:rPr>
        <w:t>. Jejak Pustaka. https://www.google.co.id/books/edition/Dasar_Dasar_Penulisan_Karya_Ilmiah/9RSdEAAAQBAJ?hl=id&amp;gbpv=1&amp;dq=populasi+dan+sampel+menurut+sugiyono&amp;pg=PA69&amp;printsec=frontcover</w:t>
      </w:r>
    </w:p>
    <w:p w14:paraId="4F2A18D8"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Pasaribu, V. L. D. &amp; V. S. (2025). </w:t>
      </w:r>
      <w:r w:rsidRPr="00237983">
        <w:rPr>
          <w:i/>
          <w:iCs/>
          <w:noProof/>
        </w:rPr>
        <w:t>MANAJEMEN KEUANGAN INTERNASIONAL Pengantar Ekonomi Dan Bisnis Global</w:t>
      </w:r>
      <w:r w:rsidRPr="00237983">
        <w:rPr>
          <w:noProof/>
        </w:rPr>
        <w:t>. PT Media Pustaka Indo. www.mediapustakaindo.com</w:t>
      </w:r>
    </w:p>
    <w:p w14:paraId="1D0801BB"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lastRenderedPageBreak/>
        <w:t xml:space="preserve">Rahman, A. A. (2021). </w:t>
      </w:r>
      <w:r w:rsidRPr="00237983">
        <w:rPr>
          <w:i/>
          <w:iCs/>
          <w:noProof/>
        </w:rPr>
        <w:t xml:space="preserve">Menggagas Mata Uang Internasional yang Sesungguhnya </w:t>
      </w:r>
      <w:r w:rsidRPr="00237983">
        <w:rPr>
          <w:noProof/>
        </w:rPr>
        <w:t>. Global Currency Initiative. https://books.google.co.id/books?id=zm5UEAAAQBAJ&amp;newbks=1&amp;newbks_redir=0&amp;printsec=frontcover&amp;pg=PA30&amp;dq=pengertian+cadangan+devisa&amp;hl=id&amp;source=gb_mobile_entity&amp;redir_esc=y#v=onepage&amp;q=pengertian cadangan devisa&amp;f=false</w:t>
      </w:r>
    </w:p>
    <w:p w14:paraId="57372A44"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Ramadhan, T. S., Wahyuningtiyas, N., &amp; Mustaqim, M. (2023). </w:t>
      </w:r>
      <w:r w:rsidRPr="00237983">
        <w:rPr>
          <w:i/>
          <w:iCs/>
          <w:noProof/>
        </w:rPr>
        <w:t>Understanding The EKSPORT AND IMPORT PROCESS</w:t>
      </w:r>
      <w:r w:rsidRPr="00237983">
        <w:rPr>
          <w:noProof/>
        </w:rPr>
        <w:t>. Eureka Media Aksara.</w:t>
      </w:r>
    </w:p>
    <w:p w14:paraId="7A5D498B"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Ramli, M., &amp; Nurfaisah. (2025). </w:t>
      </w:r>
      <w:r w:rsidRPr="00237983">
        <w:rPr>
          <w:i/>
          <w:iCs/>
          <w:noProof/>
        </w:rPr>
        <w:t xml:space="preserve">EKONOMI &amp; BISNIS INTERNASIONAL </w:t>
      </w:r>
      <w:r w:rsidRPr="00237983">
        <w:rPr>
          <w:noProof/>
        </w:rPr>
        <w:t>. CV. AZKA PUSTAKA. https://books.google.co.id/books?id=V-NeEQAAQBAJ&amp;newbks=1&amp;newbks_redir=0&amp;printsec=frontcover&amp;pg=PA47&amp;dq=pengertian+devisa&amp;hl=id&amp;source=gb_mobile_entity&amp;redir_esc=y#v=onepage&amp;q=pengertian devisa&amp;f=false</w:t>
      </w:r>
    </w:p>
    <w:p w14:paraId="67DB4757"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Rangkuty, D. M., &amp; Efendi, B. (2022a). </w:t>
      </w:r>
      <w:r w:rsidRPr="00237983">
        <w:rPr>
          <w:i/>
          <w:iCs/>
          <w:noProof/>
        </w:rPr>
        <w:t>TEORI EKSPOR (Studi Kasus: Ekspor Indonesia ke Negara ASEAN)</w:t>
      </w:r>
      <w:r w:rsidRPr="00237983">
        <w:rPr>
          <w:noProof/>
        </w:rPr>
        <w:t xml:space="preserve"> (E. Rusiadi, Ed.). LPPM UNDIKMA.</w:t>
      </w:r>
    </w:p>
    <w:p w14:paraId="624CB988"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Rangkuty, D. M., &amp; Efendi, B. (2022b). </w:t>
      </w:r>
      <w:r w:rsidRPr="00237983">
        <w:rPr>
          <w:i/>
          <w:iCs/>
          <w:noProof/>
        </w:rPr>
        <w:t>TEORI EKSPOR (Studi Kasus: Ekspor Indonesia ke Negara ASEAN)</w:t>
      </w:r>
      <w:r w:rsidRPr="00237983">
        <w:rPr>
          <w:noProof/>
        </w:rPr>
        <w:t>. LPPM UNDIKMA.</w:t>
      </w:r>
    </w:p>
    <w:p w14:paraId="347689F2"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Rangkuty, D. M., Lubis, H. P., Herdianto, &amp; Zora, M. M. (2022). </w:t>
      </w:r>
      <w:r w:rsidRPr="00237983">
        <w:rPr>
          <w:i/>
          <w:iCs/>
          <w:noProof/>
        </w:rPr>
        <w:t>TEORI INFLASI</w:t>
      </w:r>
      <w:r w:rsidRPr="00237983">
        <w:rPr>
          <w:noProof/>
        </w:rPr>
        <w:t>. CV Budi Utama.</w:t>
      </w:r>
    </w:p>
    <w:p w14:paraId="4296E633"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Rangkuty, D. M., Sajar, S., Yazid, A., &amp; Satria, W. (2024). </w:t>
      </w:r>
      <w:r w:rsidRPr="00237983">
        <w:rPr>
          <w:i/>
          <w:iCs/>
          <w:noProof/>
        </w:rPr>
        <w:t>TEORI INFLASI &amp; PENDAPATAN</w:t>
      </w:r>
      <w:r w:rsidRPr="00237983">
        <w:rPr>
          <w:noProof/>
        </w:rPr>
        <w:t xml:space="preserve"> (M. Jannah, Ed.). CV Tahta Media Group.</w:t>
      </w:r>
    </w:p>
    <w:p w14:paraId="320A11D6"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Renhoat, S. (2023). </w:t>
      </w:r>
      <w:r w:rsidRPr="00237983">
        <w:rPr>
          <w:i/>
          <w:iCs/>
          <w:noProof/>
        </w:rPr>
        <w:t>Belajar Kebudayaan, Sosial, dan Sejarah Dunia - Samsudin Renhoat, SE</w:t>
      </w:r>
      <w:r w:rsidRPr="00237983">
        <w:rPr>
          <w:noProof/>
        </w:rPr>
        <w:t>. Indonesia Emas Group. https://books.google.co.id/books?id=kO_fEAAAQBAJ&amp;newbks=1&amp;newbks_redir=0&amp;printsec=frontcover&amp;pg=PA132&amp;dq=faktor+pendorong+ekspor&amp;hl=id&amp;source=gb_mobile_entity&amp;redir_esc=y#v=onepage&amp;q=faktor pendorong ekspor&amp;f=false</w:t>
      </w:r>
    </w:p>
    <w:p w14:paraId="475B1A61"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Risa, M. (2018). </w:t>
      </w:r>
      <w:r w:rsidRPr="00237983">
        <w:rPr>
          <w:i/>
          <w:iCs/>
          <w:noProof/>
        </w:rPr>
        <w:t>EKSPOR DAN IMPOR</w:t>
      </w:r>
      <w:r w:rsidRPr="00237983">
        <w:rPr>
          <w:noProof/>
        </w:rPr>
        <w:t>. Poliban Press.</w:t>
      </w:r>
    </w:p>
    <w:p w14:paraId="0D0FDAB3"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Ritonga, W., &amp; Zahara, R. (2021). </w:t>
      </w:r>
      <w:r w:rsidRPr="00237983">
        <w:rPr>
          <w:i/>
          <w:iCs/>
          <w:noProof/>
        </w:rPr>
        <w:t>PELAKSANA EKSPOR</w:t>
      </w:r>
      <w:r w:rsidRPr="00237983">
        <w:rPr>
          <w:noProof/>
        </w:rPr>
        <w:t xml:space="preserve"> (K. Lukiyanto, Ed.). PT. Muara Karya.</w:t>
      </w:r>
    </w:p>
    <w:p w14:paraId="3445C83D"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Rivai, S. (2019). </w:t>
      </w:r>
      <w:r w:rsidRPr="00237983">
        <w:rPr>
          <w:i/>
          <w:iCs/>
          <w:noProof/>
        </w:rPr>
        <w:t>Mari Belajar Ekonomi: Buku Pelajaran Ilmu Sosial Kelas XI</w:t>
      </w:r>
      <w:r w:rsidRPr="00237983">
        <w:rPr>
          <w:noProof/>
        </w:rPr>
        <w:t xml:space="preserve">. </w:t>
      </w:r>
      <w:r w:rsidRPr="00237983">
        <w:rPr>
          <w:noProof/>
        </w:rPr>
        <w:lastRenderedPageBreak/>
        <w:t>https://books.google.co.id/books?id=q3D0DwAAQBAJ&amp;pg=PA246&amp;dq=pengertian+devisa+dalam+buku&amp;hl=id&amp;newbks=1&amp;newbks_redir=0&amp;source=gb_mobile_search&amp;sa=X&amp;ved=2ahUKEwjdmYjc_bmUAxXdxKACHVGiB2wQ6wF6BAgHEAU#v=onepage&amp;q=pengertian devisa dalam buku&amp;f=false</w:t>
      </w:r>
    </w:p>
    <w:p w14:paraId="741FA360"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Santosa, A. B. (2018). MONOGRAF NILAI TUKAR RUPIAH PENDEKATAN PURCHASING POWER PARITY. In </w:t>
      </w:r>
      <w:r w:rsidRPr="00237983">
        <w:rPr>
          <w:i/>
          <w:iCs/>
          <w:noProof/>
        </w:rPr>
        <w:t>Corporate Sustainability-A New Paradigm</w:t>
      </w:r>
      <w:r w:rsidRPr="00237983">
        <w:rPr>
          <w:noProof/>
        </w:rPr>
        <w:t xml:space="preserve"> (Number 3). Lembaga Penelitian dan Pengabdian Masyarakat (LP2M).</w:t>
      </w:r>
    </w:p>
    <w:p w14:paraId="7CCB8432"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Sanulita, H., Putra, P. P., Laka, L., Amalia, M., Anggraeni, A. F., Ardiansyah, W., Aziizah, N., SaktisyahPutra, Suprayitno, D., Sumiati, &amp; Judianto, L. (2024). </w:t>
      </w:r>
      <w:r w:rsidRPr="00237983">
        <w:rPr>
          <w:i/>
          <w:iCs/>
          <w:noProof/>
        </w:rPr>
        <w:t>Panduan Praktis Penulisan Karya Tulis Ilmiah</w:t>
      </w:r>
      <w:r w:rsidRPr="00237983">
        <w:rPr>
          <w:noProof/>
        </w:rPr>
        <w:t>. PT. Green Pustaka Indonesia. https://www.google.co.id/books/edition/Panduan_Praktis_Penulisan_Karya_Tulis_Il/eXr3EAAAQBAJ?hl=id&amp;gbpv=1&amp;dq=MENURUT+SUGIYONO+METODE+PENELITIAN+ADALAH&amp;pg=PA42&amp;printsec=frontcover</w:t>
      </w:r>
    </w:p>
    <w:p w14:paraId="269B68C7"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Sasono, H. B. (2021). </w:t>
      </w:r>
      <w:r w:rsidRPr="00237983">
        <w:rPr>
          <w:i/>
          <w:iCs/>
          <w:noProof/>
        </w:rPr>
        <w:t xml:space="preserve">Manajemen Pelabuhan dan Realisasi Ekspor Impor </w:t>
      </w:r>
      <w:r w:rsidRPr="00237983">
        <w:rPr>
          <w:noProof/>
        </w:rPr>
        <w:t>. Penerbit Andi. https://www.google.co.id/books/edition/Manajemen_Pelabuhan_dan_Realisasi_Ekspor/n2TKbUGpAKYC?hl=id&amp;gbpv=1&amp;dq=hubungan+cadangan+devisa+dengan+pendapatan+devisa&amp;pg=PR16&amp;printsec=frontcover</w:t>
      </w:r>
    </w:p>
    <w:p w14:paraId="330F6273"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Sattar, &amp; Wijayanti, S. K. (2018). </w:t>
      </w:r>
      <w:r w:rsidRPr="00237983">
        <w:rPr>
          <w:i/>
          <w:iCs/>
          <w:noProof/>
        </w:rPr>
        <w:t>Buku Ajar Teori Ekonomi Makro</w:t>
      </w:r>
      <w:r w:rsidRPr="00237983">
        <w:rPr>
          <w:noProof/>
        </w:rPr>
        <w:t>. CV Budi Utama. https://www.google.co.id/books/edition/Buku_Ajar_Teori_Ekonomi_Makro/dugaEQAAQBAJ?hl=id&amp;gbpv=1&amp;dq=hubungan+inflasi+dengan+ekspor&amp;pg=PA189&amp;printsec=frontcover</w:t>
      </w:r>
    </w:p>
    <w:p w14:paraId="7040AC8B"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Sriyono, &amp; Kumalasari, H. M. (2020). </w:t>
      </w:r>
      <w:r w:rsidRPr="00237983">
        <w:rPr>
          <w:i/>
          <w:iCs/>
          <w:noProof/>
        </w:rPr>
        <w:t>BUKU AJAR KEUANGAN INTERNASIONAL</w:t>
      </w:r>
      <w:r w:rsidRPr="00237983">
        <w:rPr>
          <w:noProof/>
        </w:rPr>
        <w:t>. UMSIDA Press.</w:t>
      </w:r>
    </w:p>
    <w:p w14:paraId="7C28375F"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Sudaryana, B., &amp; Agusiady, R. (2022). </w:t>
      </w:r>
      <w:r w:rsidRPr="00237983">
        <w:rPr>
          <w:i/>
          <w:iCs/>
          <w:noProof/>
        </w:rPr>
        <w:t>Metodologi Penelitian Kuantitatif</w:t>
      </w:r>
      <w:r w:rsidRPr="00237983">
        <w:rPr>
          <w:noProof/>
        </w:rPr>
        <w:t>. Deepublish. https://www.google.co.id/books/edition/Metodologi_Penelitian_Kuantitatif/</w:t>
      </w:r>
      <w:r w:rsidRPr="00237983">
        <w:rPr>
          <w:noProof/>
        </w:rPr>
        <w:lastRenderedPageBreak/>
        <w:t>M7NNEQAAQBAJ?hl=id&amp;gbpv=1&amp;dq=menurut+sugiyono+teknik+pengumpulan+data+ADALAH&amp;pg=PA165&amp;printsec=frontcover</w:t>
      </w:r>
    </w:p>
    <w:p w14:paraId="2DE1207D"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Sumanto. (2022). </w:t>
      </w:r>
      <w:r w:rsidRPr="00237983">
        <w:rPr>
          <w:i/>
          <w:iCs/>
          <w:noProof/>
        </w:rPr>
        <w:t>Metodologi Penelitian Pendekatan Kuantitatif</w:t>
      </w:r>
      <w:r w:rsidRPr="00237983">
        <w:rPr>
          <w:noProof/>
        </w:rPr>
        <w:t xml:space="preserve"> (E. S. Mulyanta, Ed.). ANDI. https://www.google.co.id/books/edition/Metodologi_Penelitian_Pendekatan_Kuantit/yvoCEAAAQBAJ?hl=id&amp;gbpv=1&amp;dq=MENURUT+SUGIYONO+VARIABEL+INTERVENING+ADALAH&amp;pg=PA46&amp;printsec=frontcover</w:t>
      </w:r>
    </w:p>
    <w:p w14:paraId="30A82152"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Sutiksno, D. U. (2025). </w:t>
      </w:r>
      <w:r w:rsidRPr="00237983">
        <w:rPr>
          <w:i/>
          <w:iCs/>
          <w:noProof/>
        </w:rPr>
        <w:t>Manajemen Ekspor</w:t>
      </w:r>
      <w:r w:rsidRPr="00237983">
        <w:rPr>
          <w:noProof/>
        </w:rPr>
        <w:t>. EUREKA MEDIA AKSARA. https://www.google.co.id/books/edition/Manajemen_Ekspor/soKyEQAAQBAJ?hl=id&amp;gbpv=1&amp;dq=pendapatan+devisa+ekspor+minyak+sawit&amp;pg=PA5&amp;printsec=frontcover</w:t>
      </w:r>
    </w:p>
    <w:p w14:paraId="3D130C53"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Syafiuddin, &amp; Akhmad. (2025). </w:t>
      </w:r>
      <w:r w:rsidRPr="00237983">
        <w:rPr>
          <w:i/>
          <w:iCs/>
          <w:noProof/>
        </w:rPr>
        <w:t>PERDAGANGAN INTERNASIONAL AGRIBISNIS</w:t>
      </w:r>
      <w:r w:rsidRPr="00237983">
        <w:rPr>
          <w:noProof/>
        </w:rPr>
        <w:t>. CV Mushafa Ahzafani. http://freepik.com/</w:t>
      </w:r>
    </w:p>
    <w:p w14:paraId="1ECC9536"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Syahrudin, Sari, L. A. N., &amp; Suryani, I. (2025). </w:t>
      </w:r>
      <w:r w:rsidRPr="00237983">
        <w:rPr>
          <w:i/>
          <w:iCs/>
          <w:noProof/>
        </w:rPr>
        <w:t>Metodologi Penelitian: dari Teori ke Praktik</w:t>
      </w:r>
      <w:r w:rsidRPr="00237983">
        <w:rPr>
          <w:noProof/>
        </w:rPr>
        <w:t>. Azzia Karya IKAPI. https://www.google.co.id/books/edition/Metodologi_Penelitian_dari_Teori_ke_Prak/-cvaEQAAQBAJ?hl=id&amp;gbpv=1&amp;dq=MENURUT+SUGIYONO+ANALISIS+DATA+adalah&amp;pg=PA63&amp;printsec=frontcover</w:t>
      </w:r>
    </w:p>
    <w:p w14:paraId="2984EFEA"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Tegar, N. (2024). </w:t>
      </w:r>
      <w:r w:rsidRPr="00237983">
        <w:rPr>
          <w:i/>
          <w:iCs/>
          <w:noProof/>
        </w:rPr>
        <w:t>Pengantar Makroekonomi</w:t>
      </w:r>
      <w:r w:rsidRPr="00237983">
        <w:rPr>
          <w:noProof/>
        </w:rPr>
        <w:t>. Anak Hebat Indonesia. https://www.google.co.id/books/edition/Pengantar_Makroekonomi/AjMeEQAAQBAJ?hl=id&amp;gbpv=1&amp;dq=PENGERTIAN+PERDAGANGAN+INTERNASIONAL+2020&amp;pg=PA182&amp;printsec=frontcover</w:t>
      </w:r>
    </w:p>
    <w:p w14:paraId="6BF4BFCB"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Usman, A., Tjambolang, T. A., Zainiar, Y. M., &amp; Syamsuddin. (2023). </w:t>
      </w:r>
      <w:r w:rsidRPr="00237983">
        <w:rPr>
          <w:i/>
          <w:iCs/>
          <w:noProof/>
        </w:rPr>
        <w:t>Buku Ajar Pengantar Ilmu Ekonomi Teori dan Aplikasi - Google Books</w:t>
      </w:r>
      <w:r w:rsidRPr="00237983">
        <w:rPr>
          <w:noProof/>
        </w:rPr>
        <w:t>. PT Nas Media Indonesia. https://www.google.co.id/books/edition/Buku_Ajar_Pengantar_Ilmu_Ekonomi_Teori_d/rm3jEAAAQBAJ?hl=id&amp;gbpv=1&amp;dq=PENGERTIAN+PERDAGANGAN+INTERNASIONAL&amp;pg=PA186&amp;printsec=frontcover</w:t>
      </w:r>
    </w:p>
    <w:p w14:paraId="276EBC25"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Wibowo, A. (2020). </w:t>
      </w:r>
      <w:r w:rsidRPr="00237983">
        <w:rPr>
          <w:i/>
          <w:iCs/>
          <w:noProof/>
        </w:rPr>
        <w:t>PENGANTAR EKONOMI MAKRO</w:t>
      </w:r>
      <w:r w:rsidRPr="00237983">
        <w:rPr>
          <w:noProof/>
        </w:rPr>
        <w:t>. Yayasan Prima Agus Teknik.</w:t>
      </w:r>
    </w:p>
    <w:p w14:paraId="5E349269"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lastRenderedPageBreak/>
        <w:t xml:space="preserve">Yossinomita, Y. (2024). </w:t>
      </w:r>
      <w:r w:rsidRPr="00237983">
        <w:rPr>
          <w:i/>
          <w:iCs/>
          <w:noProof/>
        </w:rPr>
        <w:t>PENGANTAR EKONOMI MAKRO</w:t>
      </w:r>
      <w:r w:rsidRPr="00237983">
        <w:rPr>
          <w:noProof/>
        </w:rPr>
        <w:t>. WIDINA MEDIA UTAMA. https://books.google.co.id/books?id=29QgEQAAQBAJ&amp;newbks=1&amp;newbks_redir=0&amp;printsec=frontcover&amp;pg=PA168&amp;dq=2020+nilai+tukar+adalah&amp;hl=id&amp;source=gb_mobile_entity&amp;redir_esc=y#v=onepage&amp;q=2020 nilai tukar adalah&amp;f=false</w:t>
      </w:r>
    </w:p>
    <w:p w14:paraId="21E19E1D"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Yusuf, M. (2025). </w:t>
      </w:r>
      <w:r w:rsidRPr="00237983">
        <w:rPr>
          <w:i/>
          <w:iCs/>
          <w:noProof/>
        </w:rPr>
        <w:t>Interaksi kebijakan moneter dan investasi syariah</w:t>
      </w:r>
      <w:r w:rsidRPr="00237983">
        <w:rPr>
          <w:noProof/>
        </w:rPr>
        <w:t>. CV. Merdeka Kreasi Group. https://www.google.co.id/books/edition/Interaksi_kebijakan_moneter_dan_investas/101iEQAAQBAJ?hl=id&amp;gbpv=1&amp;dq=HUBUNGAN+NILAI+TUKAR+DENGAN+EKSPOR&amp;pg=PA185&amp;printsec=frontcover</w:t>
      </w:r>
    </w:p>
    <w:p w14:paraId="677B7B73"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Yuswatiningsih, E., &amp; Hariyono. (2025). </w:t>
      </w:r>
      <w:r w:rsidRPr="00237983">
        <w:rPr>
          <w:i/>
          <w:iCs/>
          <w:noProof/>
        </w:rPr>
        <w:t>BUKU AJAR METODE PENELITIAN UNTUK MAHASISWA</w:t>
      </w:r>
      <w:r w:rsidRPr="00237983">
        <w:rPr>
          <w:noProof/>
        </w:rPr>
        <w:t xml:space="preserve"> (H. Ayu, Ed.). Samudra Biru (Anggota IKAPI). https://www.google.co.id/books/edition/BUKU_AJAR_METODE_PENELITIAN_UNTUK_MAHASI/p7ZzEQAAQBAJ?hl=id&amp;gbpv=1&amp;dq=variabel+konsekuensi+adalah&amp;pg=PA97&amp;printsec=frontcover</w:t>
      </w:r>
    </w:p>
    <w:p w14:paraId="073BDE78"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Zohara, L. (2023). </w:t>
      </w:r>
      <w:r w:rsidRPr="00237983">
        <w:rPr>
          <w:i/>
          <w:iCs/>
          <w:noProof/>
        </w:rPr>
        <w:t>Pengaruh Stabilitas Makro Ekonomi dalam Pertumbuhan Ekonomi Indonesia</w:t>
      </w:r>
      <w:r w:rsidRPr="00237983">
        <w:rPr>
          <w:noProof/>
        </w:rPr>
        <w:t xml:space="preserve"> (A. Q. Azizi, Ed.). CV Lawwana. https://books.google.co.id/books?id=OabfEAAAQBAJ&amp;pg=PA26&amp;dq=dampak+ekspor+adalah&amp;hl=id&amp;newbks=1&amp;newbks_redir=0&amp;source=gb_mobile_search&amp;sa=X&amp;ved=2ahUKEwjl29ft8aiUAxXdxzgGHeNdMCYQ6AF6BAgLEAM#v=onepage&amp;q=dampak ekspor adalah&amp;f=false</w:t>
      </w:r>
    </w:p>
    <w:p w14:paraId="6EE9B8DB" w14:textId="015AA493" w:rsidR="007552CD" w:rsidRPr="007552CD" w:rsidRDefault="000864BD" w:rsidP="007552CD">
      <w:pPr>
        <w:spacing w:line="360" w:lineRule="auto"/>
      </w:pPr>
      <w:r>
        <w:fldChar w:fldCharType="end"/>
      </w:r>
    </w:p>
    <w:p w14:paraId="28A41AD7" w14:textId="70EC4CDA" w:rsidR="00237983" w:rsidRPr="00237983" w:rsidRDefault="007552CD" w:rsidP="00237983">
      <w:pPr>
        <w:widowControl w:val="0"/>
        <w:autoSpaceDE w:val="0"/>
        <w:autoSpaceDN w:val="0"/>
        <w:adjustRightInd w:val="0"/>
        <w:spacing w:line="360" w:lineRule="auto"/>
        <w:ind w:left="480" w:hanging="480"/>
        <w:rPr>
          <w:noProof/>
        </w:rPr>
      </w:pPr>
      <w:r w:rsidRPr="007552CD">
        <w:fldChar w:fldCharType="begin" w:fldLock="1"/>
      </w:r>
      <w:r w:rsidRPr="007552CD">
        <w:instrText xml:space="preserve">ADDIN Mendeley Bibliography CSL_BIBLIOGRAPHY </w:instrText>
      </w:r>
      <w:r w:rsidRPr="007552CD">
        <w:fldChar w:fldCharType="separate"/>
      </w:r>
      <w:r w:rsidR="00237983" w:rsidRPr="00237983">
        <w:rPr>
          <w:noProof/>
        </w:rPr>
        <w:t xml:space="preserve">Aji, A. M., &amp; Mukri, S. G. (2020). </w:t>
      </w:r>
      <w:r w:rsidR="00237983" w:rsidRPr="00237983">
        <w:rPr>
          <w:i/>
          <w:iCs/>
          <w:noProof/>
        </w:rPr>
        <w:t xml:space="preserve">Strategi Moneter Berbasis Ekonomi Syariah (Upaya Islami Mengatasi Inflasi) </w:t>
      </w:r>
      <w:r w:rsidR="00237983" w:rsidRPr="00237983">
        <w:rPr>
          <w:noProof/>
        </w:rPr>
        <w:t>. Deepublish. https://www.google.co.id/books/edition/Strategi_Moneter_Berbasis_Ekonomi_Syaria/gE5bEQAAQBAJ?hl=id&amp;gbpv=1&amp;dq=INFlasi+adalah&amp;pg=PA65&amp;printsec=frontcover</w:t>
      </w:r>
    </w:p>
    <w:p w14:paraId="3AA66C0B"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Amaniyah, E. (2024). </w:t>
      </w:r>
      <w:r w:rsidRPr="00237983">
        <w:rPr>
          <w:i/>
          <w:iCs/>
          <w:noProof/>
        </w:rPr>
        <w:t>BUKU AJAR MANAJEMEN KEUANGAN INTERNASIONAL</w:t>
      </w:r>
      <w:r w:rsidRPr="00237983">
        <w:rPr>
          <w:noProof/>
        </w:rPr>
        <w:t xml:space="preserve"> (G. H. Prajanto, Ed.). EUREKA MEDIA AKSARA.</w:t>
      </w:r>
    </w:p>
    <w:p w14:paraId="1D8BB5D8"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Aprita, S., &amp; Adithiya, R. (2020). </w:t>
      </w:r>
      <w:r w:rsidRPr="00237983">
        <w:rPr>
          <w:i/>
          <w:iCs/>
          <w:noProof/>
        </w:rPr>
        <w:t>Hukum Perdagangan Internasional</w:t>
      </w:r>
      <w:r w:rsidRPr="00237983">
        <w:rPr>
          <w:noProof/>
        </w:rPr>
        <w:t xml:space="preserve"> (R. </w:t>
      </w:r>
      <w:r w:rsidRPr="00237983">
        <w:rPr>
          <w:noProof/>
        </w:rPr>
        <w:lastRenderedPageBreak/>
        <w:t>Mirsawati, Ed.). PT. Rajagrafindo Persada. https://www.google.co.id/books/edition/Hukum_Perdagangan_Internasional/AR7eEAAAQBAJ?hl=id&amp;gbpv=1&amp;dq=PENGERTIAN+PERDAGANGAN+INTERNASIONAL+merupakan&amp;pg=PA1&amp;printsec=frontcover</w:t>
      </w:r>
    </w:p>
    <w:p w14:paraId="13CBDCC3"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Aryansyah, A. F., Basri, M. H., Wardhani, R. S., Wibawa, D. P., Noviyanti, I., Sari, W. F., Safitri, B., &amp; Waradhika, N. (2025a). </w:t>
      </w:r>
      <w:r w:rsidRPr="00237983">
        <w:rPr>
          <w:i/>
          <w:iCs/>
          <w:noProof/>
        </w:rPr>
        <w:t>DASAR-DASAR TEORI INFLASI: DARI PEMIKIRAN KLASIK HINGGA KEYNESIAN</w:t>
      </w:r>
      <w:r w:rsidRPr="00237983">
        <w:rPr>
          <w:noProof/>
        </w:rPr>
        <w:t>. WIDINA MEDIA UTAMA. www.freepik.com</w:t>
      </w:r>
    </w:p>
    <w:p w14:paraId="0EE0EEA6"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Aryansyah, A. F., Basri, M. H., Wardhani, R. S., Wibawa, D. P., Noviyanti, I., Sari, W. F., Safitri, B., &amp; Waradhika, N. (2025b). </w:t>
      </w:r>
      <w:r w:rsidRPr="00237983">
        <w:rPr>
          <w:i/>
          <w:iCs/>
          <w:noProof/>
        </w:rPr>
        <w:t>DASAR-DASAR TEORI INFLASI: DARI PEMIKIRAN KLASIK HINGGA KEYNESIAN</w:t>
      </w:r>
      <w:r w:rsidRPr="00237983">
        <w:rPr>
          <w:noProof/>
        </w:rPr>
        <w:t>. WIDINA MEDIA UTAMA. www.freepik.com</w:t>
      </w:r>
    </w:p>
    <w:p w14:paraId="6630068E"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Astuty, T. (2015). </w:t>
      </w:r>
      <w:r w:rsidRPr="00237983">
        <w:rPr>
          <w:i/>
          <w:iCs/>
          <w:noProof/>
        </w:rPr>
        <w:t>Buku Pedoman Umum Pelajar Ekonomi</w:t>
      </w:r>
      <w:r w:rsidRPr="00237983">
        <w:rPr>
          <w:noProof/>
        </w:rPr>
        <w:t>. Vicosta Publishing. https://share.google/rdFZI0N9LJE8Lwso6</w:t>
      </w:r>
    </w:p>
    <w:p w14:paraId="5B7874E3"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Azis, M., Mintarti, S., &amp; Nadir, M. (2015). </w:t>
      </w:r>
      <w:r w:rsidRPr="00237983">
        <w:rPr>
          <w:i/>
          <w:iCs/>
          <w:noProof/>
        </w:rPr>
        <w:t>Manajemen investasi fundamental, teknikal, perilaku investor dan return saham</w:t>
      </w:r>
      <w:r w:rsidRPr="00237983">
        <w:rPr>
          <w:noProof/>
        </w:rPr>
        <w:t>. Deepublish. https://books.google.co.id/books?id=inZfEQAAQBAJ&amp;newbks=1&amp;newbks_redir=0&amp;printsec=frontcover&amp;pg=PA268&amp;dq=nilai+tukar+adalah&amp;hl=id&amp;source=gb_mobile_entity&amp;redir_esc=y#v=onepage&amp;q=nilai tukar adalah&amp;f=false</w:t>
      </w:r>
    </w:p>
    <w:p w14:paraId="3729199C"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Azizah, I. A., &amp; Soelistyo, A. (2022). Analisis Faktor-faktor yang Mempengaruhi Nilai Ekspor Batubara Indonesia Tahun 2014-2020. </w:t>
      </w:r>
      <w:r w:rsidRPr="00237983">
        <w:rPr>
          <w:i/>
          <w:iCs/>
          <w:noProof/>
        </w:rPr>
        <w:t>Jurnal Ilmu Ekonomi JIE</w:t>
      </w:r>
      <w:r w:rsidRPr="00237983">
        <w:rPr>
          <w:noProof/>
        </w:rPr>
        <w:t xml:space="preserve">, </w:t>
      </w:r>
      <w:r w:rsidRPr="00237983">
        <w:rPr>
          <w:i/>
          <w:iCs/>
          <w:noProof/>
        </w:rPr>
        <w:t>6</w:t>
      </w:r>
      <w:r w:rsidRPr="00237983">
        <w:rPr>
          <w:noProof/>
        </w:rPr>
        <w:t>(4), 584–596. https://doi.org/10.22219/JIE.V6I4.22608</w:t>
      </w:r>
    </w:p>
    <w:p w14:paraId="3EC833CA"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Ervina, N., Azwar, K., &amp; Susanti, E. (2023). </w:t>
      </w:r>
      <w:r w:rsidRPr="00237983">
        <w:rPr>
          <w:i/>
          <w:iCs/>
          <w:noProof/>
        </w:rPr>
        <w:t>VARIABEL MAKROEKONOMI YANG MEMPENGARUHI PERGERAKAN IHSG DI MASA PANDEMI COVID-19</w:t>
      </w:r>
      <w:r w:rsidRPr="00237983">
        <w:rPr>
          <w:noProof/>
        </w:rPr>
        <w:t xml:space="preserve"> (E. Damayanti, Ed.). https://www.google.co.id/books/edition/VARIABEL_MAKROEKONOMI_YANG_MEMPENGARUHI/ZIe_EAAAQBAJ?hl=id&amp;gbpv=1&amp;dq=rumus+kurs&amp;pg=PA55&amp;printsec=frontcover</w:t>
      </w:r>
    </w:p>
    <w:p w14:paraId="2177961D"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Hakim, M. Z. (2025). </w:t>
      </w:r>
      <w:r w:rsidRPr="00237983">
        <w:rPr>
          <w:i/>
          <w:iCs/>
          <w:noProof/>
        </w:rPr>
        <w:t xml:space="preserve">Accounting Research Methods (Metode Penelitian Akuntansi) </w:t>
      </w:r>
      <w:r w:rsidRPr="00237983">
        <w:rPr>
          <w:noProof/>
        </w:rPr>
        <w:t xml:space="preserve">. PT Baca Disini Media Internasional. </w:t>
      </w:r>
      <w:r w:rsidRPr="00237983">
        <w:rPr>
          <w:noProof/>
        </w:rPr>
        <w:lastRenderedPageBreak/>
        <w:t>https://www.google.co.id/books/edition/Accounting_Research_Methods_Metode_Penel/e0SaEQAAQBAJ?hl=id&amp;gbpv=1&amp;dq=menurut+sugiyono+variabel+independen+adalah&amp;pg=PA93&amp;printsec=frontcover</w:t>
      </w:r>
    </w:p>
    <w:p w14:paraId="03C6A630"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Hardianti, V. S. (2019). </w:t>
      </w:r>
      <w:r w:rsidRPr="00237983">
        <w:rPr>
          <w:i/>
          <w:iCs/>
          <w:noProof/>
        </w:rPr>
        <w:t>Langkah Awal Memahami Hukum Perdagangan Internasional Dalam Era Globalisasi</w:t>
      </w:r>
      <w:r w:rsidRPr="00237983">
        <w:rPr>
          <w:noProof/>
        </w:rPr>
        <w:t>. Atmajaya. https://books.google.co.id/books?id=wzmfDwAAQBAJ&amp;newbks=1&amp;newbks_redir=0&amp;printsec=frontcover&amp;pg=PA106&amp;dq=pengertian+devisa&amp;hl=id&amp;source=gb_mobile_entity&amp;redir_esc=y#v=onepage&amp;q=pengertian devisa&amp;f=false</w:t>
      </w:r>
    </w:p>
    <w:p w14:paraId="76E23622"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Hasibuan, Z. E., Siregar, S., Lubis, A. S., Daulay, D., Nasution, F. R. H., &amp; dkk. (2024). </w:t>
      </w:r>
      <w:r w:rsidRPr="00237983">
        <w:rPr>
          <w:i/>
          <w:iCs/>
          <w:noProof/>
        </w:rPr>
        <w:t>Metodologi Penelitian Pendidikan</w:t>
      </w:r>
      <w:r w:rsidRPr="00237983">
        <w:rPr>
          <w:noProof/>
        </w:rPr>
        <w:t>. AE Publishing. https://www.google.co.id/books/edition/Metodologi_Penelitian_Pendidikan/sTIwEQAAQBAJ?hl=id&amp;gbpv=1&amp;dq=menurut+sugiyono+statistik+deskriptif+adalah&amp;pg=PA216&amp;printsec=frontcover</w:t>
      </w:r>
    </w:p>
    <w:p w14:paraId="5F43A71E"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Jamila, K. R. (2025). </w:t>
      </w:r>
      <w:r w:rsidRPr="00237983">
        <w:rPr>
          <w:i/>
          <w:iCs/>
          <w:noProof/>
        </w:rPr>
        <w:t>Buku ajar ekonomi moneter dan keuangan Islam - Google Books</w:t>
      </w:r>
      <w:r w:rsidRPr="00237983">
        <w:rPr>
          <w:noProof/>
        </w:rPr>
        <w:t>. CV. Merdeka Kreasi. https://www.google.co.id/books/edition/Buku_ajar_ekonomi_moneter_dan_keuangan_I/uE5gEQAAQBAJ?hl=id&amp;gbpv=1&amp;dq=faktor+yang+menyebabkan+inflasi&amp;pg=PA127&amp;printsec=frontcover</w:t>
      </w:r>
    </w:p>
    <w:p w14:paraId="416F11F9"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Layuk, A. L., Nursafirah, Manga, A., Poni, N., Salodda, N., Indriyani, Saiful, A. . A. A., Farhat, M. F., Tangki, V., Auliah, D. A., Asia, M., &amp; Anggi. (2024). </w:t>
      </w:r>
      <w:r w:rsidRPr="00237983">
        <w:rPr>
          <w:i/>
          <w:iCs/>
          <w:noProof/>
        </w:rPr>
        <w:t>BANK DAN LEMBAGA KEUANGAN</w:t>
      </w:r>
      <w:r w:rsidRPr="00237983">
        <w:rPr>
          <w:noProof/>
        </w:rPr>
        <w:t>. CV. Idebuku. https://www.google.co.id/books/edition/BANK_DAN_LEMBAGA_KEUANGAN/1rUnEQAAQBAJ?hl=id&amp;gbpv=1&amp;dq=rumus+inflasi&amp;pg=PA8&amp;printsec=frontcover</w:t>
      </w:r>
    </w:p>
    <w:p w14:paraId="5D1162C2"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Lianingsih, F., &amp; Afandi, A. (2025). </w:t>
      </w:r>
      <w:r w:rsidRPr="00237983">
        <w:rPr>
          <w:i/>
          <w:iCs/>
          <w:noProof/>
        </w:rPr>
        <w:t>BTS: Diskusi Mendalam Soal-Soal OSN Ekonomi SMA/MA</w:t>
      </w:r>
      <w:r w:rsidRPr="00237983">
        <w:rPr>
          <w:noProof/>
        </w:rPr>
        <w:t xml:space="preserve"> (L. Melinia, Ed.; 1st ed.). ANDI. https://books.google.co.id/books?id=cTOCEQAAQBAJ&amp;pg=PA272&amp;dq=devisa+adalah&amp;hl=id&amp;newbks=1&amp;newbks_redir=0&amp;source=gb_mobile_search&amp;sa=X&amp;ved=2ahUKEwidgdyJ3NGUAxWuzzgGHcu0C_AQ6AF6BAgPEAM#v=onepage&amp;q=devisa adalah&amp;f=false</w:t>
      </w:r>
    </w:p>
    <w:p w14:paraId="7F069C7E"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lastRenderedPageBreak/>
        <w:t xml:space="preserve">M. Digi. (2026). Geopolitik Memanas, Indonesia Perkuat Benteng Pangan dan Energi dari Sawit hingga Singkong. In </w:t>
      </w:r>
      <w:r w:rsidRPr="00237983">
        <w:rPr>
          <w:i/>
          <w:iCs/>
          <w:noProof/>
        </w:rPr>
        <w:t>Kementrian Pertanian Republik Indonesia</w:t>
      </w:r>
      <w:r w:rsidRPr="00237983">
        <w:rPr>
          <w:noProof/>
        </w:rPr>
        <w:t>.</w:t>
      </w:r>
    </w:p>
    <w:p w14:paraId="3BAE7CD1"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Maftukha, M., &amp; Aminda, R. S. (2021, December 20). </w:t>
      </w:r>
      <w:r w:rsidRPr="00237983">
        <w:rPr>
          <w:i/>
          <w:iCs/>
          <w:noProof/>
        </w:rPr>
        <w:t>ANALISIS PENGARUH CADANGAN DEVISA DAN NERACA PERDAGANGAN TERHADAP NILAI TUKAR RUPIAH ATAS DOLAR AMERIKA SERIKAT</w:t>
      </w:r>
      <w:r w:rsidRPr="00237983">
        <w:rPr>
          <w:noProof/>
        </w:rPr>
        <w:t>. Proceeding Seminar Nasional &amp; Call For Papers. https://prosiding.stie-aas.ac.id/index.php/prosenas/article/view/145/143</w:t>
      </w:r>
    </w:p>
    <w:p w14:paraId="2FF73F42"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Maizar, Sari, D. P., &amp; Ferdila. (2025). </w:t>
      </w:r>
      <w:r w:rsidRPr="00237983">
        <w:rPr>
          <w:i/>
          <w:iCs/>
          <w:noProof/>
        </w:rPr>
        <w:t>METODOLOGI PENELITIAN KUANTITATIF</w:t>
      </w:r>
      <w:r w:rsidRPr="00237983">
        <w:rPr>
          <w:noProof/>
        </w:rPr>
        <w:t>. YAPISTA. https://www.google.co.id/books/edition/METODOLOGI_PENELITIAN_KUANTITATIF/WD3WEQAAQBAJ?hl=id&amp;gbpv=1&amp;dq=menurut+sugiyono,+purposive+sampling+adalah&amp;pg=PA136&amp;printsec=frontcover</w:t>
      </w:r>
    </w:p>
    <w:p w14:paraId="3B429EF1"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Malik, H. (2018). </w:t>
      </w:r>
      <w:r w:rsidRPr="00237983">
        <w:rPr>
          <w:i/>
          <w:iCs/>
          <w:noProof/>
        </w:rPr>
        <w:t>PRODUK DOMESTIK REGIONAL BRUTO KABUPATEN HALMAHERA UTARA</w:t>
      </w:r>
      <w:r w:rsidRPr="00237983">
        <w:rPr>
          <w:noProof/>
        </w:rPr>
        <w:t>. BPS Kabupaten Halmahera Utara.</w:t>
      </w:r>
    </w:p>
    <w:p w14:paraId="05D866D6"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Mardianton, Efendi, F., &amp; Sumarni, I. (2024). </w:t>
      </w:r>
      <w:r w:rsidRPr="00237983">
        <w:rPr>
          <w:i/>
          <w:iCs/>
          <w:noProof/>
        </w:rPr>
        <w:t xml:space="preserve">Prospek dan Dimensi Perekonomian Di Indonesia </w:t>
      </w:r>
      <w:r w:rsidRPr="00237983">
        <w:rPr>
          <w:noProof/>
        </w:rPr>
        <w:t>. CV. AZKA PUSTAKA. https://books.google.co.id/books?id=fWAHEQAAQBAJ&amp;newbks=1&amp;newbks_redir=0&amp;printsec=frontcover&amp;pg=PA118&amp;dq=devisa+negara+adalah&amp;hl=id&amp;source=gb_mobile_entity&amp;redir_esc=y#v=onepage&amp;q=devisa negara adalah&amp;f=false</w:t>
      </w:r>
    </w:p>
    <w:p w14:paraId="59EDC6B4"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Mawadah, S., M.E.I, Wijianarto, R., Mustaghfiroh, U., Utami, P. N. M. B., Hidayatina, H., Saadiah, H., Misbahuddin, A. A., Ubaidillah, S., Ayu, D., Khotimah, Siswanto, F. H., Mashum, A., Al-Praditiya, H., Muzafarudin, M. A., Akmaliya, H., Fitriyah, D. M., &amp; Novianti, D. E. (2022). </w:t>
      </w:r>
      <w:r w:rsidRPr="00237983">
        <w:rPr>
          <w:i/>
          <w:iCs/>
          <w:noProof/>
        </w:rPr>
        <w:t>Uniknya Inovasi Manusia Pascapandemi : Graflit</w:t>
      </w:r>
      <w:r w:rsidRPr="00237983">
        <w:rPr>
          <w:noProof/>
        </w:rPr>
        <w:t xml:space="preserve"> (D. Dewi, Ed.). CV. Anagraf Indonesia. https://www.google.co.id/books/edition/Uniknya_Inovasi_Manusia_Pascapandemi_Gra/lx-gEAAAQBAJ?hl=id&amp;gbpv=1&amp;dq=PENGERTIAN+PERDAGANGAN+INTERNASIONAL+2020&amp;pg=PA5&amp;printsec=frontcover</w:t>
      </w:r>
    </w:p>
    <w:p w14:paraId="11ECD29E"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Metadata Statistik. (2026). </w:t>
      </w:r>
      <w:r w:rsidRPr="00237983">
        <w:rPr>
          <w:i/>
          <w:iCs/>
          <w:noProof/>
        </w:rPr>
        <w:t>Detail Metadata Indikator Statistik</w:t>
      </w:r>
      <w:r w:rsidRPr="00237983">
        <w:rPr>
          <w:noProof/>
        </w:rPr>
        <w:t xml:space="preserve">. Badan Pusat </w:t>
      </w:r>
      <w:r w:rsidRPr="00237983">
        <w:rPr>
          <w:noProof/>
        </w:rPr>
        <w:lastRenderedPageBreak/>
        <w:t>Statistik. https://sirusa.web.bps.go.id/metadata/indikator/86539</w:t>
      </w:r>
    </w:p>
    <w:p w14:paraId="4558A81A"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Mustam, Rahim, M., Ahmad, &amp; Lapipi. (2026). </w:t>
      </w:r>
      <w:r w:rsidRPr="00237983">
        <w:rPr>
          <w:i/>
          <w:iCs/>
          <w:noProof/>
        </w:rPr>
        <w:t>MODEL PERDAGANGAN INTERNASIONAL KONSEP DAN PENERAPAN ANALISIS EKSPOR RUMPUT LAUT DI INDONESIA</w:t>
      </w:r>
      <w:r w:rsidRPr="00237983">
        <w:rPr>
          <w:noProof/>
        </w:rPr>
        <w:t>. CV. Rey Media Grafika. https://books.google.co.id/books?id=lxnbEQAAQBAJ&amp;newbks=0&amp;printsec=frontcover&amp;pg=PA1&amp;dq=PENGERTIAN+PERDAGANGAN+INTERNASIONAL+merupakan&amp;hl=id&amp;source=newbks_fb&amp;redir_esc=y#v=onepage&amp;q=PENGERTIAN PERDAGANGAN INTERNASIONAL merupakan&amp;f=false</w:t>
      </w:r>
    </w:p>
    <w:p w14:paraId="7535C9D4"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Nurmaya. (2025a). </w:t>
      </w:r>
      <w:r w:rsidRPr="00237983">
        <w:rPr>
          <w:i/>
          <w:iCs/>
          <w:noProof/>
        </w:rPr>
        <w:t>Ekonomi Manajerial Kelapa Sawit</w:t>
      </w:r>
      <w:r w:rsidRPr="00237983">
        <w:rPr>
          <w:noProof/>
        </w:rPr>
        <w:t xml:space="preserve"> (M. H. Maruapey, Ed.). KBM Indonesia.</w:t>
      </w:r>
    </w:p>
    <w:p w14:paraId="2B8CC8CC"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Nurmaya. (2025b). </w:t>
      </w:r>
      <w:r w:rsidRPr="00237983">
        <w:rPr>
          <w:i/>
          <w:iCs/>
          <w:noProof/>
        </w:rPr>
        <w:t>EKONOMI MANAJERIAL KELAPA SAWIT</w:t>
      </w:r>
      <w:r w:rsidRPr="00237983">
        <w:rPr>
          <w:noProof/>
        </w:rPr>
        <w:t xml:space="preserve"> (M. H. Maruapey, Ed.). KBM Indonesia. https://www.google.co.id/books/edition/EKONOMI_MANAJERIAL_KELAPA_SAWIT/PCnIEQAAQBAJ?hl=id&amp;gbpv=1</w:t>
      </w:r>
    </w:p>
    <w:p w14:paraId="52FFFA79"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Nuzuli, A. K. (2023). </w:t>
      </w:r>
      <w:r w:rsidRPr="00237983">
        <w:rPr>
          <w:i/>
          <w:iCs/>
          <w:noProof/>
        </w:rPr>
        <w:t>Dasar-Dasar Penulisan Karya Ilmiah</w:t>
      </w:r>
      <w:r w:rsidRPr="00237983">
        <w:rPr>
          <w:noProof/>
        </w:rPr>
        <w:t>. Jejak Pustaka. https://www.google.co.id/books/edition/Dasar_Dasar_Penulisan_Karya_Ilmiah/9RSdEAAAQBAJ?hl=id&amp;gbpv=1&amp;dq=populasi+dan+sampel+menurut+sugiyono&amp;pg=PA69&amp;printsec=frontcover</w:t>
      </w:r>
    </w:p>
    <w:p w14:paraId="4138CEEC"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Pasaribu, V. L. D. &amp; V. S. (2025). </w:t>
      </w:r>
      <w:r w:rsidRPr="00237983">
        <w:rPr>
          <w:i/>
          <w:iCs/>
          <w:noProof/>
        </w:rPr>
        <w:t>MANAJEMEN KEUANGAN INTERNASIONAL Pengantar Ekonomi Dan Bisnis Global</w:t>
      </w:r>
      <w:r w:rsidRPr="00237983">
        <w:rPr>
          <w:noProof/>
        </w:rPr>
        <w:t>. PT Media Pustaka Indo. www.mediapustakaindo.com</w:t>
      </w:r>
    </w:p>
    <w:p w14:paraId="3B66FAD8"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Rahman, A. A. (2021). </w:t>
      </w:r>
      <w:r w:rsidRPr="00237983">
        <w:rPr>
          <w:i/>
          <w:iCs/>
          <w:noProof/>
        </w:rPr>
        <w:t xml:space="preserve">Menggagas Mata Uang Internasional yang Sesungguhnya </w:t>
      </w:r>
      <w:r w:rsidRPr="00237983">
        <w:rPr>
          <w:noProof/>
        </w:rPr>
        <w:t>. Global Currency Initiative. https://books.google.co.id/books?id=zm5UEAAAQBAJ&amp;newbks=1&amp;newbks_redir=0&amp;printsec=frontcover&amp;pg=PA30&amp;dq=pengertian+cadangan+devisa&amp;hl=id&amp;source=gb_mobile_entity&amp;redir_esc=y#v=onepage&amp;q=pengertian cadangan devisa&amp;f=false</w:t>
      </w:r>
    </w:p>
    <w:p w14:paraId="78B1F267"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Ramadhan, T. S., Wahyuningtiyas, N., &amp; Mustaqim, M. (2023). </w:t>
      </w:r>
      <w:r w:rsidRPr="00237983">
        <w:rPr>
          <w:i/>
          <w:iCs/>
          <w:noProof/>
        </w:rPr>
        <w:t>Understanding The EKSPORT AND IMPORT PROCESS</w:t>
      </w:r>
      <w:r w:rsidRPr="00237983">
        <w:rPr>
          <w:noProof/>
        </w:rPr>
        <w:t>. Eureka Media Aksara.</w:t>
      </w:r>
    </w:p>
    <w:p w14:paraId="5DAD53A0"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Ramli, M., &amp; Nurfaisah. (2025). </w:t>
      </w:r>
      <w:r w:rsidRPr="00237983">
        <w:rPr>
          <w:i/>
          <w:iCs/>
          <w:noProof/>
        </w:rPr>
        <w:t xml:space="preserve">EKONOMI &amp; BISNIS INTERNASIONAL </w:t>
      </w:r>
      <w:r w:rsidRPr="00237983">
        <w:rPr>
          <w:noProof/>
        </w:rPr>
        <w:t xml:space="preserve">. CV. </w:t>
      </w:r>
      <w:r w:rsidRPr="00237983">
        <w:rPr>
          <w:noProof/>
        </w:rPr>
        <w:lastRenderedPageBreak/>
        <w:t>AZKA PUSTAKA. https://books.google.co.id/books?id=V-NeEQAAQBAJ&amp;newbks=1&amp;newbks_redir=0&amp;printsec=frontcover&amp;pg=PA47&amp;dq=pengertian+devisa&amp;hl=id&amp;source=gb_mobile_entity&amp;redir_esc=y#v=onepage&amp;q=pengertian devisa&amp;f=false</w:t>
      </w:r>
    </w:p>
    <w:p w14:paraId="5D6E04DA"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Rangkuty, D. M., &amp; Efendi, B. (2022a). </w:t>
      </w:r>
      <w:r w:rsidRPr="00237983">
        <w:rPr>
          <w:i/>
          <w:iCs/>
          <w:noProof/>
        </w:rPr>
        <w:t>TEORI EKSPOR (Studi Kasus: Ekspor Indonesia ke Negara ASEAN)</w:t>
      </w:r>
      <w:r w:rsidRPr="00237983">
        <w:rPr>
          <w:noProof/>
        </w:rPr>
        <w:t xml:space="preserve"> (E. Rusiadi, Ed.). LPPM UNDIKMA.</w:t>
      </w:r>
    </w:p>
    <w:p w14:paraId="60BD1654"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Rangkuty, D. M., &amp; Efendi, B. (2022b). </w:t>
      </w:r>
      <w:r w:rsidRPr="00237983">
        <w:rPr>
          <w:i/>
          <w:iCs/>
          <w:noProof/>
        </w:rPr>
        <w:t>TEORI EKSPOR (Studi Kasus: Ekspor Indonesia ke Negara ASEAN)</w:t>
      </w:r>
      <w:r w:rsidRPr="00237983">
        <w:rPr>
          <w:noProof/>
        </w:rPr>
        <w:t>. LPPM UNDIKMA.</w:t>
      </w:r>
    </w:p>
    <w:p w14:paraId="510E8D60"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Rangkuty, D. M., Lubis, H. P., Herdianto, &amp; Zora, M. M. (2022). </w:t>
      </w:r>
      <w:r w:rsidRPr="00237983">
        <w:rPr>
          <w:i/>
          <w:iCs/>
          <w:noProof/>
        </w:rPr>
        <w:t>TEORI INFLASI</w:t>
      </w:r>
      <w:r w:rsidRPr="00237983">
        <w:rPr>
          <w:noProof/>
        </w:rPr>
        <w:t>. CV Budi Utama.</w:t>
      </w:r>
    </w:p>
    <w:p w14:paraId="36527531"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Rangkuty, D. M., Sajar, S., Yazid, A., &amp; Satria, W. (2024). </w:t>
      </w:r>
      <w:r w:rsidRPr="00237983">
        <w:rPr>
          <w:i/>
          <w:iCs/>
          <w:noProof/>
        </w:rPr>
        <w:t>TEORI INFLASI &amp; PENDAPATAN</w:t>
      </w:r>
      <w:r w:rsidRPr="00237983">
        <w:rPr>
          <w:noProof/>
        </w:rPr>
        <w:t xml:space="preserve"> (M. Jannah, Ed.). CV Tahta Media Group.</w:t>
      </w:r>
    </w:p>
    <w:p w14:paraId="1466A010"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Renhoat, S. (2023). </w:t>
      </w:r>
      <w:r w:rsidRPr="00237983">
        <w:rPr>
          <w:i/>
          <w:iCs/>
          <w:noProof/>
        </w:rPr>
        <w:t>Belajar Kebudayaan, Sosial, dan Sejarah Dunia - Samsudin Renhoat, SE</w:t>
      </w:r>
      <w:r w:rsidRPr="00237983">
        <w:rPr>
          <w:noProof/>
        </w:rPr>
        <w:t>. Indonesia Emas Group. https://books.google.co.id/books?id=kO_fEAAAQBAJ&amp;newbks=1&amp;newbks_redir=0&amp;printsec=frontcover&amp;pg=PA132&amp;dq=faktor+pendorong+ekspor&amp;hl=id&amp;source=gb_mobile_entity&amp;redir_esc=y#v=onepage&amp;q=faktor pendorong ekspor&amp;f=false</w:t>
      </w:r>
    </w:p>
    <w:p w14:paraId="40172F53"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Risa, M. (2018). </w:t>
      </w:r>
      <w:r w:rsidRPr="00237983">
        <w:rPr>
          <w:i/>
          <w:iCs/>
          <w:noProof/>
        </w:rPr>
        <w:t>EKSPOR DAN IMPOR</w:t>
      </w:r>
      <w:r w:rsidRPr="00237983">
        <w:rPr>
          <w:noProof/>
        </w:rPr>
        <w:t>. Poliban Press.</w:t>
      </w:r>
    </w:p>
    <w:p w14:paraId="547F4EC1"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Ritonga, W., &amp; Zahara, R. (2021). </w:t>
      </w:r>
      <w:r w:rsidRPr="00237983">
        <w:rPr>
          <w:i/>
          <w:iCs/>
          <w:noProof/>
        </w:rPr>
        <w:t>PELAKSANA EKSPOR</w:t>
      </w:r>
      <w:r w:rsidRPr="00237983">
        <w:rPr>
          <w:noProof/>
        </w:rPr>
        <w:t xml:space="preserve"> (K. Lukiyanto, Ed.). PT. Muara Karya.</w:t>
      </w:r>
    </w:p>
    <w:p w14:paraId="32FD2685"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Rivai, S. (2019). </w:t>
      </w:r>
      <w:r w:rsidRPr="00237983">
        <w:rPr>
          <w:i/>
          <w:iCs/>
          <w:noProof/>
        </w:rPr>
        <w:t>Mari Belajar Ekonomi: Buku Pelajaran Ilmu Sosial Kelas XI</w:t>
      </w:r>
      <w:r w:rsidRPr="00237983">
        <w:rPr>
          <w:noProof/>
        </w:rPr>
        <w:t>. https://books.google.co.id/books?id=q3D0DwAAQBAJ&amp;pg=PA246&amp;dq=pengertian+devisa+dalam+buku&amp;hl=id&amp;newbks=1&amp;newbks_redir=0&amp;source=gb_mobile_search&amp;sa=X&amp;ved=2ahUKEwjdmYjc_bmUAxXdxKACHVGiB2wQ6wF6BAgHEAU#v=onepage&amp;q=pengertian devisa dalam buku&amp;f=false</w:t>
      </w:r>
    </w:p>
    <w:p w14:paraId="34BB7F14"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Santosa, A. B. (2018). MONOGRAF NILAI TUKAR RUPIAH PENDEKATAN PURCHASING POWER PARITY. In </w:t>
      </w:r>
      <w:r w:rsidRPr="00237983">
        <w:rPr>
          <w:i/>
          <w:iCs/>
          <w:noProof/>
        </w:rPr>
        <w:t>Corporate Sustainability-A New Paradigm</w:t>
      </w:r>
      <w:r w:rsidRPr="00237983">
        <w:rPr>
          <w:noProof/>
        </w:rPr>
        <w:t xml:space="preserve"> (Number 3). Lembaga Penelitian dan Pengabdian Masyarakat (LP2M).</w:t>
      </w:r>
    </w:p>
    <w:p w14:paraId="1806F60A"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lastRenderedPageBreak/>
        <w:t xml:space="preserve">Sanulita, H., Putra, P. P., Laka, L., Amalia, M., Anggraeni, A. F., Ardiansyah, W., Aziizah, N., SaktisyahPutra, Suprayitno, D., Sumiati, &amp; Judianto, L. (2024). </w:t>
      </w:r>
      <w:r w:rsidRPr="00237983">
        <w:rPr>
          <w:i/>
          <w:iCs/>
          <w:noProof/>
        </w:rPr>
        <w:t>Panduan Praktis Penulisan Karya Tulis Ilmiah</w:t>
      </w:r>
      <w:r w:rsidRPr="00237983">
        <w:rPr>
          <w:noProof/>
        </w:rPr>
        <w:t>. PT. Green Pustaka Indonesia. https://www.google.co.id/books/edition/Panduan_Praktis_Penulisan_Karya_Tulis_Il/eXr3EAAAQBAJ?hl=id&amp;gbpv=1&amp;dq=MENURUT+SUGIYONO+METODE+PENELITIAN+ADALAH&amp;pg=PA42&amp;printsec=frontcover</w:t>
      </w:r>
    </w:p>
    <w:p w14:paraId="5E1993F4"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Sasono, H. B. (2021). </w:t>
      </w:r>
      <w:r w:rsidRPr="00237983">
        <w:rPr>
          <w:i/>
          <w:iCs/>
          <w:noProof/>
        </w:rPr>
        <w:t xml:space="preserve">Manajemen Pelabuhan dan Realisasi Ekspor Impor </w:t>
      </w:r>
      <w:r w:rsidRPr="00237983">
        <w:rPr>
          <w:noProof/>
        </w:rPr>
        <w:t>. Penerbit Andi. https://www.google.co.id/books/edition/Manajemen_Pelabuhan_dan_Realisasi_Ekspor/n2TKbUGpAKYC?hl=id&amp;gbpv=1&amp;dq=hubungan+cadangan+devisa+dengan+pendapatan+devisa&amp;pg=PR16&amp;printsec=frontcover</w:t>
      </w:r>
    </w:p>
    <w:p w14:paraId="164DEBEF"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Sattar, &amp; Wijayanti, S. K. (2018). </w:t>
      </w:r>
      <w:r w:rsidRPr="00237983">
        <w:rPr>
          <w:i/>
          <w:iCs/>
          <w:noProof/>
        </w:rPr>
        <w:t>Buku Ajar Teori Ekonomi Makro</w:t>
      </w:r>
      <w:r w:rsidRPr="00237983">
        <w:rPr>
          <w:noProof/>
        </w:rPr>
        <w:t>. CV Budi Utama. https://www.google.co.id/books/edition/Buku_Ajar_Teori_Ekonomi_Makro/dugaEQAAQBAJ?hl=id&amp;gbpv=1&amp;dq=hubungan+inflasi+dengan+ekspor&amp;pg=PA189&amp;printsec=frontcover</w:t>
      </w:r>
    </w:p>
    <w:p w14:paraId="4660DFB4"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Sriyono, &amp; Kumalasari, H. M. (2020). </w:t>
      </w:r>
      <w:r w:rsidRPr="00237983">
        <w:rPr>
          <w:i/>
          <w:iCs/>
          <w:noProof/>
        </w:rPr>
        <w:t>BUKU AJAR KEUANGAN INTERNASIONAL</w:t>
      </w:r>
      <w:r w:rsidRPr="00237983">
        <w:rPr>
          <w:noProof/>
        </w:rPr>
        <w:t>. UMSIDA Press.</w:t>
      </w:r>
    </w:p>
    <w:p w14:paraId="0D72D8DB"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Sudaryana, B., &amp; Agusiady, R. (2022). </w:t>
      </w:r>
      <w:r w:rsidRPr="00237983">
        <w:rPr>
          <w:i/>
          <w:iCs/>
          <w:noProof/>
        </w:rPr>
        <w:t>Metodologi Penelitian Kuantitatif</w:t>
      </w:r>
      <w:r w:rsidRPr="00237983">
        <w:rPr>
          <w:noProof/>
        </w:rPr>
        <w:t>. Deepublish. https://www.google.co.id/books/edition/Metodologi_Penelitian_Kuantitatif/M7NNEQAAQBAJ?hl=id&amp;gbpv=1&amp;dq=menurut+sugiyono+teknik+pengumpulan+data+ADALAH&amp;pg=PA165&amp;printsec=frontcover</w:t>
      </w:r>
    </w:p>
    <w:p w14:paraId="09F60295"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Sumanto. (2022). </w:t>
      </w:r>
      <w:r w:rsidRPr="00237983">
        <w:rPr>
          <w:i/>
          <w:iCs/>
          <w:noProof/>
        </w:rPr>
        <w:t>Metodologi Penelitian Pendekatan Kuantitatif</w:t>
      </w:r>
      <w:r w:rsidRPr="00237983">
        <w:rPr>
          <w:noProof/>
        </w:rPr>
        <w:t xml:space="preserve"> (E. S. Mulyanta, Ed.). ANDI. https://www.google.co.id/books/edition/Metodologi_Penelitian_Pendekatan_Kuantit/yvoCEAAAQBAJ?hl=id&amp;gbpv=1&amp;dq=MENURUT+SUGIYONO+VARIABEL+INTERVENING+ADALAH&amp;pg=PA46&amp;printsec=frontcover</w:t>
      </w:r>
    </w:p>
    <w:p w14:paraId="3DCDCA5F"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Sutiksno, D. U. (2025). </w:t>
      </w:r>
      <w:r w:rsidRPr="00237983">
        <w:rPr>
          <w:i/>
          <w:iCs/>
          <w:noProof/>
        </w:rPr>
        <w:t>Manajemen Ekspor</w:t>
      </w:r>
      <w:r w:rsidRPr="00237983">
        <w:rPr>
          <w:noProof/>
        </w:rPr>
        <w:t>. EUREKA MEDIA AKSARA. https://www.google.co.id/books/edition/Manajemen_Ekspor/soKyEQAAQB</w:t>
      </w:r>
      <w:r w:rsidRPr="00237983">
        <w:rPr>
          <w:noProof/>
        </w:rPr>
        <w:lastRenderedPageBreak/>
        <w:t>AJ?hl=id&amp;gbpv=1&amp;dq=pendapatan+devisa+ekspor+minyak+sawit&amp;pg=PA5&amp;printsec=frontcover</w:t>
      </w:r>
    </w:p>
    <w:p w14:paraId="1AD979DA"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Syafiuddin, &amp; Akhmad. (2025). </w:t>
      </w:r>
      <w:r w:rsidRPr="00237983">
        <w:rPr>
          <w:i/>
          <w:iCs/>
          <w:noProof/>
        </w:rPr>
        <w:t>PERDAGANGAN INTERNASIONAL AGRIBISNIS</w:t>
      </w:r>
      <w:r w:rsidRPr="00237983">
        <w:rPr>
          <w:noProof/>
        </w:rPr>
        <w:t>. CV Mushafa Ahzafani. http://freepik.com/</w:t>
      </w:r>
    </w:p>
    <w:p w14:paraId="242463C8"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Syahrudin, Sari, L. A. N., &amp; Suryani, I. (2025). </w:t>
      </w:r>
      <w:r w:rsidRPr="00237983">
        <w:rPr>
          <w:i/>
          <w:iCs/>
          <w:noProof/>
        </w:rPr>
        <w:t>Metodologi Penelitian: dari Teori ke Praktik</w:t>
      </w:r>
      <w:r w:rsidRPr="00237983">
        <w:rPr>
          <w:noProof/>
        </w:rPr>
        <w:t>. Azzia Karya IKAPI. https://www.google.co.id/books/edition/Metodologi_Penelitian_dari_Teori_ke_Prak/-cvaEQAAQBAJ?hl=id&amp;gbpv=1&amp;dq=MENURUT+SUGIYONO+ANALISIS+DATA+adalah&amp;pg=PA63&amp;printsec=frontcover</w:t>
      </w:r>
    </w:p>
    <w:p w14:paraId="2314C35A"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Tegar, N. (2024). </w:t>
      </w:r>
      <w:r w:rsidRPr="00237983">
        <w:rPr>
          <w:i/>
          <w:iCs/>
          <w:noProof/>
        </w:rPr>
        <w:t>Pengantar Makroekonomi</w:t>
      </w:r>
      <w:r w:rsidRPr="00237983">
        <w:rPr>
          <w:noProof/>
        </w:rPr>
        <w:t>. Anak Hebat Indonesia. https://www.google.co.id/books/edition/Pengantar_Makroekonomi/AjMeEQAAQBAJ?hl=id&amp;gbpv=1&amp;dq=PENGERTIAN+PERDAGANGAN+INTERNASIONAL+2020&amp;pg=PA182&amp;printsec=frontcover</w:t>
      </w:r>
    </w:p>
    <w:p w14:paraId="6E972969"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Usman, A., Tjambolang, T. A., Zainiar, Y. M., &amp; Syamsuddin. (2023). </w:t>
      </w:r>
      <w:r w:rsidRPr="00237983">
        <w:rPr>
          <w:i/>
          <w:iCs/>
          <w:noProof/>
        </w:rPr>
        <w:t>Buku Ajar Pengantar Ilmu Ekonomi Teori dan Aplikasi - Google Books</w:t>
      </w:r>
      <w:r w:rsidRPr="00237983">
        <w:rPr>
          <w:noProof/>
        </w:rPr>
        <w:t>. PT Nas Media Indonesia. https://www.google.co.id/books/edition/Buku_Ajar_Pengantar_Ilmu_Ekonomi_Teori_d/rm3jEAAAQBAJ?hl=id&amp;gbpv=1&amp;dq=PENGERTIAN+PERDAGANGAN+INTERNASIONAL&amp;pg=PA186&amp;printsec=frontcover</w:t>
      </w:r>
    </w:p>
    <w:p w14:paraId="381C998E"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Wibowo, A. (2020). </w:t>
      </w:r>
      <w:r w:rsidRPr="00237983">
        <w:rPr>
          <w:i/>
          <w:iCs/>
          <w:noProof/>
        </w:rPr>
        <w:t>PENGANTAR EKONOMI MAKRO</w:t>
      </w:r>
      <w:r w:rsidRPr="00237983">
        <w:rPr>
          <w:noProof/>
        </w:rPr>
        <w:t>. Yayasan Prima Agus Teknik.</w:t>
      </w:r>
    </w:p>
    <w:p w14:paraId="3C3BB287"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Yossinomita, Y. (2024). </w:t>
      </w:r>
      <w:r w:rsidRPr="00237983">
        <w:rPr>
          <w:i/>
          <w:iCs/>
          <w:noProof/>
        </w:rPr>
        <w:t>PENGANTAR EKONOMI MAKRO</w:t>
      </w:r>
      <w:r w:rsidRPr="00237983">
        <w:rPr>
          <w:noProof/>
        </w:rPr>
        <w:t>. WIDINA MEDIA UTAMA. https://books.google.co.id/books?id=29QgEQAAQBAJ&amp;newbks=1&amp;newbks_redir=0&amp;printsec=frontcover&amp;pg=PA168&amp;dq=2020+nilai+tukar+adalah&amp;hl=id&amp;source=gb_mobile_entity&amp;redir_esc=y#v=onepage&amp;q=2020 nilai tukar adalah&amp;f=false</w:t>
      </w:r>
    </w:p>
    <w:p w14:paraId="593CCBFE"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Yusuf, M. (2025). </w:t>
      </w:r>
      <w:r w:rsidRPr="00237983">
        <w:rPr>
          <w:i/>
          <w:iCs/>
          <w:noProof/>
        </w:rPr>
        <w:t>Interaksi kebijakan moneter dan investasi syariah</w:t>
      </w:r>
      <w:r w:rsidRPr="00237983">
        <w:rPr>
          <w:noProof/>
        </w:rPr>
        <w:t>. CV. Merdeka Kreasi Group. https://www.google.co.id/books/edition/Interaksi_kebijakan_moneter_dan_in</w:t>
      </w:r>
      <w:r w:rsidRPr="00237983">
        <w:rPr>
          <w:noProof/>
        </w:rPr>
        <w:lastRenderedPageBreak/>
        <w:t>vestas/101iEQAAQBAJ?hl=id&amp;gbpv=1&amp;dq=HUBUNGAN+NILAI+TUKAR+DENGAN+EKSPOR&amp;pg=PA185&amp;printsec=frontcover</w:t>
      </w:r>
    </w:p>
    <w:p w14:paraId="0C6ABF25"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Yuswatiningsih, E., &amp; Hariyono. (2025). </w:t>
      </w:r>
      <w:r w:rsidRPr="00237983">
        <w:rPr>
          <w:i/>
          <w:iCs/>
          <w:noProof/>
        </w:rPr>
        <w:t>BUKU AJAR METODE PENELITIAN UNTUK MAHASISWA</w:t>
      </w:r>
      <w:r w:rsidRPr="00237983">
        <w:rPr>
          <w:noProof/>
        </w:rPr>
        <w:t xml:space="preserve"> (H. Ayu, Ed.). Samudra Biru (Anggota IKAPI). https://www.google.co.id/books/edition/BUKU_AJAR_METODE_PENELITIAN_UNTUK_MAHASI/p7ZzEQAAQBAJ?hl=id&amp;gbpv=1&amp;dq=variabel+konsekuensi+adalah&amp;pg=PA97&amp;printsec=frontcover</w:t>
      </w:r>
    </w:p>
    <w:p w14:paraId="7633A92F" w14:textId="77777777" w:rsidR="00237983" w:rsidRPr="00237983" w:rsidRDefault="00237983" w:rsidP="00237983">
      <w:pPr>
        <w:widowControl w:val="0"/>
        <w:autoSpaceDE w:val="0"/>
        <w:autoSpaceDN w:val="0"/>
        <w:adjustRightInd w:val="0"/>
        <w:spacing w:line="360" w:lineRule="auto"/>
        <w:ind w:left="480" w:hanging="480"/>
        <w:rPr>
          <w:noProof/>
        </w:rPr>
      </w:pPr>
      <w:r w:rsidRPr="00237983">
        <w:rPr>
          <w:noProof/>
        </w:rPr>
        <w:t xml:space="preserve">Zohara, L. (2023). </w:t>
      </w:r>
      <w:r w:rsidRPr="00237983">
        <w:rPr>
          <w:i/>
          <w:iCs/>
          <w:noProof/>
        </w:rPr>
        <w:t>Pengaruh Stabilitas Makro Ekonomi dalam Pertumbuhan Ekonomi Indonesia</w:t>
      </w:r>
      <w:r w:rsidRPr="00237983">
        <w:rPr>
          <w:noProof/>
        </w:rPr>
        <w:t xml:space="preserve"> (A. Q. Azizi, Ed.). CV Lawwana. https://books.google.co.id/books?id=OabfEAAAQBAJ&amp;pg=PA26&amp;dq=dampak+ekspor+adalah&amp;hl=id&amp;newbks=1&amp;newbks_redir=0&amp;source=gb_mobile_search&amp;sa=X&amp;ved=2ahUKEwjl29ft8aiUAxXdxzgGHeNdMCYQ6AF6BAgLEAM#v=onepage&amp;q=dampak ekspor adalah&amp;f=false</w:t>
      </w:r>
    </w:p>
    <w:p w14:paraId="4A11BE0E" w14:textId="77777777" w:rsidR="007552CD" w:rsidRPr="007552CD" w:rsidRDefault="007552CD" w:rsidP="007552CD">
      <w:pPr>
        <w:spacing w:line="360" w:lineRule="auto"/>
        <w:ind w:left="720" w:hanging="720"/>
        <w:jc w:val="both"/>
      </w:pPr>
      <w:r w:rsidRPr="007552CD">
        <w:fldChar w:fldCharType="end"/>
      </w:r>
    </w:p>
    <w:p w14:paraId="25B4FF83" w14:textId="77777777" w:rsidR="007552CD" w:rsidRPr="007552CD" w:rsidRDefault="007552CD" w:rsidP="007552CD">
      <w:pPr>
        <w:spacing w:line="360" w:lineRule="auto"/>
        <w:ind w:left="720" w:hanging="720"/>
        <w:jc w:val="both"/>
      </w:pPr>
    </w:p>
    <w:p w14:paraId="2BBB0661" w14:textId="77777777" w:rsidR="007552CD" w:rsidRPr="007552CD" w:rsidRDefault="007552CD" w:rsidP="007552CD">
      <w:pPr>
        <w:spacing w:line="360" w:lineRule="auto"/>
        <w:jc w:val="both"/>
      </w:pPr>
    </w:p>
    <w:p w14:paraId="54258F07" w14:textId="77777777" w:rsidR="00363B8F" w:rsidRPr="007552CD" w:rsidRDefault="00363B8F" w:rsidP="007552CD">
      <w:pPr>
        <w:spacing w:line="360" w:lineRule="auto"/>
      </w:pPr>
    </w:p>
    <w:sectPr w:rsidR="00363B8F" w:rsidRPr="007552CD" w:rsidSect="00677539">
      <w:headerReference w:type="default" r:id="rId102"/>
      <w:footerReference w:type="default" r:id="rId103"/>
      <w:footerReference w:type="first" r:id="rId104"/>
      <w:pgSz w:w="11906" w:h="16838"/>
      <w:pgMar w:top="2268" w:right="1701" w:bottom="1701" w:left="2268" w:header="708" w:footer="708" w:gutter="0"/>
      <w:pgNumType w:start="1"/>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7" w:author="ICT" w:date="2026-06-17T08:15:00Z" w:initials="I">
    <w:p w14:paraId="6D5C05B4" w14:textId="5EB9D735" w:rsidR="00061D2F" w:rsidRDefault="00061D2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8" w:author="ICT" w:date="2026-06-17T08:16:00Z" w:initials="I">
    <w:p w14:paraId="43D53C81" w14:textId="2DB2BC1A" w:rsidR="00061D2F" w:rsidRDefault="00061D2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9" w:author="ICT" w:date="2026-06-17T08:16:00Z" w:initials="I">
    <w:p w14:paraId="3CE70271" w14:textId="3E937F18" w:rsidR="00061D2F" w:rsidRDefault="00061D2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0" w:author="ICT" w:date="2026-06-17T08:16:00Z" w:initials="I">
    <w:p w14:paraId="3B7F841A" w14:textId="41062CA0" w:rsidR="00061D2F" w:rsidRDefault="00061D2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1" w:author="ICT" w:date="2026-06-17T08:16:00Z" w:initials="I">
    <w:p w14:paraId="24EAE027" w14:textId="356D8931" w:rsidR="00061D2F" w:rsidRDefault="00061D2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2" w:author="ICT" w:date="2026-06-17T08:16:00Z" w:initials="I">
    <w:p w14:paraId="4634EF39" w14:textId="22A25477" w:rsidR="00061D2F" w:rsidRDefault="00061D2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3" w:author="ICT" w:date="2026-06-17T08:16:00Z" w:initials="I">
    <w:p w14:paraId="488F28BB" w14:textId="0970DB19" w:rsidR="00061D2F" w:rsidRDefault="00061D2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4" w:author="ICT" w:date="2026-06-17T08:16:00Z" w:initials="I">
    <w:p w14:paraId="49920EF8" w14:textId="748B6394" w:rsidR="00061D2F" w:rsidRDefault="00061D2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5" w:author="ICT" w:date="2026-06-17T08:16:00Z" w:initials="I">
    <w:p w14:paraId="22780FB1" w14:textId="33D1AAF1" w:rsidR="00061D2F" w:rsidRDefault="00061D2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6" w:author="ICT" w:date="2026-06-17T08:16:00Z" w:initials="I">
    <w:p w14:paraId="0D97B74C" w14:textId="3BBC5B74" w:rsidR="00061D2F" w:rsidRDefault="00061D2F">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17" w:author="ICT" w:date="2026-06-17T08:16:00Z" w:initials="I">
    <w:p w14:paraId="440D34E0" w14:textId="3A9A84AE" w:rsidR="00061D2F" w:rsidRDefault="00061D2F">
      <w:pPr>
        <w:pStyle w:val="CommentText"/>
      </w:pPr>
      <w:r>
        <w:rPr>
          <w:rStyle w:val="CommentReference"/>
        </w:rPr>
        <w:annotationRef/>
      </w:r>
      <w:proofErr w:type="gramStart"/>
      <w:r>
        <w:t>italic</w:t>
      </w:r>
      <w:proofErr w:type="gramEnd"/>
    </w:p>
  </w:comment>
  <w:comment w:id="18" w:author="ICT" w:date="2026-06-17T08:18:00Z" w:initials="I">
    <w:p w14:paraId="54E0E5EB" w14:textId="25BE2946" w:rsidR="00061D2F" w:rsidRDefault="00061D2F">
      <w:pPr>
        <w:pStyle w:val="CommentText"/>
      </w:pPr>
      <w:r>
        <w:rPr>
          <w:rStyle w:val="CommentReference"/>
        </w:rPr>
        <w:annotationRef/>
      </w:r>
      <w:proofErr w:type="spellStart"/>
      <w:proofErr w:type="gramStart"/>
      <w:r>
        <w:t>pada</w:t>
      </w:r>
      <w:proofErr w:type="spellEnd"/>
      <w:proofErr w:type="gramEnd"/>
      <w:r>
        <w:t xml:space="preserve"> paragraph </w:t>
      </w:r>
      <w:proofErr w:type="spellStart"/>
      <w:r>
        <w:t>ini</w:t>
      </w:r>
      <w:proofErr w:type="spellEnd"/>
      <w:r>
        <w:t xml:space="preserve">, </w:t>
      </w:r>
      <w:proofErr w:type="spellStart"/>
      <w:r>
        <w:t>tambahkan</w:t>
      </w:r>
      <w:proofErr w:type="spellEnd"/>
      <w:r>
        <w:t xml:space="preserve"> </w:t>
      </w:r>
      <w:proofErr w:type="spellStart"/>
      <w:r>
        <w:t>urgensi</w:t>
      </w:r>
      <w:proofErr w:type="spellEnd"/>
      <w:r>
        <w:t xml:space="preserve"> </w:t>
      </w:r>
      <w:proofErr w:type="spellStart"/>
      <w:r>
        <w:t>penelitian</w:t>
      </w:r>
      <w:proofErr w:type="spellEnd"/>
      <w:r>
        <w:t xml:space="preserve"> </w:t>
      </w:r>
      <w:proofErr w:type="spellStart"/>
      <w:r>
        <w:t>ini</w:t>
      </w:r>
      <w:proofErr w:type="spellEnd"/>
    </w:p>
  </w:comment>
  <w:comment w:id="21" w:author="ICT" w:date="2026-06-17T10:31:00Z" w:initials="I">
    <w:p w14:paraId="257DF0BA" w14:textId="6E4F73FC" w:rsidR="004202E1" w:rsidRDefault="004202E1">
      <w:pPr>
        <w:pStyle w:val="CommentText"/>
      </w:pPr>
      <w:r>
        <w:rPr>
          <w:rStyle w:val="CommentReference"/>
        </w:rPr>
        <w:annotationRef/>
      </w:r>
      <w:proofErr w:type="spellStart"/>
      <w:proofErr w:type="gramStart"/>
      <w:r>
        <w:t>cek</w:t>
      </w:r>
      <w:proofErr w:type="spellEnd"/>
      <w:proofErr w:type="gramEnd"/>
      <w:r>
        <w:t xml:space="preserve"> </w:t>
      </w:r>
      <w:proofErr w:type="spellStart"/>
      <w:r>
        <w:t>penulisan</w:t>
      </w:r>
      <w:proofErr w:type="spellEnd"/>
      <w:r>
        <w:t xml:space="preserve"> </w:t>
      </w:r>
      <w:proofErr w:type="spellStart"/>
      <w:r>
        <w:t>nama</w:t>
      </w:r>
      <w:r w:rsidR="00011CF8">
        <w:t>nya.dan</w:t>
      </w:r>
      <w:proofErr w:type="spellEnd"/>
      <w:r w:rsidR="00011CF8">
        <w:t xml:space="preserve"> </w:t>
      </w:r>
      <w:proofErr w:type="spellStart"/>
      <w:r w:rsidR="00011CF8">
        <w:t>terangkan</w:t>
      </w:r>
      <w:proofErr w:type="spellEnd"/>
      <w:r w:rsidR="00011CF8">
        <w:t xml:space="preserve"> </w:t>
      </w:r>
      <w:proofErr w:type="spellStart"/>
      <w:r w:rsidR="00011CF8">
        <w:t>secara</w:t>
      </w:r>
      <w:proofErr w:type="spellEnd"/>
      <w:r w:rsidR="00011CF8">
        <w:t xml:space="preserve"> </w:t>
      </w:r>
      <w:proofErr w:type="spellStart"/>
      <w:r w:rsidR="00011CF8">
        <w:t>singkat</w:t>
      </w:r>
      <w:proofErr w:type="spellEnd"/>
      <w:r w:rsidR="00011CF8">
        <w:t xml:space="preserve"> </w:t>
      </w:r>
      <w:proofErr w:type="spellStart"/>
      <w:r w:rsidR="00011CF8">
        <w:t>apa</w:t>
      </w:r>
      <w:proofErr w:type="spellEnd"/>
      <w:r w:rsidR="00011CF8">
        <w:t xml:space="preserve"> </w:t>
      </w:r>
      <w:proofErr w:type="spellStart"/>
      <w:r w:rsidR="00011CF8">
        <w:t>isi</w:t>
      </w:r>
      <w:proofErr w:type="spellEnd"/>
      <w:r w:rsidR="00011CF8">
        <w:t xml:space="preserve"> </w:t>
      </w:r>
      <w:proofErr w:type="spellStart"/>
      <w:r w:rsidR="00011CF8">
        <w:t>teori</w:t>
      </w:r>
      <w:proofErr w:type="spellEnd"/>
      <w:r w:rsidR="00011CF8">
        <w:t xml:space="preserve"> </w:t>
      </w:r>
      <w:proofErr w:type="spellStart"/>
      <w:r w:rsidR="00011CF8">
        <w:t>nya</w:t>
      </w:r>
      <w:proofErr w:type="spellEnd"/>
      <w:r w:rsidR="00011CF8">
        <w:t xml:space="preserve"> agar org </w:t>
      </w:r>
      <w:proofErr w:type="spellStart"/>
      <w:r w:rsidR="00011CF8">
        <w:t>awamtau</w:t>
      </w:r>
      <w:proofErr w:type="spellEnd"/>
      <w:r w:rsidR="00011CF8">
        <w:t xml:space="preserve"> </w:t>
      </w:r>
      <w:proofErr w:type="spellStart"/>
      <w:r w:rsidR="00011CF8">
        <w:t>mksdnya</w:t>
      </w:r>
      <w:proofErr w:type="spellEnd"/>
    </w:p>
  </w:comment>
  <w:comment w:id="22" w:author="ICT" w:date="2026-06-17T10:32:00Z" w:initials="I">
    <w:p w14:paraId="3B0EC9D1" w14:textId="46BE5637" w:rsidR="00011CF8" w:rsidRDefault="00011CF8">
      <w:pPr>
        <w:pStyle w:val="CommentText"/>
      </w:pPr>
      <w:r>
        <w:rPr>
          <w:rStyle w:val="CommentReference"/>
        </w:rPr>
        <w:annotationRef/>
      </w:r>
      <w:proofErr w:type="spellStart"/>
      <w:proofErr w:type="gramStart"/>
      <w:r>
        <w:t>terangkan</w:t>
      </w:r>
      <w:proofErr w:type="spellEnd"/>
      <w:proofErr w:type="gramEnd"/>
      <w:r>
        <w:t xml:space="preserve"> </w:t>
      </w:r>
      <w:proofErr w:type="spellStart"/>
      <w:r>
        <w:t>secara</w:t>
      </w:r>
      <w:proofErr w:type="spellEnd"/>
      <w:r>
        <w:t xml:space="preserve"> </w:t>
      </w:r>
      <w:proofErr w:type="spellStart"/>
      <w:r>
        <w:t>singkat</w:t>
      </w:r>
      <w:proofErr w:type="spellEnd"/>
      <w:r>
        <w:t xml:space="preserve"> </w:t>
      </w:r>
      <w:proofErr w:type="spellStart"/>
      <w:r>
        <w:t>apa</w:t>
      </w:r>
      <w:proofErr w:type="spellEnd"/>
      <w:r>
        <w:t xml:space="preserve"> </w:t>
      </w:r>
      <w:proofErr w:type="spellStart"/>
      <w:r>
        <w:t>isi</w:t>
      </w:r>
      <w:proofErr w:type="spellEnd"/>
      <w:r>
        <w:t xml:space="preserve"> </w:t>
      </w:r>
      <w:proofErr w:type="spellStart"/>
      <w:r>
        <w:t>teori</w:t>
      </w:r>
      <w:proofErr w:type="spellEnd"/>
      <w:r>
        <w:t xml:space="preserve"> </w:t>
      </w:r>
      <w:proofErr w:type="spellStart"/>
      <w:r>
        <w:t>nya</w:t>
      </w:r>
      <w:proofErr w:type="spellEnd"/>
      <w:r>
        <w:t xml:space="preserve"> agar org </w:t>
      </w:r>
      <w:proofErr w:type="spellStart"/>
      <w:r>
        <w:t>awamtau</w:t>
      </w:r>
      <w:proofErr w:type="spellEnd"/>
      <w:r>
        <w:t xml:space="preserve"> </w:t>
      </w:r>
      <w:proofErr w:type="spellStart"/>
      <w:r>
        <w:t>mksdnya</w:t>
      </w:r>
      <w:proofErr w:type="spellEnd"/>
    </w:p>
  </w:comment>
  <w:comment w:id="31" w:author="ICT" w:date="2026-06-17T10:33:00Z" w:initials="I">
    <w:p w14:paraId="0EFE4ACF" w14:textId="0248B9F1" w:rsidR="00011CF8" w:rsidRDefault="00011CF8">
      <w:pPr>
        <w:pStyle w:val="CommentText"/>
      </w:pPr>
      <w:r>
        <w:rPr>
          <w:rStyle w:val="CommentReference"/>
        </w:rPr>
        <w:annotationRef/>
      </w:r>
      <w:proofErr w:type="gramStart"/>
      <w:r>
        <w:t>italic</w:t>
      </w:r>
      <w:proofErr w:type="gramEnd"/>
    </w:p>
  </w:comment>
  <w:comment w:id="32" w:author="ICT" w:date="2026-06-17T10:34:00Z" w:initials="I">
    <w:p w14:paraId="3B11F937" w14:textId="13F08F69" w:rsidR="00011CF8" w:rsidRDefault="00011CF8">
      <w:pPr>
        <w:pStyle w:val="CommentText"/>
      </w:pPr>
      <w:r>
        <w:rPr>
          <w:rStyle w:val="CommentReference"/>
        </w:rPr>
        <w:annotationRef/>
      </w:r>
      <w:proofErr w:type="gramStart"/>
      <w:r>
        <w:t>italic</w:t>
      </w:r>
      <w:proofErr w:type="gramEnd"/>
    </w:p>
  </w:comment>
  <w:comment w:id="34" w:author="ICT" w:date="2026-06-17T10:34:00Z" w:initials="I">
    <w:p w14:paraId="0EBA66D2" w14:textId="45972924" w:rsidR="00011CF8" w:rsidRDefault="00011CF8">
      <w:pPr>
        <w:pStyle w:val="CommentText"/>
      </w:pPr>
      <w:r>
        <w:rPr>
          <w:rStyle w:val="CommentReference"/>
        </w:rPr>
        <w:annotationRef/>
      </w:r>
      <w:proofErr w:type="gramStart"/>
      <w:r>
        <w:t>italic</w:t>
      </w:r>
      <w:proofErr w:type="gramEnd"/>
    </w:p>
  </w:comment>
  <w:comment w:id="35" w:author="ICT" w:date="2026-06-17T10:35:00Z" w:initials="I">
    <w:p w14:paraId="53123719" w14:textId="00CB1B82" w:rsidR="00011CF8" w:rsidRDefault="00011CF8">
      <w:pPr>
        <w:pStyle w:val="CommentText"/>
      </w:pPr>
      <w:r>
        <w:rPr>
          <w:rStyle w:val="CommentReference"/>
        </w:rPr>
        <w:annotationRef/>
      </w:r>
      <w:proofErr w:type="gramStart"/>
      <w:r>
        <w:t>typo</w:t>
      </w:r>
      <w:proofErr w:type="gramEnd"/>
    </w:p>
  </w:comment>
  <w:comment w:id="37" w:author="ICT" w:date="2026-06-17T10:35:00Z" w:initials="I">
    <w:p w14:paraId="0AEAF1F1" w14:textId="55860611" w:rsidR="00011CF8" w:rsidRDefault="00011CF8">
      <w:pPr>
        <w:pStyle w:val="CommentText"/>
      </w:pPr>
      <w:r>
        <w:rPr>
          <w:rStyle w:val="CommentReference"/>
        </w:rPr>
        <w:annotationRef/>
      </w:r>
      <w:proofErr w:type="gramStart"/>
      <w:r>
        <w:t>italic</w:t>
      </w:r>
      <w:proofErr w:type="gramEnd"/>
    </w:p>
  </w:comment>
  <w:comment w:id="38" w:author="ICT" w:date="2026-06-17T10:35:00Z" w:initials="I">
    <w:p w14:paraId="11A39D89" w14:textId="29CF56F8" w:rsidR="00011CF8" w:rsidRDefault="00011CF8">
      <w:pPr>
        <w:pStyle w:val="CommentText"/>
      </w:pPr>
      <w:r>
        <w:rPr>
          <w:rStyle w:val="CommentReference"/>
        </w:rPr>
        <w:annotationRef/>
      </w:r>
      <w:proofErr w:type="gramStart"/>
      <w:r>
        <w:t>italic</w:t>
      </w:r>
      <w:proofErr w:type="gramEnd"/>
    </w:p>
  </w:comment>
  <w:comment w:id="39" w:author="ICT" w:date="2026-06-17T10:36:00Z" w:initials="I">
    <w:p w14:paraId="12483B58" w14:textId="21400D5A" w:rsidR="00011CF8" w:rsidRDefault="00011CF8">
      <w:pPr>
        <w:pStyle w:val="CommentText"/>
      </w:pPr>
      <w:r>
        <w:rPr>
          <w:rStyle w:val="CommentReference"/>
        </w:rPr>
        <w:annotationRef/>
      </w:r>
      <w:proofErr w:type="gramStart"/>
      <w:r>
        <w:t>italic</w:t>
      </w:r>
      <w:proofErr w:type="gramEnd"/>
    </w:p>
  </w:comment>
  <w:comment w:id="44" w:author="ICT" w:date="2026-06-17T10:39:00Z" w:initials="I">
    <w:p w14:paraId="6365CD96" w14:textId="0D0C0E7B" w:rsidR="001E0EB2" w:rsidRDefault="001E0EB2">
      <w:pPr>
        <w:pStyle w:val="CommentText"/>
      </w:pPr>
      <w:r>
        <w:rPr>
          <w:rStyle w:val="CommentReference"/>
        </w:rPr>
        <w:annotationRef/>
      </w:r>
      <w:proofErr w:type="gramStart"/>
      <w:r>
        <w:t>italic</w:t>
      </w:r>
      <w:proofErr w:type="gramEnd"/>
    </w:p>
  </w:comment>
  <w:comment w:id="45" w:author="ICT" w:date="2026-06-17T10:39:00Z" w:initials="I">
    <w:p w14:paraId="22944101" w14:textId="2C2724B2" w:rsidR="001E0EB2" w:rsidRDefault="001E0EB2">
      <w:pPr>
        <w:pStyle w:val="CommentText"/>
      </w:pPr>
      <w:r>
        <w:rPr>
          <w:rStyle w:val="CommentReference"/>
        </w:rPr>
        <w:annotationRef/>
      </w:r>
      <w:proofErr w:type="gramStart"/>
      <w:r>
        <w:t>italic</w:t>
      </w:r>
      <w:proofErr w:type="gramEnd"/>
    </w:p>
  </w:comment>
  <w:comment w:id="46" w:author="ICT" w:date="2026-06-17T10:39:00Z" w:initials="I">
    <w:p w14:paraId="74B79A5A" w14:textId="5754B908" w:rsidR="001E0EB2" w:rsidRDefault="001E0EB2">
      <w:pPr>
        <w:pStyle w:val="CommentText"/>
      </w:pPr>
      <w:r>
        <w:rPr>
          <w:rStyle w:val="CommentReference"/>
        </w:rPr>
        <w:annotationRef/>
      </w:r>
      <w:proofErr w:type="gramStart"/>
      <w:r>
        <w:t>italic</w:t>
      </w:r>
      <w:proofErr w:type="gramEnd"/>
    </w:p>
  </w:comment>
  <w:comment w:id="47" w:author="ICT" w:date="2026-06-17T10:41:00Z" w:initials="I">
    <w:p w14:paraId="684B4C28" w14:textId="5CB5B796" w:rsidR="001E0EB2" w:rsidRDefault="001E0EB2">
      <w:pPr>
        <w:pStyle w:val="CommentText"/>
      </w:pPr>
      <w:r>
        <w:rPr>
          <w:rStyle w:val="CommentReference"/>
        </w:rPr>
        <w:annotationRef/>
      </w:r>
      <w:proofErr w:type="gramStart"/>
      <w:r>
        <w:t>italic</w:t>
      </w:r>
      <w:proofErr w:type="gramEnd"/>
    </w:p>
  </w:comment>
  <w:comment w:id="56" w:author="ICT" w:date="2026-06-17T10:41:00Z" w:initials="I">
    <w:p w14:paraId="4250E2D0" w14:textId="2C3E7447" w:rsidR="001E0EB2" w:rsidRDefault="001E0EB2">
      <w:pPr>
        <w:pStyle w:val="CommentText"/>
      </w:pPr>
      <w:r>
        <w:rPr>
          <w:rStyle w:val="CommentReference"/>
        </w:rPr>
        <w:annotationRef/>
      </w:r>
      <w:proofErr w:type="gramStart"/>
      <w:r>
        <w:t>center</w:t>
      </w:r>
      <w:proofErr w:type="gramEnd"/>
    </w:p>
  </w:comment>
  <w:comment w:id="58" w:author="ICT" w:date="2026-06-17T10:41:00Z" w:initials="I">
    <w:p w14:paraId="72FF9484" w14:textId="67787B0E" w:rsidR="001E0EB2" w:rsidRDefault="001E0EB2">
      <w:pPr>
        <w:pStyle w:val="CommentText"/>
      </w:pPr>
      <w:r>
        <w:rPr>
          <w:rStyle w:val="CommentReference"/>
        </w:rPr>
        <w:annotationRef/>
      </w:r>
      <w:proofErr w:type="gramStart"/>
      <w:r>
        <w:t>italic</w:t>
      </w:r>
      <w:proofErr w:type="gramEnd"/>
    </w:p>
  </w:comment>
  <w:comment w:id="63" w:author="ICT" w:date="2026-06-17T10:43:00Z" w:initials="I">
    <w:p w14:paraId="1415C4D8" w14:textId="29079623" w:rsidR="001E0EB2" w:rsidRDefault="001E0EB2">
      <w:pPr>
        <w:pStyle w:val="CommentText"/>
      </w:pPr>
      <w:r>
        <w:rPr>
          <w:rStyle w:val="CommentReference"/>
        </w:rPr>
        <w:annotationRef/>
      </w:r>
      <w:proofErr w:type="spellStart"/>
      <w:proofErr w:type="gramStart"/>
      <w:r>
        <w:t>ini</w:t>
      </w:r>
      <w:proofErr w:type="spellEnd"/>
      <w:proofErr w:type="gramEnd"/>
      <w:r>
        <w:t xml:space="preserve"> </w:t>
      </w:r>
      <w:proofErr w:type="spellStart"/>
      <w:r>
        <w:t>dijadikan</w:t>
      </w:r>
      <w:proofErr w:type="spellEnd"/>
      <w:r>
        <w:t xml:space="preserve"> 1 </w:t>
      </w:r>
      <w:proofErr w:type="spellStart"/>
      <w:r>
        <w:t>paragraf</w:t>
      </w:r>
      <w:proofErr w:type="spellEnd"/>
      <w:r>
        <w:t xml:space="preserve"> </w:t>
      </w:r>
      <w:proofErr w:type="spellStart"/>
      <w:r>
        <w:t>aja</w:t>
      </w:r>
      <w:proofErr w:type="spellEnd"/>
    </w:p>
  </w:comment>
  <w:comment w:id="71" w:author="ICT" w:date="2026-06-17T10:47:00Z" w:initials="I">
    <w:p w14:paraId="4D71B6FD" w14:textId="2C7AF832" w:rsidR="00543D35" w:rsidRDefault="00543D35">
      <w:pPr>
        <w:pStyle w:val="CommentText"/>
      </w:pPr>
      <w:r>
        <w:rPr>
          <w:rStyle w:val="CommentReference"/>
        </w:rPr>
        <w:annotationRef/>
      </w:r>
      <w:proofErr w:type="gramStart"/>
      <w:r>
        <w:t>italic</w:t>
      </w:r>
      <w:proofErr w:type="gramEnd"/>
    </w:p>
  </w:comment>
  <w:comment w:id="72" w:author="ICT" w:date="2026-06-17T10:47:00Z" w:initials="I">
    <w:p w14:paraId="04905C00" w14:textId="3794ECE2" w:rsidR="00543D35" w:rsidRDefault="00543D35">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75" w:author="ICT" w:date="2026-06-17T13:21:00Z" w:initials="I">
    <w:p w14:paraId="62F3850F" w14:textId="025C9BC9" w:rsidR="004F7BEC" w:rsidRDefault="004F7BEC">
      <w:pPr>
        <w:pStyle w:val="CommentText"/>
      </w:pPr>
      <w:r>
        <w:rPr>
          <w:rStyle w:val="CommentReference"/>
        </w:rPr>
        <w:annotationRef/>
      </w:r>
      <w:proofErr w:type="gramStart"/>
      <w:r>
        <w:t>typo</w:t>
      </w:r>
      <w:proofErr w:type="gramEnd"/>
    </w:p>
  </w:comment>
  <w:comment w:id="78" w:author="ICT" w:date="2026-06-17T13:22:00Z" w:initials="I">
    <w:p w14:paraId="35D11548" w14:textId="32E56B64" w:rsidR="004F7BEC" w:rsidRDefault="004F7BEC">
      <w:pPr>
        <w:pStyle w:val="CommentText"/>
      </w:pPr>
      <w:r>
        <w:rPr>
          <w:rStyle w:val="CommentReference"/>
        </w:rPr>
        <w:annotationRef/>
      </w:r>
      <w:proofErr w:type="spellStart"/>
      <w:proofErr w:type="gramStart"/>
      <w:r>
        <w:t>cek</w:t>
      </w:r>
      <w:proofErr w:type="spellEnd"/>
      <w:proofErr w:type="gramEnd"/>
      <w:r>
        <w:t xml:space="preserve"> </w:t>
      </w:r>
      <w:proofErr w:type="spellStart"/>
      <w:r>
        <w:t>penamaan</w:t>
      </w:r>
      <w:proofErr w:type="spellEnd"/>
      <w:r>
        <w:t xml:space="preserve"> </w:t>
      </w:r>
      <w:proofErr w:type="spellStart"/>
      <w:r>
        <w:t>tabel</w:t>
      </w:r>
      <w:proofErr w:type="spellEnd"/>
      <w:r>
        <w:t xml:space="preserve"> 3.6</w:t>
      </w:r>
    </w:p>
  </w:comment>
  <w:comment w:id="80" w:author="ICT" w:date="2026-06-17T13:22:00Z" w:initials="I">
    <w:p w14:paraId="26559F4A" w14:textId="0CC7968D" w:rsidR="004F7BEC" w:rsidRDefault="004F7BEC">
      <w:pPr>
        <w:pStyle w:val="CommentText"/>
      </w:pPr>
      <w:r>
        <w:rPr>
          <w:rStyle w:val="CommentReference"/>
        </w:rPr>
        <w:annotationRef/>
      </w:r>
      <w:proofErr w:type="spellStart"/>
      <w:proofErr w:type="gramStart"/>
      <w:r>
        <w:t>cek</w:t>
      </w:r>
      <w:proofErr w:type="spellEnd"/>
      <w:proofErr w:type="gramEnd"/>
      <w:r>
        <w:t xml:space="preserve"> </w:t>
      </w:r>
      <w:proofErr w:type="spellStart"/>
      <w:r>
        <w:t>penamaan</w:t>
      </w:r>
      <w:proofErr w:type="spellEnd"/>
      <w:r>
        <w:t xml:space="preserve"> </w:t>
      </w:r>
      <w:proofErr w:type="spellStart"/>
      <w:r>
        <w:t>tabel</w:t>
      </w:r>
      <w:proofErr w:type="spellEnd"/>
    </w:p>
  </w:comment>
  <w:comment w:id="84" w:author="ICT" w:date="2026-06-17T13:22:00Z" w:initials="I">
    <w:p w14:paraId="25496BFC" w14:textId="5B6DB5C5" w:rsidR="004F7BEC" w:rsidRDefault="004F7BEC">
      <w:pPr>
        <w:pStyle w:val="CommentText"/>
      </w:pPr>
      <w:r>
        <w:rPr>
          <w:rStyle w:val="CommentReference"/>
        </w:rPr>
        <w:annotationRef/>
      </w:r>
      <w:proofErr w:type="gramStart"/>
      <w:r>
        <w:t>typo</w:t>
      </w:r>
      <w:proofErr w:type="gramEnd"/>
      <w:r>
        <w:t xml:space="preserve"> &amp; italic</w:t>
      </w:r>
    </w:p>
  </w:comment>
  <w:comment w:id="85" w:author="ICT" w:date="2026-06-17T13:22:00Z" w:initials="I">
    <w:p w14:paraId="5FE747E8" w14:textId="661DEE3C" w:rsidR="004F7BEC" w:rsidRDefault="004F7BEC">
      <w:pPr>
        <w:pStyle w:val="CommentText"/>
      </w:pPr>
      <w:r>
        <w:rPr>
          <w:rStyle w:val="CommentReference"/>
        </w:rPr>
        <w:annotationRef/>
      </w:r>
      <w:proofErr w:type="gramStart"/>
      <w:r>
        <w:t>italic</w:t>
      </w:r>
      <w:proofErr w:type="gramEnd"/>
    </w:p>
  </w:comment>
  <w:comment w:id="86" w:author="ICT" w:date="2026-06-17T13:23:00Z" w:initials="I">
    <w:p w14:paraId="64B40775" w14:textId="30476030" w:rsidR="004F7BEC" w:rsidRDefault="004F7BEC">
      <w:pPr>
        <w:pStyle w:val="CommentText"/>
      </w:pPr>
      <w:r>
        <w:rPr>
          <w:rStyle w:val="CommentReference"/>
        </w:rPr>
        <w:annotationRef/>
      </w:r>
      <w:proofErr w:type="gramStart"/>
      <w:r>
        <w:t>italic</w:t>
      </w:r>
      <w:proofErr w:type="gramEnd"/>
    </w:p>
  </w:comment>
  <w:comment w:id="87" w:author="ICT" w:date="2026-06-17T13:23:00Z" w:initials="I">
    <w:p w14:paraId="3D41D58C" w14:textId="1A7EBE55" w:rsidR="004F7BEC" w:rsidRDefault="004F7BEC">
      <w:pPr>
        <w:pStyle w:val="CommentText"/>
      </w:pPr>
      <w:r>
        <w:rPr>
          <w:rStyle w:val="CommentReference"/>
        </w:rPr>
        <w:annotationRef/>
      </w:r>
      <w:proofErr w:type="gramStart"/>
      <w:r>
        <w:t>italic</w:t>
      </w:r>
      <w:proofErr w:type="gramEnd"/>
    </w:p>
  </w:comment>
  <w:comment w:id="88" w:author="ICT" w:date="2026-06-17T13:23:00Z" w:initials="I">
    <w:p w14:paraId="0B587130" w14:textId="69951EDD" w:rsidR="004F7BEC" w:rsidRDefault="004F7BEC">
      <w:pPr>
        <w:pStyle w:val="CommentText"/>
      </w:pPr>
      <w:r>
        <w:rPr>
          <w:rStyle w:val="CommentReference"/>
        </w:rPr>
        <w:annotationRef/>
      </w:r>
      <w:proofErr w:type="gramStart"/>
      <w:r>
        <w:t>italic</w:t>
      </w:r>
      <w:proofErr w:type="gramEnd"/>
    </w:p>
  </w:comment>
  <w:comment w:id="89" w:author="ICT" w:date="2026-06-17T13:23:00Z" w:initials="I">
    <w:p w14:paraId="18CE0564" w14:textId="5E7652B4" w:rsidR="004F7BEC" w:rsidRDefault="004F7BEC">
      <w:pPr>
        <w:pStyle w:val="CommentText"/>
      </w:pPr>
      <w:r>
        <w:rPr>
          <w:rStyle w:val="CommentReference"/>
        </w:rPr>
        <w:annotationRef/>
      </w:r>
      <w:proofErr w:type="gramStart"/>
      <w:r>
        <w:t>italic</w:t>
      </w:r>
      <w:proofErr w:type="gramEnd"/>
    </w:p>
  </w:comment>
  <w:comment w:id="90" w:author="ICT" w:date="2026-06-17T13:23:00Z" w:initials="I">
    <w:p w14:paraId="7C4FBC79" w14:textId="4E230BAE" w:rsidR="004F7BEC" w:rsidRDefault="004F7BEC">
      <w:pPr>
        <w:pStyle w:val="CommentText"/>
      </w:pPr>
      <w:r>
        <w:rPr>
          <w:rStyle w:val="CommentReference"/>
        </w:rPr>
        <w:annotationRef/>
      </w:r>
      <w:proofErr w:type="gramStart"/>
      <w:r>
        <w:t>italic</w:t>
      </w:r>
      <w:proofErr w:type="gramEnd"/>
    </w:p>
  </w:comment>
  <w:comment w:id="91" w:author="ICT" w:date="2026-06-17T13:23:00Z" w:initials="I">
    <w:p w14:paraId="3183EA2E" w14:textId="358124D1" w:rsidR="004F7BEC" w:rsidRDefault="004F7BEC">
      <w:pPr>
        <w:pStyle w:val="CommentText"/>
      </w:pPr>
      <w:r>
        <w:rPr>
          <w:rStyle w:val="CommentReference"/>
        </w:rPr>
        <w:annotationRef/>
      </w:r>
      <w:proofErr w:type="gramStart"/>
      <w:r>
        <w:t>italic</w:t>
      </w:r>
      <w:proofErr w:type="gramEnd"/>
    </w:p>
  </w:comment>
  <w:comment w:id="92" w:author="ICT" w:date="2026-06-17T13:23:00Z" w:initials="I">
    <w:p w14:paraId="366E2AC9" w14:textId="41B08061" w:rsidR="004F7BEC" w:rsidRDefault="004F7BEC">
      <w:pPr>
        <w:pStyle w:val="CommentText"/>
      </w:pPr>
      <w:r>
        <w:rPr>
          <w:rStyle w:val="CommentReference"/>
        </w:rPr>
        <w:annotationRef/>
      </w:r>
      <w:proofErr w:type="gramStart"/>
      <w:r>
        <w:t>italic</w:t>
      </w:r>
      <w:proofErr w:type="gramEnd"/>
    </w:p>
  </w:comment>
  <w:comment w:id="93" w:author="ICT" w:date="2026-06-17T13:23:00Z" w:initials="I">
    <w:p w14:paraId="2B39E1A8" w14:textId="239FBFA8" w:rsidR="004F7BEC" w:rsidRDefault="004F7BEC">
      <w:pPr>
        <w:pStyle w:val="CommentText"/>
      </w:pPr>
      <w:r>
        <w:rPr>
          <w:rStyle w:val="CommentReference"/>
        </w:rPr>
        <w:annotationRef/>
      </w:r>
      <w:proofErr w:type="gramStart"/>
      <w:r>
        <w:t>italic</w:t>
      </w:r>
      <w:proofErr w:type="gramEnd"/>
    </w:p>
  </w:comment>
  <w:comment w:id="94" w:author="ICT" w:date="2026-06-17T13:23:00Z" w:initials="I">
    <w:p w14:paraId="42885723" w14:textId="70B6E74C" w:rsidR="004F7BEC" w:rsidRDefault="004F7BEC">
      <w:pPr>
        <w:pStyle w:val="CommentText"/>
      </w:pPr>
      <w:r>
        <w:rPr>
          <w:rStyle w:val="CommentReference"/>
        </w:rPr>
        <w:annotationRef/>
      </w:r>
      <w:proofErr w:type="gramStart"/>
      <w:r>
        <w:t>italic</w:t>
      </w:r>
      <w:proofErr w:type="gramEnd"/>
    </w:p>
  </w:comment>
  <w:comment w:id="95" w:author="ICT" w:date="2026-06-17T13:23:00Z" w:initials="I">
    <w:p w14:paraId="33D43244" w14:textId="041A65D9" w:rsidR="004F7BEC" w:rsidRDefault="004F7BEC">
      <w:pPr>
        <w:pStyle w:val="CommentText"/>
      </w:pPr>
      <w:r>
        <w:rPr>
          <w:rStyle w:val="CommentReference"/>
        </w:rPr>
        <w:annotationRef/>
      </w:r>
      <w:proofErr w:type="gramStart"/>
      <w:r>
        <w:t>italic</w:t>
      </w:r>
      <w:proofErr w:type="gramEnd"/>
    </w:p>
  </w:comment>
  <w:comment w:id="96" w:author="ICT" w:date="2026-06-17T13:24:00Z" w:initials="I">
    <w:p w14:paraId="03C1E86A" w14:textId="63F81836" w:rsidR="004F7BEC" w:rsidRDefault="004F7BEC">
      <w:pPr>
        <w:pStyle w:val="CommentText"/>
      </w:pPr>
      <w:r>
        <w:rPr>
          <w:rStyle w:val="CommentReference"/>
        </w:rPr>
        <w:annotationRef/>
      </w:r>
      <w:proofErr w:type="gramStart"/>
      <w:r>
        <w:t>italic</w:t>
      </w:r>
      <w:proofErr w:type="gramEnd"/>
    </w:p>
  </w:comment>
  <w:comment w:id="97" w:author="ICT" w:date="2026-06-17T13:24:00Z" w:initials="I">
    <w:p w14:paraId="3FC5BFB6" w14:textId="7D1DD443" w:rsidR="004F7BEC" w:rsidRDefault="004F7BEC">
      <w:pPr>
        <w:pStyle w:val="CommentText"/>
      </w:pPr>
      <w:r>
        <w:rPr>
          <w:rStyle w:val="CommentReference"/>
        </w:rPr>
        <w:annotationRef/>
      </w:r>
      <w:proofErr w:type="gramStart"/>
      <w:r>
        <w:t>italic</w:t>
      </w:r>
      <w:proofErr w:type="gramEnd"/>
    </w:p>
  </w:comment>
  <w:comment w:id="98" w:author="ICT" w:date="2026-06-17T13:24:00Z" w:initials="I">
    <w:p w14:paraId="7C64FF1B" w14:textId="70F8417A" w:rsidR="004F7BEC" w:rsidRDefault="004F7BEC">
      <w:pPr>
        <w:pStyle w:val="CommentText"/>
      </w:pPr>
      <w:r>
        <w:rPr>
          <w:rStyle w:val="CommentReference"/>
        </w:rPr>
        <w:annotationRef/>
      </w:r>
      <w:proofErr w:type="gramStart"/>
      <w:r>
        <w:t>italic</w:t>
      </w:r>
      <w:proofErr w:type="gramEnd"/>
    </w:p>
  </w:comment>
  <w:comment w:id="99" w:author="ICT" w:date="2026-06-17T13:24:00Z" w:initials="I">
    <w:p w14:paraId="7EF4DC4E" w14:textId="32B5D09C" w:rsidR="004F7BEC" w:rsidRDefault="004F7BEC">
      <w:pPr>
        <w:pStyle w:val="CommentText"/>
      </w:pPr>
      <w:r>
        <w:rPr>
          <w:rStyle w:val="CommentReference"/>
        </w:rPr>
        <w:annotationRef/>
      </w:r>
      <w:proofErr w:type="gramStart"/>
      <w:r>
        <w:t>italic</w:t>
      </w:r>
      <w:proofErr w:type="gramEnd"/>
    </w:p>
  </w:comment>
  <w:comment w:id="100" w:author="ICT" w:date="2026-06-17T13:24:00Z" w:initials="I">
    <w:p w14:paraId="0410BE27" w14:textId="7FE104C4" w:rsidR="004F7BEC" w:rsidRDefault="004F7BEC">
      <w:pPr>
        <w:pStyle w:val="CommentText"/>
      </w:pPr>
      <w:r>
        <w:rPr>
          <w:rStyle w:val="CommentReference"/>
        </w:rPr>
        <w:annotationRef/>
      </w:r>
      <w:proofErr w:type="gramStart"/>
      <w:r>
        <w:t>italic</w:t>
      </w:r>
      <w:proofErr w:type="gramEnd"/>
    </w:p>
  </w:comment>
  <w:comment w:id="101" w:author="ICT" w:date="2026-06-17T13:25:00Z" w:initials="I">
    <w:p w14:paraId="7680D6B3" w14:textId="33C364AA" w:rsidR="004F7BEC" w:rsidRDefault="004F7BEC">
      <w:pPr>
        <w:pStyle w:val="CommentText"/>
      </w:pPr>
      <w:r>
        <w:rPr>
          <w:rStyle w:val="CommentReference"/>
        </w:rPr>
        <w:annotationRef/>
      </w:r>
      <w:proofErr w:type="gramStart"/>
      <w:r>
        <w:t>italic</w:t>
      </w:r>
      <w:proofErr w:type="gramEnd"/>
    </w:p>
  </w:comment>
  <w:comment w:id="102" w:author="ICT" w:date="2026-06-17T13:25:00Z" w:initials="I">
    <w:p w14:paraId="69F9AF50" w14:textId="4210B3BE" w:rsidR="004F7BEC" w:rsidRDefault="004F7BEC">
      <w:pPr>
        <w:pStyle w:val="CommentText"/>
      </w:pPr>
      <w:r>
        <w:rPr>
          <w:rStyle w:val="CommentReference"/>
        </w:rPr>
        <w:annotationRef/>
      </w:r>
      <w:proofErr w:type="gramStart"/>
      <w:r>
        <w:t>italic</w:t>
      </w:r>
      <w:proofErr w:type="gramEnd"/>
    </w:p>
  </w:comment>
  <w:comment w:id="103" w:author="ICT" w:date="2026-06-17T13:25:00Z" w:initials="I">
    <w:p w14:paraId="15CC4E7A" w14:textId="34B36503" w:rsidR="004F7BEC" w:rsidRDefault="004F7BEC">
      <w:pPr>
        <w:pStyle w:val="CommentText"/>
      </w:pPr>
      <w:r>
        <w:rPr>
          <w:rStyle w:val="CommentReference"/>
        </w:rPr>
        <w:annotationRef/>
      </w:r>
      <w:proofErr w:type="gramStart"/>
      <w:r>
        <w:t>italic</w:t>
      </w:r>
      <w:proofErr w:type="gramEnd"/>
    </w:p>
  </w:comment>
  <w:comment w:id="104" w:author="ICT" w:date="2026-06-17T13:25:00Z" w:initials="I">
    <w:p w14:paraId="61370618" w14:textId="5207B8D3" w:rsidR="004F7BEC" w:rsidRDefault="004F7BEC">
      <w:pPr>
        <w:pStyle w:val="CommentText"/>
      </w:pPr>
      <w:r>
        <w:rPr>
          <w:rStyle w:val="CommentReference"/>
        </w:rPr>
        <w:annotationRef/>
      </w:r>
      <w:proofErr w:type="gramStart"/>
      <w:r>
        <w:t>italic</w:t>
      </w:r>
      <w:proofErr w:type="gramEnd"/>
    </w:p>
  </w:comment>
  <w:comment w:id="105" w:author="ICT" w:date="2026-06-17T13:26:00Z" w:initials="I">
    <w:p w14:paraId="54FF0566" w14:textId="5F7388F5" w:rsidR="004F7BEC" w:rsidRDefault="004F7BEC">
      <w:pPr>
        <w:pStyle w:val="CommentText"/>
      </w:pPr>
      <w:r>
        <w:rPr>
          <w:rStyle w:val="CommentReference"/>
        </w:rPr>
        <w:annotationRef/>
      </w:r>
      <w:proofErr w:type="gramStart"/>
      <w:r>
        <w:t>italic</w:t>
      </w:r>
      <w:proofErr w:type="gramEnd"/>
    </w:p>
  </w:comment>
  <w:comment w:id="106" w:author="ICT" w:date="2026-06-17T13:25:00Z" w:initials="I">
    <w:p w14:paraId="0D4A475B" w14:textId="190E4F25" w:rsidR="004F7BEC" w:rsidRDefault="004F7BEC">
      <w:pPr>
        <w:pStyle w:val="CommentText"/>
      </w:pPr>
      <w:r>
        <w:rPr>
          <w:rStyle w:val="CommentReference"/>
        </w:rPr>
        <w:annotationRef/>
      </w:r>
      <w:proofErr w:type="gramStart"/>
      <w:r>
        <w:t>italic</w:t>
      </w:r>
      <w:proofErr w:type="gramEnd"/>
    </w:p>
  </w:comment>
  <w:comment w:id="107" w:author="ICT" w:date="2026-06-17T13:26:00Z" w:initials="I">
    <w:p w14:paraId="6E5A01E8" w14:textId="67A07350" w:rsidR="004F7BEC" w:rsidRDefault="004F7BEC">
      <w:pPr>
        <w:pStyle w:val="CommentText"/>
      </w:pPr>
      <w:r>
        <w:rPr>
          <w:rStyle w:val="CommentReference"/>
        </w:rPr>
        <w:annotationRef/>
      </w:r>
      <w:proofErr w:type="gramStart"/>
      <w:r>
        <w:t>italic</w:t>
      </w:r>
      <w:proofErr w:type="gramEnd"/>
    </w:p>
  </w:comment>
  <w:comment w:id="108" w:author="ICT" w:date="2026-06-17T13:26:00Z" w:initials="I">
    <w:p w14:paraId="1174A03A" w14:textId="4FD7E4DB" w:rsidR="004F7BEC" w:rsidRDefault="004F7BEC">
      <w:pPr>
        <w:pStyle w:val="CommentText"/>
      </w:pPr>
      <w:r>
        <w:rPr>
          <w:rStyle w:val="CommentReference"/>
        </w:rPr>
        <w:annotationRef/>
      </w:r>
      <w:proofErr w:type="gramStart"/>
      <w:r>
        <w:t>italic</w:t>
      </w:r>
      <w:proofErr w:type="gramEnd"/>
    </w:p>
  </w:comment>
  <w:comment w:id="109" w:author="ICT" w:date="2026-06-17T13:26:00Z" w:initials="I">
    <w:p w14:paraId="28737F66" w14:textId="68ABE1F5" w:rsidR="004F7BEC" w:rsidRDefault="004F7BEC">
      <w:pPr>
        <w:pStyle w:val="CommentText"/>
      </w:pPr>
      <w:r>
        <w:rPr>
          <w:rStyle w:val="CommentReference"/>
        </w:rPr>
        <w:annotationRef/>
      </w:r>
      <w:proofErr w:type="gramStart"/>
      <w:r>
        <w:t>italic</w:t>
      </w:r>
      <w:proofErr w:type="gramEnd"/>
    </w:p>
  </w:comment>
  <w:comment w:id="110" w:author="ICT" w:date="2026-06-17T13:26:00Z" w:initials="I">
    <w:p w14:paraId="250868AB" w14:textId="0D723854" w:rsidR="004F7BEC" w:rsidRDefault="004F7BEC">
      <w:pPr>
        <w:pStyle w:val="CommentText"/>
      </w:pPr>
      <w:r>
        <w:rPr>
          <w:rStyle w:val="CommentReference"/>
        </w:rPr>
        <w:annotationRef/>
      </w:r>
      <w:r>
        <w:t>italic</w:t>
      </w:r>
      <w:bookmarkStart w:id="111" w:name="_GoBack"/>
      <w:bookmarkEnd w:id="111"/>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71276B" w14:textId="77777777" w:rsidR="00D5073F" w:rsidRDefault="00D5073F" w:rsidP="00363B8F">
      <w:r>
        <w:separator/>
      </w:r>
    </w:p>
  </w:endnote>
  <w:endnote w:type="continuationSeparator" w:id="0">
    <w:p w14:paraId="1CDF4B4A" w14:textId="77777777" w:rsidR="00D5073F" w:rsidRDefault="00D5073F" w:rsidP="00363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0539531"/>
      <w:docPartObj>
        <w:docPartGallery w:val="Page Numbers (Bottom of Page)"/>
        <w:docPartUnique/>
      </w:docPartObj>
    </w:sdtPr>
    <w:sdtEndPr>
      <w:rPr>
        <w:noProof/>
      </w:rPr>
    </w:sdtEndPr>
    <w:sdtContent>
      <w:p w14:paraId="127424AD" w14:textId="4C607D6B" w:rsidR="00061D2F" w:rsidRDefault="00061D2F">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39AA3011" w14:textId="77777777" w:rsidR="00061D2F" w:rsidRDefault="00061D2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9066814"/>
      <w:docPartObj>
        <w:docPartGallery w:val="Page Numbers (Bottom of Page)"/>
        <w:docPartUnique/>
      </w:docPartObj>
    </w:sdtPr>
    <w:sdtEndPr>
      <w:rPr>
        <w:noProof/>
      </w:rPr>
    </w:sdtEndPr>
    <w:sdtContent>
      <w:p w14:paraId="79617A3A" w14:textId="72838113" w:rsidR="00061D2F" w:rsidRDefault="00061D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EC402F" w14:textId="77777777" w:rsidR="00061D2F" w:rsidRDefault="00061D2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09E0D9" w14:textId="2318148F" w:rsidR="00061D2F" w:rsidRDefault="00061D2F">
    <w:pPr>
      <w:pStyle w:val="Footer"/>
      <w:jc w:val="center"/>
    </w:pPr>
  </w:p>
  <w:p w14:paraId="38038A5F" w14:textId="77777777" w:rsidR="00061D2F" w:rsidRDefault="00061D2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E480F6" w14:textId="2AF2E811" w:rsidR="00061D2F" w:rsidRDefault="00061D2F" w:rsidP="004E3E59">
    <w:pPr>
      <w:pStyle w:val="Footer"/>
    </w:pPr>
  </w:p>
  <w:p w14:paraId="66F5199D" w14:textId="77777777" w:rsidR="00061D2F" w:rsidRDefault="00061D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AD60B6" w14:textId="77777777" w:rsidR="00D5073F" w:rsidRDefault="00D5073F" w:rsidP="00363B8F">
      <w:r>
        <w:separator/>
      </w:r>
    </w:p>
  </w:footnote>
  <w:footnote w:type="continuationSeparator" w:id="0">
    <w:p w14:paraId="7BB5934D" w14:textId="77777777" w:rsidR="00D5073F" w:rsidRDefault="00D5073F" w:rsidP="00363B8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0023683"/>
      <w:docPartObj>
        <w:docPartGallery w:val="Page Numbers (Top of Page)"/>
        <w:docPartUnique/>
      </w:docPartObj>
    </w:sdtPr>
    <w:sdtEndPr>
      <w:rPr>
        <w:noProof/>
      </w:rPr>
    </w:sdtEndPr>
    <w:sdtContent>
      <w:p w14:paraId="6BEF68DD" w14:textId="667784CC" w:rsidR="00061D2F" w:rsidRDefault="00061D2F">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14:paraId="2642D653" w14:textId="77777777" w:rsidR="00061D2F" w:rsidRDefault="00061D2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2473061"/>
      <w:docPartObj>
        <w:docPartGallery w:val="Page Numbers (Top of Page)"/>
        <w:docPartUnique/>
      </w:docPartObj>
    </w:sdtPr>
    <w:sdtEndPr>
      <w:rPr>
        <w:noProof/>
      </w:rPr>
    </w:sdtEndPr>
    <w:sdtContent>
      <w:p w14:paraId="7D1516EF" w14:textId="2970A570" w:rsidR="00061D2F" w:rsidRDefault="00061D2F">
        <w:pPr>
          <w:pStyle w:val="Header"/>
          <w:jc w:val="right"/>
        </w:pPr>
        <w:r>
          <w:fldChar w:fldCharType="begin"/>
        </w:r>
        <w:r>
          <w:instrText xml:space="preserve"> PAGE   \* MERGEFORMAT </w:instrText>
        </w:r>
        <w:r>
          <w:fldChar w:fldCharType="separate"/>
        </w:r>
        <w:r w:rsidR="004F7BEC">
          <w:rPr>
            <w:noProof/>
          </w:rPr>
          <w:t>82</w:t>
        </w:r>
        <w:r>
          <w:rPr>
            <w:noProof/>
          </w:rPr>
          <w:fldChar w:fldCharType="end"/>
        </w:r>
      </w:p>
    </w:sdtContent>
  </w:sdt>
  <w:p w14:paraId="7C23862C" w14:textId="77777777" w:rsidR="00061D2F" w:rsidRDefault="00061D2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337DC"/>
    <w:multiLevelType w:val="hybridMultilevel"/>
    <w:tmpl w:val="FF0AE670"/>
    <w:lvl w:ilvl="0" w:tplc="DEA6367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
    <w:nsid w:val="092C1C8F"/>
    <w:multiLevelType w:val="hybridMultilevel"/>
    <w:tmpl w:val="04D82F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96F0AF4"/>
    <w:multiLevelType w:val="multilevel"/>
    <w:tmpl w:val="AA40C852"/>
    <w:lvl w:ilvl="0">
      <w:start w:val="1"/>
      <w:numFmt w:val="lowerLetter"/>
      <w:lvlText w:val="%1."/>
      <w:lvlJc w:val="left"/>
      <w:pPr>
        <w:ind w:left="720" w:hanging="360"/>
      </w:pPr>
      <w:rPr>
        <w:rFonts w:ascii="Times New Roman" w:hAnsi="Times New Roman" w:cs="Times New Roman" w:hint="default"/>
        <w:i w:val="0"/>
        <w:iCs/>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
    <w:nsid w:val="135A133F"/>
    <w:multiLevelType w:val="multilevel"/>
    <w:tmpl w:val="0D50269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14A65500"/>
    <w:multiLevelType w:val="hybridMultilevel"/>
    <w:tmpl w:val="76DEC6B8"/>
    <w:lvl w:ilvl="0" w:tplc="F82C78A4">
      <w:start w:val="1"/>
      <w:numFmt w:val="decimal"/>
      <w:pStyle w:val="SUB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1F523398"/>
    <w:multiLevelType w:val="hybridMultilevel"/>
    <w:tmpl w:val="73400198"/>
    <w:lvl w:ilvl="0" w:tplc="63E2439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nsid w:val="205E7D1A"/>
    <w:multiLevelType w:val="hybridMultilevel"/>
    <w:tmpl w:val="E8FA47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20B910C8"/>
    <w:multiLevelType w:val="hybridMultilevel"/>
    <w:tmpl w:val="9BBAA97A"/>
    <w:lvl w:ilvl="0" w:tplc="2A36BA44">
      <w:start w:val="1"/>
      <w:numFmt w:val="decimal"/>
      <w:pStyle w:val="SUB21"/>
      <w:lvlText w:val="2.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nsid w:val="21F32A26"/>
    <w:multiLevelType w:val="multilevel"/>
    <w:tmpl w:val="0B5E8A06"/>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9">
    <w:nsid w:val="25F0324F"/>
    <w:multiLevelType w:val="hybridMultilevel"/>
    <w:tmpl w:val="02C6E5AC"/>
    <w:lvl w:ilvl="0" w:tplc="1B7007A0">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0">
    <w:nsid w:val="272F7069"/>
    <w:multiLevelType w:val="hybridMultilevel"/>
    <w:tmpl w:val="98683A40"/>
    <w:lvl w:ilvl="0" w:tplc="6A9C5F7C">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1">
    <w:nsid w:val="29961464"/>
    <w:multiLevelType w:val="hybridMultilevel"/>
    <w:tmpl w:val="9F04CBA6"/>
    <w:lvl w:ilvl="0" w:tplc="38090011">
      <w:start w:val="1"/>
      <w:numFmt w:val="decimal"/>
      <w:lvlText w:val="%1)"/>
      <w:lvlJc w:val="left"/>
      <w:pPr>
        <w:ind w:left="720" w:hanging="360"/>
      </w:pPr>
    </w:lvl>
    <w:lvl w:ilvl="1" w:tplc="B49079F0">
      <w:start w:val="1"/>
      <w:numFmt w:val="decimal"/>
      <w:lvlText w:val="%2)"/>
      <w:lvlJc w:val="left"/>
      <w:pPr>
        <w:ind w:left="1440" w:hanging="360"/>
      </w:pPr>
      <w:rPr>
        <w:rFonts w:hint="default"/>
      </w:rPr>
    </w:lvl>
    <w:lvl w:ilvl="2" w:tplc="0284FFEA">
      <w:start w:val="1"/>
      <w:numFmt w:val="lowerLetter"/>
      <w:lvlText w:val="%3."/>
      <w:lvlJc w:val="left"/>
      <w:pPr>
        <w:ind w:left="2340" w:hanging="360"/>
      </w:pPr>
      <w:rPr>
        <w:rFonts w:hint="default"/>
      </w:rPr>
    </w:lvl>
    <w:lvl w:ilvl="3" w:tplc="3C1A32A4">
      <w:start w:val="1"/>
      <w:numFmt w:val="decimal"/>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29A273C6"/>
    <w:multiLevelType w:val="hybridMultilevel"/>
    <w:tmpl w:val="68AE51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30171D3F"/>
    <w:multiLevelType w:val="hybridMultilevel"/>
    <w:tmpl w:val="63D676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35025BD4"/>
    <w:multiLevelType w:val="hybridMultilevel"/>
    <w:tmpl w:val="A23660AC"/>
    <w:lvl w:ilvl="0" w:tplc="38090019">
      <w:start w:val="1"/>
      <w:numFmt w:val="lowerLetter"/>
      <w:lvlText w:val="%1."/>
      <w:lvlJc w:val="left"/>
      <w:pPr>
        <w:ind w:left="1910" w:hanging="360"/>
      </w:pPr>
    </w:lvl>
    <w:lvl w:ilvl="1" w:tplc="38090019" w:tentative="1">
      <w:start w:val="1"/>
      <w:numFmt w:val="lowerLetter"/>
      <w:lvlText w:val="%2."/>
      <w:lvlJc w:val="left"/>
      <w:pPr>
        <w:ind w:left="2630" w:hanging="360"/>
      </w:pPr>
    </w:lvl>
    <w:lvl w:ilvl="2" w:tplc="3809001B" w:tentative="1">
      <w:start w:val="1"/>
      <w:numFmt w:val="lowerRoman"/>
      <w:lvlText w:val="%3."/>
      <w:lvlJc w:val="right"/>
      <w:pPr>
        <w:ind w:left="3350" w:hanging="180"/>
      </w:pPr>
    </w:lvl>
    <w:lvl w:ilvl="3" w:tplc="3809000F" w:tentative="1">
      <w:start w:val="1"/>
      <w:numFmt w:val="decimal"/>
      <w:lvlText w:val="%4."/>
      <w:lvlJc w:val="left"/>
      <w:pPr>
        <w:ind w:left="4070" w:hanging="360"/>
      </w:pPr>
    </w:lvl>
    <w:lvl w:ilvl="4" w:tplc="38090019" w:tentative="1">
      <w:start w:val="1"/>
      <w:numFmt w:val="lowerLetter"/>
      <w:lvlText w:val="%5."/>
      <w:lvlJc w:val="left"/>
      <w:pPr>
        <w:ind w:left="4790" w:hanging="360"/>
      </w:pPr>
    </w:lvl>
    <w:lvl w:ilvl="5" w:tplc="3809001B" w:tentative="1">
      <w:start w:val="1"/>
      <w:numFmt w:val="lowerRoman"/>
      <w:lvlText w:val="%6."/>
      <w:lvlJc w:val="right"/>
      <w:pPr>
        <w:ind w:left="5510" w:hanging="180"/>
      </w:pPr>
    </w:lvl>
    <w:lvl w:ilvl="6" w:tplc="3809000F" w:tentative="1">
      <w:start w:val="1"/>
      <w:numFmt w:val="decimal"/>
      <w:lvlText w:val="%7."/>
      <w:lvlJc w:val="left"/>
      <w:pPr>
        <w:ind w:left="6230" w:hanging="360"/>
      </w:pPr>
    </w:lvl>
    <w:lvl w:ilvl="7" w:tplc="38090019" w:tentative="1">
      <w:start w:val="1"/>
      <w:numFmt w:val="lowerLetter"/>
      <w:lvlText w:val="%8."/>
      <w:lvlJc w:val="left"/>
      <w:pPr>
        <w:ind w:left="6950" w:hanging="360"/>
      </w:pPr>
    </w:lvl>
    <w:lvl w:ilvl="8" w:tplc="3809001B" w:tentative="1">
      <w:start w:val="1"/>
      <w:numFmt w:val="lowerRoman"/>
      <w:lvlText w:val="%9."/>
      <w:lvlJc w:val="right"/>
      <w:pPr>
        <w:ind w:left="7670" w:hanging="180"/>
      </w:pPr>
    </w:lvl>
  </w:abstractNum>
  <w:abstractNum w:abstractNumId="15">
    <w:nsid w:val="36BF6C04"/>
    <w:multiLevelType w:val="multilevel"/>
    <w:tmpl w:val="A93277D2"/>
    <w:lvl w:ilvl="0">
      <w:start w:val="1"/>
      <w:numFmt w:val="decimal"/>
      <w:lvlText w:val="%1."/>
      <w:lvlJc w:val="left"/>
      <w:pPr>
        <w:ind w:left="927" w:hanging="360"/>
      </w:pPr>
      <w:rPr>
        <w:rFonts w:hint="default"/>
      </w:rPr>
    </w:lvl>
    <w:lvl w:ilvl="1">
      <w:start w:val="1"/>
      <w:numFmt w:val="decimal"/>
      <w:pStyle w:val="SUB3"/>
      <w:isLgl/>
      <w:lvlText w:val="%1.%2"/>
      <w:lvlJc w:val="left"/>
      <w:pPr>
        <w:ind w:left="927" w:hanging="360"/>
      </w:pPr>
      <w:rPr>
        <w:rFonts w:hint="default"/>
      </w:rPr>
    </w:lvl>
    <w:lvl w:ilvl="2">
      <w:start w:val="1"/>
      <w:numFmt w:val="decimal"/>
      <w:pStyle w:val="SUB31"/>
      <w:isLgl/>
      <w:lvlText w:val="%1.%2.%3"/>
      <w:lvlJc w:val="left"/>
      <w:pPr>
        <w:ind w:left="1287" w:hanging="720"/>
      </w:pPr>
      <w:rPr>
        <w:rFonts w:hint="default"/>
        <w:i w:val="0"/>
        <w:iCs w:val="0"/>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6">
    <w:nsid w:val="38A01578"/>
    <w:multiLevelType w:val="hybridMultilevel"/>
    <w:tmpl w:val="708C260E"/>
    <w:lvl w:ilvl="0" w:tplc="04090011">
      <w:start w:val="1"/>
      <w:numFmt w:val="decimal"/>
      <w:lvlText w:val="%1)"/>
      <w:lvlJc w:val="left"/>
      <w:pPr>
        <w:ind w:left="1080" w:hanging="360"/>
      </w:pPr>
      <w:rPr>
        <w:rFonts w:hint="default"/>
      </w:rPr>
    </w:lvl>
    <w:lvl w:ilvl="1" w:tplc="125EFC18">
      <w:start w:val="1"/>
      <w:numFmt w:val="decimal"/>
      <w:lvlText w:val="%2."/>
      <w:lvlJc w:val="left"/>
      <w:pPr>
        <w:ind w:left="1800" w:hanging="360"/>
      </w:pPr>
      <w:rPr>
        <w:rFonts w:hint="default"/>
      </w:rPr>
    </w:lvl>
    <w:lvl w:ilvl="2" w:tplc="C486D7DC">
      <w:start w:val="1"/>
      <w:numFmt w:val="lowerLetter"/>
      <w:lvlText w:val="%3."/>
      <w:lvlJc w:val="left"/>
      <w:pPr>
        <w:ind w:left="2700" w:hanging="360"/>
      </w:pPr>
      <w:rPr>
        <w:rFonts w:hint="default"/>
      </w:rPr>
    </w:lvl>
    <w:lvl w:ilvl="3" w:tplc="7496269E">
      <w:start w:val="1"/>
      <w:numFmt w:val="upperLetter"/>
      <w:lvlText w:val="%4."/>
      <w:lvlJc w:val="left"/>
      <w:pPr>
        <w:ind w:left="3240" w:hanging="360"/>
      </w:pPr>
      <w:rPr>
        <w:rFonts w:hint="default"/>
      </w:rPr>
    </w:lvl>
    <w:lvl w:ilvl="4" w:tplc="04210019">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nsid w:val="3A7D0A58"/>
    <w:multiLevelType w:val="hybridMultilevel"/>
    <w:tmpl w:val="B902EF6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3A906CF2"/>
    <w:multiLevelType w:val="hybridMultilevel"/>
    <w:tmpl w:val="7DF48AD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nsid w:val="3CFE2A89"/>
    <w:multiLevelType w:val="hybridMultilevel"/>
    <w:tmpl w:val="F280DFF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nsid w:val="3D4E2BAF"/>
    <w:multiLevelType w:val="hybridMultilevel"/>
    <w:tmpl w:val="1C16C7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3F4D2F2C"/>
    <w:multiLevelType w:val="hybridMultilevel"/>
    <w:tmpl w:val="CE262990"/>
    <w:lvl w:ilvl="0" w:tplc="41E8E446">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2">
    <w:nsid w:val="41232C2F"/>
    <w:multiLevelType w:val="multilevel"/>
    <w:tmpl w:val="767AA8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43BF3E50"/>
    <w:multiLevelType w:val="hybridMultilevel"/>
    <w:tmpl w:val="7EAAA6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nsid w:val="453D73A1"/>
    <w:multiLevelType w:val="multilevel"/>
    <w:tmpl w:val="63F63AB6"/>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5">
    <w:nsid w:val="4541236C"/>
    <w:multiLevelType w:val="hybridMultilevel"/>
    <w:tmpl w:val="A48E7B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nsid w:val="4B070A4F"/>
    <w:multiLevelType w:val="hybridMultilevel"/>
    <w:tmpl w:val="C0BC8AB6"/>
    <w:lvl w:ilvl="0" w:tplc="CE66AE7C">
      <w:start w:val="1"/>
      <w:numFmt w:val="lowerLetter"/>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BE66C1F"/>
    <w:multiLevelType w:val="hybridMultilevel"/>
    <w:tmpl w:val="6DE2EE46"/>
    <w:lvl w:ilvl="0" w:tplc="A7C26B9A">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8">
    <w:nsid w:val="4E044631"/>
    <w:multiLevelType w:val="hybridMultilevel"/>
    <w:tmpl w:val="8A206106"/>
    <w:lvl w:ilvl="0" w:tplc="91F2862A">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9">
    <w:nsid w:val="4E3C1F92"/>
    <w:multiLevelType w:val="multilevel"/>
    <w:tmpl w:val="9334B89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52444B1C"/>
    <w:multiLevelType w:val="multilevel"/>
    <w:tmpl w:val="FCBC3FC6"/>
    <w:lvl w:ilvl="0">
      <w:start w:val="1"/>
      <w:numFmt w:val="decimal"/>
      <w:lvlText w:val="%1"/>
      <w:lvlJc w:val="left"/>
      <w:pPr>
        <w:ind w:left="360" w:hanging="360"/>
      </w:pPr>
      <w:rPr>
        <w:rFonts w:hint="default"/>
      </w:rPr>
    </w:lvl>
    <w:lvl w:ilvl="1">
      <w:start w:val="1"/>
      <w:numFmt w:val="decimal"/>
      <w:pStyle w:val="SUB1"/>
      <w:lvlText w:val="%1.%2"/>
      <w:lvlJc w:val="left"/>
      <w:pPr>
        <w:ind w:left="360" w:hanging="360"/>
      </w:pPr>
      <w:rPr>
        <w:rFonts w:hint="default"/>
      </w:rPr>
    </w:lvl>
    <w:lvl w:ilvl="2">
      <w:start w:val="1"/>
      <w:numFmt w:val="decimal"/>
      <w:pStyle w:val="SUB11"/>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548E059B"/>
    <w:multiLevelType w:val="hybridMultilevel"/>
    <w:tmpl w:val="5EA6675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nsid w:val="5D6C3CFD"/>
    <w:multiLevelType w:val="hybridMultilevel"/>
    <w:tmpl w:val="DD9C4C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5DE43045"/>
    <w:multiLevelType w:val="multilevel"/>
    <w:tmpl w:val="07BC0BA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nsid w:val="5DF70DB0"/>
    <w:multiLevelType w:val="multilevel"/>
    <w:tmpl w:val="92568EBE"/>
    <w:lvl w:ilvl="0">
      <w:start w:val="1"/>
      <w:numFmt w:val="decimal"/>
      <w:lvlText w:val="%1."/>
      <w:lvlJc w:val="left"/>
      <w:pPr>
        <w:ind w:left="1789" w:hanging="360"/>
      </w:pPr>
      <w:rPr>
        <w:rFonts w:hint="default"/>
      </w:rPr>
    </w:lvl>
    <w:lvl w:ilvl="1">
      <w:start w:val="1"/>
      <w:numFmt w:val="decimal"/>
      <w:isLgl/>
      <w:lvlText w:val="%1.%2"/>
      <w:lvlJc w:val="left"/>
      <w:pPr>
        <w:ind w:left="1909" w:hanging="480"/>
      </w:pPr>
      <w:rPr>
        <w:rFonts w:hint="default"/>
      </w:rPr>
    </w:lvl>
    <w:lvl w:ilvl="2">
      <w:start w:val="6"/>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35">
    <w:nsid w:val="6150042E"/>
    <w:multiLevelType w:val="hybridMultilevel"/>
    <w:tmpl w:val="F1A84E9E"/>
    <w:lvl w:ilvl="0" w:tplc="5B289462">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6">
    <w:nsid w:val="6224415C"/>
    <w:multiLevelType w:val="hybridMultilevel"/>
    <w:tmpl w:val="5FB29D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nsid w:val="638A6E2E"/>
    <w:multiLevelType w:val="hybridMultilevel"/>
    <w:tmpl w:val="F0DCEED0"/>
    <w:lvl w:ilvl="0" w:tplc="4180203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8">
    <w:nsid w:val="69A405FC"/>
    <w:multiLevelType w:val="hybridMultilevel"/>
    <w:tmpl w:val="D6CE3FEC"/>
    <w:lvl w:ilvl="0" w:tplc="AC5A6CAE">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9">
    <w:nsid w:val="6B0A39E9"/>
    <w:multiLevelType w:val="hybridMultilevel"/>
    <w:tmpl w:val="BAF27DD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nsid w:val="6C165057"/>
    <w:multiLevelType w:val="hybridMultilevel"/>
    <w:tmpl w:val="9E5E27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nsid w:val="6C206596"/>
    <w:multiLevelType w:val="multilevel"/>
    <w:tmpl w:val="DA020024"/>
    <w:lvl w:ilvl="0">
      <w:start w:val="1"/>
      <w:numFmt w:val="decimal"/>
      <w:lvlText w:val="%1."/>
      <w:lvlJc w:val="left"/>
      <w:pPr>
        <w:ind w:left="1789" w:hanging="360"/>
      </w:pPr>
      <w:rPr>
        <w:rFonts w:hint="default"/>
      </w:rPr>
    </w:lvl>
    <w:lvl w:ilvl="1">
      <w:start w:val="2"/>
      <w:numFmt w:val="decimal"/>
      <w:isLgl/>
      <w:lvlText w:val="%1.%2"/>
      <w:lvlJc w:val="left"/>
      <w:pPr>
        <w:ind w:left="1909" w:hanging="480"/>
      </w:pPr>
      <w:rPr>
        <w:rFonts w:hint="default"/>
      </w:rPr>
    </w:lvl>
    <w:lvl w:ilvl="2">
      <w:start w:val="2"/>
      <w:numFmt w:val="decimal"/>
      <w:isLgl/>
      <w:lvlText w:val="%1.%2.%3"/>
      <w:lvlJc w:val="left"/>
      <w:pPr>
        <w:ind w:left="2149" w:hanging="720"/>
      </w:pPr>
      <w:rPr>
        <w:rFonts w:hint="default"/>
      </w:rPr>
    </w:lvl>
    <w:lvl w:ilvl="3">
      <w:start w:val="1"/>
      <w:numFmt w:val="decimal"/>
      <w:isLgl/>
      <w:lvlText w:val="%1.%2.%3.%4"/>
      <w:lvlJc w:val="left"/>
      <w:pPr>
        <w:ind w:left="2149" w:hanging="720"/>
      </w:pPr>
      <w:rPr>
        <w:rFonts w:hint="default"/>
      </w:rPr>
    </w:lvl>
    <w:lvl w:ilvl="4">
      <w:start w:val="1"/>
      <w:numFmt w:val="decimal"/>
      <w:isLgl/>
      <w:lvlText w:val="%1.%2.%3.%4.%5"/>
      <w:lvlJc w:val="left"/>
      <w:pPr>
        <w:ind w:left="2509" w:hanging="1080"/>
      </w:pPr>
      <w:rPr>
        <w:rFonts w:hint="default"/>
      </w:rPr>
    </w:lvl>
    <w:lvl w:ilvl="5">
      <w:start w:val="1"/>
      <w:numFmt w:val="decimal"/>
      <w:isLgl/>
      <w:lvlText w:val="%1.%2.%3.%4.%5.%6"/>
      <w:lvlJc w:val="left"/>
      <w:pPr>
        <w:ind w:left="2509" w:hanging="1080"/>
      </w:pPr>
      <w:rPr>
        <w:rFonts w:hint="default"/>
      </w:rPr>
    </w:lvl>
    <w:lvl w:ilvl="6">
      <w:start w:val="1"/>
      <w:numFmt w:val="decimal"/>
      <w:isLgl/>
      <w:lvlText w:val="%1.%2.%3.%4.%5.%6.%7"/>
      <w:lvlJc w:val="left"/>
      <w:pPr>
        <w:ind w:left="2869" w:hanging="1440"/>
      </w:pPr>
      <w:rPr>
        <w:rFonts w:hint="default"/>
      </w:rPr>
    </w:lvl>
    <w:lvl w:ilvl="7">
      <w:start w:val="1"/>
      <w:numFmt w:val="decimal"/>
      <w:isLgl/>
      <w:lvlText w:val="%1.%2.%3.%4.%5.%6.%7.%8"/>
      <w:lvlJc w:val="left"/>
      <w:pPr>
        <w:ind w:left="2869" w:hanging="1440"/>
      </w:pPr>
      <w:rPr>
        <w:rFonts w:hint="default"/>
      </w:rPr>
    </w:lvl>
    <w:lvl w:ilvl="8">
      <w:start w:val="1"/>
      <w:numFmt w:val="decimal"/>
      <w:isLgl/>
      <w:lvlText w:val="%1.%2.%3.%4.%5.%6.%7.%8.%9"/>
      <w:lvlJc w:val="left"/>
      <w:pPr>
        <w:ind w:left="3229" w:hanging="1800"/>
      </w:pPr>
      <w:rPr>
        <w:rFonts w:hint="default"/>
      </w:rPr>
    </w:lvl>
  </w:abstractNum>
  <w:abstractNum w:abstractNumId="42">
    <w:nsid w:val="6D0C2953"/>
    <w:multiLevelType w:val="hybridMultilevel"/>
    <w:tmpl w:val="2C6EC2B8"/>
    <w:lvl w:ilvl="0" w:tplc="81E6CB84">
      <w:start w:val="1"/>
      <w:numFmt w:val="decimal"/>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43">
    <w:nsid w:val="776E102A"/>
    <w:multiLevelType w:val="multilevel"/>
    <w:tmpl w:val="AFD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9A5009B"/>
    <w:multiLevelType w:val="multilevel"/>
    <w:tmpl w:val="C6CE7CF8"/>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5">
    <w:nsid w:val="7C7E510C"/>
    <w:multiLevelType w:val="hybridMultilevel"/>
    <w:tmpl w:val="33DCF63A"/>
    <w:lvl w:ilvl="0" w:tplc="55E826DC">
      <w:start w:val="1"/>
      <w:numFmt w:val="decimal"/>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nsid w:val="7D270E73"/>
    <w:multiLevelType w:val="hybridMultilevel"/>
    <w:tmpl w:val="9FF4F7C4"/>
    <w:lvl w:ilvl="0" w:tplc="15803F66">
      <w:start w:val="1"/>
      <w:numFmt w:val="lowerLetter"/>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47">
    <w:nsid w:val="7D975FD8"/>
    <w:multiLevelType w:val="multilevel"/>
    <w:tmpl w:val="3C944EB0"/>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8">
    <w:nsid w:val="7FA52CB0"/>
    <w:multiLevelType w:val="multilevel"/>
    <w:tmpl w:val="320EB7B0"/>
    <w:lvl w:ilvl="0">
      <w:start w:val="1"/>
      <w:numFmt w:val="decimal"/>
      <w:lvlText w:val="%1."/>
      <w:lvlJc w:val="left"/>
      <w:pPr>
        <w:ind w:left="1636" w:hanging="360"/>
      </w:pPr>
      <w:rPr>
        <w:rFonts w:hint="default"/>
      </w:rPr>
    </w:lvl>
    <w:lvl w:ilvl="1">
      <w:start w:val="3"/>
      <w:numFmt w:val="decimal"/>
      <w:isLgl/>
      <w:lvlText w:val="%1.%2"/>
      <w:lvlJc w:val="left"/>
      <w:pPr>
        <w:ind w:left="1636" w:hanging="360"/>
      </w:pPr>
      <w:rPr>
        <w:rFonts w:hint="default"/>
      </w:rPr>
    </w:lvl>
    <w:lvl w:ilvl="2">
      <w:start w:val="1"/>
      <w:numFmt w:val="decimal"/>
      <w:isLgl/>
      <w:lvlText w:val="%1.%2.%3"/>
      <w:lvlJc w:val="left"/>
      <w:pPr>
        <w:ind w:left="1996" w:hanging="720"/>
      </w:pPr>
      <w:rPr>
        <w:rFonts w:hint="default"/>
      </w:rPr>
    </w:lvl>
    <w:lvl w:ilvl="3">
      <w:start w:val="1"/>
      <w:numFmt w:val="decimal"/>
      <w:isLgl/>
      <w:lvlText w:val="%1.%2.%3.%4"/>
      <w:lvlJc w:val="left"/>
      <w:pPr>
        <w:ind w:left="1996" w:hanging="720"/>
      </w:pPr>
      <w:rPr>
        <w:rFonts w:hint="default"/>
      </w:rPr>
    </w:lvl>
    <w:lvl w:ilvl="4">
      <w:start w:val="1"/>
      <w:numFmt w:val="decimal"/>
      <w:isLgl/>
      <w:lvlText w:val="%1.%2.%3.%4.%5"/>
      <w:lvlJc w:val="left"/>
      <w:pPr>
        <w:ind w:left="2356" w:hanging="1080"/>
      </w:pPr>
      <w:rPr>
        <w:rFonts w:hint="default"/>
      </w:rPr>
    </w:lvl>
    <w:lvl w:ilvl="5">
      <w:start w:val="1"/>
      <w:numFmt w:val="decimal"/>
      <w:isLgl/>
      <w:lvlText w:val="%1.%2.%3.%4.%5.%6"/>
      <w:lvlJc w:val="left"/>
      <w:pPr>
        <w:ind w:left="2356" w:hanging="1080"/>
      </w:pPr>
      <w:rPr>
        <w:rFonts w:hint="default"/>
      </w:rPr>
    </w:lvl>
    <w:lvl w:ilvl="6">
      <w:start w:val="1"/>
      <w:numFmt w:val="decimal"/>
      <w:isLgl/>
      <w:lvlText w:val="%1.%2.%3.%4.%5.%6.%7"/>
      <w:lvlJc w:val="left"/>
      <w:pPr>
        <w:ind w:left="2716" w:hanging="1440"/>
      </w:pPr>
      <w:rPr>
        <w:rFonts w:hint="default"/>
      </w:rPr>
    </w:lvl>
    <w:lvl w:ilvl="7">
      <w:start w:val="1"/>
      <w:numFmt w:val="decimal"/>
      <w:isLgl/>
      <w:lvlText w:val="%1.%2.%3.%4.%5.%6.%7.%8"/>
      <w:lvlJc w:val="left"/>
      <w:pPr>
        <w:ind w:left="2716" w:hanging="1440"/>
      </w:pPr>
      <w:rPr>
        <w:rFonts w:hint="default"/>
      </w:rPr>
    </w:lvl>
    <w:lvl w:ilvl="8">
      <w:start w:val="1"/>
      <w:numFmt w:val="decimal"/>
      <w:isLgl/>
      <w:lvlText w:val="%1.%2.%3.%4.%5.%6.%7.%8.%9"/>
      <w:lvlJc w:val="left"/>
      <w:pPr>
        <w:ind w:left="3076" w:hanging="1800"/>
      </w:pPr>
      <w:rPr>
        <w:rFonts w:hint="default"/>
      </w:rPr>
    </w:lvl>
  </w:abstractNum>
  <w:num w:numId="1">
    <w:abstractNumId w:val="30"/>
  </w:num>
  <w:num w:numId="2">
    <w:abstractNumId w:val="4"/>
  </w:num>
  <w:num w:numId="3">
    <w:abstractNumId w:val="7"/>
  </w:num>
  <w:num w:numId="4">
    <w:abstractNumId w:val="15"/>
  </w:num>
  <w:num w:numId="5">
    <w:abstractNumId w:val="29"/>
  </w:num>
  <w:num w:numId="6">
    <w:abstractNumId w:val="3"/>
  </w:num>
  <w:num w:numId="7">
    <w:abstractNumId w:val="11"/>
  </w:num>
  <w:num w:numId="8">
    <w:abstractNumId w:val="45"/>
  </w:num>
  <w:num w:numId="9">
    <w:abstractNumId w:val="22"/>
  </w:num>
  <w:num w:numId="10">
    <w:abstractNumId w:val="16"/>
  </w:num>
  <w:num w:numId="11">
    <w:abstractNumId w:val="36"/>
  </w:num>
  <w:num w:numId="12">
    <w:abstractNumId w:val="32"/>
  </w:num>
  <w:num w:numId="13">
    <w:abstractNumId w:val="25"/>
  </w:num>
  <w:num w:numId="14">
    <w:abstractNumId w:val="1"/>
  </w:num>
  <w:num w:numId="15">
    <w:abstractNumId w:val="5"/>
  </w:num>
  <w:num w:numId="16">
    <w:abstractNumId w:val="14"/>
  </w:num>
  <w:num w:numId="17">
    <w:abstractNumId w:val="17"/>
  </w:num>
  <w:num w:numId="18">
    <w:abstractNumId w:val="21"/>
  </w:num>
  <w:num w:numId="19">
    <w:abstractNumId w:val="43"/>
  </w:num>
  <w:num w:numId="20">
    <w:abstractNumId w:val="41"/>
  </w:num>
  <w:num w:numId="21">
    <w:abstractNumId w:val="35"/>
  </w:num>
  <w:num w:numId="22">
    <w:abstractNumId w:val="38"/>
  </w:num>
  <w:num w:numId="23">
    <w:abstractNumId w:val="9"/>
  </w:num>
  <w:num w:numId="24">
    <w:abstractNumId w:val="37"/>
  </w:num>
  <w:num w:numId="25">
    <w:abstractNumId w:val="12"/>
  </w:num>
  <w:num w:numId="26">
    <w:abstractNumId w:val="48"/>
  </w:num>
  <w:num w:numId="27">
    <w:abstractNumId w:val="34"/>
  </w:num>
  <w:num w:numId="28">
    <w:abstractNumId w:val="33"/>
  </w:num>
  <w:num w:numId="29">
    <w:abstractNumId w:val="28"/>
  </w:num>
  <w:num w:numId="30">
    <w:abstractNumId w:val="23"/>
  </w:num>
  <w:num w:numId="31">
    <w:abstractNumId w:val="20"/>
  </w:num>
  <w:num w:numId="32">
    <w:abstractNumId w:val="40"/>
  </w:num>
  <w:num w:numId="33">
    <w:abstractNumId w:val="31"/>
  </w:num>
  <w:num w:numId="3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2"/>
  </w:num>
  <w:num w:numId="40">
    <w:abstractNumId w:val="6"/>
  </w:num>
  <w:num w:numId="41">
    <w:abstractNumId w:val="46"/>
  </w:num>
  <w:num w:numId="42">
    <w:abstractNumId w:val="27"/>
  </w:num>
  <w:num w:numId="43">
    <w:abstractNumId w:val="0"/>
  </w:num>
  <w:num w:numId="44">
    <w:abstractNumId w:val="13"/>
  </w:num>
  <w:num w:numId="45">
    <w:abstractNumId w:val="18"/>
  </w:num>
  <w:num w:numId="46">
    <w:abstractNumId w:val="39"/>
  </w:num>
  <w:num w:numId="47">
    <w:abstractNumId w:val="19"/>
  </w:num>
  <w:num w:numId="48">
    <w:abstractNumId w:val="10"/>
  </w:num>
  <w:num w:numId="49">
    <w:abstractNumId w:val="2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981"/>
    <w:rsid w:val="00011CF8"/>
    <w:rsid w:val="00015966"/>
    <w:rsid w:val="00030ACC"/>
    <w:rsid w:val="000435F2"/>
    <w:rsid w:val="00061D2F"/>
    <w:rsid w:val="0007638D"/>
    <w:rsid w:val="00077857"/>
    <w:rsid w:val="000864BD"/>
    <w:rsid w:val="000B31EE"/>
    <w:rsid w:val="000C73D1"/>
    <w:rsid w:val="000D3789"/>
    <w:rsid w:val="000E0DC8"/>
    <w:rsid w:val="000E523E"/>
    <w:rsid w:val="000F04D1"/>
    <w:rsid w:val="0010796A"/>
    <w:rsid w:val="001130CB"/>
    <w:rsid w:val="0011537F"/>
    <w:rsid w:val="00133E55"/>
    <w:rsid w:val="001565E9"/>
    <w:rsid w:val="00170731"/>
    <w:rsid w:val="001761B5"/>
    <w:rsid w:val="00181DB0"/>
    <w:rsid w:val="001E0EB2"/>
    <w:rsid w:val="0021413B"/>
    <w:rsid w:val="00215A98"/>
    <w:rsid w:val="00226C5C"/>
    <w:rsid w:val="00237983"/>
    <w:rsid w:val="00297521"/>
    <w:rsid w:val="002A2838"/>
    <w:rsid w:val="002D6C16"/>
    <w:rsid w:val="002D6C94"/>
    <w:rsid w:val="00306A7B"/>
    <w:rsid w:val="00315415"/>
    <w:rsid w:val="00334BF3"/>
    <w:rsid w:val="00343ED0"/>
    <w:rsid w:val="00345541"/>
    <w:rsid w:val="00363B8F"/>
    <w:rsid w:val="0039638F"/>
    <w:rsid w:val="003D4F60"/>
    <w:rsid w:val="003F41A0"/>
    <w:rsid w:val="00412833"/>
    <w:rsid w:val="0041330C"/>
    <w:rsid w:val="004202E1"/>
    <w:rsid w:val="00460C06"/>
    <w:rsid w:val="004876EB"/>
    <w:rsid w:val="004C2EE0"/>
    <w:rsid w:val="004D2C87"/>
    <w:rsid w:val="004E3E59"/>
    <w:rsid w:val="004F2A3A"/>
    <w:rsid w:val="004F7BEC"/>
    <w:rsid w:val="00531158"/>
    <w:rsid w:val="00540A1C"/>
    <w:rsid w:val="00543D35"/>
    <w:rsid w:val="005512A8"/>
    <w:rsid w:val="00561670"/>
    <w:rsid w:val="005A4602"/>
    <w:rsid w:val="005B3EA3"/>
    <w:rsid w:val="005D6103"/>
    <w:rsid w:val="005E56C3"/>
    <w:rsid w:val="00603B78"/>
    <w:rsid w:val="006074F7"/>
    <w:rsid w:val="00612208"/>
    <w:rsid w:val="006373BB"/>
    <w:rsid w:val="00654237"/>
    <w:rsid w:val="00677539"/>
    <w:rsid w:val="00687EEE"/>
    <w:rsid w:val="006A44DE"/>
    <w:rsid w:val="006C6B0A"/>
    <w:rsid w:val="006F4DBF"/>
    <w:rsid w:val="007135AA"/>
    <w:rsid w:val="007552CD"/>
    <w:rsid w:val="00764F33"/>
    <w:rsid w:val="00795790"/>
    <w:rsid w:val="007A0202"/>
    <w:rsid w:val="007A765E"/>
    <w:rsid w:val="007B094E"/>
    <w:rsid w:val="007D20E4"/>
    <w:rsid w:val="007E2EF5"/>
    <w:rsid w:val="00806981"/>
    <w:rsid w:val="00850B62"/>
    <w:rsid w:val="00855CD8"/>
    <w:rsid w:val="008745AC"/>
    <w:rsid w:val="008807BF"/>
    <w:rsid w:val="00897CF7"/>
    <w:rsid w:val="008A2BFE"/>
    <w:rsid w:val="008C24C2"/>
    <w:rsid w:val="008C78FD"/>
    <w:rsid w:val="008D318D"/>
    <w:rsid w:val="008D5BA2"/>
    <w:rsid w:val="008D655F"/>
    <w:rsid w:val="008E1DBE"/>
    <w:rsid w:val="008F3EEA"/>
    <w:rsid w:val="0092585D"/>
    <w:rsid w:val="00926CA4"/>
    <w:rsid w:val="00940A14"/>
    <w:rsid w:val="009523AD"/>
    <w:rsid w:val="009671DF"/>
    <w:rsid w:val="00975F07"/>
    <w:rsid w:val="009B7C77"/>
    <w:rsid w:val="009C02A2"/>
    <w:rsid w:val="009C5907"/>
    <w:rsid w:val="009D2004"/>
    <w:rsid w:val="009D236F"/>
    <w:rsid w:val="009E0F6D"/>
    <w:rsid w:val="00A17977"/>
    <w:rsid w:val="00A179AC"/>
    <w:rsid w:val="00A23FEB"/>
    <w:rsid w:val="00A33F2E"/>
    <w:rsid w:val="00A439BB"/>
    <w:rsid w:val="00A4574C"/>
    <w:rsid w:val="00A557C4"/>
    <w:rsid w:val="00A6756A"/>
    <w:rsid w:val="00A919A6"/>
    <w:rsid w:val="00A96B48"/>
    <w:rsid w:val="00AB2810"/>
    <w:rsid w:val="00AB6C0B"/>
    <w:rsid w:val="00B003E1"/>
    <w:rsid w:val="00B061BE"/>
    <w:rsid w:val="00B10F42"/>
    <w:rsid w:val="00B35032"/>
    <w:rsid w:val="00B535CC"/>
    <w:rsid w:val="00B721BB"/>
    <w:rsid w:val="00B9094D"/>
    <w:rsid w:val="00B95973"/>
    <w:rsid w:val="00BB2095"/>
    <w:rsid w:val="00BB391E"/>
    <w:rsid w:val="00BB72E0"/>
    <w:rsid w:val="00BE2190"/>
    <w:rsid w:val="00BE2694"/>
    <w:rsid w:val="00C14C06"/>
    <w:rsid w:val="00C45350"/>
    <w:rsid w:val="00C917B4"/>
    <w:rsid w:val="00CC0B1E"/>
    <w:rsid w:val="00CC2BC9"/>
    <w:rsid w:val="00CE354E"/>
    <w:rsid w:val="00D205D6"/>
    <w:rsid w:val="00D21FCD"/>
    <w:rsid w:val="00D5073F"/>
    <w:rsid w:val="00D5424A"/>
    <w:rsid w:val="00D81922"/>
    <w:rsid w:val="00DA1F26"/>
    <w:rsid w:val="00DA6685"/>
    <w:rsid w:val="00DB2D16"/>
    <w:rsid w:val="00DD3A81"/>
    <w:rsid w:val="00DE1478"/>
    <w:rsid w:val="00E57538"/>
    <w:rsid w:val="00E71A8E"/>
    <w:rsid w:val="00E92D56"/>
    <w:rsid w:val="00E95D56"/>
    <w:rsid w:val="00EB095F"/>
    <w:rsid w:val="00EC7691"/>
    <w:rsid w:val="00EE5084"/>
    <w:rsid w:val="00EF79DE"/>
    <w:rsid w:val="00F05E65"/>
    <w:rsid w:val="00F06E3D"/>
    <w:rsid w:val="00F332E3"/>
    <w:rsid w:val="00F36586"/>
    <w:rsid w:val="00F97937"/>
    <w:rsid w:val="00FC6782"/>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074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981"/>
    <w:pPr>
      <w:spacing w:after="0" w:line="240" w:lineRule="auto"/>
    </w:pPr>
    <w:rPr>
      <w:rFonts w:ascii="Times New Roman" w:eastAsia="Times New Roman" w:hAnsi="Times New Roman" w:cs="Times New Roman"/>
      <w:kern w:val="0"/>
      <w:lang w:val="id-ID" w:eastAsia="en-ID"/>
      <w14:ligatures w14:val="none"/>
    </w:rPr>
  </w:style>
  <w:style w:type="paragraph" w:styleId="Heading1">
    <w:name w:val="heading 1"/>
    <w:basedOn w:val="Normal"/>
    <w:next w:val="Normal"/>
    <w:link w:val="Heading1Char"/>
    <w:autoRedefine/>
    <w:uiPriority w:val="9"/>
    <w:qFormat/>
    <w:rsid w:val="008A2BFE"/>
    <w:pPr>
      <w:keepNext/>
      <w:keepLines/>
      <w:spacing w:before="360" w:after="80" w:line="360" w:lineRule="auto"/>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7552C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8D655F"/>
    <w:pPr>
      <w:keepNext/>
      <w:keepLines/>
      <w:spacing w:before="160" w:after="80" w:line="360" w:lineRule="auto"/>
      <w:ind w:left="993" w:hanging="567"/>
      <w:outlineLvl w:val="2"/>
    </w:pPr>
    <w:rPr>
      <w:rFonts w:eastAsiaTheme="majorEastAsia"/>
    </w:rPr>
  </w:style>
  <w:style w:type="paragraph" w:styleId="Heading4">
    <w:name w:val="heading 4"/>
    <w:basedOn w:val="Normal"/>
    <w:next w:val="Normal"/>
    <w:link w:val="Heading4Char"/>
    <w:autoRedefine/>
    <w:uiPriority w:val="9"/>
    <w:unhideWhenUsed/>
    <w:qFormat/>
    <w:rsid w:val="00D21FCD"/>
    <w:pPr>
      <w:keepNext/>
      <w:keepLines/>
      <w:spacing w:before="80" w:after="40" w:line="360" w:lineRule="auto"/>
      <w:ind w:left="993"/>
      <w:outlineLvl w:val="3"/>
    </w:pPr>
    <w:rPr>
      <w:rFonts w:eastAsiaTheme="majorEastAsia"/>
      <w:iCs/>
    </w:rPr>
  </w:style>
  <w:style w:type="paragraph" w:styleId="Heading5">
    <w:name w:val="heading 5"/>
    <w:basedOn w:val="Normal"/>
    <w:next w:val="Normal"/>
    <w:link w:val="Heading5Char"/>
    <w:uiPriority w:val="9"/>
    <w:semiHidden/>
    <w:unhideWhenUsed/>
    <w:qFormat/>
    <w:rsid w:val="008069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9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BFE"/>
    <w:rPr>
      <w:rFonts w:ascii="Times New Roman" w:eastAsiaTheme="majorEastAsia" w:hAnsi="Times New Roman" w:cstheme="majorBidi"/>
      <w:b/>
      <w:kern w:val="0"/>
      <w:szCs w:val="40"/>
      <w:lang w:val="id-ID" w:eastAsia="en-ID"/>
      <w14:ligatures w14:val="none"/>
    </w:rPr>
  </w:style>
  <w:style w:type="character" w:customStyle="1" w:styleId="Heading2Char">
    <w:name w:val="Heading 2 Char"/>
    <w:basedOn w:val="DefaultParagraphFont"/>
    <w:link w:val="Heading2"/>
    <w:uiPriority w:val="9"/>
    <w:rsid w:val="007552CD"/>
    <w:rPr>
      <w:rFonts w:ascii="Times New Roman" w:eastAsiaTheme="majorEastAsia" w:hAnsi="Times New Roman" w:cstheme="majorBidi"/>
      <w:b/>
      <w:kern w:val="0"/>
      <w:szCs w:val="32"/>
      <w:lang w:val="id-ID" w:eastAsia="en-ID"/>
      <w14:ligatures w14:val="none"/>
    </w:rPr>
  </w:style>
  <w:style w:type="character" w:customStyle="1" w:styleId="Heading3Char">
    <w:name w:val="Heading 3 Char"/>
    <w:basedOn w:val="DefaultParagraphFont"/>
    <w:link w:val="Heading3"/>
    <w:uiPriority w:val="9"/>
    <w:rsid w:val="008D655F"/>
    <w:rPr>
      <w:rFonts w:ascii="Times New Roman" w:eastAsiaTheme="majorEastAsia" w:hAnsi="Times New Roman" w:cs="Times New Roman"/>
      <w:kern w:val="0"/>
      <w:lang w:val="id-ID" w:eastAsia="en-ID"/>
      <w14:ligatures w14:val="none"/>
    </w:rPr>
  </w:style>
  <w:style w:type="character" w:customStyle="1" w:styleId="Heading4Char">
    <w:name w:val="Heading 4 Char"/>
    <w:basedOn w:val="DefaultParagraphFont"/>
    <w:link w:val="Heading4"/>
    <w:uiPriority w:val="9"/>
    <w:rsid w:val="00D21FCD"/>
    <w:rPr>
      <w:rFonts w:ascii="Times New Roman" w:eastAsiaTheme="majorEastAsia" w:hAnsi="Times New Roman" w:cs="Times New Roman"/>
      <w:iCs/>
      <w:kern w:val="0"/>
      <w:lang w:val="id-ID" w:eastAsia="en-ID"/>
      <w14:ligatures w14:val="none"/>
    </w:rPr>
  </w:style>
  <w:style w:type="character" w:customStyle="1" w:styleId="Heading5Char">
    <w:name w:val="Heading 5 Char"/>
    <w:basedOn w:val="DefaultParagraphFont"/>
    <w:link w:val="Heading5"/>
    <w:uiPriority w:val="9"/>
    <w:semiHidden/>
    <w:rsid w:val="008069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81"/>
    <w:rPr>
      <w:rFonts w:eastAsiaTheme="majorEastAsia" w:cstheme="majorBidi"/>
      <w:color w:val="272727" w:themeColor="text1" w:themeTint="D8"/>
    </w:rPr>
  </w:style>
  <w:style w:type="paragraph" w:styleId="Title">
    <w:name w:val="Title"/>
    <w:basedOn w:val="Normal"/>
    <w:next w:val="Normal"/>
    <w:link w:val="TitleChar"/>
    <w:uiPriority w:val="10"/>
    <w:qFormat/>
    <w:rsid w:val="008069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81"/>
    <w:pPr>
      <w:spacing w:before="160"/>
      <w:jc w:val="center"/>
    </w:pPr>
    <w:rPr>
      <w:i/>
      <w:iCs/>
      <w:color w:val="404040" w:themeColor="text1" w:themeTint="BF"/>
    </w:rPr>
  </w:style>
  <w:style w:type="character" w:customStyle="1" w:styleId="QuoteChar">
    <w:name w:val="Quote Char"/>
    <w:basedOn w:val="DefaultParagraphFont"/>
    <w:link w:val="Quote"/>
    <w:uiPriority w:val="29"/>
    <w:rsid w:val="00806981"/>
    <w:rPr>
      <w:i/>
      <w:iCs/>
      <w:color w:val="404040" w:themeColor="text1" w:themeTint="BF"/>
    </w:rPr>
  </w:style>
  <w:style w:type="paragraph" w:styleId="ListParagraph">
    <w:name w:val="List Paragraph"/>
    <w:basedOn w:val="Normal"/>
    <w:link w:val="ListParagraphChar"/>
    <w:uiPriority w:val="34"/>
    <w:qFormat/>
    <w:rsid w:val="00806981"/>
    <w:pPr>
      <w:ind w:left="720"/>
      <w:contextualSpacing/>
    </w:pPr>
  </w:style>
  <w:style w:type="character" w:styleId="IntenseEmphasis">
    <w:name w:val="Intense Emphasis"/>
    <w:basedOn w:val="DefaultParagraphFont"/>
    <w:uiPriority w:val="21"/>
    <w:qFormat/>
    <w:rsid w:val="00806981"/>
    <w:rPr>
      <w:i/>
      <w:iCs/>
      <w:color w:val="2F5496" w:themeColor="accent1" w:themeShade="BF"/>
    </w:rPr>
  </w:style>
  <w:style w:type="paragraph" w:styleId="IntenseQuote">
    <w:name w:val="Intense Quote"/>
    <w:basedOn w:val="Normal"/>
    <w:next w:val="Normal"/>
    <w:link w:val="IntenseQuoteChar"/>
    <w:uiPriority w:val="30"/>
    <w:qFormat/>
    <w:rsid w:val="00806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981"/>
    <w:rPr>
      <w:i/>
      <w:iCs/>
      <w:color w:val="2F5496" w:themeColor="accent1" w:themeShade="BF"/>
    </w:rPr>
  </w:style>
  <w:style w:type="character" w:styleId="IntenseReference">
    <w:name w:val="Intense Reference"/>
    <w:basedOn w:val="DefaultParagraphFont"/>
    <w:uiPriority w:val="32"/>
    <w:qFormat/>
    <w:rsid w:val="00806981"/>
    <w:rPr>
      <w:b/>
      <w:bCs/>
      <w:smallCaps/>
      <w:color w:val="2F5496" w:themeColor="accent1" w:themeShade="BF"/>
      <w:spacing w:val="5"/>
    </w:rPr>
  </w:style>
  <w:style w:type="character" w:styleId="PlaceholderText">
    <w:name w:val="Placeholder Text"/>
    <w:basedOn w:val="DefaultParagraphFont"/>
    <w:uiPriority w:val="99"/>
    <w:semiHidden/>
    <w:rsid w:val="00363B8F"/>
    <w:rPr>
      <w:color w:val="666666"/>
    </w:rPr>
  </w:style>
  <w:style w:type="paragraph" w:customStyle="1" w:styleId="BAB">
    <w:name w:val="BAB"/>
    <w:basedOn w:val="Normal"/>
    <w:link w:val="BABChar"/>
    <w:qFormat/>
    <w:rsid w:val="00363B8F"/>
    <w:pPr>
      <w:spacing w:line="480" w:lineRule="auto"/>
      <w:jc w:val="center"/>
    </w:pPr>
    <w:rPr>
      <w:b/>
      <w:bCs/>
    </w:rPr>
  </w:style>
  <w:style w:type="character" w:customStyle="1" w:styleId="BABChar">
    <w:name w:val="BAB Char"/>
    <w:basedOn w:val="DefaultParagraphFont"/>
    <w:link w:val="BAB"/>
    <w:rsid w:val="00363B8F"/>
    <w:rPr>
      <w:rFonts w:ascii="Times New Roman" w:eastAsia="Times New Roman" w:hAnsi="Times New Roman" w:cs="Times New Roman"/>
      <w:b/>
      <w:bCs/>
      <w:kern w:val="0"/>
      <w:lang w:val="id-ID" w:eastAsia="en-ID"/>
      <w14:ligatures w14:val="none"/>
    </w:rPr>
  </w:style>
  <w:style w:type="paragraph" w:styleId="Header">
    <w:name w:val="header"/>
    <w:basedOn w:val="Normal"/>
    <w:link w:val="HeaderChar"/>
    <w:uiPriority w:val="99"/>
    <w:unhideWhenUsed/>
    <w:rsid w:val="00363B8F"/>
    <w:pPr>
      <w:tabs>
        <w:tab w:val="center" w:pos="4513"/>
        <w:tab w:val="right" w:pos="9026"/>
      </w:tabs>
    </w:pPr>
  </w:style>
  <w:style w:type="character" w:customStyle="1" w:styleId="HeaderChar">
    <w:name w:val="Header Char"/>
    <w:basedOn w:val="DefaultParagraphFont"/>
    <w:link w:val="Header"/>
    <w:uiPriority w:val="99"/>
    <w:rsid w:val="00363B8F"/>
    <w:rPr>
      <w:rFonts w:ascii="Times New Roman" w:eastAsia="Times New Roman" w:hAnsi="Times New Roman" w:cs="Times New Roman"/>
      <w:kern w:val="0"/>
      <w:lang w:val="id-ID" w:eastAsia="en-ID"/>
      <w14:ligatures w14:val="none"/>
    </w:rPr>
  </w:style>
  <w:style w:type="paragraph" w:styleId="Footer">
    <w:name w:val="footer"/>
    <w:basedOn w:val="Normal"/>
    <w:link w:val="FooterChar"/>
    <w:uiPriority w:val="99"/>
    <w:unhideWhenUsed/>
    <w:rsid w:val="00363B8F"/>
    <w:pPr>
      <w:tabs>
        <w:tab w:val="center" w:pos="4513"/>
        <w:tab w:val="right" w:pos="9026"/>
      </w:tabs>
    </w:pPr>
  </w:style>
  <w:style w:type="character" w:customStyle="1" w:styleId="FooterChar">
    <w:name w:val="Footer Char"/>
    <w:basedOn w:val="DefaultParagraphFont"/>
    <w:link w:val="Footer"/>
    <w:uiPriority w:val="99"/>
    <w:rsid w:val="00363B8F"/>
    <w:rPr>
      <w:rFonts w:ascii="Times New Roman" w:eastAsia="Times New Roman" w:hAnsi="Times New Roman" w:cs="Times New Roman"/>
      <w:kern w:val="0"/>
      <w:lang w:val="id-ID" w:eastAsia="en-ID"/>
      <w14:ligatures w14:val="none"/>
    </w:rPr>
  </w:style>
  <w:style w:type="paragraph" w:customStyle="1" w:styleId="SUB1">
    <w:name w:val="SUB1"/>
    <w:basedOn w:val="ListParagraph"/>
    <w:link w:val="SUB1Char"/>
    <w:qFormat/>
    <w:rsid w:val="00363B8F"/>
    <w:pPr>
      <w:numPr>
        <w:ilvl w:val="1"/>
        <w:numId w:val="1"/>
      </w:numPr>
      <w:spacing w:line="480" w:lineRule="auto"/>
      <w:jc w:val="both"/>
    </w:pPr>
    <w:rPr>
      <w:b/>
      <w:bCs/>
    </w:rPr>
  </w:style>
  <w:style w:type="character" w:customStyle="1" w:styleId="ListParagraphChar">
    <w:name w:val="List Paragraph Char"/>
    <w:basedOn w:val="DefaultParagraphFont"/>
    <w:link w:val="ListParagraph"/>
    <w:uiPriority w:val="34"/>
    <w:rsid w:val="00363B8F"/>
    <w:rPr>
      <w:rFonts w:ascii="Times New Roman" w:eastAsia="Times New Roman" w:hAnsi="Times New Roman" w:cs="Times New Roman"/>
      <w:kern w:val="0"/>
      <w:lang w:val="id-ID" w:eastAsia="en-ID"/>
      <w14:ligatures w14:val="none"/>
    </w:rPr>
  </w:style>
  <w:style w:type="character" w:customStyle="1" w:styleId="SUB1Char">
    <w:name w:val="SUB1 Char"/>
    <w:basedOn w:val="ListParagraphChar"/>
    <w:link w:val="SUB1"/>
    <w:rsid w:val="00363B8F"/>
    <w:rPr>
      <w:rFonts w:ascii="Times New Roman" w:eastAsia="Times New Roman" w:hAnsi="Times New Roman" w:cs="Times New Roman"/>
      <w:b/>
      <w:bCs/>
      <w:kern w:val="0"/>
      <w:lang w:val="id-ID" w:eastAsia="en-ID"/>
      <w14:ligatures w14:val="none"/>
    </w:rPr>
  </w:style>
  <w:style w:type="paragraph" w:customStyle="1" w:styleId="SUB11">
    <w:name w:val="SUB11"/>
    <w:basedOn w:val="ListParagraph"/>
    <w:link w:val="SUB11Char"/>
    <w:qFormat/>
    <w:rsid w:val="00363B8F"/>
    <w:pPr>
      <w:numPr>
        <w:ilvl w:val="2"/>
        <w:numId w:val="1"/>
      </w:numPr>
      <w:spacing w:line="480" w:lineRule="auto"/>
      <w:jc w:val="both"/>
    </w:pPr>
    <w:rPr>
      <w:b/>
      <w:bCs/>
    </w:rPr>
  </w:style>
  <w:style w:type="character" w:customStyle="1" w:styleId="SUB11Char">
    <w:name w:val="SUB11 Char"/>
    <w:basedOn w:val="ListParagraphChar"/>
    <w:link w:val="SUB11"/>
    <w:rsid w:val="00363B8F"/>
    <w:rPr>
      <w:rFonts w:ascii="Times New Roman" w:eastAsia="Times New Roman" w:hAnsi="Times New Roman" w:cs="Times New Roman"/>
      <w:b/>
      <w:bCs/>
      <w:kern w:val="0"/>
      <w:lang w:val="id-ID" w:eastAsia="en-ID"/>
      <w14:ligatures w14:val="none"/>
    </w:rPr>
  </w:style>
  <w:style w:type="paragraph" w:customStyle="1" w:styleId="SUB2">
    <w:name w:val="SUB2"/>
    <w:basedOn w:val="ListParagraph"/>
    <w:link w:val="SUB2Char"/>
    <w:qFormat/>
    <w:rsid w:val="00363B8F"/>
    <w:pPr>
      <w:numPr>
        <w:numId w:val="2"/>
      </w:numPr>
      <w:spacing w:line="480" w:lineRule="auto"/>
      <w:ind w:left="360"/>
      <w:jc w:val="both"/>
    </w:pPr>
    <w:rPr>
      <w:b/>
      <w:bCs/>
    </w:rPr>
  </w:style>
  <w:style w:type="character" w:customStyle="1" w:styleId="SUB2Char">
    <w:name w:val="SUB2 Char"/>
    <w:basedOn w:val="ListParagraphChar"/>
    <w:link w:val="SUB2"/>
    <w:rsid w:val="00363B8F"/>
    <w:rPr>
      <w:rFonts w:ascii="Times New Roman" w:eastAsia="Times New Roman" w:hAnsi="Times New Roman" w:cs="Times New Roman"/>
      <w:b/>
      <w:bCs/>
      <w:kern w:val="0"/>
      <w:lang w:val="id-ID" w:eastAsia="en-ID"/>
      <w14:ligatures w14:val="none"/>
    </w:rPr>
  </w:style>
  <w:style w:type="paragraph" w:customStyle="1" w:styleId="SUB21">
    <w:name w:val="SUB21"/>
    <w:basedOn w:val="ListParagraph"/>
    <w:link w:val="SUB21Char"/>
    <w:qFormat/>
    <w:rsid w:val="00363B8F"/>
    <w:pPr>
      <w:numPr>
        <w:numId w:val="3"/>
      </w:numPr>
      <w:spacing w:line="480" w:lineRule="auto"/>
      <w:ind w:left="567" w:hanging="567"/>
      <w:jc w:val="both"/>
    </w:pPr>
    <w:rPr>
      <w:b/>
      <w:bCs/>
    </w:rPr>
  </w:style>
  <w:style w:type="character" w:customStyle="1" w:styleId="SUB21Char">
    <w:name w:val="SUB21 Char"/>
    <w:basedOn w:val="ListParagraphChar"/>
    <w:link w:val="SUB21"/>
    <w:rsid w:val="00363B8F"/>
    <w:rPr>
      <w:rFonts w:ascii="Times New Roman" w:eastAsia="Times New Roman" w:hAnsi="Times New Roman" w:cs="Times New Roman"/>
      <w:b/>
      <w:bCs/>
      <w:kern w:val="0"/>
      <w:lang w:val="id-ID" w:eastAsia="en-ID"/>
      <w14:ligatures w14:val="none"/>
    </w:rPr>
  </w:style>
  <w:style w:type="paragraph" w:customStyle="1" w:styleId="TABEL">
    <w:name w:val="TABEL"/>
    <w:basedOn w:val="Normal"/>
    <w:link w:val="TABELChar"/>
    <w:qFormat/>
    <w:rsid w:val="00363B8F"/>
    <w:pPr>
      <w:jc w:val="center"/>
    </w:pPr>
    <w:rPr>
      <w:b/>
      <w:bCs/>
    </w:rPr>
  </w:style>
  <w:style w:type="character" w:customStyle="1" w:styleId="TABELChar">
    <w:name w:val="TABEL Char"/>
    <w:basedOn w:val="DefaultParagraphFont"/>
    <w:link w:val="TABEL"/>
    <w:rsid w:val="00363B8F"/>
    <w:rPr>
      <w:rFonts w:ascii="Times New Roman" w:eastAsia="Times New Roman" w:hAnsi="Times New Roman" w:cs="Times New Roman"/>
      <w:b/>
      <w:bCs/>
      <w:kern w:val="0"/>
      <w:lang w:val="id-ID" w:eastAsia="en-ID"/>
      <w14:ligatures w14:val="none"/>
    </w:rPr>
  </w:style>
  <w:style w:type="paragraph" w:customStyle="1" w:styleId="GAMBAR">
    <w:name w:val="GAMBAR"/>
    <w:basedOn w:val="ListParagraph"/>
    <w:link w:val="GAMBARChar"/>
    <w:qFormat/>
    <w:rsid w:val="00363B8F"/>
    <w:pPr>
      <w:spacing w:line="480" w:lineRule="auto"/>
      <w:ind w:left="360"/>
      <w:jc w:val="center"/>
    </w:pPr>
    <w:rPr>
      <w:b/>
      <w:bCs/>
    </w:rPr>
  </w:style>
  <w:style w:type="character" w:customStyle="1" w:styleId="GAMBARChar">
    <w:name w:val="GAMBAR Char"/>
    <w:basedOn w:val="ListParagraphChar"/>
    <w:link w:val="GAMBAR"/>
    <w:rsid w:val="00363B8F"/>
    <w:rPr>
      <w:rFonts w:ascii="Times New Roman" w:eastAsia="Times New Roman" w:hAnsi="Times New Roman" w:cs="Times New Roman"/>
      <w:b/>
      <w:bCs/>
      <w:kern w:val="0"/>
      <w:lang w:val="id-ID" w:eastAsia="en-ID"/>
      <w14:ligatures w14:val="none"/>
    </w:rPr>
  </w:style>
  <w:style w:type="paragraph" w:customStyle="1" w:styleId="SUB3">
    <w:name w:val="SUB3"/>
    <w:basedOn w:val="ListParagraph"/>
    <w:link w:val="SUB3Char"/>
    <w:qFormat/>
    <w:rsid w:val="00363B8F"/>
    <w:pPr>
      <w:numPr>
        <w:ilvl w:val="1"/>
        <w:numId w:val="4"/>
      </w:numPr>
      <w:spacing w:line="480" w:lineRule="auto"/>
      <w:ind w:left="360"/>
      <w:jc w:val="both"/>
    </w:pPr>
    <w:rPr>
      <w:b/>
      <w:bCs/>
    </w:rPr>
  </w:style>
  <w:style w:type="character" w:customStyle="1" w:styleId="SUB3Char">
    <w:name w:val="SUB3 Char"/>
    <w:basedOn w:val="ListParagraphChar"/>
    <w:link w:val="SUB3"/>
    <w:rsid w:val="00363B8F"/>
    <w:rPr>
      <w:rFonts w:ascii="Times New Roman" w:eastAsia="Times New Roman" w:hAnsi="Times New Roman" w:cs="Times New Roman"/>
      <w:b/>
      <w:bCs/>
      <w:kern w:val="0"/>
      <w:lang w:val="id-ID" w:eastAsia="en-ID"/>
      <w14:ligatures w14:val="none"/>
    </w:rPr>
  </w:style>
  <w:style w:type="paragraph" w:customStyle="1" w:styleId="SUB31">
    <w:name w:val="SUB31"/>
    <w:basedOn w:val="ListParagraph"/>
    <w:link w:val="SUB31Char"/>
    <w:qFormat/>
    <w:rsid w:val="00363B8F"/>
    <w:pPr>
      <w:numPr>
        <w:ilvl w:val="2"/>
        <w:numId w:val="4"/>
      </w:numPr>
      <w:spacing w:line="480" w:lineRule="auto"/>
      <w:ind w:left="720"/>
      <w:jc w:val="both"/>
    </w:pPr>
    <w:rPr>
      <w:b/>
      <w:bCs/>
    </w:rPr>
  </w:style>
  <w:style w:type="character" w:customStyle="1" w:styleId="SUB31Char">
    <w:name w:val="SUB31 Char"/>
    <w:basedOn w:val="ListParagraphChar"/>
    <w:link w:val="SUB31"/>
    <w:rsid w:val="00363B8F"/>
    <w:rPr>
      <w:rFonts w:ascii="Times New Roman" w:eastAsia="Times New Roman" w:hAnsi="Times New Roman" w:cs="Times New Roman"/>
      <w:b/>
      <w:bCs/>
      <w:kern w:val="0"/>
      <w:lang w:val="id-ID" w:eastAsia="en-ID"/>
      <w14:ligatures w14:val="none"/>
    </w:rPr>
  </w:style>
  <w:style w:type="paragraph" w:styleId="TOC1">
    <w:name w:val="toc 1"/>
    <w:basedOn w:val="Normal"/>
    <w:next w:val="Normal"/>
    <w:autoRedefine/>
    <w:uiPriority w:val="39"/>
    <w:unhideWhenUsed/>
    <w:rsid w:val="00363B8F"/>
    <w:pPr>
      <w:spacing w:after="100"/>
    </w:pPr>
  </w:style>
  <w:style w:type="character" w:styleId="Hyperlink">
    <w:name w:val="Hyperlink"/>
    <w:basedOn w:val="DefaultParagraphFont"/>
    <w:uiPriority w:val="99"/>
    <w:unhideWhenUsed/>
    <w:rsid w:val="00363B8F"/>
    <w:rPr>
      <w:color w:val="0563C1" w:themeColor="hyperlink"/>
      <w:u w:val="single"/>
    </w:rPr>
  </w:style>
  <w:style w:type="paragraph" w:styleId="TOC2">
    <w:name w:val="toc 2"/>
    <w:basedOn w:val="Normal"/>
    <w:next w:val="Normal"/>
    <w:autoRedefine/>
    <w:uiPriority w:val="39"/>
    <w:unhideWhenUsed/>
    <w:rsid w:val="00363B8F"/>
    <w:pPr>
      <w:tabs>
        <w:tab w:val="left" w:pos="960"/>
        <w:tab w:val="right" w:leader="dot" w:pos="7927"/>
      </w:tabs>
      <w:spacing w:after="100"/>
      <w:ind w:left="567"/>
    </w:pPr>
  </w:style>
  <w:style w:type="paragraph" w:styleId="TOC3">
    <w:name w:val="toc 3"/>
    <w:basedOn w:val="Normal"/>
    <w:next w:val="Normal"/>
    <w:autoRedefine/>
    <w:uiPriority w:val="39"/>
    <w:unhideWhenUsed/>
    <w:rsid w:val="00363B8F"/>
    <w:pPr>
      <w:tabs>
        <w:tab w:val="left" w:pos="1843"/>
        <w:tab w:val="right" w:leader="dot" w:pos="7927"/>
      </w:tabs>
      <w:spacing w:after="100"/>
      <w:ind w:left="993"/>
    </w:pPr>
  </w:style>
  <w:style w:type="table" w:styleId="TableGrid">
    <w:name w:val="Table Grid"/>
    <w:basedOn w:val="TableNormal"/>
    <w:uiPriority w:val="39"/>
    <w:rsid w:val="005A46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7552CD"/>
    <w:pPr>
      <w:spacing w:before="240" w:after="0"/>
      <w:outlineLvl w:val="9"/>
    </w:pPr>
    <w:rPr>
      <w:sz w:val="32"/>
      <w:szCs w:val="32"/>
    </w:rPr>
  </w:style>
  <w:style w:type="character" w:customStyle="1" w:styleId="SebutanYangBelumTerselesaikan1">
    <w:name w:val="Sebutan Yang Belum Terselesaikan1"/>
    <w:basedOn w:val="DefaultParagraphFont"/>
    <w:uiPriority w:val="99"/>
    <w:semiHidden/>
    <w:unhideWhenUsed/>
    <w:rsid w:val="007552CD"/>
    <w:rPr>
      <w:color w:val="605E5C"/>
      <w:shd w:val="clear" w:color="auto" w:fill="E1DFDD"/>
    </w:rPr>
  </w:style>
  <w:style w:type="paragraph" w:styleId="BalloonText">
    <w:name w:val="Balloon Text"/>
    <w:basedOn w:val="Normal"/>
    <w:link w:val="BalloonTextChar"/>
    <w:uiPriority w:val="99"/>
    <w:semiHidden/>
    <w:unhideWhenUsed/>
    <w:rsid w:val="007552CD"/>
    <w:rPr>
      <w:rFonts w:ascii="Segoe UI" w:eastAsiaTheme="minorHAnsi" w:hAnsi="Segoe UI" w:cs="Segoe UI"/>
      <w:kern w:val="2"/>
      <w:sz w:val="18"/>
      <w:szCs w:val="18"/>
      <w:lang w:val="en-US" w:eastAsia="en-US"/>
      <w14:ligatures w14:val="standardContextual"/>
    </w:rPr>
  </w:style>
  <w:style w:type="character" w:customStyle="1" w:styleId="BalloonTextChar">
    <w:name w:val="Balloon Text Char"/>
    <w:basedOn w:val="DefaultParagraphFont"/>
    <w:link w:val="BalloonText"/>
    <w:uiPriority w:val="99"/>
    <w:semiHidden/>
    <w:rsid w:val="007552CD"/>
    <w:rPr>
      <w:rFonts w:ascii="Segoe UI" w:hAnsi="Segoe UI" w:cs="Segoe UI"/>
      <w:sz w:val="18"/>
      <w:szCs w:val="18"/>
      <w:lang w:val="en-US"/>
    </w:rPr>
  </w:style>
  <w:style w:type="character" w:styleId="CommentReference">
    <w:name w:val="annotation reference"/>
    <w:basedOn w:val="DefaultParagraphFont"/>
    <w:uiPriority w:val="99"/>
    <w:semiHidden/>
    <w:unhideWhenUsed/>
    <w:rsid w:val="007552CD"/>
    <w:rPr>
      <w:sz w:val="16"/>
      <w:szCs w:val="16"/>
    </w:rPr>
  </w:style>
  <w:style w:type="paragraph" w:styleId="CommentText">
    <w:name w:val="annotation text"/>
    <w:basedOn w:val="Normal"/>
    <w:link w:val="CommentTextChar"/>
    <w:uiPriority w:val="99"/>
    <w:semiHidden/>
    <w:unhideWhenUsed/>
    <w:rsid w:val="007552CD"/>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CommentTextChar">
    <w:name w:val="Comment Text Char"/>
    <w:basedOn w:val="DefaultParagraphFont"/>
    <w:link w:val="CommentText"/>
    <w:uiPriority w:val="99"/>
    <w:semiHidden/>
    <w:rsid w:val="007552CD"/>
    <w:rPr>
      <w:sz w:val="20"/>
      <w:szCs w:val="20"/>
      <w:lang w:val="en-US"/>
    </w:rPr>
  </w:style>
  <w:style w:type="paragraph" w:styleId="CommentSubject">
    <w:name w:val="annotation subject"/>
    <w:basedOn w:val="CommentText"/>
    <w:next w:val="CommentText"/>
    <w:link w:val="CommentSubjectChar"/>
    <w:uiPriority w:val="99"/>
    <w:semiHidden/>
    <w:unhideWhenUsed/>
    <w:rsid w:val="007552CD"/>
    <w:rPr>
      <w:b/>
      <w:bCs/>
    </w:rPr>
  </w:style>
  <w:style w:type="character" w:customStyle="1" w:styleId="CommentSubjectChar">
    <w:name w:val="Comment Subject Char"/>
    <w:basedOn w:val="CommentTextChar"/>
    <w:link w:val="CommentSubject"/>
    <w:uiPriority w:val="99"/>
    <w:semiHidden/>
    <w:rsid w:val="007552CD"/>
    <w:rPr>
      <w:b/>
      <w:bCs/>
      <w:sz w:val="20"/>
      <w:szCs w:val="20"/>
      <w:lang w:val="en-US"/>
    </w:rPr>
  </w:style>
  <w:style w:type="character" w:customStyle="1" w:styleId="UnresolvedMention">
    <w:name w:val="Unresolved Mention"/>
    <w:basedOn w:val="DefaultParagraphFont"/>
    <w:uiPriority w:val="99"/>
    <w:semiHidden/>
    <w:unhideWhenUsed/>
    <w:rsid w:val="007552CD"/>
    <w:rPr>
      <w:color w:val="605E5C"/>
      <w:shd w:val="clear" w:color="auto" w:fill="E1DFDD"/>
    </w:rPr>
  </w:style>
  <w:style w:type="character" w:customStyle="1" w:styleId="aupe">
    <w:name w:val="_aupe"/>
    <w:basedOn w:val="DefaultParagraphFont"/>
    <w:rsid w:val="007552CD"/>
  </w:style>
  <w:style w:type="character" w:customStyle="1" w:styleId="aupe1">
    <w:name w:val="_aupe1"/>
    <w:basedOn w:val="DefaultParagraphFont"/>
    <w:rsid w:val="007552CD"/>
  </w:style>
  <w:style w:type="character" w:styleId="Emphasis">
    <w:name w:val="Emphasis"/>
    <w:basedOn w:val="DefaultParagraphFont"/>
    <w:uiPriority w:val="20"/>
    <w:qFormat/>
    <w:rsid w:val="007552CD"/>
    <w:rPr>
      <w:i/>
      <w:iCs/>
    </w:rPr>
  </w:style>
  <w:style w:type="table" w:customStyle="1" w:styleId="TableGrid2">
    <w:name w:val="Table Grid2"/>
    <w:basedOn w:val="TableNormal"/>
    <w:next w:val="TableGrid"/>
    <w:uiPriority w:val="39"/>
    <w:rsid w:val="007552CD"/>
    <w:pPr>
      <w:spacing w:after="0" w:line="240" w:lineRule="auto"/>
    </w:pPr>
    <w:rPr>
      <w:kern w:val="0"/>
      <w:sz w:val="22"/>
      <w:szCs w:val="22"/>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552CD"/>
    <w:pPr>
      <w:spacing w:after="0" w:line="240" w:lineRule="auto"/>
    </w:pPr>
    <w:rPr>
      <w:rFonts w:eastAsia="Times New Roman" w:cs="Times New Roman"/>
      <w:kern w:val="0"/>
      <w:sz w:val="22"/>
      <w:szCs w:val="22"/>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552CD"/>
    <w:pPr>
      <w:spacing w:after="0" w:line="240" w:lineRule="auto"/>
    </w:pPr>
    <w:rPr>
      <w:rFonts w:eastAsia="Times New Roman" w:cs="Times New Roman"/>
      <w:kern w:val="0"/>
      <w:sz w:val="22"/>
      <w:szCs w:val="22"/>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7552CD"/>
    <w:pPr>
      <w:spacing w:after="0" w:line="240" w:lineRule="auto"/>
    </w:pPr>
    <w:rPr>
      <w:rFonts w:eastAsia="Times New Roman" w:cs="Times New Roman"/>
      <w:kern w:val="0"/>
      <w:sz w:val="22"/>
      <w:szCs w:val="22"/>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7552CD"/>
    <w:rPr>
      <w:rFonts w:ascii="Calibri" w:hAnsi="Calibri"/>
      <w:sz w:val="20"/>
      <w:szCs w:val="20"/>
      <w:lang w:val="en-US" w:eastAsia="en-US"/>
    </w:rPr>
  </w:style>
  <w:style w:type="character" w:customStyle="1" w:styleId="FootnoteTextChar">
    <w:name w:val="Footnote Text Char"/>
    <w:basedOn w:val="DefaultParagraphFont"/>
    <w:link w:val="FootnoteText"/>
    <w:uiPriority w:val="99"/>
    <w:rsid w:val="007552CD"/>
    <w:rPr>
      <w:rFonts w:ascii="Calibri" w:eastAsia="Times New Roman" w:hAnsi="Calibri" w:cs="Times New Roman"/>
      <w:kern w:val="0"/>
      <w:sz w:val="20"/>
      <w:szCs w:val="20"/>
      <w:lang w:val="en-US"/>
      <w14:ligatures w14:val="none"/>
    </w:rPr>
  </w:style>
  <w:style w:type="paragraph" w:styleId="NormalWeb">
    <w:name w:val="Normal (Web)"/>
    <w:basedOn w:val="Normal"/>
    <w:uiPriority w:val="99"/>
    <w:semiHidden/>
    <w:unhideWhenUsed/>
    <w:rsid w:val="007552CD"/>
    <w:pPr>
      <w:spacing w:before="100" w:beforeAutospacing="1" w:after="100" w:afterAutospacing="1"/>
    </w:pPr>
    <w:rPr>
      <w:lang w:val="en-ID"/>
    </w:rPr>
  </w:style>
  <w:style w:type="character" w:customStyle="1" w:styleId="katex-mathml">
    <w:name w:val="katex-mathml"/>
    <w:basedOn w:val="DefaultParagraphFont"/>
    <w:rsid w:val="007552CD"/>
  </w:style>
  <w:style w:type="character" w:customStyle="1" w:styleId="mop">
    <w:name w:val="mop"/>
    <w:basedOn w:val="DefaultParagraphFont"/>
    <w:rsid w:val="007552CD"/>
  </w:style>
  <w:style w:type="character" w:customStyle="1" w:styleId="mord">
    <w:name w:val="mord"/>
    <w:basedOn w:val="DefaultParagraphFont"/>
    <w:rsid w:val="007552CD"/>
  </w:style>
  <w:style w:type="character" w:customStyle="1" w:styleId="mrel">
    <w:name w:val="mrel"/>
    <w:basedOn w:val="DefaultParagraphFont"/>
    <w:rsid w:val="007552CD"/>
  </w:style>
  <w:style w:type="character" w:customStyle="1" w:styleId="vlist-s">
    <w:name w:val="vlist-s"/>
    <w:basedOn w:val="DefaultParagraphFont"/>
    <w:rsid w:val="007552CD"/>
  </w:style>
  <w:style w:type="character" w:customStyle="1" w:styleId="t286pc">
    <w:name w:val="t286pc"/>
    <w:basedOn w:val="DefaultParagraphFont"/>
    <w:rsid w:val="007552CD"/>
  </w:style>
  <w:style w:type="paragraph" w:customStyle="1" w:styleId="z1qcye">
    <w:name w:val="z1qcye"/>
    <w:basedOn w:val="Normal"/>
    <w:rsid w:val="007552CD"/>
    <w:pPr>
      <w:spacing w:before="100" w:beforeAutospacing="1" w:after="100" w:afterAutospacing="1"/>
    </w:pPr>
    <w:rPr>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981"/>
    <w:pPr>
      <w:spacing w:after="0" w:line="240" w:lineRule="auto"/>
    </w:pPr>
    <w:rPr>
      <w:rFonts w:ascii="Times New Roman" w:eastAsia="Times New Roman" w:hAnsi="Times New Roman" w:cs="Times New Roman"/>
      <w:kern w:val="0"/>
      <w:lang w:val="id-ID" w:eastAsia="en-ID"/>
      <w14:ligatures w14:val="none"/>
    </w:rPr>
  </w:style>
  <w:style w:type="paragraph" w:styleId="Heading1">
    <w:name w:val="heading 1"/>
    <w:basedOn w:val="Normal"/>
    <w:next w:val="Normal"/>
    <w:link w:val="Heading1Char"/>
    <w:autoRedefine/>
    <w:uiPriority w:val="9"/>
    <w:qFormat/>
    <w:rsid w:val="008A2BFE"/>
    <w:pPr>
      <w:keepNext/>
      <w:keepLines/>
      <w:spacing w:before="360" w:after="80" w:line="360" w:lineRule="auto"/>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7552C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8D655F"/>
    <w:pPr>
      <w:keepNext/>
      <w:keepLines/>
      <w:spacing w:before="160" w:after="80" w:line="360" w:lineRule="auto"/>
      <w:ind w:left="993" w:hanging="567"/>
      <w:outlineLvl w:val="2"/>
    </w:pPr>
    <w:rPr>
      <w:rFonts w:eastAsiaTheme="majorEastAsia"/>
    </w:rPr>
  </w:style>
  <w:style w:type="paragraph" w:styleId="Heading4">
    <w:name w:val="heading 4"/>
    <w:basedOn w:val="Normal"/>
    <w:next w:val="Normal"/>
    <w:link w:val="Heading4Char"/>
    <w:autoRedefine/>
    <w:uiPriority w:val="9"/>
    <w:unhideWhenUsed/>
    <w:qFormat/>
    <w:rsid w:val="00D21FCD"/>
    <w:pPr>
      <w:keepNext/>
      <w:keepLines/>
      <w:spacing w:before="80" w:after="40" w:line="360" w:lineRule="auto"/>
      <w:ind w:left="993"/>
      <w:outlineLvl w:val="3"/>
    </w:pPr>
    <w:rPr>
      <w:rFonts w:eastAsiaTheme="majorEastAsia"/>
      <w:iCs/>
    </w:rPr>
  </w:style>
  <w:style w:type="paragraph" w:styleId="Heading5">
    <w:name w:val="heading 5"/>
    <w:basedOn w:val="Normal"/>
    <w:next w:val="Normal"/>
    <w:link w:val="Heading5Char"/>
    <w:uiPriority w:val="9"/>
    <w:semiHidden/>
    <w:unhideWhenUsed/>
    <w:qFormat/>
    <w:rsid w:val="008069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9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BFE"/>
    <w:rPr>
      <w:rFonts w:ascii="Times New Roman" w:eastAsiaTheme="majorEastAsia" w:hAnsi="Times New Roman" w:cstheme="majorBidi"/>
      <w:b/>
      <w:kern w:val="0"/>
      <w:szCs w:val="40"/>
      <w:lang w:val="id-ID" w:eastAsia="en-ID"/>
      <w14:ligatures w14:val="none"/>
    </w:rPr>
  </w:style>
  <w:style w:type="character" w:customStyle="1" w:styleId="Heading2Char">
    <w:name w:val="Heading 2 Char"/>
    <w:basedOn w:val="DefaultParagraphFont"/>
    <w:link w:val="Heading2"/>
    <w:uiPriority w:val="9"/>
    <w:rsid w:val="007552CD"/>
    <w:rPr>
      <w:rFonts w:ascii="Times New Roman" w:eastAsiaTheme="majorEastAsia" w:hAnsi="Times New Roman" w:cstheme="majorBidi"/>
      <w:b/>
      <w:kern w:val="0"/>
      <w:szCs w:val="32"/>
      <w:lang w:val="id-ID" w:eastAsia="en-ID"/>
      <w14:ligatures w14:val="none"/>
    </w:rPr>
  </w:style>
  <w:style w:type="character" w:customStyle="1" w:styleId="Heading3Char">
    <w:name w:val="Heading 3 Char"/>
    <w:basedOn w:val="DefaultParagraphFont"/>
    <w:link w:val="Heading3"/>
    <w:uiPriority w:val="9"/>
    <w:rsid w:val="008D655F"/>
    <w:rPr>
      <w:rFonts w:ascii="Times New Roman" w:eastAsiaTheme="majorEastAsia" w:hAnsi="Times New Roman" w:cs="Times New Roman"/>
      <w:kern w:val="0"/>
      <w:lang w:val="id-ID" w:eastAsia="en-ID"/>
      <w14:ligatures w14:val="none"/>
    </w:rPr>
  </w:style>
  <w:style w:type="character" w:customStyle="1" w:styleId="Heading4Char">
    <w:name w:val="Heading 4 Char"/>
    <w:basedOn w:val="DefaultParagraphFont"/>
    <w:link w:val="Heading4"/>
    <w:uiPriority w:val="9"/>
    <w:rsid w:val="00D21FCD"/>
    <w:rPr>
      <w:rFonts w:ascii="Times New Roman" w:eastAsiaTheme="majorEastAsia" w:hAnsi="Times New Roman" w:cs="Times New Roman"/>
      <w:iCs/>
      <w:kern w:val="0"/>
      <w:lang w:val="id-ID" w:eastAsia="en-ID"/>
      <w14:ligatures w14:val="none"/>
    </w:rPr>
  </w:style>
  <w:style w:type="character" w:customStyle="1" w:styleId="Heading5Char">
    <w:name w:val="Heading 5 Char"/>
    <w:basedOn w:val="DefaultParagraphFont"/>
    <w:link w:val="Heading5"/>
    <w:uiPriority w:val="9"/>
    <w:semiHidden/>
    <w:rsid w:val="008069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81"/>
    <w:rPr>
      <w:rFonts w:eastAsiaTheme="majorEastAsia" w:cstheme="majorBidi"/>
      <w:color w:val="272727" w:themeColor="text1" w:themeTint="D8"/>
    </w:rPr>
  </w:style>
  <w:style w:type="paragraph" w:styleId="Title">
    <w:name w:val="Title"/>
    <w:basedOn w:val="Normal"/>
    <w:next w:val="Normal"/>
    <w:link w:val="TitleChar"/>
    <w:uiPriority w:val="10"/>
    <w:qFormat/>
    <w:rsid w:val="008069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81"/>
    <w:pPr>
      <w:spacing w:before="160"/>
      <w:jc w:val="center"/>
    </w:pPr>
    <w:rPr>
      <w:i/>
      <w:iCs/>
      <w:color w:val="404040" w:themeColor="text1" w:themeTint="BF"/>
    </w:rPr>
  </w:style>
  <w:style w:type="character" w:customStyle="1" w:styleId="QuoteChar">
    <w:name w:val="Quote Char"/>
    <w:basedOn w:val="DefaultParagraphFont"/>
    <w:link w:val="Quote"/>
    <w:uiPriority w:val="29"/>
    <w:rsid w:val="00806981"/>
    <w:rPr>
      <w:i/>
      <w:iCs/>
      <w:color w:val="404040" w:themeColor="text1" w:themeTint="BF"/>
    </w:rPr>
  </w:style>
  <w:style w:type="paragraph" w:styleId="ListParagraph">
    <w:name w:val="List Paragraph"/>
    <w:basedOn w:val="Normal"/>
    <w:link w:val="ListParagraphChar"/>
    <w:uiPriority w:val="34"/>
    <w:qFormat/>
    <w:rsid w:val="00806981"/>
    <w:pPr>
      <w:ind w:left="720"/>
      <w:contextualSpacing/>
    </w:pPr>
  </w:style>
  <w:style w:type="character" w:styleId="IntenseEmphasis">
    <w:name w:val="Intense Emphasis"/>
    <w:basedOn w:val="DefaultParagraphFont"/>
    <w:uiPriority w:val="21"/>
    <w:qFormat/>
    <w:rsid w:val="00806981"/>
    <w:rPr>
      <w:i/>
      <w:iCs/>
      <w:color w:val="2F5496" w:themeColor="accent1" w:themeShade="BF"/>
    </w:rPr>
  </w:style>
  <w:style w:type="paragraph" w:styleId="IntenseQuote">
    <w:name w:val="Intense Quote"/>
    <w:basedOn w:val="Normal"/>
    <w:next w:val="Normal"/>
    <w:link w:val="IntenseQuoteChar"/>
    <w:uiPriority w:val="30"/>
    <w:qFormat/>
    <w:rsid w:val="008069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981"/>
    <w:rPr>
      <w:i/>
      <w:iCs/>
      <w:color w:val="2F5496" w:themeColor="accent1" w:themeShade="BF"/>
    </w:rPr>
  </w:style>
  <w:style w:type="character" w:styleId="IntenseReference">
    <w:name w:val="Intense Reference"/>
    <w:basedOn w:val="DefaultParagraphFont"/>
    <w:uiPriority w:val="32"/>
    <w:qFormat/>
    <w:rsid w:val="00806981"/>
    <w:rPr>
      <w:b/>
      <w:bCs/>
      <w:smallCaps/>
      <w:color w:val="2F5496" w:themeColor="accent1" w:themeShade="BF"/>
      <w:spacing w:val="5"/>
    </w:rPr>
  </w:style>
  <w:style w:type="character" w:styleId="PlaceholderText">
    <w:name w:val="Placeholder Text"/>
    <w:basedOn w:val="DefaultParagraphFont"/>
    <w:uiPriority w:val="99"/>
    <w:semiHidden/>
    <w:rsid w:val="00363B8F"/>
    <w:rPr>
      <w:color w:val="666666"/>
    </w:rPr>
  </w:style>
  <w:style w:type="paragraph" w:customStyle="1" w:styleId="BAB">
    <w:name w:val="BAB"/>
    <w:basedOn w:val="Normal"/>
    <w:link w:val="BABChar"/>
    <w:qFormat/>
    <w:rsid w:val="00363B8F"/>
    <w:pPr>
      <w:spacing w:line="480" w:lineRule="auto"/>
      <w:jc w:val="center"/>
    </w:pPr>
    <w:rPr>
      <w:b/>
      <w:bCs/>
    </w:rPr>
  </w:style>
  <w:style w:type="character" w:customStyle="1" w:styleId="BABChar">
    <w:name w:val="BAB Char"/>
    <w:basedOn w:val="DefaultParagraphFont"/>
    <w:link w:val="BAB"/>
    <w:rsid w:val="00363B8F"/>
    <w:rPr>
      <w:rFonts w:ascii="Times New Roman" w:eastAsia="Times New Roman" w:hAnsi="Times New Roman" w:cs="Times New Roman"/>
      <w:b/>
      <w:bCs/>
      <w:kern w:val="0"/>
      <w:lang w:val="id-ID" w:eastAsia="en-ID"/>
      <w14:ligatures w14:val="none"/>
    </w:rPr>
  </w:style>
  <w:style w:type="paragraph" w:styleId="Header">
    <w:name w:val="header"/>
    <w:basedOn w:val="Normal"/>
    <w:link w:val="HeaderChar"/>
    <w:uiPriority w:val="99"/>
    <w:unhideWhenUsed/>
    <w:rsid w:val="00363B8F"/>
    <w:pPr>
      <w:tabs>
        <w:tab w:val="center" w:pos="4513"/>
        <w:tab w:val="right" w:pos="9026"/>
      </w:tabs>
    </w:pPr>
  </w:style>
  <w:style w:type="character" w:customStyle="1" w:styleId="HeaderChar">
    <w:name w:val="Header Char"/>
    <w:basedOn w:val="DefaultParagraphFont"/>
    <w:link w:val="Header"/>
    <w:uiPriority w:val="99"/>
    <w:rsid w:val="00363B8F"/>
    <w:rPr>
      <w:rFonts w:ascii="Times New Roman" w:eastAsia="Times New Roman" w:hAnsi="Times New Roman" w:cs="Times New Roman"/>
      <w:kern w:val="0"/>
      <w:lang w:val="id-ID" w:eastAsia="en-ID"/>
      <w14:ligatures w14:val="none"/>
    </w:rPr>
  </w:style>
  <w:style w:type="paragraph" w:styleId="Footer">
    <w:name w:val="footer"/>
    <w:basedOn w:val="Normal"/>
    <w:link w:val="FooterChar"/>
    <w:uiPriority w:val="99"/>
    <w:unhideWhenUsed/>
    <w:rsid w:val="00363B8F"/>
    <w:pPr>
      <w:tabs>
        <w:tab w:val="center" w:pos="4513"/>
        <w:tab w:val="right" w:pos="9026"/>
      </w:tabs>
    </w:pPr>
  </w:style>
  <w:style w:type="character" w:customStyle="1" w:styleId="FooterChar">
    <w:name w:val="Footer Char"/>
    <w:basedOn w:val="DefaultParagraphFont"/>
    <w:link w:val="Footer"/>
    <w:uiPriority w:val="99"/>
    <w:rsid w:val="00363B8F"/>
    <w:rPr>
      <w:rFonts w:ascii="Times New Roman" w:eastAsia="Times New Roman" w:hAnsi="Times New Roman" w:cs="Times New Roman"/>
      <w:kern w:val="0"/>
      <w:lang w:val="id-ID" w:eastAsia="en-ID"/>
      <w14:ligatures w14:val="none"/>
    </w:rPr>
  </w:style>
  <w:style w:type="paragraph" w:customStyle="1" w:styleId="SUB1">
    <w:name w:val="SUB1"/>
    <w:basedOn w:val="ListParagraph"/>
    <w:link w:val="SUB1Char"/>
    <w:qFormat/>
    <w:rsid w:val="00363B8F"/>
    <w:pPr>
      <w:numPr>
        <w:ilvl w:val="1"/>
        <w:numId w:val="1"/>
      </w:numPr>
      <w:spacing w:line="480" w:lineRule="auto"/>
      <w:jc w:val="both"/>
    </w:pPr>
    <w:rPr>
      <w:b/>
      <w:bCs/>
    </w:rPr>
  </w:style>
  <w:style w:type="character" w:customStyle="1" w:styleId="ListParagraphChar">
    <w:name w:val="List Paragraph Char"/>
    <w:basedOn w:val="DefaultParagraphFont"/>
    <w:link w:val="ListParagraph"/>
    <w:uiPriority w:val="34"/>
    <w:rsid w:val="00363B8F"/>
    <w:rPr>
      <w:rFonts w:ascii="Times New Roman" w:eastAsia="Times New Roman" w:hAnsi="Times New Roman" w:cs="Times New Roman"/>
      <w:kern w:val="0"/>
      <w:lang w:val="id-ID" w:eastAsia="en-ID"/>
      <w14:ligatures w14:val="none"/>
    </w:rPr>
  </w:style>
  <w:style w:type="character" w:customStyle="1" w:styleId="SUB1Char">
    <w:name w:val="SUB1 Char"/>
    <w:basedOn w:val="ListParagraphChar"/>
    <w:link w:val="SUB1"/>
    <w:rsid w:val="00363B8F"/>
    <w:rPr>
      <w:rFonts w:ascii="Times New Roman" w:eastAsia="Times New Roman" w:hAnsi="Times New Roman" w:cs="Times New Roman"/>
      <w:b/>
      <w:bCs/>
      <w:kern w:val="0"/>
      <w:lang w:val="id-ID" w:eastAsia="en-ID"/>
      <w14:ligatures w14:val="none"/>
    </w:rPr>
  </w:style>
  <w:style w:type="paragraph" w:customStyle="1" w:styleId="SUB11">
    <w:name w:val="SUB11"/>
    <w:basedOn w:val="ListParagraph"/>
    <w:link w:val="SUB11Char"/>
    <w:qFormat/>
    <w:rsid w:val="00363B8F"/>
    <w:pPr>
      <w:numPr>
        <w:ilvl w:val="2"/>
        <w:numId w:val="1"/>
      </w:numPr>
      <w:spacing w:line="480" w:lineRule="auto"/>
      <w:jc w:val="both"/>
    </w:pPr>
    <w:rPr>
      <w:b/>
      <w:bCs/>
    </w:rPr>
  </w:style>
  <w:style w:type="character" w:customStyle="1" w:styleId="SUB11Char">
    <w:name w:val="SUB11 Char"/>
    <w:basedOn w:val="ListParagraphChar"/>
    <w:link w:val="SUB11"/>
    <w:rsid w:val="00363B8F"/>
    <w:rPr>
      <w:rFonts w:ascii="Times New Roman" w:eastAsia="Times New Roman" w:hAnsi="Times New Roman" w:cs="Times New Roman"/>
      <w:b/>
      <w:bCs/>
      <w:kern w:val="0"/>
      <w:lang w:val="id-ID" w:eastAsia="en-ID"/>
      <w14:ligatures w14:val="none"/>
    </w:rPr>
  </w:style>
  <w:style w:type="paragraph" w:customStyle="1" w:styleId="SUB2">
    <w:name w:val="SUB2"/>
    <w:basedOn w:val="ListParagraph"/>
    <w:link w:val="SUB2Char"/>
    <w:qFormat/>
    <w:rsid w:val="00363B8F"/>
    <w:pPr>
      <w:numPr>
        <w:numId w:val="2"/>
      </w:numPr>
      <w:spacing w:line="480" w:lineRule="auto"/>
      <w:ind w:left="360"/>
      <w:jc w:val="both"/>
    </w:pPr>
    <w:rPr>
      <w:b/>
      <w:bCs/>
    </w:rPr>
  </w:style>
  <w:style w:type="character" w:customStyle="1" w:styleId="SUB2Char">
    <w:name w:val="SUB2 Char"/>
    <w:basedOn w:val="ListParagraphChar"/>
    <w:link w:val="SUB2"/>
    <w:rsid w:val="00363B8F"/>
    <w:rPr>
      <w:rFonts w:ascii="Times New Roman" w:eastAsia="Times New Roman" w:hAnsi="Times New Roman" w:cs="Times New Roman"/>
      <w:b/>
      <w:bCs/>
      <w:kern w:val="0"/>
      <w:lang w:val="id-ID" w:eastAsia="en-ID"/>
      <w14:ligatures w14:val="none"/>
    </w:rPr>
  </w:style>
  <w:style w:type="paragraph" w:customStyle="1" w:styleId="SUB21">
    <w:name w:val="SUB21"/>
    <w:basedOn w:val="ListParagraph"/>
    <w:link w:val="SUB21Char"/>
    <w:qFormat/>
    <w:rsid w:val="00363B8F"/>
    <w:pPr>
      <w:numPr>
        <w:numId w:val="3"/>
      </w:numPr>
      <w:spacing w:line="480" w:lineRule="auto"/>
      <w:ind w:left="567" w:hanging="567"/>
      <w:jc w:val="both"/>
    </w:pPr>
    <w:rPr>
      <w:b/>
      <w:bCs/>
    </w:rPr>
  </w:style>
  <w:style w:type="character" w:customStyle="1" w:styleId="SUB21Char">
    <w:name w:val="SUB21 Char"/>
    <w:basedOn w:val="ListParagraphChar"/>
    <w:link w:val="SUB21"/>
    <w:rsid w:val="00363B8F"/>
    <w:rPr>
      <w:rFonts w:ascii="Times New Roman" w:eastAsia="Times New Roman" w:hAnsi="Times New Roman" w:cs="Times New Roman"/>
      <w:b/>
      <w:bCs/>
      <w:kern w:val="0"/>
      <w:lang w:val="id-ID" w:eastAsia="en-ID"/>
      <w14:ligatures w14:val="none"/>
    </w:rPr>
  </w:style>
  <w:style w:type="paragraph" w:customStyle="1" w:styleId="TABEL">
    <w:name w:val="TABEL"/>
    <w:basedOn w:val="Normal"/>
    <w:link w:val="TABELChar"/>
    <w:qFormat/>
    <w:rsid w:val="00363B8F"/>
    <w:pPr>
      <w:jc w:val="center"/>
    </w:pPr>
    <w:rPr>
      <w:b/>
      <w:bCs/>
    </w:rPr>
  </w:style>
  <w:style w:type="character" w:customStyle="1" w:styleId="TABELChar">
    <w:name w:val="TABEL Char"/>
    <w:basedOn w:val="DefaultParagraphFont"/>
    <w:link w:val="TABEL"/>
    <w:rsid w:val="00363B8F"/>
    <w:rPr>
      <w:rFonts w:ascii="Times New Roman" w:eastAsia="Times New Roman" w:hAnsi="Times New Roman" w:cs="Times New Roman"/>
      <w:b/>
      <w:bCs/>
      <w:kern w:val="0"/>
      <w:lang w:val="id-ID" w:eastAsia="en-ID"/>
      <w14:ligatures w14:val="none"/>
    </w:rPr>
  </w:style>
  <w:style w:type="paragraph" w:customStyle="1" w:styleId="GAMBAR">
    <w:name w:val="GAMBAR"/>
    <w:basedOn w:val="ListParagraph"/>
    <w:link w:val="GAMBARChar"/>
    <w:qFormat/>
    <w:rsid w:val="00363B8F"/>
    <w:pPr>
      <w:spacing w:line="480" w:lineRule="auto"/>
      <w:ind w:left="360"/>
      <w:jc w:val="center"/>
    </w:pPr>
    <w:rPr>
      <w:b/>
      <w:bCs/>
    </w:rPr>
  </w:style>
  <w:style w:type="character" w:customStyle="1" w:styleId="GAMBARChar">
    <w:name w:val="GAMBAR Char"/>
    <w:basedOn w:val="ListParagraphChar"/>
    <w:link w:val="GAMBAR"/>
    <w:rsid w:val="00363B8F"/>
    <w:rPr>
      <w:rFonts w:ascii="Times New Roman" w:eastAsia="Times New Roman" w:hAnsi="Times New Roman" w:cs="Times New Roman"/>
      <w:b/>
      <w:bCs/>
      <w:kern w:val="0"/>
      <w:lang w:val="id-ID" w:eastAsia="en-ID"/>
      <w14:ligatures w14:val="none"/>
    </w:rPr>
  </w:style>
  <w:style w:type="paragraph" w:customStyle="1" w:styleId="SUB3">
    <w:name w:val="SUB3"/>
    <w:basedOn w:val="ListParagraph"/>
    <w:link w:val="SUB3Char"/>
    <w:qFormat/>
    <w:rsid w:val="00363B8F"/>
    <w:pPr>
      <w:numPr>
        <w:ilvl w:val="1"/>
        <w:numId w:val="4"/>
      </w:numPr>
      <w:spacing w:line="480" w:lineRule="auto"/>
      <w:ind w:left="360"/>
      <w:jc w:val="both"/>
    </w:pPr>
    <w:rPr>
      <w:b/>
      <w:bCs/>
    </w:rPr>
  </w:style>
  <w:style w:type="character" w:customStyle="1" w:styleId="SUB3Char">
    <w:name w:val="SUB3 Char"/>
    <w:basedOn w:val="ListParagraphChar"/>
    <w:link w:val="SUB3"/>
    <w:rsid w:val="00363B8F"/>
    <w:rPr>
      <w:rFonts w:ascii="Times New Roman" w:eastAsia="Times New Roman" w:hAnsi="Times New Roman" w:cs="Times New Roman"/>
      <w:b/>
      <w:bCs/>
      <w:kern w:val="0"/>
      <w:lang w:val="id-ID" w:eastAsia="en-ID"/>
      <w14:ligatures w14:val="none"/>
    </w:rPr>
  </w:style>
  <w:style w:type="paragraph" w:customStyle="1" w:styleId="SUB31">
    <w:name w:val="SUB31"/>
    <w:basedOn w:val="ListParagraph"/>
    <w:link w:val="SUB31Char"/>
    <w:qFormat/>
    <w:rsid w:val="00363B8F"/>
    <w:pPr>
      <w:numPr>
        <w:ilvl w:val="2"/>
        <w:numId w:val="4"/>
      </w:numPr>
      <w:spacing w:line="480" w:lineRule="auto"/>
      <w:ind w:left="720"/>
      <w:jc w:val="both"/>
    </w:pPr>
    <w:rPr>
      <w:b/>
      <w:bCs/>
    </w:rPr>
  </w:style>
  <w:style w:type="character" w:customStyle="1" w:styleId="SUB31Char">
    <w:name w:val="SUB31 Char"/>
    <w:basedOn w:val="ListParagraphChar"/>
    <w:link w:val="SUB31"/>
    <w:rsid w:val="00363B8F"/>
    <w:rPr>
      <w:rFonts w:ascii="Times New Roman" w:eastAsia="Times New Roman" w:hAnsi="Times New Roman" w:cs="Times New Roman"/>
      <w:b/>
      <w:bCs/>
      <w:kern w:val="0"/>
      <w:lang w:val="id-ID" w:eastAsia="en-ID"/>
      <w14:ligatures w14:val="none"/>
    </w:rPr>
  </w:style>
  <w:style w:type="paragraph" w:styleId="TOC1">
    <w:name w:val="toc 1"/>
    <w:basedOn w:val="Normal"/>
    <w:next w:val="Normal"/>
    <w:autoRedefine/>
    <w:uiPriority w:val="39"/>
    <w:unhideWhenUsed/>
    <w:rsid w:val="00363B8F"/>
    <w:pPr>
      <w:spacing w:after="100"/>
    </w:pPr>
  </w:style>
  <w:style w:type="character" w:styleId="Hyperlink">
    <w:name w:val="Hyperlink"/>
    <w:basedOn w:val="DefaultParagraphFont"/>
    <w:uiPriority w:val="99"/>
    <w:unhideWhenUsed/>
    <w:rsid w:val="00363B8F"/>
    <w:rPr>
      <w:color w:val="0563C1" w:themeColor="hyperlink"/>
      <w:u w:val="single"/>
    </w:rPr>
  </w:style>
  <w:style w:type="paragraph" w:styleId="TOC2">
    <w:name w:val="toc 2"/>
    <w:basedOn w:val="Normal"/>
    <w:next w:val="Normal"/>
    <w:autoRedefine/>
    <w:uiPriority w:val="39"/>
    <w:unhideWhenUsed/>
    <w:rsid w:val="00363B8F"/>
    <w:pPr>
      <w:tabs>
        <w:tab w:val="left" w:pos="960"/>
        <w:tab w:val="right" w:leader="dot" w:pos="7927"/>
      </w:tabs>
      <w:spacing w:after="100"/>
      <w:ind w:left="567"/>
    </w:pPr>
  </w:style>
  <w:style w:type="paragraph" w:styleId="TOC3">
    <w:name w:val="toc 3"/>
    <w:basedOn w:val="Normal"/>
    <w:next w:val="Normal"/>
    <w:autoRedefine/>
    <w:uiPriority w:val="39"/>
    <w:unhideWhenUsed/>
    <w:rsid w:val="00363B8F"/>
    <w:pPr>
      <w:tabs>
        <w:tab w:val="left" w:pos="1843"/>
        <w:tab w:val="right" w:leader="dot" w:pos="7927"/>
      </w:tabs>
      <w:spacing w:after="100"/>
      <w:ind w:left="993"/>
    </w:pPr>
  </w:style>
  <w:style w:type="table" w:styleId="TableGrid">
    <w:name w:val="Table Grid"/>
    <w:basedOn w:val="TableNormal"/>
    <w:uiPriority w:val="39"/>
    <w:rsid w:val="005A46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7552CD"/>
    <w:pPr>
      <w:spacing w:before="240" w:after="0"/>
      <w:outlineLvl w:val="9"/>
    </w:pPr>
    <w:rPr>
      <w:sz w:val="32"/>
      <w:szCs w:val="32"/>
    </w:rPr>
  </w:style>
  <w:style w:type="character" w:customStyle="1" w:styleId="SebutanYangBelumTerselesaikan1">
    <w:name w:val="Sebutan Yang Belum Terselesaikan1"/>
    <w:basedOn w:val="DefaultParagraphFont"/>
    <w:uiPriority w:val="99"/>
    <w:semiHidden/>
    <w:unhideWhenUsed/>
    <w:rsid w:val="007552CD"/>
    <w:rPr>
      <w:color w:val="605E5C"/>
      <w:shd w:val="clear" w:color="auto" w:fill="E1DFDD"/>
    </w:rPr>
  </w:style>
  <w:style w:type="paragraph" w:styleId="BalloonText">
    <w:name w:val="Balloon Text"/>
    <w:basedOn w:val="Normal"/>
    <w:link w:val="BalloonTextChar"/>
    <w:uiPriority w:val="99"/>
    <w:semiHidden/>
    <w:unhideWhenUsed/>
    <w:rsid w:val="007552CD"/>
    <w:rPr>
      <w:rFonts w:ascii="Segoe UI" w:eastAsiaTheme="minorHAnsi" w:hAnsi="Segoe UI" w:cs="Segoe UI"/>
      <w:kern w:val="2"/>
      <w:sz w:val="18"/>
      <w:szCs w:val="18"/>
      <w:lang w:val="en-US" w:eastAsia="en-US"/>
      <w14:ligatures w14:val="standardContextual"/>
    </w:rPr>
  </w:style>
  <w:style w:type="character" w:customStyle="1" w:styleId="BalloonTextChar">
    <w:name w:val="Balloon Text Char"/>
    <w:basedOn w:val="DefaultParagraphFont"/>
    <w:link w:val="BalloonText"/>
    <w:uiPriority w:val="99"/>
    <w:semiHidden/>
    <w:rsid w:val="007552CD"/>
    <w:rPr>
      <w:rFonts w:ascii="Segoe UI" w:hAnsi="Segoe UI" w:cs="Segoe UI"/>
      <w:sz w:val="18"/>
      <w:szCs w:val="18"/>
      <w:lang w:val="en-US"/>
    </w:rPr>
  </w:style>
  <w:style w:type="character" w:styleId="CommentReference">
    <w:name w:val="annotation reference"/>
    <w:basedOn w:val="DefaultParagraphFont"/>
    <w:uiPriority w:val="99"/>
    <w:semiHidden/>
    <w:unhideWhenUsed/>
    <w:rsid w:val="007552CD"/>
    <w:rPr>
      <w:sz w:val="16"/>
      <w:szCs w:val="16"/>
    </w:rPr>
  </w:style>
  <w:style w:type="paragraph" w:styleId="CommentText">
    <w:name w:val="annotation text"/>
    <w:basedOn w:val="Normal"/>
    <w:link w:val="CommentTextChar"/>
    <w:uiPriority w:val="99"/>
    <w:semiHidden/>
    <w:unhideWhenUsed/>
    <w:rsid w:val="007552CD"/>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CommentTextChar">
    <w:name w:val="Comment Text Char"/>
    <w:basedOn w:val="DefaultParagraphFont"/>
    <w:link w:val="CommentText"/>
    <w:uiPriority w:val="99"/>
    <w:semiHidden/>
    <w:rsid w:val="007552CD"/>
    <w:rPr>
      <w:sz w:val="20"/>
      <w:szCs w:val="20"/>
      <w:lang w:val="en-US"/>
    </w:rPr>
  </w:style>
  <w:style w:type="paragraph" w:styleId="CommentSubject">
    <w:name w:val="annotation subject"/>
    <w:basedOn w:val="CommentText"/>
    <w:next w:val="CommentText"/>
    <w:link w:val="CommentSubjectChar"/>
    <w:uiPriority w:val="99"/>
    <w:semiHidden/>
    <w:unhideWhenUsed/>
    <w:rsid w:val="007552CD"/>
    <w:rPr>
      <w:b/>
      <w:bCs/>
    </w:rPr>
  </w:style>
  <w:style w:type="character" w:customStyle="1" w:styleId="CommentSubjectChar">
    <w:name w:val="Comment Subject Char"/>
    <w:basedOn w:val="CommentTextChar"/>
    <w:link w:val="CommentSubject"/>
    <w:uiPriority w:val="99"/>
    <w:semiHidden/>
    <w:rsid w:val="007552CD"/>
    <w:rPr>
      <w:b/>
      <w:bCs/>
      <w:sz w:val="20"/>
      <w:szCs w:val="20"/>
      <w:lang w:val="en-US"/>
    </w:rPr>
  </w:style>
  <w:style w:type="character" w:customStyle="1" w:styleId="UnresolvedMention">
    <w:name w:val="Unresolved Mention"/>
    <w:basedOn w:val="DefaultParagraphFont"/>
    <w:uiPriority w:val="99"/>
    <w:semiHidden/>
    <w:unhideWhenUsed/>
    <w:rsid w:val="007552CD"/>
    <w:rPr>
      <w:color w:val="605E5C"/>
      <w:shd w:val="clear" w:color="auto" w:fill="E1DFDD"/>
    </w:rPr>
  </w:style>
  <w:style w:type="character" w:customStyle="1" w:styleId="aupe">
    <w:name w:val="_aupe"/>
    <w:basedOn w:val="DefaultParagraphFont"/>
    <w:rsid w:val="007552CD"/>
  </w:style>
  <w:style w:type="character" w:customStyle="1" w:styleId="aupe1">
    <w:name w:val="_aupe1"/>
    <w:basedOn w:val="DefaultParagraphFont"/>
    <w:rsid w:val="007552CD"/>
  </w:style>
  <w:style w:type="character" w:styleId="Emphasis">
    <w:name w:val="Emphasis"/>
    <w:basedOn w:val="DefaultParagraphFont"/>
    <w:uiPriority w:val="20"/>
    <w:qFormat/>
    <w:rsid w:val="007552CD"/>
    <w:rPr>
      <w:i/>
      <w:iCs/>
    </w:rPr>
  </w:style>
  <w:style w:type="table" w:customStyle="1" w:styleId="TableGrid2">
    <w:name w:val="Table Grid2"/>
    <w:basedOn w:val="TableNormal"/>
    <w:next w:val="TableGrid"/>
    <w:uiPriority w:val="39"/>
    <w:rsid w:val="007552CD"/>
    <w:pPr>
      <w:spacing w:after="0" w:line="240" w:lineRule="auto"/>
    </w:pPr>
    <w:rPr>
      <w:kern w:val="0"/>
      <w:sz w:val="22"/>
      <w:szCs w:val="22"/>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552CD"/>
    <w:pPr>
      <w:spacing w:after="0" w:line="240" w:lineRule="auto"/>
    </w:pPr>
    <w:rPr>
      <w:rFonts w:eastAsia="Times New Roman" w:cs="Times New Roman"/>
      <w:kern w:val="0"/>
      <w:sz w:val="22"/>
      <w:szCs w:val="22"/>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7552CD"/>
    <w:pPr>
      <w:spacing w:after="0" w:line="240" w:lineRule="auto"/>
    </w:pPr>
    <w:rPr>
      <w:rFonts w:eastAsia="Times New Roman" w:cs="Times New Roman"/>
      <w:kern w:val="0"/>
      <w:sz w:val="22"/>
      <w:szCs w:val="22"/>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7552CD"/>
    <w:pPr>
      <w:spacing w:after="0" w:line="240" w:lineRule="auto"/>
    </w:pPr>
    <w:rPr>
      <w:rFonts w:eastAsia="Times New Roman" w:cs="Times New Roman"/>
      <w:kern w:val="0"/>
      <w:sz w:val="22"/>
      <w:szCs w:val="22"/>
      <w:lang w:val="en-US"/>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7552CD"/>
    <w:rPr>
      <w:rFonts w:ascii="Calibri" w:hAnsi="Calibri"/>
      <w:sz w:val="20"/>
      <w:szCs w:val="20"/>
      <w:lang w:val="en-US" w:eastAsia="en-US"/>
    </w:rPr>
  </w:style>
  <w:style w:type="character" w:customStyle="1" w:styleId="FootnoteTextChar">
    <w:name w:val="Footnote Text Char"/>
    <w:basedOn w:val="DefaultParagraphFont"/>
    <w:link w:val="FootnoteText"/>
    <w:uiPriority w:val="99"/>
    <w:rsid w:val="007552CD"/>
    <w:rPr>
      <w:rFonts w:ascii="Calibri" w:eastAsia="Times New Roman" w:hAnsi="Calibri" w:cs="Times New Roman"/>
      <w:kern w:val="0"/>
      <w:sz w:val="20"/>
      <w:szCs w:val="20"/>
      <w:lang w:val="en-US"/>
      <w14:ligatures w14:val="none"/>
    </w:rPr>
  </w:style>
  <w:style w:type="paragraph" w:styleId="NormalWeb">
    <w:name w:val="Normal (Web)"/>
    <w:basedOn w:val="Normal"/>
    <w:uiPriority w:val="99"/>
    <w:semiHidden/>
    <w:unhideWhenUsed/>
    <w:rsid w:val="007552CD"/>
    <w:pPr>
      <w:spacing w:before="100" w:beforeAutospacing="1" w:after="100" w:afterAutospacing="1"/>
    </w:pPr>
    <w:rPr>
      <w:lang w:val="en-ID"/>
    </w:rPr>
  </w:style>
  <w:style w:type="character" w:customStyle="1" w:styleId="katex-mathml">
    <w:name w:val="katex-mathml"/>
    <w:basedOn w:val="DefaultParagraphFont"/>
    <w:rsid w:val="007552CD"/>
  </w:style>
  <w:style w:type="character" w:customStyle="1" w:styleId="mop">
    <w:name w:val="mop"/>
    <w:basedOn w:val="DefaultParagraphFont"/>
    <w:rsid w:val="007552CD"/>
  </w:style>
  <w:style w:type="character" w:customStyle="1" w:styleId="mord">
    <w:name w:val="mord"/>
    <w:basedOn w:val="DefaultParagraphFont"/>
    <w:rsid w:val="007552CD"/>
  </w:style>
  <w:style w:type="character" w:customStyle="1" w:styleId="mrel">
    <w:name w:val="mrel"/>
    <w:basedOn w:val="DefaultParagraphFont"/>
    <w:rsid w:val="007552CD"/>
  </w:style>
  <w:style w:type="character" w:customStyle="1" w:styleId="vlist-s">
    <w:name w:val="vlist-s"/>
    <w:basedOn w:val="DefaultParagraphFont"/>
    <w:rsid w:val="007552CD"/>
  </w:style>
  <w:style w:type="character" w:customStyle="1" w:styleId="t286pc">
    <w:name w:val="t286pc"/>
    <w:basedOn w:val="DefaultParagraphFont"/>
    <w:rsid w:val="007552CD"/>
  </w:style>
  <w:style w:type="paragraph" w:customStyle="1" w:styleId="z1qcye">
    <w:name w:val="z1qcye"/>
    <w:basedOn w:val="Normal"/>
    <w:rsid w:val="007552CD"/>
    <w:pPr>
      <w:spacing w:before="100" w:beforeAutospacing="1" w:after="100" w:afterAutospacing="1"/>
    </w:pPr>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52748">
      <w:bodyDiv w:val="1"/>
      <w:marLeft w:val="0"/>
      <w:marRight w:val="0"/>
      <w:marTop w:val="0"/>
      <w:marBottom w:val="0"/>
      <w:divBdr>
        <w:top w:val="none" w:sz="0" w:space="0" w:color="auto"/>
        <w:left w:val="none" w:sz="0" w:space="0" w:color="auto"/>
        <w:bottom w:val="none" w:sz="0" w:space="0" w:color="auto"/>
        <w:right w:val="none" w:sz="0" w:space="0" w:color="auto"/>
      </w:divBdr>
    </w:div>
    <w:div w:id="64576540">
      <w:bodyDiv w:val="1"/>
      <w:marLeft w:val="0"/>
      <w:marRight w:val="0"/>
      <w:marTop w:val="0"/>
      <w:marBottom w:val="0"/>
      <w:divBdr>
        <w:top w:val="none" w:sz="0" w:space="0" w:color="auto"/>
        <w:left w:val="none" w:sz="0" w:space="0" w:color="auto"/>
        <w:bottom w:val="none" w:sz="0" w:space="0" w:color="auto"/>
        <w:right w:val="none" w:sz="0" w:space="0" w:color="auto"/>
      </w:divBdr>
    </w:div>
    <w:div w:id="70320717">
      <w:bodyDiv w:val="1"/>
      <w:marLeft w:val="0"/>
      <w:marRight w:val="0"/>
      <w:marTop w:val="0"/>
      <w:marBottom w:val="0"/>
      <w:divBdr>
        <w:top w:val="none" w:sz="0" w:space="0" w:color="auto"/>
        <w:left w:val="none" w:sz="0" w:space="0" w:color="auto"/>
        <w:bottom w:val="none" w:sz="0" w:space="0" w:color="auto"/>
        <w:right w:val="none" w:sz="0" w:space="0" w:color="auto"/>
      </w:divBdr>
      <w:divsChild>
        <w:div w:id="819229170">
          <w:marLeft w:val="0"/>
          <w:marRight w:val="0"/>
          <w:marTop w:val="0"/>
          <w:marBottom w:val="0"/>
          <w:divBdr>
            <w:top w:val="none" w:sz="0" w:space="0" w:color="auto"/>
            <w:left w:val="none" w:sz="0" w:space="0" w:color="auto"/>
            <w:bottom w:val="none" w:sz="0" w:space="0" w:color="auto"/>
            <w:right w:val="none" w:sz="0" w:space="0" w:color="auto"/>
          </w:divBdr>
          <w:divsChild>
            <w:div w:id="592974016">
              <w:marLeft w:val="0"/>
              <w:marRight w:val="0"/>
              <w:marTop w:val="0"/>
              <w:marBottom w:val="0"/>
              <w:divBdr>
                <w:top w:val="none" w:sz="0" w:space="0" w:color="auto"/>
                <w:left w:val="none" w:sz="0" w:space="0" w:color="auto"/>
                <w:bottom w:val="none" w:sz="0" w:space="0" w:color="auto"/>
                <w:right w:val="none" w:sz="0" w:space="0" w:color="auto"/>
              </w:divBdr>
              <w:divsChild>
                <w:div w:id="873688723">
                  <w:marLeft w:val="0"/>
                  <w:marRight w:val="0"/>
                  <w:marTop w:val="0"/>
                  <w:marBottom w:val="0"/>
                  <w:divBdr>
                    <w:top w:val="none" w:sz="0" w:space="0" w:color="auto"/>
                    <w:left w:val="none" w:sz="0" w:space="0" w:color="auto"/>
                    <w:bottom w:val="none" w:sz="0" w:space="0" w:color="auto"/>
                    <w:right w:val="none" w:sz="0" w:space="0" w:color="auto"/>
                  </w:divBdr>
                  <w:divsChild>
                    <w:div w:id="569340694">
                      <w:marLeft w:val="0"/>
                      <w:marRight w:val="0"/>
                      <w:marTop w:val="0"/>
                      <w:marBottom w:val="0"/>
                      <w:divBdr>
                        <w:top w:val="none" w:sz="0" w:space="0" w:color="auto"/>
                        <w:left w:val="none" w:sz="0" w:space="0" w:color="auto"/>
                        <w:bottom w:val="none" w:sz="0" w:space="0" w:color="auto"/>
                        <w:right w:val="none" w:sz="0" w:space="0" w:color="auto"/>
                      </w:divBdr>
                      <w:divsChild>
                        <w:div w:id="732116643">
                          <w:marLeft w:val="0"/>
                          <w:marRight w:val="0"/>
                          <w:marTop w:val="0"/>
                          <w:marBottom w:val="0"/>
                          <w:divBdr>
                            <w:top w:val="none" w:sz="0" w:space="0" w:color="auto"/>
                            <w:left w:val="none" w:sz="0" w:space="0" w:color="auto"/>
                            <w:bottom w:val="none" w:sz="0" w:space="0" w:color="auto"/>
                            <w:right w:val="none" w:sz="0" w:space="0" w:color="auto"/>
                          </w:divBdr>
                          <w:divsChild>
                            <w:div w:id="1441412384">
                              <w:marLeft w:val="0"/>
                              <w:marRight w:val="0"/>
                              <w:marTop w:val="0"/>
                              <w:marBottom w:val="0"/>
                              <w:divBdr>
                                <w:top w:val="none" w:sz="0" w:space="0" w:color="auto"/>
                                <w:left w:val="none" w:sz="0" w:space="0" w:color="auto"/>
                                <w:bottom w:val="none" w:sz="0" w:space="0" w:color="auto"/>
                                <w:right w:val="none" w:sz="0" w:space="0" w:color="auto"/>
                              </w:divBdr>
                              <w:divsChild>
                                <w:div w:id="2138600645">
                                  <w:marLeft w:val="0"/>
                                  <w:marRight w:val="0"/>
                                  <w:marTop w:val="0"/>
                                  <w:marBottom w:val="0"/>
                                  <w:divBdr>
                                    <w:top w:val="none" w:sz="0" w:space="0" w:color="auto"/>
                                    <w:left w:val="none" w:sz="0" w:space="0" w:color="auto"/>
                                    <w:bottom w:val="none" w:sz="0" w:space="0" w:color="auto"/>
                                    <w:right w:val="none" w:sz="0" w:space="0" w:color="auto"/>
                                  </w:divBdr>
                                  <w:divsChild>
                                    <w:div w:id="60496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98359">
      <w:bodyDiv w:val="1"/>
      <w:marLeft w:val="0"/>
      <w:marRight w:val="0"/>
      <w:marTop w:val="0"/>
      <w:marBottom w:val="0"/>
      <w:divBdr>
        <w:top w:val="none" w:sz="0" w:space="0" w:color="auto"/>
        <w:left w:val="none" w:sz="0" w:space="0" w:color="auto"/>
        <w:bottom w:val="none" w:sz="0" w:space="0" w:color="auto"/>
        <w:right w:val="none" w:sz="0" w:space="0" w:color="auto"/>
      </w:divBdr>
    </w:div>
    <w:div w:id="463156646">
      <w:bodyDiv w:val="1"/>
      <w:marLeft w:val="0"/>
      <w:marRight w:val="0"/>
      <w:marTop w:val="0"/>
      <w:marBottom w:val="0"/>
      <w:divBdr>
        <w:top w:val="none" w:sz="0" w:space="0" w:color="auto"/>
        <w:left w:val="none" w:sz="0" w:space="0" w:color="auto"/>
        <w:bottom w:val="none" w:sz="0" w:space="0" w:color="auto"/>
        <w:right w:val="none" w:sz="0" w:space="0" w:color="auto"/>
      </w:divBdr>
    </w:div>
    <w:div w:id="599875313">
      <w:bodyDiv w:val="1"/>
      <w:marLeft w:val="0"/>
      <w:marRight w:val="0"/>
      <w:marTop w:val="0"/>
      <w:marBottom w:val="0"/>
      <w:divBdr>
        <w:top w:val="none" w:sz="0" w:space="0" w:color="auto"/>
        <w:left w:val="none" w:sz="0" w:space="0" w:color="auto"/>
        <w:bottom w:val="none" w:sz="0" w:space="0" w:color="auto"/>
        <w:right w:val="none" w:sz="0" w:space="0" w:color="auto"/>
      </w:divBdr>
    </w:div>
    <w:div w:id="616521377">
      <w:bodyDiv w:val="1"/>
      <w:marLeft w:val="0"/>
      <w:marRight w:val="0"/>
      <w:marTop w:val="0"/>
      <w:marBottom w:val="0"/>
      <w:divBdr>
        <w:top w:val="none" w:sz="0" w:space="0" w:color="auto"/>
        <w:left w:val="none" w:sz="0" w:space="0" w:color="auto"/>
        <w:bottom w:val="none" w:sz="0" w:space="0" w:color="auto"/>
        <w:right w:val="none" w:sz="0" w:space="0" w:color="auto"/>
      </w:divBdr>
    </w:div>
    <w:div w:id="892082578">
      <w:bodyDiv w:val="1"/>
      <w:marLeft w:val="0"/>
      <w:marRight w:val="0"/>
      <w:marTop w:val="0"/>
      <w:marBottom w:val="0"/>
      <w:divBdr>
        <w:top w:val="none" w:sz="0" w:space="0" w:color="auto"/>
        <w:left w:val="none" w:sz="0" w:space="0" w:color="auto"/>
        <w:bottom w:val="none" w:sz="0" w:space="0" w:color="auto"/>
        <w:right w:val="none" w:sz="0" w:space="0" w:color="auto"/>
      </w:divBdr>
    </w:div>
    <w:div w:id="988939225">
      <w:bodyDiv w:val="1"/>
      <w:marLeft w:val="0"/>
      <w:marRight w:val="0"/>
      <w:marTop w:val="0"/>
      <w:marBottom w:val="0"/>
      <w:divBdr>
        <w:top w:val="none" w:sz="0" w:space="0" w:color="auto"/>
        <w:left w:val="none" w:sz="0" w:space="0" w:color="auto"/>
        <w:bottom w:val="none" w:sz="0" w:space="0" w:color="auto"/>
        <w:right w:val="none" w:sz="0" w:space="0" w:color="auto"/>
      </w:divBdr>
    </w:div>
    <w:div w:id="1198736796">
      <w:bodyDiv w:val="1"/>
      <w:marLeft w:val="0"/>
      <w:marRight w:val="0"/>
      <w:marTop w:val="0"/>
      <w:marBottom w:val="0"/>
      <w:divBdr>
        <w:top w:val="none" w:sz="0" w:space="0" w:color="auto"/>
        <w:left w:val="none" w:sz="0" w:space="0" w:color="auto"/>
        <w:bottom w:val="none" w:sz="0" w:space="0" w:color="auto"/>
        <w:right w:val="none" w:sz="0" w:space="0" w:color="auto"/>
      </w:divBdr>
      <w:divsChild>
        <w:div w:id="1350523228">
          <w:marLeft w:val="0"/>
          <w:marRight w:val="0"/>
          <w:marTop w:val="0"/>
          <w:marBottom w:val="0"/>
          <w:divBdr>
            <w:top w:val="none" w:sz="0" w:space="0" w:color="auto"/>
            <w:left w:val="none" w:sz="0" w:space="0" w:color="auto"/>
            <w:bottom w:val="none" w:sz="0" w:space="0" w:color="auto"/>
            <w:right w:val="none" w:sz="0" w:space="0" w:color="auto"/>
          </w:divBdr>
          <w:divsChild>
            <w:div w:id="833300401">
              <w:marLeft w:val="0"/>
              <w:marRight w:val="0"/>
              <w:marTop w:val="0"/>
              <w:marBottom w:val="0"/>
              <w:divBdr>
                <w:top w:val="none" w:sz="0" w:space="0" w:color="auto"/>
                <w:left w:val="none" w:sz="0" w:space="0" w:color="auto"/>
                <w:bottom w:val="none" w:sz="0" w:space="0" w:color="auto"/>
                <w:right w:val="none" w:sz="0" w:space="0" w:color="auto"/>
              </w:divBdr>
              <w:divsChild>
                <w:div w:id="469513778">
                  <w:marLeft w:val="0"/>
                  <w:marRight w:val="0"/>
                  <w:marTop w:val="0"/>
                  <w:marBottom w:val="0"/>
                  <w:divBdr>
                    <w:top w:val="none" w:sz="0" w:space="0" w:color="auto"/>
                    <w:left w:val="none" w:sz="0" w:space="0" w:color="auto"/>
                    <w:bottom w:val="none" w:sz="0" w:space="0" w:color="auto"/>
                    <w:right w:val="none" w:sz="0" w:space="0" w:color="auto"/>
                  </w:divBdr>
                  <w:divsChild>
                    <w:div w:id="657999664">
                      <w:marLeft w:val="0"/>
                      <w:marRight w:val="0"/>
                      <w:marTop w:val="0"/>
                      <w:marBottom w:val="0"/>
                      <w:divBdr>
                        <w:top w:val="none" w:sz="0" w:space="0" w:color="auto"/>
                        <w:left w:val="none" w:sz="0" w:space="0" w:color="auto"/>
                        <w:bottom w:val="none" w:sz="0" w:space="0" w:color="auto"/>
                        <w:right w:val="none" w:sz="0" w:space="0" w:color="auto"/>
                      </w:divBdr>
                      <w:divsChild>
                        <w:div w:id="909076058">
                          <w:marLeft w:val="0"/>
                          <w:marRight w:val="0"/>
                          <w:marTop w:val="0"/>
                          <w:marBottom w:val="0"/>
                          <w:divBdr>
                            <w:top w:val="none" w:sz="0" w:space="0" w:color="auto"/>
                            <w:left w:val="none" w:sz="0" w:space="0" w:color="auto"/>
                            <w:bottom w:val="none" w:sz="0" w:space="0" w:color="auto"/>
                            <w:right w:val="none" w:sz="0" w:space="0" w:color="auto"/>
                          </w:divBdr>
                          <w:divsChild>
                            <w:div w:id="740365989">
                              <w:marLeft w:val="0"/>
                              <w:marRight w:val="0"/>
                              <w:marTop w:val="0"/>
                              <w:marBottom w:val="0"/>
                              <w:divBdr>
                                <w:top w:val="none" w:sz="0" w:space="0" w:color="auto"/>
                                <w:left w:val="none" w:sz="0" w:space="0" w:color="auto"/>
                                <w:bottom w:val="none" w:sz="0" w:space="0" w:color="auto"/>
                                <w:right w:val="none" w:sz="0" w:space="0" w:color="auto"/>
                              </w:divBdr>
                              <w:divsChild>
                                <w:div w:id="1096484448">
                                  <w:marLeft w:val="0"/>
                                  <w:marRight w:val="0"/>
                                  <w:marTop w:val="0"/>
                                  <w:marBottom w:val="0"/>
                                  <w:divBdr>
                                    <w:top w:val="none" w:sz="0" w:space="0" w:color="auto"/>
                                    <w:left w:val="none" w:sz="0" w:space="0" w:color="auto"/>
                                    <w:bottom w:val="none" w:sz="0" w:space="0" w:color="auto"/>
                                    <w:right w:val="none" w:sz="0" w:space="0" w:color="auto"/>
                                  </w:divBdr>
                                  <w:divsChild>
                                    <w:div w:id="20417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5084330">
      <w:bodyDiv w:val="1"/>
      <w:marLeft w:val="0"/>
      <w:marRight w:val="0"/>
      <w:marTop w:val="0"/>
      <w:marBottom w:val="0"/>
      <w:divBdr>
        <w:top w:val="none" w:sz="0" w:space="0" w:color="auto"/>
        <w:left w:val="none" w:sz="0" w:space="0" w:color="auto"/>
        <w:bottom w:val="none" w:sz="0" w:space="0" w:color="auto"/>
        <w:right w:val="none" w:sz="0" w:space="0" w:color="auto"/>
      </w:divBdr>
    </w:div>
    <w:div w:id="208355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jpeg"/><Relationship Id="rId42" Type="http://schemas.openxmlformats.org/officeDocument/2006/relationships/image" Target="media/image27.jpeg"/><Relationship Id="rId47" Type="http://schemas.openxmlformats.org/officeDocument/2006/relationships/image" Target="media/image32.jpeg"/><Relationship Id="rId63" Type="http://schemas.openxmlformats.org/officeDocument/2006/relationships/image" Target="media/image48.jpeg"/><Relationship Id="rId68" Type="http://schemas.openxmlformats.org/officeDocument/2006/relationships/image" Target="media/image53.jpeg"/><Relationship Id="rId84" Type="http://schemas.openxmlformats.org/officeDocument/2006/relationships/image" Target="media/image69.jpeg"/><Relationship Id="rId89" Type="http://schemas.openxmlformats.org/officeDocument/2006/relationships/image" Target="media/image74.jpeg"/><Relationship Id="rId7" Type="http://schemas.openxmlformats.org/officeDocument/2006/relationships/footnotes" Target="footnotes.xml"/><Relationship Id="rId71" Type="http://schemas.openxmlformats.org/officeDocument/2006/relationships/image" Target="media/image56.jpeg"/><Relationship Id="rId92" Type="http://schemas.openxmlformats.org/officeDocument/2006/relationships/image" Target="media/image77.jpeg"/><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4.jpeg"/><Relationship Id="rId11" Type="http://schemas.openxmlformats.org/officeDocument/2006/relationships/header" Target="header1.xm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image" Target="media/image38.jpeg"/><Relationship Id="rId58" Type="http://schemas.openxmlformats.org/officeDocument/2006/relationships/image" Target="media/image43.jpeg"/><Relationship Id="rId66" Type="http://schemas.openxmlformats.org/officeDocument/2006/relationships/image" Target="media/image51.jpeg"/><Relationship Id="rId74" Type="http://schemas.openxmlformats.org/officeDocument/2006/relationships/image" Target="media/image59.jpeg"/><Relationship Id="rId79" Type="http://schemas.openxmlformats.org/officeDocument/2006/relationships/image" Target="media/image64.jpeg"/><Relationship Id="rId87" Type="http://schemas.openxmlformats.org/officeDocument/2006/relationships/image" Target="media/image72.jpeg"/><Relationship Id="rId102" Type="http://schemas.openxmlformats.org/officeDocument/2006/relationships/header" Target="header2.xml"/><Relationship Id="rId5" Type="http://schemas.openxmlformats.org/officeDocument/2006/relationships/settings" Target="settings.xml"/><Relationship Id="rId61" Type="http://schemas.openxmlformats.org/officeDocument/2006/relationships/image" Target="media/image46.jpeg"/><Relationship Id="rId82" Type="http://schemas.openxmlformats.org/officeDocument/2006/relationships/image" Target="media/image67.jpeg"/><Relationship Id="rId90" Type="http://schemas.openxmlformats.org/officeDocument/2006/relationships/image" Target="media/image75.jpeg"/><Relationship Id="rId95" Type="http://schemas.openxmlformats.org/officeDocument/2006/relationships/image" Target="media/image80.jpeg"/><Relationship Id="rId19" Type="http://schemas.openxmlformats.org/officeDocument/2006/relationships/hyperlink" Target="https://www.bps.go.id" TargetMode="External"/><Relationship Id="rId14" Type="http://schemas.openxmlformats.org/officeDocument/2006/relationships/comments" Target="comments.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64" Type="http://schemas.openxmlformats.org/officeDocument/2006/relationships/image" Target="media/image49.jpeg"/><Relationship Id="rId69" Type="http://schemas.openxmlformats.org/officeDocument/2006/relationships/image" Target="media/image54.jpeg"/><Relationship Id="rId77" Type="http://schemas.openxmlformats.org/officeDocument/2006/relationships/image" Target="media/image62.jpeg"/><Relationship Id="rId100" Type="http://schemas.openxmlformats.org/officeDocument/2006/relationships/image" Target="media/image85.jpeg"/><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6.jpeg"/><Relationship Id="rId72" Type="http://schemas.openxmlformats.org/officeDocument/2006/relationships/image" Target="media/image57.jpeg"/><Relationship Id="rId80" Type="http://schemas.openxmlformats.org/officeDocument/2006/relationships/image" Target="media/image65.jpeg"/><Relationship Id="rId85" Type="http://schemas.openxmlformats.org/officeDocument/2006/relationships/image" Target="media/image70.jpeg"/><Relationship Id="rId93" Type="http://schemas.openxmlformats.org/officeDocument/2006/relationships/image" Target="media/image78.jpeg"/><Relationship Id="rId98" Type="http://schemas.openxmlformats.org/officeDocument/2006/relationships/image" Target="media/image83.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4.jpeg"/><Relationship Id="rId67" Type="http://schemas.openxmlformats.org/officeDocument/2006/relationships/image" Target="media/image52.jpeg"/><Relationship Id="rId103" Type="http://schemas.openxmlformats.org/officeDocument/2006/relationships/footer" Target="footer3.xml"/><Relationship Id="rId20" Type="http://schemas.openxmlformats.org/officeDocument/2006/relationships/image" Target="media/image5.jpe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image" Target="media/image47.jpeg"/><Relationship Id="rId70" Type="http://schemas.openxmlformats.org/officeDocument/2006/relationships/image" Target="media/image55.jpeg"/><Relationship Id="rId75" Type="http://schemas.openxmlformats.org/officeDocument/2006/relationships/image" Target="media/image60.jpeg"/><Relationship Id="rId83" Type="http://schemas.openxmlformats.org/officeDocument/2006/relationships/image" Target="media/image68.jpeg"/><Relationship Id="rId88" Type="http://schemas.openxmlformats.org/officeDocument/2006/relationships/image" Target="media/image73.jpeg"/><Relationship Id="rId91" Type="http://schemas.openxmlformats.org/officeDocument/2006/relationships/image" Target="media/image76.jpeg"/><Relationship Id="rId96" Type="http://schemas.openxmlformats.org/officeDocument/2006/relationships/image" Target="media/image81.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4.jpeg"/><Relationship Id="rId57" Type="http://schemas.openxmlformats.org/officeDocument/2006/relationships/image" Target="media/image42.jpeg"/><Relationship Id="rId106"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jpeg"/><Relationship Id="rId65" Type="http://schemas.openxmlformats.org/officeDocument/2006/relationships/image" Target="media/image50.jpeg"/><Relationship Id="rId73" Type="http://schemas.openxmlformats.org/officeDocument/2006/relationships/image" Target="media/image58.jpeg"/><Relationship Id="rId78" Type="http://schemas.openxmlformats.org/officeDocument/2006/relationships/image" Target="media/image63.jpeg"/><Relationship Id="rId81" Type="http://schemas.openxmlformats.org/officeDocument/2006/relationships/image" Target="media/image66.jpeg"/><Relationship Id="rId86" Type="http://schemas.openxmlformats.org/officeDocument/2006/relationships/image" Target="media/image71.jpeg"/><Relationship Id="rId94" Type="http://schemas.openxmlformats.org/officeDocument/2006/relationships/image" Target="media/image79.jpeg"/><Relationship Id="rId99" Type="http://schemas.openxmlformats.org/officeDocument/2006/relationships/image" Target="media/image84.jpeg"/><Relationship Id="rId101" Type="http://schemas.openxmlformats.org/officeDocument/2006/relationships/image" Target="media/image86.jpe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40.emf"/><Relationship Id="rId39" Type="http://schemas.openxmlformats.org/officeDocument/2006/relationships/image" Target="media/image24.jpeg"/><Relationship Id="rId34" Type="http://schemas.openxmlformats.org/officeDocument/2006/relationships/image" Target="media/image19.jpeg"/><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image" Target="media/image61.jpeg"/><Relationship Id="rId97" Type="http://schemas.openxmlformats.org/officeDocument/2006/relationships/image" Target="media/image82.jpeg"/><Relationship Id="rId104" Type="http://schemas.openxmlformats.org/officeDocument/2006/relationships/footer" Target="footer4.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D" sz="1200">
                <a:latin typeface="Times New Roman" panose="02020603050405020304" pitchFamily="18" charset="0"/>
                <a:cs typeface="Times New Roman" panose="02020603050405020304" pitchFamily="18" charset="0"/>
              </a:rPr>
              <a:t>Nilai</a:t>
            </a:r>
            <a:r>
              <a:rPr lang="en-ID" sz="1200" baseline="0">
                <a:latin typeface="Times New Roman" panose="02020603050405020304" pitchFamily="18" charset="0"/>
                <a:cs typeface="Times New Roman" panose="02020603050405020304" pitchFamily="18" charset="0"/>
              </a:rPr>
              <a:t> Ekspor Minyak Sawit Indoesia Terhadap Negara Tujuan: 000 000 US$</a:t>
            </a:r>
            <a:endParaRPr lang="en-ID" sz="1200">
              <a:latin typeface="Times New Roman" panose="02020603050405020304" pitchFamily="18" charset="0"/>
              <a:cs typeface="Times New Roman" panose="02020603050405020304" pitchFamily="18" charset="0"/>
            </a:endParaRPr>
          </a:p>
        </c:rich>
      </c:tx>
      <c:layout>
        <c:manualLayout>
          <c:xMode val="edge"/>
          <c:yMode val="edge"/>
          <c:x val="0.14627077865266841"/>
          <c:y val="2.7777777777777776E-2"/>
        </c:manualLayout>
      </c:layout>
      <c:overlay val="0"/>
      <c:spPr>
        <a:noFill/>
        <a:ln>
          <a:noFill/>
        </a:ln>
        <a:effectLst/>
      </c:spPr>
    </c:title>
    <c:autoTitleDeleted val="0"/>
    <c:plotArea>
      <c:layout/>
      <c:lineChart>
        <c:grouping val="standard"/>
        <c:varyColors val="0"/>
        <c:ser>
          <c:idx val="0"/>
          <c:order val="0"/>
          <c:tx>
            <c:strRef>
              <c:f>Sheet2!$A$3</c:f>
              <c:strCache>
                <c:ptCount val="1"/>
                <c:pt idx="0">
                  <c:v>India</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Sheet2!$B$2:$N$2</c:f>
              <c:numCache>
                <c:formatCode>General</c:formatCode>
                <c:ptCount val="13"/>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numCache>
            </c:numRef>
          </c:cat>
          <c:val>
            <c:numRef>
              <c:f>Sheet2!$B$3:$N$3</c:f>
              <c:numCache>
                <c:formatCode>#,##0.0</c:formatCode>
                <c:ptCount val="13"/>
                <c:pt idx="0">
                  <c:v>5040.8</c:v>
                </c:pt>
                <c:pt idx="1">
                  <c:v>4704.7</c:v>
                </c:pt>
                <c:pt idx="2">
                  <c:v>3756.5</c:v>
                </c:pt>
                <c:pt idx="3">
                  <c:v>3344.6</c:v>
                </c:pt>
                <c:pt idx="4">
                  <c:v>3483.9</c:v>
                </c:pt>
                <c:pt idx="5">
                  <c:v>4967.1000000000004</c:v>
                </c:pt>
                <c:pt idx="6">
                  <c:v>3626</c:v>
                </c:pt>
                <c:pt idx="7">
                  <c:v>2303.5</c:v>
                </c:pt>
                <c:pt idx="8">
                  <c:v>3038.6</c:v>
                </c:pt>
                <c:pt idx="9">
                  <c:v>3356.4</c:v>
                </c:pt>
                <c:pt idx="10">
                  <c:v>5324.8</c:v>
                </c:pt>
                <c:pt idx="11">
                  <c:v>4521.2</c:v>
                </c:pt>
                <c:pt idx="12">
                  <c:v>3918.8</c:v>
                </c:pt>
              </c:numCache>
            </c:numRef>
          </c:val>
          <c:smooth val="0"/>
          <c:extLst xmlns:c16r2="http://schemas.microsoft.com/office/drawing/2015/06/chart">
            <c:ext xmlns:c16="http://schemas.microsoft.com/office/drawing/2014/chart" uri="{C3380CC4-5D6E-409C-BE32-E72D297353CC}">
              <c16:uniqueId val="{00000000-FE95-4510-A137-A2CBFBCAE2A3}"/>
            </c:ext>
          </c:extLst>
        </c:ser>
        <c:ser>
          <c:idx val="1"/>
          <c:order val="1"/>
          <c:tx>
            <c:strRef>
              <c:f>Sheet2!$A$4</c:f>
              <c:strCache>
                <c:ptCount val="1"/>
                <c:pt idx="0">
                  <c:v>Tiongkok</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Sheet2!$B$2:$N$2</c:f>
              <c:numCache>
                <c:formatCode>General</c:formatCode>
                <c:ptCount val="13"/>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numCache>
            </c:numRef>
          </c:cat>
          <c:val>
            <c:numRef>
              <c:f>Sheet2!$B$4:$N$4</c:f>
              <c:numCache>
                <c:formatCode>#,##0.0</c:formatCode>
                <c:ptCount val="13"/>
                <c:pt idx="0">
                  <c:v>3009.6</c:v>
                </c:pt>
                <c:pt idx="1">
                  <c:v>2155.9</c:v>
                </c:pt>
                <c:pt idx="2">
                  <c:v>2234.6</c:v>
                </c:pt>
                <c:pt idx="3">
                  <c:v>2567</c:v>
                </c:pt>
                <c:pt idx="4">
                  <c:v>2293.3000000000002</c:v>
                </c:pt>
                <c:pt idx="5">
                  <c:v>2698.2</c:v>
                </c:pt>
                <c:pt idx="6">
                  <c:v>2679</c:v>
                </c:pt>
                <c:pt idx="7">
                  <c:v>3138.2</c:v>
                </c:pt>
                <c:pt idx="8">
                  <c:v>2934.8</c:v>
                </c:pt>
                <c:pt idx="9">
                  <c:v>5001.7</c:v>
                </c:pt>
                <c:pt idx="10">
                  <c:v>4544.1000000000004</c:v>
                </c:pt>
                <c:pt idx="11">
                  <c:v>4670.8999999999996</c:v>
                </c:pt>
                <c:pt idx="12">
                  <c:v>3400.8</c:v>
                </c:pt>
              </c:numCache>
            </c:numRef>
          </c:val>
          <c:smooth val="0"/>
          <c:extLst xmlns:c16r2="http://schemas.microsoft.com/office/drawing/2015/06/chart">
            <c:ext xmlns:c16="http://schemas.microsoft.com/office/drawing/2014/chart" uri="{C3380CC4-5D6E-409C-BE32-E72D297353CC}">
              <c16:uniqueId val="{00000001-FE95-4510-A137-A2CBFBCAE2A3}"/>
            </c:ext>
          </c:extLst>
        </c:ser>
        <c:ser>
          <c:idx val="2"/>
          <c:order val="2"/>
          <c:tx>
            <c:strRef>
              <c:f>Sheet2!$A$5</c:f>
              <c:strCache>
                <c:ptCount val="1"/>
                <c:pt idx="0">
                  <c:v>Pakistan</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Sheet2!$B$2:$N$2</c:f>
              <c:numCache>
                <c:formatCode>General</c:formatCode>
                <c:ptCount val="13"/>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numCache>
            </c:numRef>
          </c:cat>
          <c:val>
            <c:numRef>
              <c:f>Sheet2!$B$5:$N$5</c:f>
              <c:numCache>
                <c:formatCode>#,##0.0</c:formatCode>
                <c:ptCount val="13"/>
                <c:pt idx="0">
                  <c:v>724.2</c:v>
                </c:pt>
                <c:pt idx="1">
                  <c:v>832.4</c:v>
                </c:pt>
                <c:pt idx="2">
                  <c:v>1367.8</c:v>
                </c:pt>
                <c:pt idx="3">
                  <c:v>1320.7</c:v>
                </c:pt>
                <c:pt idx="4">
                  <c:v>1304.7</c:v>
                </c:pt>
                <c:pt idx="5">
                  <c:v>1475.1</c:v>
                </c:pt>
                <c:pt idx="6">
                  <c:v>1447</c:v>
                </c:pt>
                <c:pt idx="7">
                  <c:v>1170.0999999999999</c:v>
                </c:pt>
                <c:pt idx="8">
                  <c:v>1671.3</c:v>
                </c:pt>
                <c:pt idx="9">
                  <c:v>2801.7</c:v>
                </c:pt>
                <c:pt idx="10">
                  <c:v>3139.7</c:v>
                </c:pt>
                <c:pt idx="11">
                  <c:v>2186.4</c:v>
                </c:pt>
                <c:pt idx="12">
                  <c:v>2785.4</c:v>
                </c:pt>
              </c:numCache>
            </c:numRef>
          </c:val>
          <c:smooth val="0"/>
          <c:extLst xmlns:c16r2="http://schemas.microsoft.com/office/drawing/2015/06/chart">
            <c:ext xmlns:c16="http://schemas.microsoft.com/office/drawing/2014/chart" uri="{C3380CC4-5D6E-409C-BE32-E72D297353CC}">
              <c16:uniqueId val="{00000002-FE95-4510-A137-A2CBFBCAE2A3}"/>
            </c:ext>
          </c:extLst>
        </c:ser>
        <c:ser>
          <c:idx val="3"/>
          <c:order val="3"/>
          <c:tx>
            <c:strRef>
              <c:f>Sheet2!$A$6</c:f>
              <c:strCache>
                <c:ptCount val="1"/>
                <c:pt idx="0">
                  <c:v>Belanda</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Sheet2!$B$2:$N$2</c:f>
              <c:numCache>
                <c:formatCode>General</c:formatCode>
                <c:ptCount val="13"/>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numCache>
            </c:numRef>
          </c:cat>
          <c:val>
            <c:numRef>
              <c:f>Sheet2!$B$6:$N$6</c:f>
              <c:numCache>
                <c:formatCode>#,##0.0</c:formatCode>
                <c:ptCount val="13"/>
                <c:pt idx="0">
                  <c:v>1508.6</c:v>
                </c:pt>
                <c:pt idx="1">
                  <c:v>1330.9</c:v>
                </c:pt>
                <c:pt idx="2">
                  <c:v>1147.5</c:v>
                </c:pt>
                <c:pt idx="3">
                  <c:v>885.4</c:v>
                </c:pt>
                <c:pt idx="4">
                  <c:v>866</c:v>
                </c:pt>
                <c:pt idx="5">
                  <c:v>1117</c:v>
                </c:pt>
                <c:pt idx="6">
                  <c:v>808.1</c:v>
                </c:pt>
                <c:pt idx="7">
                  <c:v>598.79999999999995</c:v>
                </c:pt>
                <c:pt idx="8">
                  <c:v>526.4</c:v>
                </c:pt>
                <c:pt idx="9">
                  <c:v>636</c:v>
                </c:pt>
                <c:pt idx="10">
                  <c:v>712.1</c:v>
                </c:pt>
                <c:pt idx="11">
                  <c:v>362</c:v>
                </c:pt>
                <c:pt idx="12">
                  <c:v>442.4</c:v>
                </c:pt>
              </c:numCache>
            </c:numRef>
          </c:val>
          <c:smooth val="0"/>
          <c:extLst xmlns:c16r2="http://schemas.microsoft.com/office/drawing/2015/06/chart">
            <c:ext xmlns:c16="http://schemas.microsoft.com/office/drawing/2014/chart" uri="{C3380CC4-5D6E-409C-BE32-E72D297353CC}">
              <c16:uniqueId val="{00000003-FE95-4510-A137-A2CBFBCAE2A3}"/>
            </c:ext>
          </c:extLst>
        </c:ser>
        <c:ser>
          <c:idx val="4"/>
          <c:order val="4"/>
          <c:tx>
            <c:strRef>
              <c:f>Sheet2!$A$7</c:f>
              <c:strCache>
                <c:ptCount val="1"/>
                <c:pt idx="0">
                  <c:v>Amerika Serikat</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Sheet2!$B$2:$N$2</c:f>
              <c:numCache>
                <c:formatCode>General</c:formatCode>
                <c:ptCount val="13"/>
                <c:pt idx="0">
                  <c:v>2012</c:v>
                </c:pt>
                <c:pt idx="1">
                  <c:v>2013</c:v>
                </c:pt>
                <c:pt idx="2">
                  <c:v>2014</c:v>
                </c:pt>
                <c:pt idx="3">
                  <c:v>2015</c:v>
                </c:pt>
                <c:pt idx="4">
                  <c:v>2016</c:v>
                </c:pt>
                <c:pt idx="5">
                  <c:v>2017</c:v>
                </c:pt>
                <c:pt idx="6">
                  <c:v>2018</c:v>
                </c:pt>
                <c:pt idx="7">
                  <c:v>2019</c:v>
                </c:pt>
                <c:pt idx="8">
                  <c:v>2020</c:v>
                </c:pt>
                <c:pt idx="9">
                  <c:v>2021</c:v>
                </c:pt>
                <c:pt idx="10">
                  <c:v>2022</c:v>
                </c:pt>
                <c:pt idx="11">
                  <c:v>2023</c:v>
                </c:pt>
                <c:pt idx="12">
                  <c:v>2024</c:v>
                </c:pt>
              </c:numCache>
            </c:numRef>
          </c:cat>
          <c:val>
            <c:numRef>
              <c:f>Sheet2!$B$7:$N$7</c:f>
              <c:numCache>
                <c:formatCode>#,##0.0</c:formatCode>
                <c:ptCount val="13"/>
                <c:pt idx="0">
                  <c:v>55.5</c:v>
                </c:pt>
                <c:pt idx="1">
                  <c:v>356.8</c:v>
                </c:pt>
                <c:pt idx="2">
                  <c:v>394.8</c:v>
                </c:pt>
                <c:pt idx="3">
                  <c:v>465.7</c:v>
                </c:pt>
                <c:pt idx="4">
                  <c:v>715.5</c:v>
                </c:pt>
                <c:pt idx="5">
                  <c:v>963.2</c:v>
                </c:pt>
                <c:pt idx="6">
                  <c:v>789.6</c:v>
                </c:pt>
                <c:pt idx="7">
                  <c:v>679.6</c:v>
                </c:pt>
                <c:pt idx="8">
                  <c:v>801.3</c:v>
                </c:pt>
                <c:pt idx="9">
                  <c:v>1840.1</c:v>
                </c:pt>
                <c:pt idx="10">
                  <c:v>2286.3000000000002</c:v>
                </c:pt>
                <c:pt idx="11">
                  <c:v>1761.6</c:v>
                </c:pt>
                <c:pt idx="12">
                  <c:v>1557.6</c:v>
                </c:pt>
              </c:numCache>
            </c:numRef>
          </c:val>
          <c:smooth val="0"/>
          <c:extLst xmlns:c16r2="http://schemas.microsoft.com/office/drawing/2015/06/chart">
            <c:ext xmlns:c16="http://schemas.microsoft.com/office/drawing/2014/chart" uri="{C3380CC4-5D6E-409C-BE32-E72D297353CC}">
              <c16:uniqueId val="{00000004-FE95-4510-A137-A2CBFBCAE2A3}"/>
            </c:ext>
          </c:extLst>
        </c:ser>
        <c:dLbls>
          <c:showLegendKey val="0"/>
          <c:showVal val="0"/>
          <c:showCatName val="0"/>
          <c:showSerName val="0"/>
          <c:showPercent val="0"/>
          <c:showBubbleSize val="0"/>
        </c:dLbls>
        <c:marker val="1"/>
        <c:smooth val="0"/>
        <c:axId val="297068800"/>
        <c:axId val="303993216"/>
      </c:lineChart>
      <c:catAx>
        <c:axId val="297068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3993216"/>
        <c:crosses val="autoZero"/>
        <c:auto val="1"/>
        <c:lblAlgn val="ctr"/>
        <c:lblOffset val="100"/>
        <c:noMultiLvlLbl val="0"/>
      </c:catAx>
      <c:valAx>
        <c:axId val="303993216"/>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70688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3F23F-AD9A-4561-8E0A-9B2A3801A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106</Pages>
  <Words>36030</Words>
  <Characters>205375</Characters>
  <Application>Microsoft Office Word</Application>
  <DocSecurity>0</DocSecurity>
  <Lines>1711</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sheren chan</dc:creator>
  <cp:keywords/>
  <dc:description/>
  <cp:lastModifiedBy>ICT</cp:lastModifiedBy>
  <cp:revision>5</cp:revision>
  <dcterms:created xsi:type="dcterms:W3CDTF">2026-06-16T00:17:00Z</dcterms:created>
  <dcterms:modified xsi:type="dcterms:W3CDTF">2026-06-17T06:26:00Z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041c678d-4d87-37cf-8d89-dbabe39c316e</vt:lpwstr>
  </property>
</Properties>
</file>