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61D18C" w14:textId="713C8C32" w:rsidR="00A233A7" w:rsidRPr="00C1418A" w:rsidRDefault="00A233A7" w:rsidP="00A233A7">
      <w:pPr>
        <w:pStyle w:val="Titre1"/>
        <w:rPr>
          <w:color w:val="2F5496" w:themeColor="accent1" w:themeShade="BF"/>
          <w:sz w:val="32"/>
          <w:szCs w:val="32"/>
        </w:rPr>
      </w:pPr>
      <w:r w:rsidRPr="00C1418A">
        <w:rPr>
          <w:color w:val="2F5496" w:themeColor="accent1" w:themeShade="BF"/>
          <w:sz w:val="32"/>
          <w:szCs w:val="32"/>
        </w:rPr>
        <w:t xml:space="preserve">Espace </w:t>
      </w:r>
      <w:r w:rsidR="00C1418A" w:rsidRPr="00C1418A">
        <w:rPr>
          <w:color w:val="2F5496" w:themeColor="accent1" w:themeShade="BF"/>
          <w:sz w:val="32"/>
          <w:szCs w:val="32"/>
        </w:rPr>
        <w:t>Laboratoire Partagé (avec les BTS)</w:t>
      </w:r>
      <w:r w:rsidR="00C1418A">
        <w:rPr>
          <w:color w:val="2F5496" w:themeColor="accent1" w:themeShade="BF"/>
          <w:sz w:val="32"/>
          <w:szCs w:val="32"/>
        </w:rPr>
        <w:t>, zone de systèmes</w:t>
      </w:r>
    </w:p>
    <w:p w14:paraId="20C0D4AD" w14:textId="7CBB759F" w:rsidR="00D40218" w:rsidRDefault="00645B36" w:rsidP="00A233A7">
      <w:pPr>
        <w:pStyle w:val="Titre1"/>
        <w:rPr>
          <w:sz w:val="28"/>
          <w:szCs w:val="28"/>
        </w:rPr>
      </w:pPr>
      <w:r>
        <w:rPr>
          <w:sz w:val="28"/>
          <w:szCs w:val="28"/>
        </w:rPr>
        <w:t>Terminales Bac Pro MELEC</w:t>
      </w:r>
    </w:p>
    <w:p w14:paraId="788E9EFD" w14:textId="14008BC2" w:rsidR="00D40218" w:rsidRPr="00D40218" w:rsidRDefault="0097776B" w:rsidP="00D40218">
      <w:pPr>
        <w:pStyle w:val="Titre1"/>
        <w:ind w:left="2124" w:firstLine="708"/>
        <w:rPr>
          <w:sz w:val="32"/>
          <w:szCs w:val="32"/>
        </w:rPr>
      </w:pPr>
      <w:r>
        <w:rPr>
          <w:sz w:val="32"/>
          <w:szCs w:val="32"/>
        </w:rPr>
        <w:t>Convoyeur (tapis roulant)</w:t>
      </w:r>
    </w:p>
    <w:p w14:paraId="17975C3C" w14:textId="68DEEAF7" w:rsidR="00A233A7" w:rsidRDefault="0097776B" w:rsidP="00A233A7">
      <w:pPr>
        <w:pStyle w:val="Titre1"/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62336" behindDoc="0" locked="0" layoutInCell="1" allowOverlap="1" wp14:anchorId="4AE8E69D" wp14:editId="0EDB4378">
            <wp:simplePos x="0" y="0"/>
            <wp:positionH relativeFrom="column">
              <wp:posOffset>-353695</wp:posOffset>
            </wp:positionH>
            <wp:positionV relativeFrom="paragraph">
              <wp:posOffset>130175</wp:posOffset>
            </wp:positionV>
            <wp:extent cx="4908550" cy="2965450"/>
            <wp:effectExtent l="0" t="0" r="6350" b="0"/>
            <wp:wrapNone/>
            <wp:docPr id="2107713580" name="Image 14" descr="Une image contenant texte, intérieur, ingénierie, Atelie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713580" name="Image 14" descr="Une image contenant texte, intérieur, ingénierie, Atelier&#10;&#10;Description générée automatiquement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792" b="-4822"/>
                    <a:stretch/>
                  </pic:blipFill>
                  <pic:spPr bwMode="auto">
                    <a:xfrm>
                      <a:off x="0" y="0"/>
                      <a:ext cx="4908550" cy="296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77874B" w14:textId="73FE3B95" w:rsidR="00A233A7" w:rsidRPr="00A233A7" w:rsidRDefault="00A233A7" w:rsidP="00A233A7">
      <w:pPr>
        <w:pStyle w:val="Titre1"/>
        <w:rPr>
          <w:sz w:val="24"/>
          <w:szCs w:val="24"/>
        </w:rPr>
      </w:pPr>
    </w:p>
    <w:p w14:paraId="0EA73F1E" w14:textId="6C8545B4" w:rsidR="00CC7546" w:rsidRDefault="00CC7546"/>
    <w:p w14:paraId="3F1A3E23" w14:textId="6D9F7EB1" w:rsidR="00A233A7" w:rsidRPr="00A233A7" w:rsidRDefault="0097776B" w:rsidP="00A233A7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976046" wp14:editId="1E21C2E1">
                <wp:simplePos x="0" y="0"/>
                <wp:positionH relativeFrom="column">
                  <wp:posOffset>5208905</wp:posOffset>
                </wp:positionH>
                <wp:positionV relativeFrom="paragraph">
                  <wp:posOffset>206375</wp:posOffset>
                </wp:positionV>
                <wp:extent cx="806450" cy="812800"/>
                <wp:effectExtent l="0" t="0" r="12700" b="25400"/>
                <wp:wrapNone/>
                <wp:docPr id="763892610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50" cy="812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A72E35" w14:textId="3BA68714" w:rsidR="00833D23" w:rsidRPr="00833D23" w:rsidRDefault="00833D23" w:rsidP="00833D23">
                            <w:pPr>
                              <w:rPr>
                                <w:rFonts w:ascii="Times New Roman" w:hAnsi="Times New Roman" w:cs="Times New Roman"/>
                                <w:color w:val="2F5496" w:themeColor="accent1" w:themeShade="BF"/>
                                <w:sz w:val="96"/>
                                <w:szCs w:val="96"/>
                              </w:rPr>
                            </w:pPr>
                            <w:r w:rsidRPr="00833D23">
                              <w:rPr>
                                <w:rFonts w:ascii="Times New Roman" w:hAnsi="Times New Roman" w:cs="Times New Roman"/>
                                <w:color w:val="2F5496" w:themeColor="accent1" w:themeShade="BF"/>
                                <w:sz w:val="96"/>
                                <w:szCs w:val="96"/>
                              </w:rPr>
                              <w:t>1</w:t>
                            </w:r>
                            <w:r w:rsidR="0097776B">
                              <w:rPr>
                                <w:rFonts w:ascii="Times New Roman" w:hAnsi="Times New Roman" w:cs="Times New Roman"/>
                                <w:color w:val="2F5496" w:themeColor="accent1" w:themeShade="BF"/>
                                <w:sz w:val="96"/>
                                <w:szCs w:val="9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976046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410.15pt;margin-top:16.25pt;width:63.5pt;height:6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" fillcolor="white [3201]" strokeweight=".5pt">
                <v:textbox>
                  <w:txbxContent>
                    <w:p w14:paraId="30A72E35" w14:textId="3BA68714" w:rsidR="00833D23" w:rsidRPr="00833D23" w:rsidRDefault="00833D23" w:rsidP="00833D23">
                      <w:pPr>
                        <w:rPr>
                          <w:rFonts w:ascii="Times New Roman" w:hAnsi="Times New Roman" w:cs="Times New Roman"/>
                          <w:color w:val="2F5496" w:themeColor="accent1" w:themeShade="BF"/>
                          <w:sz w:val="96"/>
                          <w:szCs w:val="96"/>
                        </w:rPr>
                      </w:pPr>
                      <w:r w:rsidRPr="00833D23">
                        <w:rPr>
                          <w:rFonts w:ascii="Times New Roman" w:hAnsi="Times New Roman" w:cs="Times New Roman"/>
                          <w:color w:val="2F5496" w:themeColor="accent1" w:themeShade="BF"/>
                          <w:sz w:val="96"/>
                          <w:szCs w:val="96"/>
                        </w:rPr>
                        <w:t>1</w:t>
                      </w:r>
                      <w:r w:rsidR="0097776B">
                        <w:rPr>
                          <w:rFonts w:ascii="Times New Roman" w:hAnsi="Times New Roman" w:cs="Times New Roman"/>
                          <w:color w:val="2F5496" w:themeColor="accent1" w:themeShade="BF"/>
                          <w:sz w:val="96"/>
                          <w:szCs w:val="9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4A7AE3BA" w14:textId="20F41969" w:rsidR="00A233A7" w:rsidRPr="00A233A7" w:rsidRDefault="00A233A7" w:rsidP="00A233A7"/>
    <w:p w14:paraId="170EEB32" w14:textId="286C413E" w:rsidR="00A233A7" w:rsidRPr="00A233A7" w:rsidRDefault="00A233A7" w:rsidP="00A233A7"/>
    <w:p w14:paraId="66F352D9" w14:textId="072F01D4" w:rsidR="00A233A7" w:rsidRPr="00A233A7" w:rsidRDefault="00A233A7" w:rsidP="00A233A7"/>
    <w:p w14:paraId="5F8C84BD" w14:textId="58191996" w:rsidR="00A233A7" w:rsidRPr="00A233A7" w:rsidRDefault="00A233A7" w:rsidP="00A233A7"/>
    <w:p w14:paraId="55A0D1F2" w14:textId="4EC2525B" w:rsidR="00A233A7" w:rsidRPr="00A233A7" w:rsidRDefault="00A233A7" w:rsidP="00A233A7"/>
    <w:p w14:paraId="2BDD5468" w14:textId="31A2F4F5" w:rsidR="00A233A7" w:rsidRPr="00A233A7" w:rsidRDefault="00A233A7" w:rsidP="00A233A7"/>
    <w:p w14:paraId="56B47C24" w14:textId="39D64EF2" w:rsidR="005A1310" w:rsidRDefault="005A1310" w:rsidP="005A1310">
      <w:pPr>
        <w:tabs>
          <w:tab w:val="left" w:pos="1890"/>
        </w:tabs>
        <w:rPr>
          <w:rFonts w:ascii="Times New Roman" w:hAnsi="Times New Roman" w:cs="Times New Roman"/>
          <w:sz w:val="24"/>
          <w:szCs w:val="24"/>
        </w:rPr>
      </w:pPr>
    </w:p>
    <w:p w14:paraId="0512085A" w14:textId="07854452" w:rsidR="00A775BA" w:rsidRPr="00A775BA" w:rsidRDefault="00A775BA" w:rsidP="00A775BA">
      <w:pPr>
        <w:rPr>
          <w:rFonts w:ascii="Times New Roman" w:hAnsi="Times New Roman" w:cs="Times New Roman"/>
          <w:sz w:val="24"/>
          <w:szCs w:val="24"/>
        </w:rPr>
      </w:pPr>
    </w:p>
    <w:p w14:paraId="02CF5209" w14:textId="77777777" w:rsidR="0008789B" w:rsidRDefault="0097776B" w:rsidP="0008789B">
      <w:pPr>
        <w:rPr>
          <w:rFonts w:ascii="Times New Roman" w:hAnsi="Times New Roman" w:cs="Times New Roman"/>
          <w:sz w:val="24"/>
          <w:szCs w:val="24"/>
        </w:rPr>
      </w:pPr>
      <w:r w:rsidRPr="0097776B">
        <w:rPr>
          <w:rFonts w:ascii="Times New Roman" w:hAnsi="Times New Roman" w:cs="Times New Roman"/>
          <w:sz w:val="24"/>
          <w:szCs w:val="24"/>
        </w:rPr>
        <w:t>Il permet de déplacer des objets sur un tapis à bande.</w:t>
      </w:r>
    </w:p>
    <w:p w14:paraId="160F4B7B" w14:textId="4EF80F24" w:rsidR="0097776B" w:rsidRPr="0008789B" w:rsidRDefault="0097776B" w:rsidP="0008789B">
      <w:pPr>
        <w:rPr>
          <w:rFonts w:ascii="Times New Roman" w:hAnsi="Times New Roman" w:cs="Times New Roman"/>
          <w:sz w:val="24"/>
          <w:szCs w:val="24"/>
        </w:rPr>
      </w:pPr>
      <w:r w:rsidRPr="0097776B">
        <w:rPr>
          <w:rFonts w:ascii="Times New Roman" w:eastAsia="CIDFont+F1" w:hAnsi="Times New Roman" w:cs="Times New Roman"/>
          <w:kern w:val="0"/>
          <w:sz w:val="24"/>
          <w:szCs w:val="24"/>
        </w:rPr>
        <w:t>Le convoyeur est entrainé par un motoréducteur qui peut tourner dans</w:t>
      </w:r>
      <w:r>
        <w:rPr>
          <w:rFonts w:ascii="Times New Roman" w:eastAsia="CIDFont+F1" w:hAnsi="Times New Roman" w:cs="Times New Roman"/>
          <w:kern w:val="0"/>
          <w:sz w:val="24"/>
          <w:szCs w:val="24"/>
        </w:rPr>
        <w:t xml:space="preserve"> </w:t>
      </w:r>
      <w:r w:rsidRPr="0097776B">
        <w:rPr>
          <w:rFonts w:ascii="Times New Roman" w:eastAsia="CIDFont+F1" w:hAnsi="Times New Roman" w:cs="Times New Roman"/>
          <w:kern w:val="0"/>
          <w:sz w:val="24"/>
          <w:szCs w:val="24"/>
        </w:rPr>
        <w:t>les 2 sens de rotation, une marche</w:t>
      </w:r>
      <w:r>
        <w:rPr>
          <w:rFonts w:ascii="Times New Roman" w:eastAsia="CIDFont+F1" w:hAnsi="Times New Roman" w:cs="Times New Roman"/>
          <w:kern w:val="0"/>
          <w:sz w:val="24"/>
          <w:szCs w:val="24"/>
        </w:rPr>
        <w:t xml:space="preserve"> avant </w:t>
      </w:r>
      <w:r w:rsidRPr="0097776B">
        <w:rPr>
          <w:rFonts w:ascii="Times New Roman" w:eastAsia="CIDFont+F1" w:hAnsi="Times New Roman" w:cs="Times New Roman"/>
          <w:kern w:val="0"/>
          <w:sz w:val="24"/>
          <w:szCs w:val="24"/>
        </w:rPr>
        <w:t xml:space="preserve">et une marche </w:t>
      </w:r>
      <w:r>
        <w:rPr>
          <w:rFonts w:ascii="Times New Roman" w:eastAsia="CIDFont+F1" w:hAnsi="Times New Roman" w:cs="Times New Roman"/>
          <w:kern w:val="0"/>
          <w:sz w:val="24"/>
          <w:szCs w:val="24"/>
        </w:rPr>
        <w:t>ar</w:t>
      </w:r>
      <w:r w:rsidRPr="0097776B">
        <w:rPr>
          <w:rFonts w:ascii="Times New Roman" w:eastAsia="CIDFont+F1" w:hAnsi="Times New Roman" w:cs="Times New Roman"/>
          <w:kern w:val="0"/>
          <w:sz w:val="24"/>
          <w:szCs w:val="24"/>
        </w:rPr>
        <w:t>rière</w:t>
      </w:r>
      <w:r w:rsidR="0008789B">
        <w:rPr>
          <w:rFonts w:ascii="Times New Roman" w:eastAsia="CIDFont+F1" w:hAnsi="Times New Roman" w:cs="Times New Roman"/>
          <w:kern w:val="0"/>
          <w:sz w:val="24"/>
          <w:szCs w:val="24"/>
        </w:rPr>
        <w:t xml:space="preserve"> et de deux détecteurs photo-électriques (BAV-BAR).</w:t>
      </w:r>
    </w:p>
    <w:p w14:paraId="6A9EBE37" w14:textId="0C55ECBC" w:rsidR="0008789B" w:rsidRDefault="0008789B" w:rsidP="0097776B">
      <w:p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kern w:val="0"/>
          <w:sz w:val="24"/>
          <w:szCs w:val="24"/>
        </w:rPr>
      </w:pPr>
    </w:p>
    <w:p w14:paraId="4F6C0948" w14:textId="426A1F3D" w:rsidR="0008789B" w:rsidRDefault="0008789B" w:rsidP="0097776B">
      <w:p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kern w:val="0"/>
          <w:sz w:val="24"/>
          <w:szCs w:val="24"/>
        </w:rPr>
      </w:pPr>
      <w:r w:rsidRPr="0008789B">
        <w:rPr>
          <w:rFonts w:ascii="Times New Roman" w:eastAsia="CIDFont+F1" w:hAnsi="Times New Roman" w:cs="Times New Roman"/>
          <w:noProof/>
          <w:kern w:val="0"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21DBC2C0" wp14:editId="58CAC9CD">
            <wp:simplePos x="0" y="0"/>
            <wp:positionH relativeFrom="column">
              <wp:posOffset>808355</wp:posOffset>
            </wp:positionH>
            <wp:positionV relativeFrom="paragraph">
              <wp:posOffset>58420</wp:posOffset>
            </wp:positionV>
            <wp:extent cx="4057650" cy="3384550"/>
            <wp:effectExtent l="0" t="0" r="0" b="6350"/>
            <wp:wrapNone/>
            <wp:docPr id="2025544786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903A86" w14:textId="1A5177B5" w:rsidR="0008789B" w:rsidRDefault="0008789B" w:rsidP="0097776B">
      <w:p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kern w:val="0"/>
          <w:sz w:val="24"/>
          <w:szCs w:val="24"/>
        </w:rPr>
      </w:pPr>
    </w:p>
    <w:p w14:paraId="5F38206E" w14:textId="05577D98" w:rsidR="0008789B" w:rsidRDefault="0008789B" w:rsidP="0097776B">
      <w:p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kern w:val="0"/>
          <w:sz w:val="24"/>
          <w:szCs w:val="24"/>
        </w:rPr>
      </w:pPr>
    </w:p>
    <w:p w14:paraId="669A97AC" w14:textId="6BD40D0A" w:rsidR="0008789B" w:rsidRDefault="0008789B" w:rsidP="0097776B">
      <w:p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kern w:val="0"/>
          <w:sz w:val="24"/>
          <w:szCs w:val="24"/>
        </w:rPr>
      </w:pPr>
    </w:p>
    <w:p w14:paraId="0F15E14F" w14:textId="4D573186" w:rsidR="0008789B" w:rsidRDefault="0008789B" w:rsidP="0097776B">
      <w:p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kern w:val="0"/>
          <w:sz w:val="24"/>
          <w:szCs w:val="24"/>
        </w:rPr>
      </w:pPr>
    </w:p>
    <w:p w14:paraId="7654148D" w14:textId="37A25CF0" w:rsidR="0008789B" w:rsidRDefault="0008789B" w:rsidP="0097776B">
      <w:p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kern w:val="0"/>
          <w:sz w:val="24"/>
          <w:szCs w:val="24"/>
        </w:rPr>
      </w:pPr>
    </w:p>
    <w:p w14:paraId="6BFD71B1" w14:textId="26D21FAD" w:rsidR="0008789B" w:rsidRDefault="0008789B" w:rsidP="0097776B">
      <w:p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kern w:val="0"/>
          <w:sz w:val="24"/>
          <w:szCs w:val="24"/>
        </w:rPr>
      </w:pPr>
    </w:p>
    <w:p w14:paraId="07556108" w14:textId="77777777" w:rsidR="0008789B" w:rsidRDefault="0008789B" w:rsidP="0097776B">
      <w:p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kern w:val="0"/>
          <w:sz w:val="24"/>
          <w:szCs w:val="24"/>
        </w:rPr>
      </w:pPr>
    </w:p>
    <w:p w14:paraId="28F23846" w14:textId="14FE247E" w:rsidR="0008789B" w:rsidRDefault="0008789B" w:rsidP="0097776B">
      <w:p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kern w:val="0"/>
          <w:sz w:val="24"/>
          <w:szCs w:val="24"/>
        </w:rPr>
      </w:pPr>
    </w:p>
    <w:p w14:paraId="2AF63C42" w14:textId="0863A545" w:rsidR="0008789B" w:rsidRDefault="0008789B" w:rsidP="0097776B">
      <w:p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kern w:val="0"/>
          <w:sz w:val="24"/>
          <w:szCs w:val="24"/>
        </w:rPr>
      </w:pPr>
    </w:p>
    <w:p w14:paraId="18CB0EE1" w14:textId="0A301700" w:rsidR="0008789B" w:rsidRPr="0097776B" w:rsidRDefault="0008789B" w:rsidP="0097776B">
      <w:p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kern w:val="0"/>
          <w:sz w:val="24"/>
          <w:szCs w:val="24"/>
        </w:rPr>
      </w:pPr>
    </w:p>
    <w:p w14:paraId="618C1819" w14:textId="51B84932" w:rsidR="00A775BA" w:rsidRDefault="00A775BA" w:rsidP="00A775BA">
      <w:pPr>
        <w:rPr>
          <w:rFonts w:ascii="Times New Roman" w:hAnsi="Times New Roman" w:cs="Times New Roman"/>
          <w:sz w:val="24"/>
          <w:szCs w:val="24"/>
        </w:rPr>
      </w:pPr>
    </w:p>
    <w:p w14:paraId="1363AC86" w14:textId="3105681E" w:rsidR="00D40218" w:rsidRDefault="00D40218" w:rsidP="00D40218">
      <w:pPr>
        <w:rPr>
          <w:rFonts w:ascii="Times New Roman" w:hAnsi="Times New Roman" w:cs="Times New Roman"/>
          <w:sz w:val="24"/>
          <w:szCs w:val="24"/>
        </w:rPr>
      </w:pPr>
    </w:p>
    <w:p w14:paraId="065F08B5" w14:textId="77777777" w:rsidR="0008789B" w:rsidRDefault="0008789B" w:rsidP="00D40218">
      <w:pPr>
        <w:rPr>
          <w:rFonts w:ascii="Times New Roman" w:hAnsi="Times New Roman" w:cs="Times New Roman"/>
          <w:sz w:val="24"/>
          <w:szCs w:val="24"/>
        </w:rPr>
      </w:pPr>
    </w:p>
    <w:p w14:paraId="738F0CC1" w14:textId="77777777" w:rsidR="0008789B" w:rsidRDefault="0008789B" w:rsidP="00D40218">
      <w:pPr>
        <w:rPr>
          <w:rFonts w:ascii="Times New Roman" w:hAnsi="Times New Roman" w:cs="Times New Roman"/>
          <w:sz w:val="24"/>
          <w:szCs w:val="24"/>
        </w:rPr>
      </w:pPr>
    </w:p>
    <w:p w14:paraId="7D180223" w14:textId="77777777" w:rsidR="0008789B" w:rsidRDefault="0008789B" w:rsidP="00D40218">
      <w:pPr>
        <w:rPr>
          <w:rFonts w:ascii="Times New Roman" w:hAnsi="Times New Roman" w:cs="Times New Roman"/>
          <w:sz w:val="24"/>
          <w:szCs w:val="24"/>
        </w:rPr>
      </w:pPr>
    </w:p>
    <w:p w14:paraId="68A57191" w14:textId="7E0FA29E" w:rsidR="00833D23" w:rsidRDefault="00833D23" w:rsidP="00D402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Les élèves abordent les notions de :</w:t>
      </w:r>
    </w:p>
    <w:p w14:paraId="3A3544E8" w14:textId="7858F5EE" w:rsidR="00833D23" w:rsidRDefault="00833D23" w:rsidP="00833D23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Mise en service</w:t>
      </w:r>
    </w:p>
    <w:p w14:paraId="060530BA" w14:textId="2B709792" w:rsidR="00833D23" w:rsidRDefault="00833D23" w:rsidP="00833D23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Dépannage</w:t>
      </w:r>
    </w:p>
    <w:p w14:paraId="515CEA77" w14:textId="7D504568" w:rsidR="00833D23" w:rsidRDefault="00833D23" w:rsidP="00833D23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D’automatisme grâce à son </w:t>
      </w:r>
      <w:proofErr w:type="gramStart"/>
      <w:r>
        <w:rPr>
          <w:rFonts w:ascii="Times New Roman" w:hAnsi="Times New Roman" w:cs="Times New Roman"/>
          <w:sz w:val="24"/>
          <w:szCs w:val="24"/>
        </w:rPr>
        <w:t>A.P.I  (</w:t>
      </w:r>
      <w:proofErr w:type="gramEnd"/>
      <w:r>
        <w:rPr>
          <w:rFonts w:ascii="Times New Roman" w:hAnsi="Times New Roman" w:cs="Times New Roman"/>
          <w:sz w:val="24"/>
          <w:szCs w:val="24"/>
        </w:rPr>
        <w:t>Automate Programmable Industriel)</w:t>
      </w:r>
    </w:p>
    <w:p w14:paraId="6C554367" w14:textId="599F6A3E" w:rsidR="00833D23" w:rsidRDefault="00833D23" w:rsidP="00833D23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Mesures</w:t>
      </w:r>
    </w:p>
    <w:p w14:paraId="7A1F8A81" w14:textId="53044F2F" w:rsidR="00833D23" w:rsidRDefault="00833D23" w:rsidP="00833D23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Habilitations</w:t>
      </w:r>
    </w:p>
    <w:p w14:paraId="17CFB085" w14:textId="13284204" w:rsidR="00833D23" w:rsidRPr="00833D23" w:rsidRDefault="00833D23" w:rsidP="00833D23"/>
    <w:p w14:paraId="1B42C999" w14:textId="6584DF9C" w:rsidR="00833D23" w:rsidRDefault="00833D23" w:rsidP="00833D23">
      <w:pPr>
        <w:rPr>
          <w:rFonts w:ascii="Times New Roman" w:hAnsi="Times New Roman" w:cs="Times New Roman"/>
          <w:sz w:val="24"/>
          <w:szCs w:val="24"/>
        </w:rPr>
      </w:pPr>
    </w:p>
    <w:p w14:paraId="6E6AB73B" w14:textId="23537A8F" w:rsidR="00833D23" w:rsidRPr="00833D23" w:rsidRDefault="00833D23" w:rsidP="00833D23">
      <w:pPr>
        <w:tabs>
          <w:tab w:val="left" w:pos="6580"/>
        </w:tabs>
      </w:pPr>
      <w:r>
        <w:tab/>
      </w:r>
    </w:p>
    <w:sectPr w:rsidR="00833D23" w:rsidRPr="00833D2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A3C9E2" w14:textId="77777777" w:rsidR="00B974DB" w:rsidRDefault="00B974DB" w:rsidP="006F6103">
      <w:pPr>
        <w:spacing w:after="0" w:line="240" w:lineRule="auto"/>
      </w:pPr>
      <w:r>
        <w:separator/>
      </w:r>
    </w:p>
  </w:endnote>
  <w:endnote w:type="continuationSeparator" w:id="0">
    <w:p w14:paraId="123D9EA9" w14:textId="77777777" w:rsidR="00B974DB" w:rsidRDefault="00B974DB" w:rsidP="006F61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IDFont+F1">
    <w:altName w:val="Yu Gothic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8766CD" w14:textId="77777777" w:rsidR="00B974DB" w:rsidRDefault="00B974DB" w:rsidP="006F6103">
      <w:pPr>
        <w:spacing w:after="0" w:line="240" w:lineRule="auto"/>
      </w:pPr>
      <w:r>
        <w:separator/>
      </w:r>
    </w:p>
  </w:footnote>
  <w:footnote w:type="continuationSeparator" w:id="0">
    <w:p w14:paraId="18472DF6" w14:textId="77777777" w:rsidR="00B974DB" w:rsidRDefault="00B974DB" w:rsidP="006F61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A17519"/>
    <w:multiLevelType w:val="hybridMultilevel"/>
    <w:tmpl w:val="4C167DD4"/>
    <w:lvl w:ilvl="0" w:tplc="B52E222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2A0AF3"/>
    <w:multiLevelType w:val="hybridMultilevel"/>
    <w:tmpl w:val="F6CA3804"/>
    <w:lvl w:ilvl="0" w:tplc="DCDCA3D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5EF1D14"/>
    <w:multiLevelType w:val="hybridMultilevel"/>
    <w:tmpl w:val="ABB6053C"/>
    <w:lvl w:ilvl="0" w:tplc="EC7E1C3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0260026">
    <w:abstractNumId w:val="1"/>
  </w:num>
  <w:num w:numId="2" w16cid:durableId="1605073286">
    <w:abstractNumId w:val="0"/>
  </w:num>
  <w:num w:numId="3" w16cid:durableId="185638594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33A7"/>
    <w:rsid w:val="0008789B"/>
    <w:rsid w:val="00135EB8"/>
    <w:rsid w:val="001C7AE5"/>
    <w:rsid w:val="0029725E"/>
    <w:rsid w:val="002C696D"/>
    <w:rsid w:val="00387435"/>
    <w:rsid w:val="0041704B"/>
    <w:rsid w:val="004D1128"/>
    <w:rsid w:val="005335DC"/>
    <w:rsid w:val="005A1310"/>
    <w:rsid w:val="005E4311"/>
    <w:rsid w:val="00645B36"/>
    <w:rsid w:val="006F6103"/>
    <w:rsid w:val="00833D23"/>
    <w:rsid w:val="00902F68"/>
    <w:rsid w:val="0097776B"/>
    <w:rsid w:val="00A233A7"/>
    <w:rsid w:val="00A775BA"/>
    <w:rsid w:val="00B84D2F"/>
    <w:rsid w:val="00B974DB"/>
    <w:rsid w:val="00C1418A"/>
    <w:rsid w:val="00CC7546"/>
    <w:rsid w:val="00D40218"/>
    <w:rsid w:val="00F33ECF"/>
    <w:rsid w:val="00F349B2"/>
    <w:rsid w:val="00F53196"/>
    <w:rsid w:val="00F80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57617F"/>
  <w15:chartTrackingRefBased/>
  <w15:docId w15:val="{3FD50480-9D00-480F-BD3D-DB3E1A0D42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kern w:val="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A233A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  <w14:ligatures w14:val="non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A233A7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  <w14:ligatures w14:val="none"/>
    </w:rPr>
  </w:style>
  <w:style w:type="paragraph" w:styleId="Paragraphedeliste">
    <w:name w:val="List Paragraph"/>
    <w:basedOn w:val="Normal"/>
    <w:uiPriority w:val="34"/>
    <w:qFormat/>
    <w:rsid w:val="00F53196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6F610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F6103"/>
  </w:style>
  <w:style w:type="paragraph" w:styleId="Pieddepage">
    <w:name w:val="footer"/>
    <w:basedOn w:val="Normal"/>
    <w:link w:val="PieddepageCar"/>
    <w:uiPriority w:val="99"/>
    <w:unhideWhenUsed/>
    <w:rsid w:val="006F610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F61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456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82</Words>
  <Characters>456</Characters>
  <Application>Microsoft Office Word</Application>
  <DocSecurity>0</DocSecurity>
  <Lines>3</Lines>
  <Paragraphs>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Titres</vt:lpstr>
      </vt:variant>
      <vt:variant>
        <vt:i4>5</vt:i4>
      </vt:variant>
    </vt:vector>
  </HeadingPairs>
  <TitlesOfParts>
    <vt:vector size="6" baseType="lpstr">
      <vt:lpstr/>
      <vt:lpstr>Espace Laboratoire Partagé (avec les BTS), zone de systèmes</vt:lpstr>
      <vt:lpstr>Terminales Bac Pro MELEC</vt:lpstr>
      <vt:lpstr>Convoyeur (tapis roulant)</vt:lpstr>
      <vt:lpstr>/</vt:lpstr>
      <vt:lpstr/>
    </vt:vector>
  </TitlesOfParts>
  <Company/>
  <LinksUpToDate>false</LinksUpToDate>
  <CharactersWithSpaces>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BARBI ERIC</dc:creator>
  <cp:keywords/>
  <dc:description/>
  <cp:lastModifiedBy>BARBI ERIC</cp:lastModifiedBy>
  <cp:revision>2</cp:revision>
  <dcterms:created xsi:type="dcterms:W3CDTF">2023-11-18T18:12:00Z</dcterms:created>
  <dcterms:modified xsi:type="dcterms:W3CDTF">2023-11-18T18:12:00Z</dcterms:modified>
</cp:coreProperties>
</file>