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Urban University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sz w:val="44"/>
          <w:szCs w:val="36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pacing w:val="120"/>
          <w:sz w:val="44"/>
          <w:szCs w:val="36"/>
        </w:rPr>
        <w:t>ДИПЛОМНАЯ   РАБОТА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36"/>
          <w:szCs w:val="32"/>
        </w:rPr>
        <w:t>Сравнение различных подходов к реализации асинхронного программирования: asyncio, threading и multiprocessing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>Автор: Четвериков Артем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7"/>
          <w:szCs w:val="27"/>
        </w:rPr>
        <w:t xml:space="preserve"> Васильевич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lef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b w:val="false"/>
          <w:color w:val="000000" w:themeColor="text1"/>
          <w:sz w:val="27"/>
          <w:szCs w:val="27"/>
        </w:rPr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г. Уфа, 2024</w:t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279" w:bottom="743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845_4131462224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59_4131462224">
            <w:r>
              <w:rPr/>
              <w:t>Обоснование выбора темы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63_4131462224">
            <w:r>
              <w:rPr/>
              <w:t>Определение цели и задач исследования</w:t>
              <w:tab/>
              <w:t>4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5_4131462224">
            <w:r>
              <w:rPr/>
              <w:t>1 Основные понятия и определения</w:t>
              <w:tab/>
              <w:t>5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7_4131462224">
            <w:r>
              <w:rPr/>
              <w:t>2 Методы и подходы к разработке</w:t>
              <w:tab/>
              <w:t>6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9_4131462224">
            <w:r>
              <w:rPr/>
              <w:t>3 Обзор библиотек для параллельного программирования на Python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1_4131462224">
            <w:r>
              <w:rPr/>
              <w:t>3.1 Библиотека asyncio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3_4131462224">
            <w:r>
              <w:rPr/>
              <w:t>3.2 Библиотека threading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5_4131462224">
            <w:r>
              <w:rPr/>
              <w:t>3.3 Библиотека multiprocessing</w:t>
              <w:tab/>
              <w:t>9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7_4131462224">
            <w:r>
              <w:rPr/>
              <w:t>4 Проектирование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898_3337540693">
            <w:r>
              <w:rPr/>
              <w:t>4.1 Выбор библиотек и инструментов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0_3337540693">
            <w:r>
              <w:rPr/>
              <w:t>4.2 Определение структуры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2_3337540693">
            <w:r>
              <w:rPr/>
              <w:t>4.3 Реализация основного функционала</w:t>
              <w:tab/>
              <w:t>11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9_4131462224">
            <w:r>
              <w:rPr/>
              <w:t>5 Анализ и интерпретация результатов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4_3337540693">
            <w:r>
              <w:rPr/>
              <w:t>5.1 I/O-bound задача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6_3337540693">
            <w:r>
              <w:rPr/>
              <w:t>5.2 CPU-bound задача</w:t>
              <w:tab/>
              <w:t>15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8_3337540693">
            <w:r>
              <w:rPr/>
              <w:t>5.3 Задача с высокой параллельностью</w:t>
              <w:tab/>
              <w:t>18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81_4131462224">
            <w:r>
              <w:rPr/>
              <w:t>Заключение</w:t>
              <w:tab/>
              <w:t>21</w:t>
            </w:r>
          </w:hyperlink>
          <w:r>
            <w:rPr/>
            <w:fldChar w:fldCharType="end"/>
          </w:r>
        </w:p>
      </w:sdtContent>
    </w:sdt>
    <w:p>
      <w:pPr>
        <w:pStyle w:val="Style17"/>
        <w:spacing w:before="170" w:after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widowControl w:val="false"/>
        <w:numPr>
          <w:ilvl w:val="0"/>
          <w:numId w:val="0"/>
        </w:numPr>
        <w:suppressAutoHyphens w:val="true"/>
        <w:overflowPunct w:val="false"/>
        <w:spacing w:before="170" w:after="0"/>
        <w:ind w:lef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ind w:left="0" w:hanging="0"/>
        <w:jc w:val="left"/>
        <w:outlineLvl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1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bookmarkStart w:id="0" w:name="__RefHeading___Toc845_4131462224"/>
      <w:bookmarkEnd w:id="0"/>
      <w:r>
        <w:rPr>
          <w:rStyle w:val="Strong"/>
          <w:b/>
        </w:rPr>
        <w:t>Введение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2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— это разработка программного обеспечения, которое выполняет значительную часть вычислений одновременно (параллельно).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Цели параллельного программирования: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решение больших задач с объёмом данных, превосходящим возможности однопроцессорной вычислительной системы;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увеличение эффективности программ за счёт параллельного выполнения как можно большего числа операций.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параллельного программирования обусловлена тем, что большие задачи часто возможно разделить на несколько меньших подзадач, которые могут выполняться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Различают явный и неявный подходы к параллельному программированию. В первом случае данные и вычисления распределяются программистом по узлам параллельной системы явно при создании кода приложения. При неявном подходе автоматическое распределение данных и вычислений является задачей системы программирования.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используется в таких областях, как газовая динамика, ядерная физика, молекулярная биология, гидрометеорология, геологоразведка, автоматизированное проектирование, криптография, прогнозирование бизнес-процессов и др.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" w:name="__RefHeading___Toc1059_4131462224"/>
      <w:bookmarkEnd w:id="1"/>
      <w:r>
        <w:rPr/>
        <w:t>Обоснование выбора темы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Актуальность темы обусловлена тем, что возрастающая сложность промышленных, технических и научных задач, решаемых с помощью компьютерных систем, предъявляет к ним требования производительности, которые не могут быть выполнены из-за ограничений, накладываемых законами физики. Использование параллельного программирования позволяет максимально эффективно использовать возможности многоядерных процессоров и многопроцессорных систем.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Перспективность темы связана с тем, что параллельные вычислительные системы интенсивно развиваются, их стоимость падает, а сферы применения расширяются. Например, речь идёт не только о специальных мощных дорогостоящих системах, но и об обычных персональных компьютерах, для которых уже стали привычными многоядерные процессоры и видеокарты, а значит, и параллельная обработка информации.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выбор темы для параллельного программирования должен быть обоснован её связью с современными технологиями и необходимостью решения сложных задач.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2" w:name="__RefHeading___Toc1063_4131462224"/>
      <w:bookmarkEnd w:id="2"/>
      <w:r>
        <w:rPr/>
        <w:t>Определение цели и задач исследования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283"/>
        <w:ind w:left="0" w:right="0" w:firstLine="680"/>
        <w:jc w:val="both"/>
        <w:rPr>
          <w:sz w:val="28"/>
          <w:szCs w:val="28"/>
          <w:lang w:val="ru-RU"/>
        </w:rPr>
      </w:pPr>
      <w:bookmarkStart w:id="3" w:name="__RefHeading___Toc1057_4131462224"/>
      <w:bookmarkEnd w:id="3"/>
      <w:r>
        <w:rPr>
          <w:sz w:val="28"/>
          <w:szCs w:val="28"/>
          <w:lang w:val="ru-RU"/>
        </w:rPr>
        <w:t>Реализовать асинхронные задачи с использованием asyncio, threading и multiprocessing, сравнить их производительность и уместность для различных типов задач.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4" w:name="__RefHeading___Toc1065_4131462224"/>
      <w:bookmarkEnd w:id="4"/>
      <w:r>
        <w:rPr/>
        <w:t>1 Основные понятия и определения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 xml:space="preserve">Параллелизм </w:t>
      </w:r>
      <w:r>
        <w:rPr>
          <w:rFonts w:ascii="Times New Roman" w:hAnsi="Times New Roman"/>
          <w:b w:val="false"/>
          <w:bCs w:val="false"/>
          <w:lang w:val="ru-RU"/>
        </w:rPr>
        <w:t>заключается</w:t>
      </w:r>
      <w:r>
        <w:rPr>
          <w:rFonts w:ascii="Times New Roman" w:hAnsi="Times New Roman"/>
          <w:lang w:val="ru-RU"/>
        </w:rPr>
        <w:t xml:space="preserve"> в выполнении нескольких операций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Многопроцессорность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способ реализации параллелизма, который предполагает распределение задач между центральными процессорами (ЦП) или ядрами компьютера. Многопроцессорность хорошо подходит для задач, связанных с ЦП: к этой категории обычно относятся тесно связанные </w:t>
      </w:r>
      <w:r>
        <w:rPr>
          <w:rStyle w:val="Style13"/>
          <w:rFonts w:ascii="Times New Roman" w:hAnsi="Times New Roman"/>
          <w:lang w:val="ru-RU"/>
        </w:rPr>
        <w:t xml:space="preserve">for </w:t>
      </w:r>
      <w:r>
        <w:rPr>
          <w:rFonts w:ascii="Times New Roman" w:hAnsi="Times New Roman"/>
          <w:lang w:val="ru-RU"/>
        </w:rPr>
        <w:t>циклы и математические вычисления.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b w:val="false"/>
          <w:bCs w:val="false"/>
          <w:lang w:val="ru-RU"/>
        </w:rPr>
        <w:t>Параллельная обработка</w:t>
      </w:r>
      <w:r>
        <w:rPr>
          <w:rFonts w:ascii="Times New Roman" w:hAnsi="Times New Roman"/>
          <w:b/>
          <w:bCs/>
          <w:lang w:val="ru-RU"/>
        </w:rPr>
        <w:t> </w:t>
      </w:r>
      <w:r>
        <w:rPr>
          <w:rFonts w:ascii="Times New Roman" w:hAnsi="Times New Roman"/>
          <w:lang w:val="ru-RU"/>
        </w:rPr>
        <w:t>— это более широкое понятие, чем параллелизм. Оно предполагает, что несколько задач могут выполняться одновременно. (Есть поговорка, что параллельная обработка не подразумевает параллелизм.)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Многопоточность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модель параллельного выполнения, при которой несколько потоков по очереди выполняют задачи. Один процесс может содержать несколько потоков. Что важно знать о многопоточности, так это то, что она лучше подходит для задач, связанных с вводом-выводом. В то время как задача, связанная с процессором, характеризуется тем, что ядра компьютера постоянно работают от начала до конца, в задаче, связанной с вводом-выводом, большую часть времени занимает ожидание завершения ввода/вывода.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5" w:name="__RefHeading___Toc1067_4131462224"/>
      <w:bookmarkEnd w:id="5"/>
      <w:r>
        <w:rPr/>
        <w:t>2 Методы и подходы к разработке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Параллелизм включает в себя как многопроцессорность (идеальную для задач, связанных с процессором), так и многопоточность (подходящую для задач, связанных с вводом-выводом). Многопроцессорность — это форма параллелизма, а параллелизм — это конкретный тип (подмножество) параллельной обработки. Стандартная библиотека Python поддерживает оба этих варианта с помощью своих multiprocessing, threading, и concurrent.futures пакетов.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Также в Python  встроен отдельный дизайн: асинхронный ввод-вывод, доступный через пакет стандартной библиотеки asyncio и ключевые слова async и await.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В документации Python этот asyncio пакет позиционируется как библиотека для написания параллельного кода. Однако асинхронный ввод-вывод не является ни многопоточностью, ни мультипроцессингом. Он не основан ни на том, ни на другом.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На самом деле асинхронный ввод-вывод — это однопоточная, однопроцессная конструкция: она использует кооперативную многозадачность, термин. Другими словами, асинхронный ввод-вывод создаёт ощущение параллелизма, несмотря на использование одного потока в одном процессе. Корутины (основная функция асинхронного ввода-вывода) могут планироваться одновременно, но они не являются по своей сути параллельными.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— это стиль параллельного программирования, но не параллелизм. Он больше похож на многопоточность, чем на многопроцессорность, но сильно отличается от них обоих и является самостоятельным элементом в наборе инструментов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Асинхронные процедуры могут «приостанавливаться» в ожидании конечного результата и тем временем запускать другие процедуры.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код с помощью описанного выше механизма обеспечивает параллельное выполнение. Другими словами, асинхронный код имитирует параллельное выполнение.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позволяет сократить время ожидания, в течение которого функции в противном случае блокировались бы, и даёт возможность другим функциям выполняться во время простоя.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Многопоточность масштабируется менее эффективно, чем асинхронный ввод-вывод, потому что потоки — это системный ресурс с ограниченной доступностью. Создание тысяч потоков приведёт к сбою на многих компьютерах, и это не рекомендуется делать. Создание тысяч задач асинхронного ввода-вывода вполне возможно.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полезен, когда у вас есть несколько задач, связанных с вводом-выводом, в которых в противном случае преобладал бы блокирующий ввод-вывод, например: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сетевой ввод-вывод, независимо от того, является ли программа серверной или клиентской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бессерверные системы, такие как одноранговая многопользовательская сеть, например групповой чат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операции чтения/записи, при которых нужно имитировать стиль «запустил и забыл», но при этом не беспокоиться о блокировке того, что  читается и записывается.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6" w:name="__RefHeading___Toc1069_4131462224"/>
      <w:bookmarkEnd w:id="6"/>
      <w:r>
        <w:rPr/>
        <w:t>3 Обзор библиотек для параллельного программирования на Python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1071_4131462224"/>
      <w:bookmarkEnd w:id="7"/>
      <w:r>
        <w:rPr/>
        <w:t>3.1 Библиотека asyncio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— это библиотека в стандартной библиотеке Python, которая предоставляет инфраструктуру для написания параллельного кода с использованием концепции асинхронного программирования.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Она позволяет эффективно обрабатывать многочисленные задачи ввода-вывода (например, сетевые операции или чтение/запись из файлов) без необходимости создавать множество потоков или процессов.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ключевые концепции asyncio: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Событийный цикл (Event Loop). Это ядро asyncio, которое отвечает за планирование и выполнение задач (корутин). Работает по принципу однопоточной многозадачности, постоянно опрашивает очередь событий и выполняет соответствующие задачи.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Корутины (Coroutines). Это специальные функции, выполнение которых можно приостанавливать на определённых точках с помощью ключевого слова await. Используются для написания асинхронного, событийно-ориентированного кода.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Задачи (Tasks). Представляют собой обертки над корутинами для их планирования и выполнения. Задачи можно отменять, объединять с другими задачами и отслеживать на предмет исключений.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Будущие объекты (Futures). Представляют результат асинхронной операции, который может быть доступен позже. Могут быть использованы для координации между разными частями программы.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оптимален именно для I/O-bound задач (сеть, файловые операции и т. д.), и не подходит для CPU-bound операций (вычислительно-интенсивных задач), поскольку в этом случае он не сможет переключаться на другие задачи во время блокировки.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инструменты asyncio: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пулы для управления ограниченными ресурсами (потоки, подпроцессы);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 синхронизаторы для координации между корутинами (Lock, Event, Condition);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очереди для безопасной передачи данных между корутинами;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сигналы для обработки внешних событий (UNIX-сигналы).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ind w:left="0" w:right="0" w:hanging="0"/>
        <w:rPr/>
      </w:pPr>
      <w:bookmarkStart w:id="8" w:name="__RefHeading___Toc1073_4131462224"/>
      <w:bookmarkEnd w:id="8"/>
      <w:r>
        <w:rPr/>
        <w:t>3.2 Библиотека threading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Библиотека threading в Python предназначена для многопоточности, то есть выполнения приложения сразу в нескольких потоках, которые отвечают за выполнение его функций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преимущества библиотеки: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Простое использование. Начать работу с ней достаточно легко.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Простота передачи данных из потока в основное приложение. Допускается использование глобальных переменных, но в этом случае программное обеспечение должно быть грамотно спроектировано.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Оптимальное решение для работы с потоками на одноядерном компьютере или при небольшой нагрузке на процессор.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Для подключения библиотеки её не нужно устанавливать, она поставляется вместе с интерпретатором. Достаточно подключить модуль с помощью команды: import threading.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В библиотеке представлен класс Thread для создания потока выполнения. Задание исполняемого кода в отдельном потоке возможно двумя способами: передача исполняемого объекта (функции) в конструктор класса или переопределение функции run() в классе-наследнике. После того, как объект создан, поток запускается путём вызова метода start().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 xml:space="preserve">Метод join() используется для блокирования исполнения родительского потока до тех пор, пока созданный поток не завершится. Это нужно в случаях, когда для работы потока-родителя необходим результат работы потока-потомка. 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rPr/>
      </w:pPr>
      <w:bookmarkStart w:id="9" w:name="__RefHeading___Toc1075_4131462224"/>
      <w:bookmarkEnd w:id="9"/>
      <w:r>
        <w:rPr/>
        <w:t>3.3 Библиотека multiprocessing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Библиотека multiprocessing в Python позволяет использовать несколько процессов для параллельного выполнения кода, что обеспечивает более эффективное использование многоядерных процессоров.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каждой задачи, которая должна выполняться одновременно, создаётся новый процесс. У каждого процесса свой интерпретатор Python и пространство памяти, что позволяет ему работать независимо от других процессов.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ключевые компоненты библиотеки multiprocessing: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Process. Используется для создания и управления независимыми процессами.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Queue. Общая очередь заданий, которая позволяет безопасно обмениваться данными и координировать процессы. Используется для передачи сообщений или результатов между экземплярами процессов.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Pipes. Предоставляет способ установить канал связи между процессами. Полезен для двунаправленной связи между двумя процессами.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преимущества использования библиотеки multiprocessing: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лучшее использование процессора для высокоинтенсивных задач;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больший контроль над дочерними процессами по сравнению с потоками;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 простая реализация задач, подходящих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 у использования multiprocessing есть и недостатки: код становится более сложным, так как приходится управлять несколькими процессами, особенно при работе с общими данными и синхронизацией процессов.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0" w:name="__RefHeading___Toc1077_4131462224"/>
      <w:bookmarkEnd w:id="10"/>
      <w:r>
        <w:rPr/>
        <w:t>4 Проектирование приложения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1" w:name="__RefHeading___Toc1898_3337540693"/>
      <w:bookmarkEnd w:id="11"/>
      <w:r>
        <w:rPr/>
        <w:t>4.1 Выбор библиотек и инструментов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При реализации приложения будем использовать наиболее популярные библиотеки для параллельного программирования: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asyncio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threading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 xml:space="preserve">multiprocessing.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Так же для отображения и сохранения результатов исследований воспользуемся библиотеками </w:t>
      </w:r>
      <w:r>
        <w:rPr>
          <w:rFonts w:cs="Times New Roman" w:ascii="Times New Roman" w:hAnsi="Times New Roman"/>
          <w:color w:val="080808"/>
          <w:shd w:fill="FFFFFF" w:val="clear"/>
          <w:lang w:eastAsia="zh-CN" w:bidi="hi-IN"/>
        </w:rPr>
        <w:t>pathlib, matplotlib, Pillow.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2" w:name="__RefHeading___Toc1900_3337540693"/>
      <w:bookmarkEnd w:id="12"/>
      <w:r>
        <w:rPr/>
        <w:t>4.2 Определение структуры приложения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Реализуем приложение для анализа производительности работы библиотек  </w:t>
      </w:r>
      <w:r>
        <w:rPr>
          <w:sz w:val="28"/>
          <w:szCs w:val="28"/>
          <w:lang w:val="en-US" w:eastAsia="zh-CN" w:bidi="hi-IN"/>
        </w:rPr>
        <w:t>asyncio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 w:eastAsia="zh-CN" w:bidi="hi-IN"/>
        </w:rPr>
        <w:t>threading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 w:eastAsia="zh-CN" w:bidi="hi-IN"/>
        </w:rPr>
        <w:t xml:space="preserve">multiprocessing </w:t>
      </w:r>
      <w:r>
        <w:rPr>
          <w:sz w:val="28"/>
          <w:szCs w:val="28"/>
          <w:lang w:val="ru-RU" w:eastAsia="zh-CN" w:bidi="hi-IN"/>
        </w:rPr>
        <w:t xml:space="preserve">в виде отдельных модулей.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 xml:space="preserve">Приложение будет реализовано без интерфейсной части, запускаются модули из командной строки или в </w:t>
      </w:r>
      <w:r>
        <w:rPr>
          <w:sz w:val="28"/>
          <w:szCs w:val="28"/>
          <w:lang w:val="en-US" w:eastAsia="zh-CN" w:bidi="hi-IN"/>
        </w:rPr>
        <w:t>IDE.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Замер производительности будем выполнять на нескольких типовых задачах: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I/O-bound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работа с сетевыми запросами или операциями, которые включают ожидание отклика от внешнего ресурса, в нашем случае будем скачивать страницу сайта в виде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html </w:t>
      </w:r>
      <w:r>
        <w:rPr>
          <w:rFonts w:cs="Times New Roman" w:ascii="Times New Roman" w:hAnsi="Times New Roman"/>
          <w:sz w:val="28"/>
          <w:szCs w:val="28"/>
          <w:lang w:val="ru-RU"/>
        </w:rPr>
        <w:t>и записывать ее в файл;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CPU-bound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>выполнение сложных математических операций, в нашем случае — вычисление факториала числа;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Задача с высокой параллельностью:  </w:t>
      </w:r>
      <w:r>
        <w:rPr>
          <w:rFonts w:cs="Times New Roman" w:ascii="Times New Roman" w:hAnsi="Times New Roman"/>
          <w:sz w:val="28"/>
          <w:szCs w:val="28"/>
          <w:lang w:val="ru-RU"/>
        </w:rPr>
        <w:t>массовая обработка небольших файлов, в нашем случае — поворот изображения на 90 градусов.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Также замер производительности выполним при обычном, синхронном, программировании.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3" w:name="__RefHeading___Toc1902_3337540693"/>
      <w:bookmarkEnd w:id="13"/>
      <w:r>
        <w:rPr/>
        <w:t>4.3 Реализация основного функционала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Создаем по четыре модуля для каждого вида задач, всего 12 модулей.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Для уменьшения влияния случайных погрешностей пакеты однотипных задач будем запускать по 50 раз и вычислять среднее время выполнения обработки пакета задач.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Полученные значения времени выполнения отобразим на графике с возможностью его сохранения в файл изображения.</w:t>
      </w:r>
    </w:p>
    <w:p>
      <w:pPr>
        <w:pStyle w:val="Normal"/>
        <w:bidi w:val="0"/>
        <w:jc w:val="left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4" w:name="__RefHeading___Toc1079_4131462224"/>
      <w:bookmarkEnd w:id="14"/>
      <w:r>
        <w:rPr/>
        <w:t>5 Анализ и интерпретация результатов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5" w:name="__RefHeading___Toc1904_3337540693"/>
      <w:bookmarkEnd w:id="15"/>
      <w:r>
        <w:rPr/>
        <w:t xml:space="preserve">5.1 I/O-bound задача 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итогам запуска четырех модулей для загрузки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  <w:lang w:val="ru-RU"/>
        </w:rPr>
        <w:t>страниц и записи их в файл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синхронно: </w:t>
        <w:tab/>
        <w:t>1,68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асинхронно: </w:t>
        <w:tab/>
        <w:t>0,46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по потокам: </w:t>
        <w:tab/>
        <w:t>0,55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по процессам: 0,59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Асинхронный подход показал преимущество при операции ввода-вывода (например, загрузка страниц и запись/чтение файлов), так как такие задачи обычно ждут, пока операционная система завершит запрос. Асинхронность позволяет выполнять другие задачи в это время, что и приводит к ускорению.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360045</wp:posOffset>
            </wp:positionH>
            <wp:positionV relativeFrom="paragraph">
              <wp:posOffset>367030</wp:posOffset>
            </wp:positionV>
            <wp:extent cx="5039995" cy="447103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796" r="0" b="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540385</wp:posOffset>
            </wp:positionH>
            <wp:positionV relativeFrom="paragraph">
              <wp:posOffset>4847590</wp:posOffset>
            </wp:positionV>
            <wp:extent cx="4895850" cy="42926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8012" r="0" b="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540385</wp:posOffset>
            </wp:positionH>
            <wp:positionV relativeFrom="paragraph">
              <wp:posOffset>65405</wp:posOffset>
            </wp:positionV>
            <wp:extent cx="4895850" cy="43491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151" r="0" b="4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473710</wp:posOffset>
            </wp:positionH>
            <wp:positionV relativeFrom="paragraph">
              <wp:posOffset>42545</wp:posOffset>
            </wp:positionV>
            <wp:extent cx="5039995" cy="45339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442" r="0" b="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2"/>
        <w:rPr/>
      </w:pPr>
      <w:bookmarkStart w:id="16" w:name="__RefHeading___Toc1906_3337540693"/>
      <w:bookmarkEnd w:id="16"/>
      <w:r>
        <w:rPr/>
        <w:t>5.2 CPU-bound задача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итогам запуска четырех модулей для вычисления факториала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синхронно: </w:t>
        <w:tab/>
        <w:t>1,19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асинхронно: </w:t>
        <w:tab/>
        <w:t>1,20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по потокам: </w:t>
        <w:tab/>
        <w:t>1,26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по процессам: 0,52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Объяснением подобных результатов может служить то, что процессы лучше справляются с интенсивными вычислительными задачами, такими как вычисление факториала или любые операции, требующие значительных ресурсов CPU. Это связано с тем, что процессы используют отдельные ядра процессора, обходя ограничения GIL в Python.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397510</wp:posOffset>
            </wp:positionH>
            <wp:positionV relativeFrom="paragraph">
              <wp:posOffset>-12700</wp:posOffset>
            </wp:positionV>
            <wp:extent cx="5039995" cy="44767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6673" r="0" b="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5039995" cy="43370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578" r="0" b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502285</wp:posOffset>
            </wp:positionH>
            <wp:positionV relativeFrom="paragraph">
              <wp:posOffset>368300</wp:posOffset>
            </wp:positionV>
            <wp:extent cx="5039995" cy="503999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568960</wp:posOffset>
            </wp:positionH>
            <wp:positionV relativeFrom="paragraph">
              <wp:posOffset>90805</wp:posOffset>
            </wp:positionV>
            <wp:extent cx="5039995" cy="441706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559" r="0" b="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rPr>
          <w:sz w:val="28"/>
          <w:szCs w:val="28"/>
          <w:lang w:val="ru-RU"/>
        </w:rPr>
      </w:pPr>
      <w:bookmarkStart w:id="17" w:name="__RefHeading___Toc1908_3337540693"/>
      <w:bookmarkEnd w:id="17"/>
      <w:r>
        <w:rPr/>
        <w:t>5.3 Задача с высокой параллельностью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итогам запуска четырех модулей для поворота изображений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синхронно: </w:t>
        <w:tab/>
        <w:t>0,84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асинхронно: </w:t>
        <w:tab/>
        <w:t>0,84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по потокам: </w:t>
        <w:tab/>
        <w:t>0,26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по процессам: 1,59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редактировании изображений потоки оказались эффективными. А процессы, напротив, показали себя наиболее медленными — возможно, это связано с необходимостью разделения довольно объемных изображений между процессами.  Python-потоки хорошо работают с задачами, где значительная часть нагрузки связана с вводом-выводом или менее ресурсоемкими вычислениями.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503999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118110</wp:posOffset>
            </wp:positionV>
            <wp:extent cx="5039995" cy="436181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8248" r="0" b="5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540385</wp:posOffset>
            </wp:positionH>
            <wp:positionV relativeFrom="paragraph">
              <wp:posOffset>4765675</wp:posOffset>
            </wp:positionV>
            <wp:extent cx="5039995" cy="442912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6673" r="0" b="5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540385</wp:posOffset>
            </wp:positionH>
            <wp:positionV relativeFrom="paragraph">
              <wp:posOffset>351155</wp:posOffset>
            </wp:positionV>
            <wp:extent cx="5039995" cy="447675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6964" r="0" b="4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8" w:name="__RefHeading___Toc1081_4131462224"/>
      <w:bookmarkEnd w:id="18"/>
      <w:r>
        <w:rPr/>
        <w:t>Заключение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заключении можно сказать, что каждый из подходов к реализации асинхронного программирования (asyncio, threading и multiprocessing) имеет свои особенности и подходит для разных типов задач: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Asyncio идеален для задач, связанных с вводом-выводом, где требуется высокая производительность и масштабируемость.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Threading хорошо подходит для параллельной обработки задач, связанных с ожиданием, особенно в многозадачных приложениях.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Multiprocessing эффективен для задач, требующих интенсивных вычислений и использования нескольких ядер процессора.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выбор между этими подходами зависит от конкретных требований и задач разработки. Полученные результаты могут быть полезны для выбора оптимального подхода при разработке высокопроизводительных приложений на Python. 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sectPr>
      <w:footerReference w:type="default" r:id="rId15"/>
      <w:type w:val="nextPage"/>
      <w:pgSz w:w="11906" w:h="16838"/>
      <w:pgMar w:left="1134" w:right="1134" w:gutter="0" w:header="0" w:top="1134" w:footer="280" w:bottom="1133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ource Sans Pro">
    <w:altName w:val="apple-system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2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2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227"/>
      <w:jc w:val="left"/>
    </w:pPr>
    <w:rPr>
      <w:rFonts w:ascii="Liberation Serif" w:hAnsi="Liberation Serif" w:eastAsia="Segoe UI" w:cs="Tahoma"/>
      <w:color w:val="000000"/>
      <w:kern w:val="0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spacing w:before="238" w:after="680"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643"/>
        <w:tab w:val="left" w:pos="9354" w:leader="underscore"/>
      </w:tabs>
      <w:ind w:left="0" w:hanging="0"/>
    </w:pPr>
    <w:rPr/>
  </w:style>
  <w:style w:type="paragraph" w:styleId="21">
    <w:name w:val="TOC 2"/>
    <w:basedOn w:val="Style20"/>
    <w:pPr>
      <w:tabs>
        <w:tab w:val="clear" w:pos="643"/>
        <w:tab w:val="left" w:pos="9072" w:leader="hyphen"/>
      </w:tabs>
      <w:ind w:left="283" w:hanging="0"/>
    </w:pPr>
    <w:rPr/>
  </w:style>
  <w:style w:type="paragraph" w:styleId="Style23">
    <w:name w:val="Колонтитул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LibreOffice/7.2.4.1$Windows_X86_64 LibreOffice_project/27d75539669ac387bb498e35313b970b7fe9c4f9</Application>
  <AppVersion>15.0000</AppVersion>
  <Pages>21</Pages>
  <Words>1912</Words>
  <Characters>13715</Characters>
  <CharactersWithSpaces>15527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2024-12-22T23:31:04Z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