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земельного фонда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Пикина Ирина Борисовна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соответствии с приказом Росреестра от 06.08.2020 N П/0282 "Об утверждении состава сведений, содержащихся в Едином государственном реестре недвижимости…» перечни сведений, содержащихся в Едином государственном реестре недвижимости, формируются: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формате ODS, в виде упакованных (архивированных) пакетов, подписанных усиленной квалифицированной электронной подписью уполномоченного лица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формате XML, в виде упакованных (архивированных) пакетов, подписанных усиленной квалифицированной электронной подписью уполномоченного лица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