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Районные отделы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Мурова Людмила Владимировна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