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AAB7F" w14:textId="6040DA8C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eastAsiaTheme="minorHAnsi" w:hAnsi="PT Astra Serif" w:cstheme="minorBidi"/>
          <w:b/>
          <w:bCs/>
          <w:color w:val="auto"/>
          <w:sz w:val="28"/>
          <w:szCs w:val="28"/>
          <w:lang w:val="ru-RU" w:eastAsia="en-US"/>
        </w:rPr>
      </w:pPr>
      <w:bookmarkStart w:id="0" w:name="_Toc85072474"/>
      <w:r w:rsidRPr="00B9708E">
        <w:rPr>
          <w:rFonts w:ascii="PT Astra Serif" w:eastAsiaTheme="minorHAnsi" w:hAnsi="PT Astra Serif" w:cstheme="minorBidi"/>
          <w:b/>
          <w:bCs/>
          <w:color w:val="auto"/>
          <w:sz w:val="28"/>
          <w:szCs w:val="28"/>
          <w:lang w:val="ru-RU" w:eastAsia="en-US"/>
        </w:rPr>
        <w:t>Тема 4: Пакетные снифферы: принципы работы, возможности и практическое применение.</w:t>
      </w:r>
    </w:p>
    <w:p w14:paraId="7101EBC5" w14:textId="77777777" w:rsidR="00B9708E" w:rsidRPr="00B9708E" w:rsidRDefault="00B9708E" w:rsidP="00B9708E">
      <w:pPr>
        <w:widowControl/>
        <w:suppressAutoHyphens w:val="0"/>
        <w:spacing w:after="0" w:line="240" w:lineRule="auto"/>
        <w:ind w:firstLine="709"/>
        <w:jc w:val="both"/>
        <w:rPr>
          <w:rFonts w:ascii="PT Astra Serif" w:eastAsiaTheme="minorHAnsi" w:hAnsi="PT Astra Serif" w:cstheme="minorBidi"/>
          <w:color w:val="auto"/>
          <w:sz w:val="28"/>
          <w:szCs w:val="28"/>
          <w:lang w:val="ru-RU" w:eastAsia="en-US"/>
        </w:rPr>
      </w:pPr>
      <w:r w:rsidRPr="00B9708E">
        <w:rPr>
          <w:rFonts w:ascii="PT Astra Serif" w:eastAsiaTheme="minorHAnsi" w:hAnsi="PT Astra Serif" w:cstheme="minorBidi"/>
          <w:b/>
          <w:bCs/>
          <w:color w:val="auto"/>
          <w:sz w:val="28"/>
          <w:szCs w:val="28"/>
          <w:lang w:val="ru-RU" w:eastAsia="en-US"/>
        </w:rPr>
        <w:t>Цель задания:</w:t>
      </w:r>
      <w:r w:rsidRPr="00B9708E">
        <w:rPr>
          <w:rFonts w:ascii="PT Astra Serif" w:eastAsiaTheme="minorHAnsi" w:hAnsi="PT Astra Serif" w:cstheme="minorBidi"/>
          <w:color w:val="auto"/>
          <w:sz w:val="28"/>
          <w:szCs w:val="28"/>
          <w:lang w:val="ru-RU" w:eastAsia="en-US"/>
        </w:rPr>
        <w:t xml:space="preserve"> закрепить на практике навыки перехвата и анализа сетевого трафика с использованием инструмента Wireshark. Научиться идентифицировать протоколы, извлекать информацию из заголовков пакетов и понимать ограничения сниффинга в современных сетях.</w:t>
      </w:r>
    </w:p>
    <w:p w14:paraId="253325D9" w14:textId="2AAA76BC" w:rsidR="00B9708E" w:rsidRPr="00B9708E" w:rsidRDefault="00B9708E" w:rsidP="00B9708E">
      <w:pPr>
        <w:pStyle w:val="2"/>
        <w:spacing w:before="0" w:after="0" w:line="240" w:lineRule="auto"/>
        <w:ind w:firstLine="709"/>
        <w:jc w:val="both"/>
        <w:rPr>
          <w:rStyle w:val="FontStyle60"/>
          <w:rFonts w:ascii="PT Astra Serif" w:hAnsi="PT Astra Serif"/>
          <w:b/>
          <w:bCs/>
          <w:sz w:val="28"/>
          <w:szCs w:val="28"/>
          <w:lang w:val="ru-RU"/>
        </w:rPr>
      </w:pPr>
      <w:r w:rsidRPr="00B9708E">
        <w:rPr>
          <w:rStyle w:val="FontStyle60"/>
          <w:rFonts w:ascii="PT Astra Serif" w:hAnsi="PT Astra Serif"/>
          <w:b/>
          <w:bCs/>
          <w:sz w:val="28"/>
          <w:szCs w:val="28"/>
          <w:lang w:val="ru-RU"/>
        </w:rPr>
        <w:t>Контрольные вопросы:</w:t>
      </w:r>
    </w:p>
    <w:p w14:paraId="5B155076" w14:textId="77777777" w:rsidR="00B9708E" w:rsidRDefault="00B9708E" w:rsidP="00B9708E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PT Astra Serif" w:hAnsi="PT Astra Serif"/>
          <w:sz w:val="28"/>
          <w:szCs w:val="28"/>
          <w:lang w:val="ru-RU"/>
        </w:rPr>
      </w:pPr>
      <w:r w:rsidRPr="00B9708E">
        <w:rPr>
          <w:rFonts w:ascii="PT Astra Serif" w:hAnsi="PT Astra Serif"/>
          <w:sz w:val="28"/>
          <w:szCs w:val="28"/>
          <w:lang w:val="ru-RU"/>
        </w:rPr>
        <w:t xml:space="preserve">При анализе дампа трафика в Wireshark в пакете Client Hello отображаются два поля, связанных с версией: Version в записи (Record Layer) и Version внутри самого сообщения Handshake Protocol. Какие значения могут быть в этих полях и почему Wireshark в столбце Protocol может показывать TLSv1.2, даже если в Record Layer указано TLS 1.0? </w:t>
      </w:r>
    </w:p>
    <w:p w14:paraId="6C7E150E" w14:textId="77777777" w:rsidR="00B9708E" w:rsidRDefault="00B9708E" w:rsidP="00B9708E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PT Astra Serif" w:hAnsi="PT Astra Serif"/>
          <w:sz w:val="28"/>
          <w:szCs w:val="28"/>
          <w:lang w:val="ru-RU"/>
        </w:rPr>
      </w:pPr>
      <w:r w:rsidRPr="00B9708E">
        <w:rPr>
          <w:rFonts w:ascii="PT Astra Serif" w:hAnsi="PT Astra Serif"/>
          <w:sz w:val="28"/>
          <w:szCs w:val="28"/>
          <w:lang w:val="ru-RU"/>
        </w:rPr>
        <w:t xml:space="preserve">В сообщениях Client Hello и Server Hello присутствуют поля </w:t>
      </w:r>
      <w:proofErr w:type="spellStart"/>
      <w:r w:rsidRPr="00B9708E">
        <w:rPr>
          <w:rFonts w:ascii="PT Astra Serif" w:hAnsi="PT Astra Serif"/>
          <w:sz w:val="28"/>
          <w:szCs w:val="28"/>
          <w:lang w:val="ru-RU"/>
        </w:rPr>
        <w:t>Random</w:t>
      </w:r>
      <w:proofErr w:type="spellEnd"/>
      <w:r w:rsidRPr="00B9708E">
        <w:rPr>
          <w:rFonts w:ascii="PT Astra Serif" w:hAnsi="PT Astra Serif"/>
          <w:sz w:val="28"/>
          <w:szCs w:val="28"/>
          <w:lang w:val="ru-RU"/>
        </w:rPr>
        <w:t xml:space="preserve"> (32 байта). Какова криптографическая цель этих случайных значений? Что произойдет с безопасностью соединения, если клиент будет использовать предсказуемые или повторяющиеся случайные числа при каждом подключении к </w:t>
      </w:r>
      <w:proofErr w:type="gramStart"/>
      <w:r w:rsidRPr="00B9708E">
        <w:rPr>
          <w:rFonts w:ascii="PT Astra Serif" w:hAnsi="PT Astra Serif"/>
          <w:sz w:val="28"/>
          <w:szCs w:val="28"/>
          <w:lang w:val="ru-RU"/>
        </w:rPr>
        <w:t>серверу?.</w:t>
      </w:r>
      <w:proofErr w:type="gramEnd"/>
    </w:p>
    <w:p w14:paraId="4612768D" w14:textId="77777777" w:rsidR="00B9708E" w:rsidRDefault="00B9708E" w:rsidP="00B9708E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PT Astra Serif" w:hAnsi="PT Astra Serif"/>
          <w:sz w:val="28"/>
          <w:szCs w:val="28"/>
          <w:lang w:val="ru-RU"/>
        </w:rPr>
      </w:pPr>
      <w:r w:rsidRPr="00B9708E">
        <w:rPr>
          <w:rFonts w:ascii="PT Astra Serif" w:hAnsi="PT Astra Serif"/>
          <w:sz w:val="28"/>
          <w:szCs w:val="28"/>
          <w:lang w:val="ru-RU"/>
        </w:rPr>
        <w:t xml:space="preserve">Предположим, вы перехватили TLS-соединение и в панели Packet </w:t>
      </w:r>
      <w:proofErr w:type="spellStart"/>
      <w:r w:rsidRPr="00B9708E">
        <w:rPr>
          <w:rFonts w:ascii="PT Astra Serif" w:hAnsi="PT Astra Serif"/>
          <w:sz w:val="28"/>
          <w:szCs w:val="28"/>
          <w:lang w:val="ru-RU"/>
        </w:rPr>
        <w:t>Details</w:t>
      </w:r>
      <w:proofErr w:type="spellEnd"/>
      <w:r w:rsidRPr="00B9708E">
        <w:rPr>
          <w:rFonts w:ascii="PT Astra Serif" w:hAnsi="PT Astra Serif"/>
          <w:sz w:val="28"/>
          <w:szCs w:val="28"/>
          <w:lang w:val="ru-RU"/>
        </w:rPr>
        <w:t xml:space="preserve"> Wireshark изучаете сообщение Certificate (тип 11). Какие три ключевых элемента сертификата вы должны проверить, чтобы убедиться в его легитимности, и в каких полях (внутри Certificate) они находятся? Как, используя фильтры Wireshark, быстро найти все пакеты, содержащие сертификаты (Server Certificate) и предупреждения (</w:t>
      </w:r>
      <w:proofErr w:type="spellStart"/>
      <w:r w:rsidRPr="00B9708E">
        <w:rPr>
          <w:rFonts w:ascii="PT Astra Serif" w:hAnsi="PT Astra Serif"/>
          <w:sz w:val="28"/>
          <w:szCs w:val="28"/>
          <w:lang w:val="ru-RU"/>
        </w:rPr>
        <w:t>Alert</w:t>
      </w:r>
      <w:proofErr w:type="spellEnd"/>
      <w:r w:rsidRPr="00B9708E">
        <w:rPr>
          <w:rFonts w:ascii="PT Astra Serif" w:hAnsi="PT Astra Serif"/>
          <w:sz w:val="28"/>
          <w:szCs w:val="28"/>
          <w:lang w:val="ru-RU"/>
        </w:rPr>
        <w:t>) об ошибках сертификатов?</w:t>
      </w:r>
    </w:p>
    <w:p w14:paraId="07BE7EFC" w14:textId="77777777" w:rsidR="00B9708E" w:rsidRDefault="00B9708E" w:rsidP="00B9708E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PT Astra Serif" w:hAnsi="PT Astra Serif"/>
          <w:sz w:val="28"/>
          <w:szCs w:val="28"/>
          <w:lang w:val="ru-RU"/>
        </w:rPr>
      </w:pPr>
      <w:r w:rsidRPr="00B9708E">
        <w:rPr>
          <w:rFonts w:ascii="PT Astra Serif" w:hAnsi="PT Astra Serif"/>
          <w:sz w:val="28"/>
          <w:szCs w:val="28"/>
          <w:lang w:val="ru-RU"/>
        </w:rPr>
        <w:t>В лекции подробно описан пакет ServerKeyExchange. В каких случаях сервер обязан отправить это сообщение, а когда оно может отсутствовать? Какую критически важную информацию сервер передает клиенту в этом сообщении при использовании шифронабора с эфемерным Диффи-Хеллманом (DHE или ECDHE) и почему эта информация передается отдельно от сертификата?</w:t>
      </w:r>
    </w:p>
    <w:p w14:paraId="7264A94C" w14:textId="321A3B73" w:rsidR="00B9708E" w:rsidRPr="00B9708E" w:rsidRDefault="00B9708E" w:rsidP="00B9708E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PT Astra Serif" w:hAnsi="PT Astra Serif"/>
          <w:sz w:val="28"/>
          <w:szCs w:val="28"/>
          <w:lang w:val="ru-RU"/>
        </w:rPr>
      </w:pPr>
      <w:r w:rsidRPr="00B9708E">
        <w:rPr>
          <w:rFonts w:ascii="PT Astra Serif" w:hAnsi="PT Astra Serif"/>
          <w:sz w:val="28"/>
          <w:szCs w:val="28"/>
          <w:lang w:val="ru-RU"/>
        </w:rPr>
        <w:t xml:space="preserve">В лекции упоминается поле Session ID и расширение SessionTicket TLS. Опишите сценарий, при котором клиент и сервер могут установить зашифрованное соединение без полного обмена сертификатами и генерации новых ключей Диффи-Хеллмана. Как этот процесс отражается в захваченном трафике (какие пакеты будут отсутствовать по сравнению с полным рукопожатием)? </w:t>
      </w:r>
    </w:p>
    <w:p w14:paraId="30E18176" w14:textId="1CD4A7B9" w:rsidR="00B9708E" w:rsidRPr="00B9708E" w:rsidRDefault="00B9708E" w:rsidP="00B9708E">
      <w:pPr>
        <w:pStyle w:val="2"/>
        <w:spacing w:before="0" w:after="0" w:line="240" w:lineRule="auto"/>
        <w:ind w:firstLine="709"/>
        <w:jc w:val="both"/>
        <w:rPr>
          <w:rStyle w:val="FontStyle60"/>
          <w:rFonts w:ascii="PT Astra Serif" w:hAnsi="PT Astra Serif"/>
          <w:sz w:val="28"/>
          <w:szCs w:val="28"/>
          <w:lang w:val="ru-RU"/>
        </w:rPr>
      </w:pPr>
      <w:r w:rsidRPr="00B9708E">
        <w:rPr>
          <w:rStyle w:val="FontStyle60"/>
          <w:rFonts w:ascii="PT Astra Serif" w:hAnsi="PT Astra Serif"/>
          <w:sz w:val="28"/>
          <w:szCs w:val="28"/>
          <w:lang w:val="ru-RU"/>
        </w:rPr>
        <w:t xml:space="preserve">Пример анализа </w:t>
      </w:r>
      <w:r w:rsidRPr="00B9708E">
        <w:rPr>
          <w:rStyle w:val="FontStyle60"/>
          <w:rFonts w:ascii="PT Astra Serif" w:hAnsi="PT Astra Serif"/>
          <w:sz w:val="28"/>
          <w:szCs w:val="28"/>
        </w:rPr>
        <w:t>TLS</w:t>
      </w:r>
      <w:r w:rsidRPr="00B9708E">
        <w:rPr>
          <w:rStyle w:val="FontStyle60"/>
          <w:rFonts w:ascii="PT Astra Serif" w:hAnsi="PT Astra Serif"/>
          <w:sz w:val="28"/>
          <w:szCs w:val="28"/>
          <w:lang w:val="ru-RU"/>
        </w:rPr>
        <w:t xml:space="preserve"> соединения в </w:t>
      </w:r>
      <w:r w:rsidRPr="00B9708E">
        <w:rPr>
          <w:rStyle w:val="FontStyle60"/>
          <w:rFonts w:ascii="PT Astra Serif" w:hAnsi="PT Astra Serif"/>
          <w:sz w:val="28"/>
          <w:szCs w:val="28"/>
        </w:rPr>
        <w:t>Wireshark</w:t>
      </w:r>
      <w:bookmarkEnd w:id="0"/>
    </w:p>
    <w:p w14:paraId="56305346" w14:textId="77777777" w:rsidR="00B9708E" w:rsidRPr="00B9708E" w:rsidRDefault="00B9708E" w:rsidP="00B9708E">
      <w:pPr>
        <w:widowControl/>
        <w:spacing w:after="0" w:line="240" w:lineRule="auto"/>
        <w:ind w:firstLine="709"/>
        <w:jc w:val="both"/>
        <w:rPr>
          <w:rFonts w:ascii="PT Astra Serif" w:hAnsi="PT Astra Serif" w:cs="Times New Roman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Ниже приведен пример анализа </w:t>
      </w:r>
      <w:r w:rsidRPr="00B9708E">
        <w:rPr>
          <w:rFonts w:ascii="PT Astra Serif" w:hAnsi="PT Astra Serif" w:cs="Times New Roman"/>
          <w:sz w:val="28"/>
          <w:szCs w:val="28"/>
        </w:rPr>
        <w:t>TLS</w:t>
      </w:r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 соединения с сервером </w:t>
      </w:r>
      <w:hyperlink r:id="rId5" w:history="1">
        <w:r w:rsidRPr="00B9708E">
          <w:rPr>
            <w:rStyle w:val="ae"/>
            <w:rFonts w:ascii="PT Astra Serif" w:hAnsi="PT Astra Serif"/>
            <w:sz w:val="28"/>
            <w:szCs w:val="28"/>
          </w:rPr>
          <w:t>https</w:t>
        </w:r>
        <w:r w:rsidRPr="00B9708E">
          <w:rPr>
            <w:rStyle w:val="ae"/>
            <w:rFonts w:ascii="PT Astra Serif" w:hAnsi="PT Astra Serif"/>
            <w:sz w:val="28"/>
            <w:szCs w:val="28"/>
            <w:lang w:val="ru-RU"/>
          </w:rPr>
          <w:t>://</w:t>
        </w:r>
        <w:r w:rsidRPr="00B9708E">
          <w:rPr>
            <w:rStyle w:val="ae"/>
            <w:rFonts w:ascii="PT Astra Serif" w:hAnsi="PT Astra Serif"/>
            <w:sz w:val="28"/>
            <w:szCs w:val="28"/>
          </w:rPr>
          <w:t>www</w:t>
        </w:r>
        <w:r w:rsidRPr="00B9708E">
          <w:rPr>
            <w:rStyle w:val="ae"/>
            <w:rFonts w:ascii="PT Astra Serif" w:hAnsi="PT Astra Serif"/>
            <w:sz w:val="28"/>
            <w:szCs w:val="28"/>
            <w:lang w:val="ru-RU"/>
          </w:rPr>
          <w:t>.</w:t>
        </w:r>
        <w:r w:rsidRPr="00B9708E">
          <w:rPr>
            <w:rStyle w:val="ae"/>
            <w:rFonts w:ascii="PT Astra Serif" w:hAnsi="PT Astra Serif"/>
            <w:sz w:val="28"/>
            <w:szCs w:val="28"/>
          </w:rPr>
          <w:t>miet</w:t>
        </w:r>
        <w:r w:rsidRPr="00B9708E">
          <w:rPr>
            <w:rStyle w:val="ae"/>
            <w:rFonts w:ascii="PT Astra Serif" w:hAnsi="PT Astra Serif"/>
            <w:sz w:val="28"/>
            <w:szCs w:val="28"/>
            <w:lang w:val="ru-RU"/>
          </w:rPr>
          <w:t>.</w:t>
        </w:r>
        <w:r w:rsidRPr="00B9708E">
          <w:rPr>
            <w:rStyle w:val="ae"/>
            <w:rFonts w:ascii="PT Astra Serif" w:hAnsi="PT Astra Serif"/>
            <w:sz w:val="28"/>
            <w:szCs w:val="28"/>
          </w:rPr>
          <w:t>ru</w:t>
        </w:r>
      </w:hyperlink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 по аналогии с анализом </w:t>
      </w:r>
      <w:r w:rsidRPr="00B9708E">
        <w:rPr>
          <w:rFonts w:ascii="PT Astra Serif" w:hAnsi="PT Astra Serif" w:cs="Times New Roman"/>
          <w:sz w:val="28"/>
          <w:szCs w:val="28"/>
        </w:rPr>
        <w:t>TLS</w:t>
      </w:r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 соединения приведенным в </w:t>
      </w:r>
      <w:hyperlink r:id="rId6" w:history="1">
        <w:r w:rsidRPr="00B9708E">
          <w:rPr>
            <w:rStyle w:val="ae"/>
            <w:rFonts w:ascii="PT Astra Serif" w:hAnsi="PT Astra Serif"/>
            <w:sz w:val="28"/>
            <w:szCs w:val="28"/>
          </w:rPr>
          <w:t>https</w:t>
        </w:r>
        <w:r w:rsidRPr="00B9708E">
          <w:rPr>
            <w:rStyle w:val="ae"/>
            <w:rFonts w:ascii="PT Astra Serif" w:hAnsi="PT Astra Serif"/>
            <w:sz w:val="28"/>
            <w:szCs w:val="28"/>
            <w:lang w:val="ru-RU"/>
          </w:rPr>
          <w:t>://</w:t>
        </w:r>
        <w:r w:rsidRPr="00B9708E">
          <w:rPr>
            <w:rStyle w:val="ae"/>
            <w:rFonts w:ascii="PT Astra Serif" w:hAnsi="PT Astra Serif"/>
            <w:sz w:val="28"/>
            <w:szCs w:val="28"/>
          </w:rPr>
          <w:t>habrahabr</w:t>
        </w:r>
        <w:r w:rsidRPr="00B9708E">
          <w:rPr>
            <w:rStyle w:val="ae"/>
            <w:rFonts w:ascii="PT Astra Serif" w:hAnsi="PT Astra Serif"/>
            <w:sz w:val="28"/>
            <w:szCs w:val="28"/>
            <w:lang w:val="ru-RU"/>
          </w:rPr>
          <w:t>.</w:t>
        </w:r>
        <w:r w:rsidRPr="00B9708E">
          <w:rPr>
            <w:rStyle w:val="ae"/>
            <w:rFonts w:ascii="PT Astra Serif" w:hAnsi="PT Astra Serif"/>
            <w:sz w:val="28"/>
            <w:szCs w:val="28"/>
          </w:rPr>
          <w:t>ru</w:t>
        </w:r>
        <w:r w:rsidRPr="00B9708E">
          <w:rPr>
            <w:rStyle w:val="ae"/>
            <w:rFonts w:ascii="PT Astra Serif" w:hAnsi="PT Astra Serif"/>
            <w:sz w:val="28"/>
            <w:szCs w:val="28"/>
            <w:lang w:val="ru-RU"/>
          </w:rPr>
          <w:t>/</w:t>
        </w:r>
        <w:r w:rsidRPr="00B9708E">
          <w:rPr>
            <w:rStyle w:val="ae"/>
            <w:rFonts w:ascii="PT Astra Serif" w:hAnsi="PT Astra Serif"/>
            <w:sz w:val="28"/>
            <w:szCs w:val="28"/>
          </w:rPr>
          <w:t>post</w:t>
        </w:r>
        <w:r w:rsidRPr="00B9708E">
          <w:rPr>
            <w:rStyle w:val="ae"/>
            <w:rFonts w:ascii="PT Astra Serif" w:hAnsi="PT Astra Serif"/>
            <w:sz w:val="28"/>
            <w:szCs w:val="28"/>
            <w:lang w:val="ru-RU"/>
          </w:rPr>
          <w:t>/191954/,</w:t>
        </w:r>
      </w:hyperlink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 (которым также можно воспользоваться как примером анализа </w:t>
      </w:r>
      <w:r w:rsidRPr="00B9708E">
        <w:rPr>
          <w:rFonts w:ascii="PT Astra Serif" w:hAnsi="PT Astra Serif" w:cs="Times New Roman"/>
          <w:sz w:val="28"/>
          <w:szCs w:val="28"/>
        </w:rPr>
        <w:t>TLS</w:t>
      </w:r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 соединения).</w:t>
      </w:r>
    </w:p>
    <w:p w14:paraId="16F7823E" w14:textId="77777777" w:rsidR="00B9708E" w:rsidRPr="00B9708E" w:rsidRDefault="00B9708E" w:rsidP="00B9708E">
      <w:pPr>
        <w:widowControl/>
        <w:spacing w:after="0" w:line="240" w:lineRule="auto"/>
        <w:ind w:firstLine="709"/>
        <w:jc w:val="both"/>
        <w:rPr>
          <w:rFonts w:ascii="PT Astra Serif" w:hAnsi="PT Astra Serif" w:cs="Times New Roman"/>
          <w:sz w:val="28"/>
          <w:szCs w:val="28"/>
          <w:lang w:val="ru-RU"/>
        </w:rPr>
      </w:pPr>
    </w:p>
    <w:p w14:paraId="304C47E3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sz w:val="28"/>
          <w:szCs w:val="28"/>
        </w:rPr>
        <w:t>1) miet.ru ip-</w:t>
      </w:r>
      <w:proofErr w:type="gramStart"/>
      <w:r w:rsidRPr="00B9708E">
        <w:rPr>
          <w:rFonts w:ascii="PT Astra Serif" w:hAnsi="PT Astra Serif" w:cs="Times New Roman"/>
          <w:sz w:val="28"/>
          <w:szCs w:val="28"/>
        </w:rPr>
        <w:t>address  82.179.190.60</w:t>
      </w:r>
      <w:proofErr w:type="gramEnd"/>
    </w:p>
    <w:p w14:paraId="796E8E40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64F27C8" wp14:editId="75B5D016">
            <wp:extent cx="5172075" cy="2600325"/>
            <wp:effectExtent l="0" t="0" r="9525" b="9525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435B2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2) При соединении с </w:t>
      </w:r>
      <w:proofErr w:type="spellStart"/>
      <w:r w:rsidRPr="00B9708E">
        <w:rPr>
          <w:rFonts w:ascii="PT Astra Serif" w:hAnsi="PT Astra Serif" w:cs="Times New Roman"/>
          <w:sz w:val="28"/>
          <w:szCs w:val="28"/>
        </w:rPr>
        <w:t>miet</w:t>
      </w:r>
      <w:proofErr w:type="spellEnd"/>
      <w:r w:rsidRPr="00B9708E">
        <w:rPr>
          <w:rFonts w:ascii="PT Astra Serif" w:hAnsi="PT Astra Serif" w:cs="Times New Roman"/>
          <w:sz w:val="28"/>
          <w:szCs w:val="28"/>
          <w:lang w:val="ru-RU"/>
        </w:rPr>
        <w:t>.</w:t>
      </w:r>
      <w:proofErr w:type="spellStart"/>
      <w:r w:rsidRPr="00B9708E">
        <w:rPr>
          <w:rFonts w:ascii="PT Astra Serif" w:hAnsi="PT Astra Serif" w:cs="Times New Roman"/>
          <w:sz w:val="28"/>
          <w:szCs w:val="28"/>
        </w:rPr>
        <w:t>ru</w:t>
      </w:r>
      <w:proofErr w:type="spellEnd"/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 подключение происходит по 443 порту, что представлено на рисунке ниже.</w:t>
      </w:r>
    </w:p>
    <w:p w14:paraId="369CBEAA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5AFCD12E" wp14:editId="2FF1AED9">
            <wp:extent cx="6238875" cy="3667125"/>
            <wp:effectExtent l="0" t="0" r="9525" b="9525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40CC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sz w:val="28"/>
          <w:szCs w:val="28"/>
        </w:rPr>
        <w:t xml:space="preserve">3) </w:t>
      </w:r>
      <w:proofErr w:type="spellStart"/>
      <w:r w:rsidRPr="00B9708E">
        <w:rPr>
          <w:rFonts w:ascii="PT Astra Serif" w:hAnsi="PT Astra Serif" w:cs="Times New Roman"/>
          <w:sz w:val="28"/>
          <w:szCs w:val="28"/>
        </w:rPr>
        <w:t>Приветствие</w:t>
      </w:r>
      <w:proofErr w:type="spellEnd"/>
      <w:r w:rsidRPr="00B9708E">
        <w:rPr>
          <w:rFonts w:ascii="PT Astra Serif" w:hAnsi="PT Astra Serif" w:cs="Times New Roman"/>
          <w:sz w:val="28"/>
          <w:szCs w:val="28"/>
        </w:rPr>
        <w:t xml:space="preserve"> клиента</w:t>
      </w:r>
    </w:p>
    <w:p w14:paraId="00019F11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5CD8C34" wp14:editId="19888AC6">
            <wp:extent cx="6248400" cy="3248025"/>
            <wp:effectExtent l="0" t="0" r="0" b="9525"/>
            <wp:docPr id="6" name="Изображение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FF131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Style w:val="apple-converted-space"/>
          <w:rFonts w:ascii="PT Astra Serif" w:hAnsi="PT Astra Serif" w:cs="Times New Roman"/>
          <w:color w:val="000000"/>
          <w:sz w:val="28"/>
          <w:szCs w:val="28"/>
          <w:shd w:val="clear" w:color="auto" w:fill="FFFFFF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  <w:lang w:val="ru-RU"/>
        </w:rPr>
        <w:t xml:space="preserve">первый байт пакета в </w:t>
      </w: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</w:rPr>
        <w:t>HEX</w:t>
      </w: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  <w:lang w:val="ru-RU"/>
        </w:rPr>
        <w:t xml:space="preserve"> равен 0</w:t>
      </w: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</w:rPr>
        <w:t>x</w:t>
      </w: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  <w:lang w:val="ru-RU"/>
        </w:rPr>
        <w:t>16 = 22, что означает, что «запись» является «рукопожатием». Следующие два байта — 0</w:t>
      </w: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</w:rPr>
        <w:t>x</w:t>
      </w: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  <w:lang w:val="ru-RU"/>
        </w:rPr>
        <w:t xml:space="preserve">0303, означающие версию 3.3, что говорит о том, что </w:t>
      </w: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</w:rPr>
        <w:t>TLS</w:t>
      </w: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  <w:lang w:val="ru-RU"/>
        </w:rPr>
        <w:t xml:space="preserve"> 1.2 на самом деле </w:t>
      </w: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</w:rPr>
        <w:t>SSL</w:t>
      </w: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  <w:lang w:val="ru-RU"/>
        </w:rPr>
        <w:t xml:space="preserve"> 3.3.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br/>
      </w: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  <w:lang w:val="ru-RU"/>
        </w:rPr>
        <w:t>Запись с рукопожатием разбита на несколько сообщений. Первый — «приветствие клиента» (0</w:t>
      </w: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</w:rPr>
        <w:t>x</w:t>
      </w: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  <w:lang w:val="ru-RU"/>
        </w:rPr>
        <w:t>01). Здесь есть несколько важных моментов:</w:t>
      </w:r>
      <w:r w:rsidRPr="00B9708E">
        <w:rPr>
          <w:rStyle w:val="apple-converted-space"/>
          <w:rFonts w:ascii="PT Astra Serif" w:hAnsi="PT Astra Serif" w:cs="Times New Roman"/>
          <w:color w:val="000000"/>
          <w:sz w:val="28"/>
          <w:szCs w:val="28"/>
          <w:shd w:val="clear" w:color="auto" w:fill="FFFFFF"/>
        </w:rPr>
        <w:t> </w:t>
      </w:r>
    </w:p>
    <w:p w14:paraId="0514D07A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Style w:val="apple-converted-space"/>
          <w:rFonts w:ascii="PT Astra Serif" w:hAnsi="PT Astra Serif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0A8E9A56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  <w:lang w:val="ru-RU"/>
        </w:rPr>
        <w:t xml:space="preserve">3.1) Случайность: </w:t>
      </w:r>
    </w:p>
    <w:p w14:paraId="1BC389B2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26408647" wp14:editId="146C1C0D">
            <wp:extent cx="5686425" cy="1647825"/>
            <wp:effectExtent l="0" t="0" r="9525" b="9525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62AD6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27CD26D" wp14:editId="59A15FCF">
            <wp:extent cx="5162550" cy="5248275"/>
            <wp:effectExtent l="0" t="0" r="0" b="9525"/>
            <wp:docPr id="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61DEC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32 байта случайных значений -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Client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Random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. В спецификации рекомендовалось использовать первые 4 байта для передачи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UNIX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-таймстемпа, а оставшиеся 28 - заполнять результатом работы криптографического генератора псевдослучайных чисел. Однако сейчас многие браузеры и веб-серверы генерируют все 32-байта случайным образом. Забегая чуть вперёд</w:t>
      </w:r>
      <w:proofErr w:type="gramStart"/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:</w:t>
      </w:r>
      <w:proofErr w:type="gramEnd"/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изначально предполагалось, что наличие таймстемпа в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handshake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-сообщениях может помочь при обнаружении проблем с подменой времени на том или ином узле. Однако данный метод сейчас никак не используется, поэтому байты </w:t>
      </w:r>
      <w:proofErr w:type="spellStart"/>
      <w:r w:rsidRPr="00B9708E">
        <w:rPr>
          <w:rFonts w:ascii="PT Astra Serif" w:hAnsi="PT Astra Serif" w:cs="Times New Roman"/>
          <w:color w:val="000000"/>
          <w:sz w:val="28"/>
          <w:szCs w:val="28"/>
        </w:rPr>
        <w:t>ClientRandom</w:t>
      </w:r>
      <w:proofErr w:type="spellEnd"/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часто просто случайны, что и наблюдаем здесь.</w:t>
      </w:r>
    </w:p>
    <w:p w14:paraId="1E56B9D5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</w:rPr>
        <w:t xml:space="preserve">3.2) ID </w:t>
      </w:r>
      <w:proofErr w:type="spellStart"/>
      <w:r w:rsidRPr="00B9708E">
        <w:rPr>
          <w:rFonts w:ascii="PT Astra Serif" w:hAnsi="PT Astra Serif" w:cs="Times New Roman"/>
          <w:color w:val="000000"/>
          <w:sz w:val="28"/>
          <w:szCs w:val="28"/>
        </w:rPr>
        <w:t>сессии</w:t>
      </w:r>
      <w:proofErr w:type="spellEnd"/>
      <w:r w:rsidRPr="00B9708E">
        <w:rPr>
          <w:rFonts w:ascii="PT Astra Serif" w:hAnsi="PT Astra Serif" w:cs="Times New Roman"/>
          <w:color w:val="000000"/>
          <w:sz w:val="28"/>
          <w:szCs w:val="28"/>
        </w:rPr>
        <w:t>:</w:t>
      </w:r>
    </w:p>
    <w:p w14:paraId="0023E4B8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r w:rsidRPr="00B9708E">
        <w:rPr>
          <w:rFonts w:ascii="PT Astra Serif" w:hAnsi="PT Astra Serif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EE57B97" wp14:editId="64C31F34">
            <wp:extent cx="5800725" cy="962025"/>
            <wp:effectExtent l="0" t="0" r="9525" b="9525"/>
            <wp:docPr id="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A0D21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идентификатор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TLS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-сессии -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SessionID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: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TLS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позволяет возобновлять ранее установленные сессии, используя сокращённый вариант протокола установления соединения. Идентификатор сессии как раз содержит номер 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lastRenderedPageBreak/>
        <w:t>такой сессии, параметры которой (возможно) сохранены на сервере. В данном случае поле идентификатора сессии пусто.</w:t>
      </w:r>
    </w:p>
    <w:p w14:paraId="28A6A43A" w14:textId="77777777" w:rsidR="00B9708E" w:rsidRPr="00B9708E" w:rsidRDefault="00B9708E" w:rsidP="00B9708E">
      <w:pPr>
        <w:spacing w:after="0" w:line="240" w:lineRule="auto"/>
        <w:ind w:firstLine="709"/>
        <w:jc w:val="both"/>
        <w:textAlignment w:val="baseline"/>
        <w:rPr>
          <w:rFonts w:ascii="PT Astra Serif" w:eastAsia="Times New Roman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  <w:lang w:val="ru-RU"/>
        </w:rPr>
        <w:t xml:space="preserve">3.3) </w:t>
      </w: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</w:rPr>
        <w:t>Cipher</w:t>
      </w: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</w:rPr>
        <w:t>Suites</w:t>
      </w: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  <w:lang w:val="ru-RU"/>
        </w:rPr>
        <w:t xml:space="preserve">: </w:t>
      </w:r>
      <w:r w:rsidRPr="00B9708E">
        <w:rPr>
          <w:rFonts w:ascii="PT Astra Serif" w:eastAsia="Times New Roman" w:hAnsi="PT Astra Serif" w:cs="Times New Roman"/>
          <w:color w:val="000000"/>
          <w:sz w:val="28"/>
          <w:szCs w:val="28"/>
          <w:lang w:val="ru-RU"/>
        </w:rPr>
        <w:t xml:space="preserve">список шифронаборов, которые поддерживает клиент - </w:t>
      </w:r>
      <w:r w:rsidRPr="00B9708E">
        <w:rPr>
          <w:rFonts w:ascii="PT Astra Serif" w:eastAsia="Times New Roman" w:hAnsi="PT Astra Serif" w:cs="Times New Roman"/>
          <w:color w:val="000000"/>
          <w:sz w:val="28"/>
          <w:szCs w:val="28"/>
        </w:rPr>
        <w:t>Cipher</w:t>
      </w:r>
      <w:r w:rsidRPr="00B9708E">
        <w:rPr>
          <w:rFonts w:ascii="PT Astra Serif" w:eastAsia="Times New Roman" w:hAnsi="PT Astra Serif" w:cs="Times New Roman"/>
          <w:color w:val="000000"/>
          <w:sz w:val="28"/>
          <w:szCs w:val="28"/>
          <w:lang w:val="ru-RU"/>
        </w:rPr>
        <w:t xml:space="preserve"> </w:t>
      </w:r>
      <w:r w:rsidRPr="00B9708E">
        <w:rPr>
          <w:rFonts w:ascii="PT Astra Serif" w:eastAsia="Times New Roman" w:hAnsi="PT Astra Serif" w:cs="Times New Roman"/>
          <w:color w:val="000000"/>
          <w:sz w:val="28"/>
          <w:szCs w:val="28"/>
        </w:rPr>
        <w:t>Suites</w:t>
      </w:r>
      <w:r w:rsidRPr="00B9708E">
        <w:rPr>
          <w:rFonts w:ascii="PT Astra Serif" w:eastAsia="Times New Roman" w:hAnsi="PT Astra Serif" w:cs="Times New Roman"/>
          <w:color w:val="000000"/>
          <w:sz w:val="28"/>
          <w:szCs w:val="28"/>
          <w:lang w:val="ru-RU"/>
        </w:rPr>
        <w:t>. Порядок шифронаборов в списке отражает их степень предпочтения (предпочтительные идут первыми);</w:t>
      </w:r>
    </w:p>
    <w:p w14:paraId="1BF702E4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2C90F571" wp14:editId="5024CAF0">
            <wp:extent cx="5924550" cy="2771775"/>
            <wp:effectExtent l="0" t="0" r="0" b="9525"/>
            <wp:docPr id="1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692AF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shd w:val="clear" w:color="auto" w:fill="FFFFFF"/>
        </w:rPr>
        <w:t>3.4) Расширение server_name:</w:t>
      </w:r>
    </w:p>
    <w:p w14:paraId="3EA623B5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2E8A3FB1" wp14:editId="08BA2F5D">
            <wp:extent cx="5153025" cy="1847850"/>
            <wp:effectExtent l="0" t="0" r="9525" b="0"/>
            <wp:docPr id="1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B265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</w:rPr>
        <w:t>SNI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(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Server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Name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Indication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), позволяющее браузеру указать имя веб-сервера, с которым он пытается установить соединение.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SNI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необходимо для того, чтобы на одном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IP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-адресе могли корректно откликаться по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HTTPS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веб-серверы, размещённые под разными доменами.</w:t>
      </w:r>
    </w:p>
    <w:p w14:paraId="5D2C85C9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4) Согласно спецификации, после отправки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ClientHello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клиент ожидает ответа сервера. В ответ может прийти либо сообщение об ошибке, в виде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Alert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, либо сообщение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ServerHello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. Если сервер смог успешно обработать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ClientHello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, то он отвечает сообщением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ServerHello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. Это сообщение также имеет заголовок из четырёх байтов: тип сообщения (один байт) и длина (три байта).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 xml:space="preserve">ServerHello </w:t>
      </w:r>
      <w:proofErr w:type="spellStart"/>
      <w:r w:rsidRPr="00B9708E">
        <w:rPr>
          <w:rFonts w:ascii="PT Astra Serif" w:hAnsi="PT Astra Serif" w:cs="Times New Roman"/>
          <w:color w:val="000000"/>
          <w:sz w:val="28"/>
          <w:szCs w:val="28"/>
        </w:rPr>
        <w:t>содержит</w:t>
      </w:r>
      <w:proofErr w:type="spellEnd"/>
      <w:r w:rsidRPr="00B9708E">
        <w:rPr>
          <w:rFonts w:ascii="PT Astra Serif" w:hAnsi="PT Astra Serif" w:cs="Times New Roman"/>
          <w:color w:val="000000"/>
          <w:sz w:val="28"/>
          <w:szCs w:val="28"/>
        </w:rPr>
        <w:t xml:space="preserve"> следующие поля:</w:t>
      </w:r>
    </w:p>
    <w:p w14:paraId="10155999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</w:rPr>
        <w:t>4.1) Сообщение ServerHello</w:t>
      </w:r>
    </w:p>
    <w:p w14:paraId="1E1AF370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r w:rsidRPr="00B9708E">
        <w:rPr>
          <w:rFonts w:ascii="PT Astra Serif" w:hAnsi="PT Astra Serif" w:cs="Times New Roman"/>
          <w:noProof/>
          <w:color w:val="000000"/>
          <w:sz w:val="28"/>
          <w:szCs w:val="28"/>
          <w:lang w:val="ru-RU" w:eastAsia="ru-RU"/>
        </w:rPr>
        <w:lastRenderedPageBreak/>
        <w:drawing>
          <wp:inline distT="0" distB="0" distL="0" distR="0" wp14:anchorId="69B7AFE4" wp14:editId="46E3A501">
            <wp:extent cx="5934075" cy="3333750"/>
            <wp:effectExtent l="0" t="0" r="9525" b="0"/>
            <wp:docPr id="1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9D3A7" w14:textId="77777777" w:rsidR="00B9708E" w:rsidRPr="00B9708E" w:rsidRDefault="00B9708E" w:rsidP="00B9708E">
      <w:pPr>
        <w:pStyle w:val="11"/>
        <w:numPr>
          <w:ilvl w:val="1"/>
          <w:numId w:val="2"/>
        </w:numPr>
        <w:spacing w:after="0" w:line="240" w:lineRule="auto"/>
        <w:ind w:left="0" w:firstLine="709"/>
        <w:contextualSpacing w:val="0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) Версия протокола, которую будут использовать клиент и сервер;</w:t>
      </w:r>
    </w:p>
    <w:p w14:paraId="2D39577B" w14:textId="77777777" w:rsidR="00B9708E" w:rsidRPr="00B9708E" w:rsidRDefault="00B9708E" w:rsidP="00B9708E">
      <w:pPr>
        <w:pStyle w:val="11"/>
        <w:spacing w:after="0" w:line="240" w:lineRule="auto"/>
        <w:ind w:left="0"/>
        <w:contextualSpacing w:val="0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r w:rsidRPr="00B9708E">
        <w:rPr>
          <w:rFonts w:ascii="PT Astra Serif" w:hAnsi="PT Astra Serif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263DF5C6" wp14:editId="320A81AD">
            <wp:extent cx="5305425" cy="16002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DCACD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4.3) 32 байта случайных значений -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Server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Random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. С этой строкой ситуация такая же, как и с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Client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Random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: первые четыре байта могут быть таймстемпом, а могут и не быть.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В нашем случае это не таймстеп.</w:t>
      </w:r>
    </w:p>
    <w:p w14:paraId="56B9C807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sz w:val="28"/>
          <w:szCs w:val="28"/>
        </w:rPr>
      </w:pPr>
    </w:p>
    <w:p w14:paraId="303B9F2B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581D8E08" wp14:editId="00DEADFD">
            <wp:extent cx="5172075" cy="1495425"/>
            <wp:effectExtent l="0" t="0" r="9525" b="9525"/>
            <wp:docPr id="1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5FA4D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4.4) Идентификатор сессии -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SessionID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, присвоенный новой сессии сервером;</w:t>
      </w:r>
    </w:p>
    <w:p w14:paraId="4F705954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79C577A8" wp14:editId="278C6371">
            <wp:extent cx="5248275" cy="1085850"/>
            <wp:effectExtent l="0" t="0" r="9525" b="0"/>
            <wp:docPr id="1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FC103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sz w:val="28"/>
          <w:szCs w:val="28"/>
        </w:rPr>
        <w:t>ID</w:t>
      </w:r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 сессии назначен не был</w:t>
      </w:r>
    </w:p>
    <w:p w14:paraId="713C4D3B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lastRenderedPageBreak/>
        <w:t xml:space="preserve">4.5) Выбранный сервером шифронабор -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Cipher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Suite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, этот шифронабор будет использоваться в дальнейшем и клиентом, и сервером.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Сервер выбирает шифронабор из предложенных клиентом в ClientHello;</w:t>
      </w:r>
    </w:p>
    <w:p w14:paraId="316BB2AA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4FCFAB5C" wp14:editId="6CEDC2EF">
            <wp:extent cx="5191125" cy="1533525"/>
            <wp:effectExtent l="0" t="0" r="9525" b="9525"/>
            <wp:docPr id="1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202B2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4.6) Выбранный сервером метод сжатия </w:t>
      </w:r>
      <w:proofErr w:type="gramStart"/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- это</w:t>
      </w:r>
      <w:proofErr w:type="gramEnd"/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null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;</w:t>
      </w:r>
    </w:p>
    <w:p w14:paraId="471E1F76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785C34D8" wp14:editId="04644393">
            <wp:extent cx="5114925" cy="1676400"/>
            <wp:effectExtent l="0" t="0" r="9525" b="0"/>
            <wp:docPr id="1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9BF91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4.7) Некоторый набор расширений, который поддерживает сервер.</w:t>
      </w:r>
    </w:p>
    <w:p w14:paraId="30270561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158110AF" wp14:editId="1369B87B">
            <wp:extent cx="5934075" cy="1447800"/>
            <wp:effectExtent l="0" t="0" r="9525" b="0"/>
            <wp:docPr id="1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61CB3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К примеру </w:t>
      </w:r>
      <w:r w:rsidRPr="00B9708E">
        <w:rPr>
          <w:rFonts w:ascii="PT Astra Serif" w:hAnsi="PT Astra Serif" w:cs="Times New Roman"/>
          <w:sz w:val="28"/>
          <w:szCs w:val="28"/>
        </w:rPr>
        <w:t>SessionTicket</w:t>
      </w:r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 </w:t>
      </w:r>
      <w:proofErr w:type="gramStart"/>
      <w:r w:rsidRPr="00B9708E">
        <w:rPr>
          <w:rFonts w:ascii="PT Astra Serif" w:hAnsi="PT Astra Serif" w:cs="Times New Roman"/>
          <w:sz w:val="28"/>
          <w:szCs w:val="28"/>
        </w:rPr>
        <w:t>TLS</w:t>
      </w:r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 ,</w:t>
      </w:r>
      <w:proofErr w:type="gramEnd"/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 </w:t>
      </w:r>
      <w:proofErr w:type="gramStart"/>
      <w:r w:rsidRPr="00B9708E">
        <w:rPr>
          <w:rFonts w:ascii="PT Astra Serif" w:hAnsi="PT Astra Serif" w:cs="Times New Roman"/>
          <w:sz w:val="28"/>
          <w:szCs w:val="28"/>
          <w:lang w:val="ru-RU"/>
        </w:rPr>
        <w:t>показывает</w:t>
      </w:r>
      <w:proofErr w:type="gramEnd"/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 что сервер поддерживает технологию выдачи тикетов сессии для клиента для последующего быстрого восстановления соединения </w:t>
      </w:r>
      <w:r w:rsidRPr="00B9708E">
        <w:rPr>
          <w:rFonts w:ascii="PT Astra Serif" w:hAnsi="PT Astra Serif" w:cs="Times New Roman"/>
          <w:sz w:val="28"/>
          <w:szCs w:val="28"/>
        </w:rPr>
        <w:t>TLS</w:t>
      </w:r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 сессии.</w:t>
      </w:r>
    </w:p>
    <w:p w14:paraId="5987DD49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В современных реализациях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TLS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раздел "Расширения" (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Extensions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) имеет очень большое значение, так как в нём передаются параметры, определяющие схему работы и клиента, и сервера. Предназначение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ServerHello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- согласовать параметры соединения.</w:t>
      </w:r>
    </w:p>
    <w:p w14:paraId="4C4126B1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5) За отправкой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ServerHello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, со стороны сервера следует ряд других сообщений, состав и содержание этих сообщений зависят от выбранного сервером режима работы.</w:t>
      </w:r>
    </w:p>
    <w:p w14:paraId="7A7620B9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Style w:val="af"/>
          <w:rFonts w:ascii="PT Astra Serif" w:hAnsi="PT Astra Serif" w:cs="Times New Roman"/>
          <w:color w:val="000000"/>
          <w:sz w:val="28"/>
          <w:szCs w:val="28"/>
          <w:lang w:val="ru-RU"/>
        </w:rPr>
        <w:t xml:space="preserve">5.1) </w:t>
      </w:r>
      <w:r w:rsidRPr="00B9708E">
        <w:rPr>
          <w:rStyle w:val="af"/>
          <w:rFonts w:ascii="PT Astra Serif" w:hAnsi="PT Astra Serif" w:cs="Times New Roman"/>
          <w:color w:val="000000"/>
          <w:sz w:val="28"/>
          <w:szCs w:val="28"/>
        </w:rPr>
        <w:t>Certificate</w:t>
      </w:r>
      <w:r w:rsidRPr="00B9708E">
        <w:rPr>
          <w:rStyle w:val="af"/>
          <w:rFonts w:ascii="PT Astra Serif" w:hAnsi="PT Astra Serif" w:cs="Times New Roman"/>
          <w:color w:val="000000"/>
          <w:sz w:val="28"/>
          <w:szCs w:val="28"/>
          <w:lang w:val="ru-RU"/>
        </w:rPr>
        <w:t>.</w:t>
      </w:r>
      <w:r w:rsidRPr="00B9708E">
        <w:rPr>
          <w:rStyle w:val="apple-converted-space"/>
          <w:rFonts w:ascii="PT Astra Serif" w:hAnsi="PT Astra Serif" w:cs="Times New Roman"/>
          <w:color w:val="000000"/>
          <w:sz w:val="28"/>
          <w:szCs w:val="28"/>
        </w:rPr>
        <w:t> 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Ключевым аспектом для современных реализаций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TLS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является использование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SSL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-сертификатов. Сертификаты передаются сервером в сообщении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Certificate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. Это сообщение присутствует практически всегда. Серверный сертификат содержит открытый ключ сервера. В теории, спецификация позволяет установить соединение без отправки серверных сертификатов. Это так называемый "анонимный" режим, однако он практически не используется, как и режимы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TLS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без шифрования. Так, 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lastRenderedPageBreak/>
        <w:t xml:space="preserve">примерно 100% веб-серверов, поддерживающих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TLS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, передают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SSL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-сертификаты. Для типичной конфигурации сообщение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Certificate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будет включать несколько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SSL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-сертификатов, среди которых один серверный сертификат и так называемые "промежуточные сертификаты", позволяющие клиенту выстроить цепочку валидации. Спецификация предписывает строгий порядок следования сертификатов в сообщении: первым должен идти серверный сертификат, а последующие - в порядке удостоверения предыдущего. Однако на практике серверы нередко возвращают сертификаты в произвольном порядке.</w:t>
      </w:r>
    </w:p>
    <w:p w14:paraId="20D263E7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Действительно далее идет пакет с сертификатом</w:t>
      </w:r>
    </w:p>
    <w:p w14:paraId="424F50C9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r w:rsidRPr="00B9708E">
        <w:rPr>
          <w:rFonts w:ascii="PT Astra Serif" w:hAnsi="PT Astra Serif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59D71548" wp14:editId="2B5859C1">
            <wp:extent cx="5943600" cy="3838575"/>
            <wp:effectExtent l="0" t="0" r="0" b="9525"/>
            <wp:docPr id="1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B0DE0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proofErr w:type="gramStart"/>
      <w:r w:rsidRPr="00B9708E">
        <w:rPr>
          <w:rFonts w:ascii="PT Astra Serif" w:hAnsi="PT Astra Serif" w:cs="Times New Roman"/>
          <w:color w:val="000000"/>
          <w:sz w:val="28"/>
          <w:szCs w:val="28"/>
        </w:rPr>
        <w:t>5.2 )</w:t>
      </w:r>
      <w:proofErr w:type="gramEnd"/>
      <w:r w:rsidRPr="00B9708E">
        <w:rPr>
          <w:rFonts w:ascii="PT Astra Serif" w:hAnsi="PT Astra Serif" w:cs="Times New Roman"/>
          <w:color w:val="000000"/>
          <w:sz w:val="28"/>
          <w:szCs w:val="28"/>
        </w:rPr>
        <w:t xml:space="preserve"> Сообщение Certificate (тип – 0x0b=11)</w:t>
      </w:r>
    </w:p>
    <w:p w14:paraId="29B048EE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r w:rsidRPr="00B9708E">
        <w:rPr>
          <w:rFonts w:ascii="PT Astra Serif" w:hAnsi="PT Astra Serif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777F87B" wp14:editId="50848FCD">
            <wp:extent cx="4810125" cy="1714500"/>
            <wp:effectExtent l="0" t="0" r="9525" b="0"/>
            <wp:docPr id="2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AA45B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</w:rPr>
      </w:pPr>
    </w:p>
    <w:p w14:paraId="46B0255A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</w:rPr>
        <w:t xml:space="preserve">5.3) Длина сообщения </w:t>
      </w:r>
      <w:proofErr w:type="gramStart"/>
      <w:r w:rsidRPr="00B9708E">
        <w:rPr>
          <w:rFonts w:ascii="PT Astra Serif" w:hAnsi="PT Astra Serif" w:cs="Times New Roman"/>
          <w:color w:val="000000"/>
          <w:sz w:val="28"/>
          <w:szCs w:val="28"/>
        </w:rPr>
        <w:t>( 0</w:t>
      </w:r>
      <w:proofErr w:type="gramEnd"/>
      <w:r w:rsidRPr="00B9708E">
        <w:rPr>
          <w:rFonts w:ascii="PT Astra Serif" w:hAnsi="PT Astra Serif" w:cs="Times New Roman"/>
          <w:color w:val="000000"/>
          <w:sz w:val="28"/>
          <w:szCs w:val="28"/>
        </w:rPr>
        <w:t>x0011d7 = 4567)</w:t>
      </w:r>
    </w:p>
    <w:p w14:paraId="6E95D5EB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r w:rsidRPr="00B9708E">
        <w:rPr>
          <w:rFonts w:ascii="PT Astra Serif" w:hAnsi="PT Astra Serif" w:cs="Times New Roman"/>
          <w:noProof/>
          <w:color w:val="000000"/>
          <w:sz w:val="28"/>
          <w:szCs w:val="28"/>
          <w:lang w:val="ru-RU" w:eastAsia="ru-RU"/>
        </w:rPr>
        <w:lastRenderedPageBreak/>
        <w:drawing>
          <wp:inline distT="0" distB="0" distL="0" distR="0" wp14:anchorId="088D94E7" wp14:editId="3A9604D6">
            <wp:extent cx="4933950" cy="1800225"/>
            <wp:effectExtent l="0" t="0" r="0" b="9525"/>
            <wp:docPr id="2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C8B9D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5.4) Данные отображаемые в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Wireshark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и информация о сертфикате из браузера.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 xml:space="preserve">Как видим серийные номера совпадают. </w:t>
      </w:r>
    </w:p>
    <w:p w14:paraId="7EC4C798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284451F2" wp14:editId="60088056">
            <wp:extent cx="3600450" cy="3095625"/>
            <wp:effectExtent l="0" t="0" r="0" b="9525"/>
            <wp:docPr id="22" name="Изображение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7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0FF2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413051C3" wp14:editId="75BD7C9B">
            <wp:extent cx="2562225" cy="2857500"/>
            <wp:effectExtent l="0" t="0" r="9525" b="0"/>
            <wp:docPr id="23" name="Изображение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7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2AF54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sz w:val="28"/>
          <w:szCs w:val="28"/>
        </w:rPr>
        <w:t>5.5) Алгоритм подписи сертификата.</w:t>
      </w:r>
    </w:p>
    <w:p w14:paraId="77FCD904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1622D30" wp14:editId="2E6C4D0D">
            <wp:extent cx="6115050" cy="2981325"/>
            <wp:effectExtent l="0" t="0" r="0" b="9525"/>
            <wp:docPr id="24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5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E74CD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5.6) Разрешенные </w:t>
      </w:r>
      <w:r w:rsidRPr="00B9708E">
        <w:rPr>
          <w:rFonts w:ascii="PT Astra Serif" w:hAnsi="PT Astra Serif" w:cs="Times New Roman"/>
          <w:sz w:val="28"/>
          <w:szCs w:val="28"/>
        </w:rPr>
        <w:t>DNS</w:t>
      </w:r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 </w:t>
      </w:r>
      <w:proofErr w:type="gramStart"/>
      <w:r w:rsidRPr="00B9708E">
        <w:rPr>
          <w:rFonts w:ascii="PT Astra Serif" w:hAnsi="PT Astra Serif" w:cs="Times New Roman"/>
          <w:sz w:val="28"/>
          <w:szCs w:val="28"/>
          <w:lang w:val="ru-RU"/>
        </w:rPr>
        <w:t>имена</w:t>
      </w:r>
      <w:proofErr w:type="gramEnd"/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 на которые действует сертификат </w:t>
      </w:r>
    </w:p>
    <w:p w14:paraId="3D73AA2C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0BD4B18F" wp14:editId="79AC8503">
            <wp:extent cx="4810125" cy="819150"/>
            <wp:effectExtent l="0" t="0" r="9525" b="0"/>
            <wp:docPr id="2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441B0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</w:rPr>
      </w:pPr>
    </w:p>
    <w:p w14:paraId="5068BF66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5.7) Значение подписи сертификата. Подпись вычисляется от значения хеш-функции, аргументом которой является весь сертификат (за исключением, соответственно, подписи). Генерируется подпись при помощи секретного ключа УЦ, соответствующего сертификату с именем, указанным в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Issuer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.</w:t>
      </w:r>
    </w:p>
    <w:p w14:paraId="5D838A50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6A77C647" wp14:editId="0FFE6F88">
            <wp:extent cx="6115050" cy="2524125"/>
            <wp:effectExtent l="0" t="0" r="0" b="9525"/>
            <wp:docPr id="26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5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E0C3C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sz w:val="28"/>
          <w:szCs w:val="28"/>
          <w:lang w:val="ru-RU"/>
        </w:rPr>
      </w:pPr>
      <w:proofErr w:type="gramStart"/>
      <w:r w:rsidRPr="00B9708E">
        <w:rPr>
          <w:rFonts w:ascii="PT Astra Serif" w:hAnsi="PT Astra Serif" w:cs="Times New Roman"/>
          <w:sz w:val="28"/>
          <w:szCs w:val="28"/>
          <w:lang w:val="ru-RU"/>
        </w:rPr>
        <w:t>Следующий шаг при установке безопасного соединения это</w:t>
      </w:r>
      <w:proofErr w:type="gramEnd"/>
      <w:r w:rsidRPr="00B9708E">
        <w:rPr>
          <w:rFonts w:ascii="PT Astra Serif" w:hAnsi="PT Astra Serif" w:cs="Times New Roman"/>
          <w:sz w:val="28"/>
          <w:szCs w:val="28"/>
          <w:lang w:val="ru-RU"/>
        </w:rPr>
        <w:t xml:space="preserve"> отправка параметров для генерации общего сеансового ключа.</w:t>
      </w:r>
    </w:p>
    <w:p w14:paraId="2508263A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Style w:val="af"/>
          <w:rFonts w:ascii="PT Astra Serif" w:hAnsi="PT Astra Serif" w:cs="Times New Roman"/>
          <w:color w:val="000000"/>
          <w:sz w:val="28"/>
          <w:szCs w:val="28"/>
          <w:lang w:val="ru-RU"/>
        </w:rPr>
        <w:t xml:space="preserve">6) </w:t>
      </w:r>
      <w:r w:rsidRPr="00B9708E">
        <w:rPr>
          <w:rStyle w:val="af"/>
          <w:rFonts w:ascii="PT Astra Serif" w:hAnsi="PT Astra Serif" w:cs="Times New Roman"/>
          <w:color w:val="000000"/>
          <w:sz w:val="28"/>
          <w:szCs w:val="28"/>
        </w:rPr>
        <w:t>ServerKeyExchange</w:t>
      </w:r>
      <w:r w:rsidRPr="00B9708E">
        <w:rPr>
          <w:rStyle w:val="af"/>
          <w:rFonts w:ascii="PT Astra Serif" w:hAnsi="PT Astra Serif" w:cs="Times New Roman"/>
          <w:color w:val="000000"/>
          <w:sz w:val="28"/>
          <w:szCs w:val="28"/>
          <w:lang w:val="ru-RU"/>
        </w:rPr>
        <w:t>.</w:t>
      </w:r>
      <w:r w:rsidRPr="00B9708E">
        <w:rPr>
          <w:rStyle w:val="apple-converted-space"/>
          <w:rFonts w:ascii="PT Astra Serif" w:hAnsi="PT Astra Serif" w:cs="Times New Roman"/>
          <w:color w:val="000000"/>
          <w:sz w:val="28"/>
          <w:szCs w:val="28"/>
        </w:rPr>
        <w:t> 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Это сообщение, содержащее серверную часть данных, необходимых для генерации общего сеансового ключа. Это сообщение может отсутствовать. В зависимости от выбранного шифронабора, данных, содержащихся в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SSL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-сертификате, может быть недостаточно для выработки общего ключа. Недостающие данные как раз и передаются в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lastRenderedPageBreak/>
        <w:t>ServerKeyExchange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. Обычно это параметры протокола Диффи-Хеллмана (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DH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). Если используется классический вариант, то в сообщении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ServerKeyExchange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передаётся значение модуля и вычисленный сервером открытый ключ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DH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. В варианте на эллиптических кривых (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ECDH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) - идентификатор самой кривой и, аналогично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DH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, открытый ключ. Параметры подписываются сервером, клиент может проверить подпись, используя открытый ключ сервера из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SSL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-сертификата. В зависимости от используемой криптосистемы подпись может быть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DSA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(сейчас практически не встречается),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RSA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или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ECDSA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.</w:t>
      </w:r>
    </w:p>
    <w:p w14:paraId="44AF3D09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2F0970CD" wp14:editId="18392B63">
            <wp:extent cx="5943600" cy="31432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5646E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6.1) Сообщение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ServerKeyExchange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(тип - 0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x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0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c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= 12), длина данных</w:t>
      </w:r>
      <w:proofErr w:type="gramStart"/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  (</w:t>
      </w:r>
      <w:proofErr w:type="gramEnd"/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0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x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000249 = 585 байтов). Так как выбран шифронабор с </w:t>
      </w:r>
      <w:proofErr w:type="gramStart"/>
      <w:r w:rsidRPr="00B9708E">
        <w:rPr>
          <w:rFonts w:ascii="PT Astra Serif" w:hAnsi="PT Astra Serif" w:cs="Times New Roman"/>
          <w:color w:val="000000"/>
          <w:sz w:val="28"/>
          <w:szCs w:val="28"/>
        </w:rPr>
        <w:t>ECDHE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,то</w:t>
      </w:r>
      <w:proofErr w:type="gramEnd"/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сообщение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ServerKeyExchange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содержит параметры именно для алгоритма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ECDHE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. Каких-то специальных флагов, обозначающих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ServerKeyExchange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как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ECDHE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, - не предусмотрено, всё определяется шифронабором.</w:t>
      </w:r>
    </w:p>
    <w:p w14:paraId="5CAA817D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6442304E" wp14:editId="5A441B24">
            <wp:extent cx="5267325" cy="22764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74BA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eastAsia="Times New Roman" w:hAnsi="PT Astra Serif" w:cs="Times New Roman"/>
          <w:sz w:val="28"/>
          <w:szCs w:val="28"/>
          <w:lang w:val="ru-RU"/>
        </w:rPr>
      </w:pPr>
      <w:r w:rsidRPr="00B9708E">
        <w:rPr>
          <w:rFonts w:ascii="PT Astra Serif" w:eastAsia="Times New Roman" w:hAnsi="PT Astra Serif" w:cs="Times New Roman"/>
          <w:sz w:val="28"/>
          <w:szCs w:val="28"/>
          <w:lang w:val="ru-RU"/>
        </w:rPr>
        <w:t>6.2) Тип кривой (0</w:t>
      </w:r>
      <w:r w:rsidRPr="00B9708E">
        <w:rPr>
          <w:rFonts w:ascii="PT Astra Serif" w:eastAsia="Times New Roman" w:hAnsi="PT Astra Serif" w:cs="Times New Roman"/>
          <w:sz w:val="28"/>
          <w:szCs w:val="28"/>
        </w:rPr>
        <w:t>x</w:t>
      </w:r>
      <w:r w:rsidRPr="00B9708E">
        <w:rPr>
          <w:rFonts w:ascii="PT Astra Serif" w:eastAsia="Times New Roman" w:hAnsi="PT Astra Serif" w:cs="Times New Roman"/>
          <w:sz w:val="28"/>
          <w:szCs w:val="28"/>
          <w:lang w:val="ru-RU"/>
        </w:rPr>
        <w:t>03 - типовая именованная кривая).</w:t>
      </w:r>
    </w:p>
    <w:p w14:paraId="0828AEA8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1D2291F" wp14:editId="76803318">
            <wp:extent cx="4876800" cy="2314575"/>
            <wp:effectExtent l="0" t="0" r="0" b="9525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12785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sz w:val="28"/>
          <w:szCs w:val="28"/>
          <w:lang w:val="ru-RU"/>
        </w:rPr>
      </w:pPr>
      <w:r w:rsidRPr="00B9708E">
        <w:rPr>
          <w:rFonts w:ascii="PT Astra Serif" w:eastAsia="Times New Roman" w:hAnsi="PT Astra Serif" w:cs="Times New Roman"/>
          <w:sz w:val="28"/>
          <w:szCs w:val="28"/>
          <w:lang w:val="ru-RU"/>
        </w:rPr>
        <w:t>6.3) Идентификатор выбранной сервером кривой (0</w:t>
      </w:r>
      <w:r w:rsidRPr="00B9708E">
        <w:rPr>
          <w:rFonts w:ascii="PT Astra Serif" w:eastAsia="Times New Roman" w:hAnsi="PT Astra Serif" w:cs="Times New Roman"/>
          <w:sz w:val="28"/>
          <w:szCs w:val="28"/>
        </w:rPr>
        <w:t>x</w:t>
      </w:r>
      <w:r w:rsidRPr="00B9708E">
        <w:rPr>
          <w:rFonts w:ascii="PT Astra Serif" w:eastAsia="Times New Roman" w:hAnsi="PT Astra Serif" w:cs="Times New Roman"/>
          <w:sz w:val="28"/>
          <w:szCs w:val="28"/>
          <w:lang w:val="ru-RU"/>
        </w:rPr>
        <w:t xml:space="preserve">0017 - </w:t>
      </w:r>
      <w:proofErr w:type="spellStart"/>
      <w:r w:rsidRPr="00B9708E">
        <w:rPr>
          <w:rFonts w:ascii="PT Astra Serif" w:eastAsia="Times New Roman" w:hAnsi="PT Astra Serif" w:cs="Times New Roman"/>
          <w:sz w:val="28"/>
          <w:szCs w:val="28"/>
        </w:rPr>
        <w:t>secp</w:t>
      </w:r>
      <w:proofErr w:type="spellEnd"/>
      <w:r w:rsidRPr="00B9708E">
        <w:rPr>
          <w:rFonts w:ascii="PT Astra Serif" w:eastAsia="Times New Roman" w:hAnsi="PT Astra Serif" w:cs="Times New Roman"/>
          <w:sz w:val="28"/>
          <w:szCs w:val="28"/>
          <w:lang w:val="ru-RU"/>
        </w:rPr>
        <w:t>521</w:t>
      </w:r>
      <w:r w:rsidRPr="00B9708E">
        <w:rPr>
          <w:rFonts w:ascii="PT Astra Serif" w:eastAsia="Times New Roman" w:hAnsi="PT Astra Serif" w:cs="Times New Roman"/>
          <w:sz w:val="28"/>
          <w:szCs w:val="28"/>
        </w:rPr>
        <w:t>r</w:t>
      </w:r>
      <w:r w:rsidRPr="00B9708E">
        <w:rPr>
          <w:rFonts w:ascii="PT Astra Serif" w:eastAsia="Times New Roman" w:hAnsi="PT Astra Serif" w:cs="Times New Roman"/>
          <w:sz w:val="28"/>
          <w:szCs w:val="28"/>
          <w:lang w:val="ru-RU"/>
        </w:rPr>
        <w:t xml:space="preserve">1, реестр кривых ведёт </w:t>
      </w:r>
      <w:r w:rsidRPr="00B9708E">
        <w:rPr>
          <w:rFonts w:ascii="PT Astra Serif" w:eastAsia="Times New Roman" w:hAnsi="PT Astra Serif" w:cs="Times New Roman"/>
          <w:sz w:val="28"/>
          <w:szCs w:val="28"/>
        </w:rPr>
        <w:t>IANA</w:t>
      </w:r>
      <w:r w:rsidRPr="00B9708E">
        <w:rPr>
          <w:rFonts w:ascii="PT Astra Serif" w:eastAsia="Times New Roman" w:hAnsi="PT Astra Serif" w:cs="Times New Roman"/>
          <w:sz w:val="28"/>
          <w:szCs w:val="28"/>
          <w:lang w:val="ru-RU"/>
        </w:rPr>
        <w:t xml:space="preserve">, каждая из типовых кривых содержит реестр кривых ведёт </w:t>
      </w:r>
      <w:r w:rsidRPr="00B9708E">
        <w:rPr>
          <w:rFonts w:ascii="PT Astra Serif" w:eastAsia="Times New Roman" w:hAnsi="PT Astra Serif" w:cs="Times New Roman"/>
          <w:sz w:val="28"/>
          <w:szCs w:val="28"/>
        </w:rPr>
        <w:t>IANA</w:t>
      </w:r>
      <w:r w:rsidRPr="00B9708E">
        <w:rPr>
          <w:rFonts w:ascii="PT Astra Serif" w:eastAsia="Times New Roman" w:hAnsi="PT Astra Serif" w:cs="Times New Roman"/>
          <w:sz w:val="28"/>
          <w:szCs w:val="28"/>
          <w:lang w:val="ru-RU"/>
        </w:rPr>
        <w:t xml:space="preserve">, каждая из типовых кривых содержит в своём определении необходимые для </w:t>
      </w:r>
      <w:r w:rsidRPr="00B9708E">
        <w:rPr>
          <w:rFonts w:ascii="PT Astra Serif" w:eastAsia="Times New Roman" w:hAnsi="PT Astra Serif" w:cs="Times New Roman"/>
          <w:sz w:val="28"/>
          <w:szCs w:val="28"/>
        </w:rPr>
        <w:t>DH</w:t>
      </w:r>
      <w:r w:rsidRPr="00B9708E">
        <w:rPr>
          <w:rFonts w:ascii="PT Astra Serif" w:eastAsia="Times New Roman" w:hAnsi="PT Astra Serif" w:cs="Times New Roman"/>
          <w:sz w:val="28"/>
          <w:szCs w:val="28"/>
          <w:lang w:val="ru-RU"/>
        </w:rPr>
        <w:t xml:space="preserve"> параметры, которые строго зафиксированы: это генератор, разрядность группы точек).</w:t>
      </w:r>
    </w:p>
    <w:p w14:paraId="5C15CD8A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2F351FB3" wp14:editId="240DE9E0">
            <wp:extent cx="5562600" cy="1866900"/>
            <wp:effectExtent l="0" t="0" r="0" b="0"/>
            <wp:docPr id="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B1820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6.4) Длина поля публичного ключа, которое идёт следом (0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x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41 = 65 байта)</w:t>
      </w:r>
    </w:p>
    <w:p w14:paraId="4C595A2B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</w:p>
    <w:p w14:paraId="1AE4F598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44D1F3AB" wp14:editId="457DB0ED">
            <wp:extent cx="5724525" cy="2324100"/>
            <wp:effectExtent l="0" t="0" r="9525" b="0"/>
            <wp:docPr id="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971E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6.5) 65 байта, представляющие собой публичный ключ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ECDHE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сервера. Публичный ключ </w:t>
      </w:r>
      <w:proofErr w:type="gramStart"/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- это</w:t>
      </w:r>
      <w:proofErr w:type="gramEnd"/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точка на кривой, которую сервер вычислил, используя параметры кривой. В соответствии с форматом записи точек, указанным клиентом в расширении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ClientHello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, передаются аффинные координаты точки (</w:t>
      </w:r>
      <w:proofErr w:type="gramStart"/>
      <w:r w:rsidRPr="00B9708E">
        <w:rPr>
          <w:rFonts w:ascii="PT Astra Serif" w:hAnsi="PT Astra Serif" w:cs="Times New Roman"/>
          <w:color w:val="000000"/>
          <w:sz w:val="28"/>
          <w:szCs w:val="28"/>
        </w:rPr>
        <w:t>x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,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y</w:t>
      </w:r>
      <w:proofErr w:type="gramEnd"/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) (запись предваряется заголовком).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 xml:space="preserve">Клиенту параметры кривой известны,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lastRenderedPageBreak/>
        <w:t>потому что используется типовая кривая.</w:t>
      </w:r>
    </w:p>
    <w:p w14:paraId="30E83E01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01F94AB8" wp14:editId="53B4276B">
            <wp:extent cx="5629275" cy="2771775"/>
            <wp:effectExtent l="0" t="0" r="9525" b="9525"/>
            <wp:docPr id="3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F799D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6.6) Длина подписи, соответствующей параметрам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DH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(0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x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0100 - 256 байтов). За значением открытого ключа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DH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следует серверная подпись, выполненная по алгоритму и с ключом, соответствующим указанным в серверном сертификате (в нашем случае это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RSA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).</w:t>
      </w:r>
    </w:p>
    <w:p w14:paraId="79096049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41592504" wp14:editId="13EDDF93">
            <wp:extent cx="5381625" cy="1866900"/>
            <wp:effectExtent l="0" t="0" r="9525" b="0"/>
            <wp:docPr id="33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FD211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</w:rPr>
        <w:t xml:space="preserve">6.7) </w:t>
      </w:r>
      <w:proofErr w:type="spellStart"/>
      <w:r w:rsidRPr="00B9708E">
        <w:rPr>
          <w:rFonts w:ascii="PT Astra Serif" w:hAnsi="PT Astra Serif" w:cs="Times New Roman"/>
          <w:color w:val="000000"/>
          <w:sz w:val="28"/>
          <w:szCs w:val="28"/>
        </w:rPr>
        <w:t>Значение</w:t>
      </w:r>
      <w:proofErr w:type="spellEnd"/>
      <w:r w:rsidRPr="00B9708E">
        <w:rPr>
          <w:rFonts w:ascii="PT Astra Serif" w:hAnsi="PT Astra Serif" w:cs="Times New Roman"/>
          <w:color w:val="000000"/>
          <w:sz w:val="28"/>
          <w:szCs w:val="28"/>
        </w:rPr>
        <w:t xml:space="preserve"> подписи DH.</w:t>
      </w:r>
    </w:p>
    <w:p w14:paraId="14EAD8A1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r w:rsidRPr="00B9708E">
        <w:rPr>
          <w:rFonts w:ascii="PT Astra Serif" w:hAnsi="PT Astra Serif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27A6CB11" wp14:editId="44C91BA6">
            <wp:extent cx="5743575" cy="2266950"/>
            <wp:effectExtent l="0" t="0" r="9525" b="0"/>
            <wp:docPr id="3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5551C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7)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ServerHelloDone 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- обозначает окончание пакета сообщений, возглавляемого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ServerHello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. Это сообщение имет нулевую длину (однако заголовок никто не отменял, поэтому в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TLS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-записи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ServerHelloDone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соответствует 4 байта) и служит простым флагом, обозначающим, что сервер передал свою часть начальных данных и теперь ожидает ответа от клиента.</w:t>
      </w:r>
    </w:p>
    <w:p w14:paraId="661EC49F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lastRenderedPageBreak/>
        <w:t xml:space="preserve">Сообщение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ServerHelloDone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(тип - 0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x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>0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e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= 14). Это сообщение имеет нулевую длину, поэтому следом за типом идут три байта с нулевыми значениями (это обозначающие длину байты).</w:t>
      </w:r>
    </w:p>
    <w:p w14:paraId="456A0378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color w:val="000000"/>
          <w:sz w:val="28"/>
          <w:szCs w:val="28"/>
        </w:rPr>
      </w:pPr>
      <w:r w:rsidRPr="00B9708E">
        <w:rPr>
          <w:rFonts w:ascii="PT Astra Serif" w:hAnsi="PT Astra Serif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2368C4A" wp14:editId="31B0DCAF">
            <wp:extent cx="5943600" cy="3143250"/>
            <wp:effectExtent l="0" t="0" r="0" b="0"/>
            <wp:docPr id="35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3E82A" w14:textId="77777777" w:rsidR="00B9708E" w:rsidRPr="00B9708E" w:rsidRDefault="00B9708E" w:rsidP="00B9708E">
      <w:pPr>
        <w:spacing w:after="0" w:line="240" w:lineRule="auto"/>
        <w:ind w:firstLine="709"/>
        <w:jc w:val="both"/>
        <w:rPr>
          <w:rFonts w:ascii="PT Astra Serif" w:hAnsi="PT Astra Serif" w:cs="Times New Roman"/>
          <w:color w:val="000000"/>
          <w:sz w:val="28"/>
          <w:szCs w:val="28"/>
          <w:lang w:val="ru-RU"/>
        </w:rPr>
      </w:pP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8) Следующий шаг установки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TLS</w:t>
      </w:r>
      <w:r w:rsidRPr="00B9708E">
        <w:rPr>
          <w:rFonts w:ascii="PT Astra Serif" w:hAnsi="PT Astra Serif" w:cs="Times New Roman"/>
          <w:color w:val="000000"/>
          <w:sz w:val="28"/>
          <w:szCs w:val="28"/>
          <w:lang w:val="ru-RU"/>
        </w:rPr>
        <w:t xml:space="preserve"> соединения </w:t>
      </w:r>
      <w:r w:rsidRPr="00B9708E">
        <w:rPr>
          <w:rFonts w:ascii="PT Astra Serif" w:hAnsi="PT Astra Serif" w:cs="Times New Roman"/>
          <w:color w:val="000000"/>
          <w:sz w:val="28"/>
          <w:szCs w:val="28"/>
        </w:rPr>
        <w:t>ClientKeyExchange</w:t>
      </w:r>
    </w:p>
    <w:p w14:paraId="09BE575F" w14:textId="77777777" w:rsidR="00B9708E" w:rsidRPr="00B9708E" w:rsidRDefault="00B9708E" w:rsidP="00B9708E">
      <w:pPr>
        <w:spacing w:after="0" w:line="240" w:lineRule="auto"/>
        <w:jc w:val="both"/>
        <w:rPr>
          <w:rFonts w:ascii="PT Astra Serif" w:hAnsi="PT Astra Serif" w:cs="Times New Roman"/>
          <w:sz w:val="28"/>
          <w:szCs w:val="28"/>
        </w:rPr>
      </w:pPr>
      <w:r w:rsidRPr="00B9708E">
        <w:rPr>
          <w:rFonts w:ascii="PT Astra Serif" w:hAnsi="PT Astra Serif" w:cs="Times New Roman"/>
          <w:noProof/>
          <w:sz w:val="28"/>
          <w:szCs w:val="28"/>
          <w:lang w:val="ru-RU" w:eastAsia="ru-RU"/>
        </w:rPr>
        <w:drawing>
          <wp:inline distT="0" distB="0" distL="0" distR="0" wp14:anchorId="690EEB55" wp14:editId="7C66F9D6">
            <wp:extent cx="5943600" cy="3143250"/>
            <wp:effectExtent l="0" t="0" r="0" b="0"/>
            <wp:docPr id="3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A8F42" w14:textId="77777777" w:rsidR="00B9708E" w:rsidRPr="00B9708E" w:rsidRDefault="00B9708E" w:rsidP="00B9708E">
      <w:pPr>
        <w:pStyle w:val="ac"/>
        <w:spacing w:beforeAutospacing="0" w:afterAutospacing="0" w:line="240" w:lineRule="auto"/>
        <w:ind w:firstLine="709"/>
        <w:jc w:val="both"/>
        <w:textAlignment w:val="baseline"/>
        <w:rPr>
          <w:rFonts w:ascii="PT Astra Serif" w:hAnsi="PT Astra Serif"/>
          <w:color w:val="000000"/>
          <w:sz w:val="28"/>
          <w:szCs w:val="28"/>
          <w:lang w:val="ru-RU"/>
        </w:rPr>
      </w:pPr>
      <w:r w:rsidRPr="00B9708E">
        <w:rPr>
          <w:rStyle w:val="af"/>
          <w:rFonts w:ascii="PT Astra Serif" w:hAnsi="PT Astra Serif"/>
          <w:color w:val="000000"/>
          <w:sz w:val="28"/>
          <w:szCs w:val="28"/>
        </w:rPr>
        <w:t>ClientKeyExchange</w:t>
      </w:r>
      <w:r w:rsidRPr="00B9708E">
        <w:rPr>
          <w:rStyle w:val="apple-converted-space"/>
          <w:rFonts w:ascii="PT Astra Serif" w:hAnsi="PT Astra Serif"/>
          <w:color w:val="000000"/>
          <w:sz w:val="28"/>
          <w:szCs w:val="28"/>
        </w:rPr>
        <w:t> 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- клиентская часть обмена данными, позволяющими узлам получить общий сеансовый. В этом случае, </w:t>
      </w:r>
      <w:r w:rsidRPr="00B9708E">
        <w:rPr>
          <w:rFonts w:ascii="PT Astra Serif" w:hAnsi="PT Astra Serif"/>
          <w:color w:val="000000"/>
          <w:sz w:val="28"/>
          <w:szCs w:val="28"/>
        </w:rPr>
        <w:t>ClientKeyExchange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 содержит открытый ключ </w:t>
      </w:r>
      <w:r w:rsidRPr="00B9708E">
        <w:rPr>
          <w:rFonts w:ascii="PT Astra Serif" w:hAnsi="PT Astra Serif"/>
          <w:color w:val="000000"/>
          <w:sz w:val="28"/>
          <w:szCs w:val="28"/>
        </w:rPr>
        <w:t>DH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. Этот ключ генерируется клиентом либо в соответствии с параметрами, переданными сервером в </w:t>
      </w:r>
      <w:r w:rsidRPr="00B9708E">
        <w:rPr>
          <w:rFonts w:ascii="PT Astra Serif" w:hAnsi="PT Astra Serif"/>
          <w:color w:val="000000"/>
          <w:sz w:val="28"/>
          <w:szCs w:val="28"/>
        </w:rPr>
        <w:t>ServerKeyExchange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, либо в соответствии с параметрами, указанными в серверном </w:t>
      </w:r>
      <w:r w:rsidRPr="00B9708E">
        <w:rPr>
          <w:rFonts w:ascii="PT Astra Serif" w:hAnsi="PT Astra Serif"/>
          <w:color w:val="000000"/>
          <w:sz w:val="28"/>
          <w:szCs w:val="28"/>
        </w:rPr>
        <w:t>SSL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-сертификате, если последний поддерживает </w:t>
      </w:r>
      <w:r w:rsidRPr="00B9708E">
        <w:rPr>
          <w:rFonts w:ascii="PT Astra Serif" w:hAnsi="PT Astra Serif"/>
          <w:color w:val="000000"/>
          <w:sz w:val="28"/>
          <w:szCs w:val="28"/>
        </w:rPr>
        <w:t>DH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 ключ.</w:t>
      </w:r>
    </w:p>
    <w:p w14:paraId="09C6B637" w14:textId="77777777" w:rsidR="00B9708E" w:rsidRPr="00B9708E" w:rsidRDefault="00B9708E" w:rsidP="00B9708E">
      <w:pPr>
        <w:pStyle w:val="ac"/>
        <w:spacing w:beforeAutospacing="0" w:afterAutospacing="0" w:line="240" w:lineRule="auto"/>
        <w:ind w:firstLine="709"/>
        <w:jc w:val="both"/>
        <w:textAlignment w:val="baseline"/>
        <w:rPr>
          <w:rFonts w:ascii="PT Astra Serif" w:hAnsi="PT Astra Serif"/>
          <w:color w:val="000000"/>
          <w:sz w:val="28"/>
          <w:szCs w:val="28"/>
        </w:rPr>
      </w:pPr>
      <w:r w:rsidRPr="00B9708E">
        <w:rPr>
          <w:rFonts w:ascii="PT Astra Serif" w:hAnsi="PT Astra Serif"/>
          <w:color w:val="000000"/>
          <w:sz w:val="28"/>
          <w:szCs w:val="28"/>
        </w:rPr>
        <w:t>Собственно сам ключ.</w:t>
      </w:r>
    </w:p>
    <w:p w14:paraId="27490A4A" w14:textId="77777777" w:rsidR="00B9708E" w:rsidRPr="00B9708E" w:rsidRDefault="00B9708E" w:rsidP="00B9708E">
      <w:pPr>
        <w:pStyle w:val="ac"/>
        <w:spacing w:beforeAutospacing="0" w:afterAutospacing="0" w:line="240" w:lineRule="auto"/>
        <w:ind w:firstLine="709"/>
        <w:jc w:val="both"/>
        <w:textAlignment w:val="baseline"/>
        <w:rPr>
          <w:rFonts w:ascii="PT Astra Serif" w:hAnsi="PT Astra Serif"/>
          <w:color w:val="000000"/>
          <w:sz w:val="28"/>
          <w:szCs w:val="28"/>
        </w:rPr>
      </w:pPr>
    </w:p>
    <w:p w14:paraId="381C761A" w14:textId="77777777" w:rsidR="00B9708E" w:rsidRPr="00B9708E" w:rsidRDefault="00B9708E" w:rsidP="00B9708E">
      <w:pPr>
        <w:pStyle w:val="ac"/>
        <w:spacing w:beforeAutospacing="0" w:afterAutospacing="0" w:line="240" w:lineRule="auto"/>
        <w:jc w:val="both"/>
        <w:textAlignment w:val="baseline"/>
        <w:rPr>
          <w:rFonts w:ascii="PT Astra Serif" w:hAnsi="PT Astra Serif"/>
          <w:color w:val="000000"/>
          <w:sz w:val="28"/>
          <w:szCs w:val="28"/>
        </w:rPr>
      </w:pPr>
      <w:r w:rsidRPr="00B9708E">
        <w:rPr>
          <w:rFonts w:ascii="PT Astra Serif" w:hAnsi="PT Astra Serif"/>
          <w:noProof/>
          <w:color w:val="000000"/>
          <w:sz w:val="28"/>
          <w:szCs w:val="28"/>
          <w:lang w:val="ru-RU" w:eastAsia="ru-RU"/>
        </w:rPr>
        <w:lastRenderedPageBreak/>
        <w:drawing>
          <wp:inline distT="0" distB="0" distL="0" distR="0" wp14:anchorId="158B7E68" wp14:editId="237D1268">
            <wp:extent cx="5715000" cy="1685925"/>
            <wp:effectExtent l="0" t="0" r="0" b="9525"/>
            <wp:docPr id="37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B8648" w14:textId="77777777" w:rsidR="00B9708E" w:rsidRPr="00B9708E" w:rsidRDefault="00B9708E" w:rsidP="00B9708E">
      <w:pPr>
        <w:pStyle w:val="ac"/>
        <w:spacing w:beforeAutospacing="0" w:afterAutospacing="0" w:line="240" w:lineRule="auto"/>
        <w:ind w:firstLine="709"/>
        <w:jc w:val="both"/>
        <w:textAlignment w:val="baseline"/>
        <w:rPr>
          <w:rFonts w:ascii="PT Astra Serif" w:hAnsi="PT Astra Serif"/>
          <w:color w:val="000000"/>
          <w:sz w:val="28"/>
          <w:szCs w:val="28"/>
        </w:rPr>
      </w:pPr>
      <w:r w:rsidRPr="00B9708E">
        <w:rPr>
          <w:rStyle w:val="af"/>
          <w:rFonts w:ascii="PT Astra Serif" w:hAnsi="PT Astra Serif"/>
          <w:color w:val="000000"/>
          <w:sz w:val="28"/>
          <w:szCs w:val="28"/>
          <w:lang w:val="ru-RU"/>
        </w:rPr>
        <w:t xml:space="preserve">9) </w:t>
      </w:r>
      <w:r w:rsidRPr="00B9708E">
        <w:rPr>
          <w:rStyle w:val="af"/>
          <w:rFonts w:ascii="PT Astra Serif" w:hAnsi="PT Astra Serif"/>
          <w:color w:val="000000"/>
          <w:sz w:val="28"/>
          <w:szCs w:val="28"/>
        </w:rPr>
        <w:t>ChangeCipherSpec</w:t>
      </w:r>
      <w:r w:rsidRPr="00B9708E">
        <w:rPr>
          <w:rStyle w:val="apple-converted-space"/>
          <w:rFonts w:ascii="PT Astra Serif" w:hAnsi="PT Astra Serif"/>
          <w:color w:val="000000"/>
          <w:sz w:val="28"/>
          <w:szCs w:val="28"/>
        </w:rPr>
        <w:t> 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>- это специальное сообщение-сигнал, обозначающее, что с данного момента клиент переходит на выбранный шифр, а следующие</w:t>
      </w:r>
      <w:r w:rsidRPr="00B9708E">
        <w:rPr>
          <w:rStyle w:val="apple-converted-space"/>
          <w:rFonts w:ascii="PT Astra Serif" w:hAnsi="PT Astra Serif"/>
          <w:color w:val="000000"/>
          <w:sz w:val="28"/>
          <w:szCs w:val="28"/>
        </w:rPr>
        <w:t> </w:t>
      </w:r>
      <w:r w:rsidRPr="00B9708E">
        <w:rPr>
          <w:rStyle w:val="ad"/>
          <w:rFonts w:ascii="PT Astra Serif" w:hAnsi="PT Astra Serif"/>
          <w:color w:val="000000"/>
          <w:sz w:val="28"/>
          <w:szCs w:val="28"/>
        </w:rPr>
        <w:t>TLS</w:t>
      </w:r>
      <w:r w:rsidRPr="00B9708E">
        <w:rPr>
          <w:rStyle w:val="ad"/>
          <w:rFonts w:ascii="PT Astra Serif" w:hAnsi="PT Astra Serif"/>
          <w:color w:val="000000"/>
          <w:sz w:val="28"/>
          <w:szCs w:val="28"/>
          <w:lang w:val="ru-RU"/>
        </w:rPr>
        <w:t>-записи</w:t>
      </w:r>
      <w:r w:rsidRPr="00B9708E">
        <w:rPr>
          <w:rStyle w:val="apple-converted-space"/>
          <w:rFonts w:ascii="PT Astra Serif" w:hAnsi="PT Astra Serif"/>
          <w:color w:val="000000"/>
          <w:sz w:val="28"/>
          <w:szCs w:val="28"/>
        </w:rPr>
        <w:t> 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будут зашифрованы. </w:t>
      </w:r>
      <w:r w:rsidRPr="00B9708E">
        <w:rPr>
          <w:rFonts w:ascii="PT Astra Serif" w:hAnsi="PT Astra Serif"/>
          <w:color w:val="000000"/>
          <w:sz w:val="28"/>
          <w:szCs w:val="28"/>
        </w:rPr>
        <w:t>ChangeCipherSpec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 (</w:t>
      </w:r>
      <w:r w:rsidRPr="00B9708E">
        <w:rPr>
          <w:rFonts w:ascii="PT Astra Serif" w:hAnsi="PT Astra Serif"/>
          <w:color w:val="000000"/>
          <w:sz w:val="28"/>
          <w:szCs w:val="28"/>
        </w:rPr>
        <w:t>CCS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) имеет собственный тип и, соответственно, передаётся в отдельной </w:t>
      </w:r>
      <w:r w:rsidRPr="00B9708E">
        <w:rPr>
          <w:rFonts w:ascii="PT Astra Serif" w:hAnsi="PT Astra Serif"/>
          <w:color w:val="000000"/>
          <w:sz w:val="28"/>
          <w:szCs w:val="28"/>
        </w:rPr>
        <w:t>TLS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-записи. Таким образом, </w:t>
      </w:r>
      <w:r w:rsidRPr="00B9708E">
        <w:rPr>
          <w:rFonts w:ascii="PT Astra Serif" w:hAnsi="PT Astra Serif"/>
          <w:color w:val="000000"/>
          <w:sz w:val="28"/>
          <w:szCs w:val="28"/>
        </w:rPr>
        <w:t>CCS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 имеет весьма важное значение в </w:t>
      </w:r>
      <w:r w:rsidRPr="00B9708E">
        <w:rPr>
          <w:rFonts w:ascii="PT Astra Serif" w:hAnsi="PT Astra Serif"/>
          <w:color w:val="000000"/>
          <w:sz w:val="28"/>
          <w:szCs w:val="28"/>
        </w:rPr>
        <w:t>TLS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, отделяя открытую часть сеанса связи от закрытой. </w:t>
      </w:r>
      <w:r w:rsidRPr="00B9708E">
        <w:rPr>
          <w:rFonts w:ascii="PT Astra Serif" w:hAnsi="PT Astra Serif"/>
          <w:color w:val="000000"/>
          <w:sz w:val="28"/>
          <w:szCs w:val="28"/>
        </w:rPr>
        <w:t>Со стороны клиента установление соединения завершается отправкой сообщения Finished.</w:t>
      </w:r>
    </w:p>
    <w:p w14:paraId="048B52E6" w14:textId="77777777" w:rsidR="00B9708E" w:rsidRPr="00B9708E" w:rsidRDefault="00B9708E" w:rsidP="00B9708E">
      <w:pPr>
        <w:pStyle w:val="ac"/>
        <w:spacing w:beforeAutospacing="0" w:afterAutospacing="0" w:line="240" w:lineRule="auto"/>
        <w:jc w:val="both"/>
        <w:textAlignment w:val="baseline"/>
        <w:rPr>
          <w:rFonts w:ascii="PT Astra Serif" w:hAnsi="PT Astra Serif"/>
          <w:color w:val="000000"/>
          <w:sz w:val="28"/>
          <w:szCs w:val="28"/>
        </w:rPr>
      </w:pPr>
      <w:r w:rsidRPr="00B9708E">
        <w:rPr>
          <w:rFonts w:ascii="PT Astra Serif" w:hAnsi="PT Astra Serif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037E338" wp14:editId="4B14A11A">
            <wp:extent cx="5943600" cy="2228850"/>
            <wp:effectExtent l="0" t="0" r="0" b="0"/>
            <wp:docPr id="3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F3C1" w14:textId="77777777" w:rsidR="00B9708E" w:rsidRPr="00B9708E" w:rsidRDefault="00B9708E" w:rsidP="00B9708E">
      <w:pPr>
        <w:pStyle w:val="ac"/>
        <w:spacing w:beforeAutospacing="0" w:afterAutospacing="0" w:line="240" w:lineRule="auto"/>
        <w:ind w:firstLine="709"/>
        <w:jc w:val="both"/>
        <w:textAlignment w:val="baseline"/>
        <w:rPr>
          <w:rFonts w:ascii="PT Astra Serif" w:hAnsi="PT Astra Serif"/>
          <w:color w:val="000000"/>
          <w:sz w:val="28"/>
          <w:szCs w:val="28"/>
          <w:lang w:val="ru-RU"/>
        </w:rPr>
      </w:pPr>
      <w:r w:rsidRPr="00B9708E">
        <w:rPr>
          <w:rStyle w:val="af"/>
          <w:rFonts w:ascii="PT Astra Serif" w:hAnsi="PT Astra Serif"/>
          <w:color w:val="000000"/>
          <w:sz w:val="28"/>
          <w:szCs w:val="28"/>
          <w:lang w:val="ru-RU"/>
        </w:rPr>
        <w:t xml:space="preserve">10) </w:t>
      </w:r>
      <w:r w:rsidRPr="00B9708E">
        <w:rPr>
          <w:rStyle w:val="af"/>
          <w:rFonts w:ascii="PT Astra Serif" w:hAnsi="PT Astra Serif"/>
          <w:color w:val="000000"/>
          <w:sz w:val="28"/>
          <w:szCs w:val="28"/>
        </w:rPr>
        <w:t>Finished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. Это сообщение передаётся в зашифрованной </w:t>
      </w:r>
      <w:r w:rsidRPr="00B9708E">
        <w:rPr>
          <w:rFonts w:ascii="PT Astra Serif" w:hAnsi="PT Astra Serif"/>
          <w:color w:val="000000"/>
          <w:sz w:val="28"/>
          <w:szCs w:val="28"/>
        </w:rPr>
        <w:t>TLS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-записи, так как следует за сигналом </w:t>
      </w:r>
      <w:r w:rsidRPr="00B9708E">
        <w:rPr>
          <w:rFonts w:ascii="PT Astra Serif" w:hAnsi="PT Astra Serif"/>
          <w:color w:val="000000"/>
          <w:sz w:val="28"/>
          <w:szCs w:val="28"/>
        </w:rPr>
        <w:t>ChangeCipherSpec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, который обозначает момент перехода к защищённому обмену информацией. </w:t>
      </w:r>
      <w:r w:rsidRPr="00B9708E">
        <w:rPr>
          <w:rFonts w:ascii="PT Astra Serif" w:hAnsi="PT Astra Serif"/>
          <w:color w:val="000000"/>
          <w:sz w:val="28"/>
          <w:szCs w:val="28"/>
        </w:rPr>
        <w:t>Finished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 является первым защищённым сообщением, в рамках нового сеанса </w:t>
      </w:r>
      <w:r w:rsidRPr="00B9708E">
        <w:rPr>
          <w:rFonts w:ascii="PT Astra Serif" w:hAnsi="PT Astra Serif"/>
          <w:color w:val="000000"/>
          <w:sz w:val="28"/>
          <w:szCs w:val="28"/>
        </w:rPr>
        <w:t>TLS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. К моменту его отправки, если всё прошло успешно, сервер и клиент уже согласовали все необходимые параметры сессии: шифронабор, сеансовый ключ, алгоритм кода аутентификации сообщения. Предназначение сообщений </w:t>
      </w:r>
      <w:r w:rsidRPr="00B9708E">
        <w:rPr>
          <w:rFonts w:ascii="PT Astra Serif" w:hAnsi="PT Astra Serif"/>
          <w:color w:val="000000"/>
          <w:sz w:val="28"/>
          <w:szCs w:val="28"/>
        </w:rPr>
        <w:t>Finished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 - получить криптографически стойкое подтверждение, что сервер согласовал эти параметры именно с тем узлом, с которым предполагалось, то же самое - и для клиента, который получит сообщение </w:t>
      </w:r>
      <w:r w:rsidRPr="00B9708E">
        <w:rPr>
          <w:rFonts w:ascii="PT Astra Serif" w:hAnsi="PT Astra Serif"/>
          <w:color w:val="000000"/>
          <w:sz w:val="28"/>
          <w:szCs w:val="28"/>
        </w:rPr>
        <w:t>Finished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 от сервера. Клиентское </w:t>
      </w:r>
      <w:r w:rsidRPr="00B9708E">
        <w:rPr>
          <w:rFonts w:ascii="PT Astra Serif" w:hAnsi="PT Astra Serif"/>
          <w:color w:val="000000"/>
          <w:sz w:val="28"/>
          <w:szCs w:val="28"/>
        </w:rPr>
        <w:t>Finished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 содержит отпечаток - значение хеш-функции, - от всех предыдущих сообщений </w:t>
      </w:r>
      <w:r w:rsidRPr="00B9708E">
        <w:rPr>
          <w:rFonts w:ascii="PT Astra Serif" w:hAnsi="PT Astra Serif"/>
          <w:color w:val="000000"/>
          <w:sz w:val="28"/>
          <w:szCs w:val="28"/>
        </w:rPr>
        <w:t>Handshake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 xml:space="preserve">, отправленных, на данный момент, и клиентом, и сервером. Получив это сообщение в защищённой </w:t>
      </w:r>
      <w:r w:rsidRPr="00B9708E">
        <w:rPr>
          <w:rFonts w:ascii="PT Astra Serif" w:hAnsi="PT Astra Serif"/>
          <w:color w:val="000000"/>
          <w:sz w:val="28"/>
          <w:szCs w:val="28"/>
        </w:rPr>
        <w:t>TLS</w:t>
      </w:r>
      <w:r w:rsidRPr="00B9708E">
        <w:rPr>
          <w:rFonts w:ascii="PT Astra Serif" w:hAnsi="PT Astra Serif"/>
          <w:color w:val="000000"/>
          <w:sz w:val="28"/>
          <w:szCs w:val="28"/>
          <w:lang w:val="ru-RU"/>
        </w:rPr>
        <w:t>-записи, сервер может вычислить хеш-сумму от известных ему предшествовавших сообщений и сравнить результат. Таким образом подтверждается подлинность сообщений и, соответственно, оказываются криптографически защищены выбранный шифронабор и другие параметры соединения.</w:t>
      </w:r>
    </w:p>
    <w:p w14:paraId="297AF652" w14:textId="77777777" w:rsidR="00B9708E" w:rsidRPr="00B9708E" w:rsidRDefault="00B9708E" w:rsidP="00B9708E">
      <w:pPr>
        <w:suppressAutoHyphens w:val="0"/>
        <w:autoSpaceDE w:val="0"/>
        <w:autoSpaceDN w:val="0"/>
        <w:adjustRightInd w:val="0"/>
        <w:spacing w:after="0" w:line="240" w:lineRule="auto"/>
        <w:ind w:firstLine="709"/>
        <w:jc w:val="both"/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</w:pPr>
    </w:p>
    <w:p w14:paraId="14758093" w14:textId="58284BC8" w:rsidR="00B9708E" w:rsidRPr="00B9708E" w:rsidRDefault="00B9708E" w:rsidP="00B9708E">
      <w:pPr>
        <w:suppressAutoHyphens w:val="0"/>
        <w:autoSpaceDE w:val="0"/>
        <w:autoSpaceDN w:val="0"/>
        <w:adjustRightInd w:val="0"/>
        <w:spacing w:after="0" w:line="240" w:lineRule="auto"/>
        <w:ind w:firstLine="709"/>
        <w:jc w:val="both"/>
        <w:rPr>
          <w:rStyle w:val="FontStyle60"/>
          <w:rFonts w:ascii="PT Astra Serif" w:eastAsia="Times New Roman" w:hAnsi="PT Astra Serif"/>
          <w:b/>
          <w:bCs/>
          <w:sz w:val="28"/>
          <w:szCs w:val="28"/>
          <w:lang w:val="ru-RU" w:eastAsia="ru-RU"/>
        </w:rPr>
      </w:pPr>
      <w:r w:rsidRPr="00B9708E">
        <w:rPr>
          <w:rStyle w:val="FontStyle60"/>
          <w:rFonts w:ascii="PT Astra Serif" w:eastAsia="Times New Roman" w:hAnsi="PT Astra Serif"/>
          <w:b/>
          <w:bCs/>
          <w:sz w:val="28"/>
          <w:szCs w:val="28"/>
          <w:lang w:val="ru-RU" w:eastAsia="ru-RU"/>
        </w:rPr>
        <w:t>Порядок вы</w:t>
      </w:r>
      <w:r w:rsidRPr="00B9708E">
        <w:rPr>
          <w:rStyle w:val="FontStyle60"/>
          <w:rFonts w:ascii="PT Astra Serif" w:eastAsia="Times New Roman" w:hAnsi="PT Astra Serif"/>
          <w:b/>
          <w:bCs/>
          <w:sz w:val="28"/>
          <w:szCs w:val="28"/>
          <w:lang w:val="ru-RU" w:eastAsia="ru-RU"/>
        </w:rPr>
        <w:t>полнения практического задания:</w:t>
      </w:r>
    </w:p>
    <w:p w14:paraId="7AD23D46" w14:textId="1A93F1A8" w:rsidR="00B9708E" w:rsidRPr="00B9708E" w:rsidRDefault="00B9708E" w:rsidP="00B9708E">
      <w:pPr>
        <w:widowControl/>
        <w:numPr>
          <w:ilvl w:val="0"/>
          <w:numId w:val="1"/>
        </w:numPr>
        <w:tabs>
          <w:tab w:val="clear" w:pos="425"/>
          <w:tab w:val="left" w:pos="851"/>
        </w:tabs>
        <w:spacing w:after="0" w:line="240" w:lineRule="auto"/>
        <w:ind w:left="0" w:firstLine="709"/>
        <w:jc w:val="both"/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</w:pP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lastRenderedPageBreak/>
        <w:t xml:space="preserve">Изучить </w:t>
      </w: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информацию,</w:t>
      </w: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 xml:space="preserve"> приведенную в теоретической части.</w:t>
      </w:r>
    </w:p>
    <w:p w14:paraId="6E859745" w14:textId="77777777" w:rsidR="00B9708E" w:rsidRPr="00B9708E" w:rsidRDefault="00B9708E" w:rsidP="00B9708E">
      <w:pPr>
        <w:widowControl/>
        <w:numPr>
          <w:ilvl w:val="0"/>
          <w:numId w:val="1"/>
        </w:numPr>
        <w:tabs>
          <w:tab w:val="clear" w:pos="425"/>
          <w:tab w:val="left" w:pos="851"/>
        </w:tabs>
        <w:spacing w:after="0" w:line="240" w:lineRule="auto"/>
        <w:ind w:left="0" w:firstLine="709"/>
        <w:jc w:val="both"/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</w:pP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Проверить установку и при необходимости установить Wireshark и Firefox на компьютер.</w:t>
      </w:r>
    </w:p>
    <w:p w14:paraId="16092130" w14:textId="77777777" w:rsidR="00B9708E" w:rsidRPr="00B9708E" w:rsidRDefault="00B9708E" w:rsidP="00B9708E">
      <w:pPr>
        <w:widowControl/>
        <w:numPr>
          <w:ilvl w:val="0"/>
          <w:numId w:val="1"/>
        </w:numPr>
        <w:tabs>
          <w:tab w:val="clear" w:pos="425"/>
          <w:tab w:val="left" w:pos="851"/>
        </w:tabs>
        <w:spacing w:after="0" w:line="240" w:lineRule="auto"/>
        <w:ind w:left="0" w:firstLine="709"/>
        <w:jc w:val="both"/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</w:pP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Выбрать не менее 5-ти веб-серверов различной организационной и государственной принадлежности.</w:t>
      </w:r>
    </w:p>
    <w:p w14:paraId="774AF04C" w14:textId="77777777" w:rsidR="00B9708E" w:rsidRPr="00B9708E" w:rsidRDefault="00B9708E" w:rsidP="00B9708E">
      <w:pPr>
        <w:widowControl/>
        <w:numPr>
          <w:ilvl w:val="0"/>
          <w:numId w:val="1"/>
        </w:numPr>
        <w:tabs>
          <w:tab w:val="clear" w:pos="425"/>
          <w:tab w:val="left" w:pos="851"/>
        </w:tabs>
        <w:spacing w:after="0" w:line="240" w:lineRule="auto"/>
        <w:ind w:left="0" w:firstLine="709"/>
        <w:jc w:val="both"/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</w:pP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Выбрать исследуемый веб-сервер</w:t>
      </w:r>
    </w:p>
    <w:p w14:paraId="10F186DA" w14:textId="77777777" w:rsidR="00B9708E" w:rsidRPr="00B9708E" w:rsidRDefault="00B9708E" w:rsidP="00B9708E">
      <w:pPr>
        <w:widowControl/>
        <w:numPr>
          <w:ilvl w:val="0"/>
          <w:numId w:val="1"/>
        </w:numPr>
        <w:tabs>
          <w:tab w:val="clear" w:pos="425"/>
          <w:tab w:val="left" w:pos="851"/>
        </w:tabs>
        <w:spacing w:after="0" w:line="240" w:lineRule="auto"/>
        <w:ind w:left="0" w:firstLine="709"/>
        <w:jc w:val="both"/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</w:pP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Запустить Wireshark и используя Firefox установить https соединение с выбранным сервером.</w:t>
      </w:r>
    </w:p>
    <w:p w14:paraId="1CCF1AC3" w14:textId="77777777" w:rsidR="00B9708E" w:rsidRPr="00B9708E" w:rsidRDefault="00B9708E" w:rsidP="00B9708E">
      <w:pPr>
        <w:widowControl/>
        <w:numPr>
          <w:ilvl w:val="0"/>
          <w:numId w:val="1"/>
        </w:numPr>
        <w:tabs>
          <w:tab w:val="clear" w:pos="425"/>
          <w:tab w:val="left" w:pos="851"/>
        </w:tabs>
        <w:spacing w:after="0" w:line="240" w:lineRule="auto"/>
        <w:ind w:left="0" w:firstLine="709"/>
        <w:jc w:val="both"/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</w:pP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Установить Wireshark и провести анализ соединения как это описано в разделе 4</w:t>
      </w:r>
    </w:p>
    <w:p w14:paraId="50425BD8" w14:textId="77777777" w:rsidR="00B9708E" w:rsidRPr="00B9708E" w:rsidRDefault="00B9708E" w:rsidP="00B9708E">
      <w:pPr>
        <w:widowControl/>
        <w:numPr>
          <w:ilvl w:val="0"/>
          <w:numId w:val="1"/>
        </w:numPr>
        <w:tabs>
          <w:tab w:val="clear" w:pos="425"/>
          <w:tab w:val="left" w:pos="851"/>
        </w:tabs>
        <w:spacing w:after="0" w:line="240" w:lineRule="auto"/>
        <w:ind w:left="0" w:firstLine="709"/>
        <w:jc w:val="both"/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</w:pP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Сохранить данные необходимы для последующего сравнительного анализа:</w:t>
      </w:r>
    </w:p>
    <w:p w14:paraId="1CCA3F5E" w14:textId="77777777" w:rsidR="00B9708E" w:rsidRPr="00B9708E" w:rsidRDefault="00B9708E" w:rsidP="00B9708E">
      <w:pPr>
        <w:widowControl/>
        <w:numPr>
          <w:ilvl w:val="1"/>
          <w:numId w:val="1"/>
        </w:numPr>
        <w:spacing w:after="0" w:line="240" w:lineRule="auto"/>
        <w:ind w:left="0" w:firstLine="709"/>
        <w:jc w:val="both"/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</w:pP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Имя сервера, его характеристики</w:t>
      </w:r>
    </w:p>
    <w:p w14:paraId="15EDC115" w14:textId="77777777" w:rsidR="00B9708E" w:rsidRPr="00B9708E" w:rsidRDefault="00B9708E" w:rsidP="00B9708E">
      <w:pPr>
        <w:widowControl/>
        <w:numPr>
          <w:ilvl w:val="1"/>
          <w:numId w:val="1"/>
        </w:numPr>
        <w:spacing w:after="0" w:line="240" w:lineRule="auto"/>
        <w:ind w:left="0" w:firstLine="709"/>
        <w:jc w:val="both"/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</w:pP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Версия TLS</w:t>
      </w:r>
    </w:p>
    <w:p w14:paraId="5D15047D" w14:textId="77777777" w:rsidR="00B9708E" w:rsidRPr="00B9708E" w:rsidRDefault="00B9708E" w:rsidP="00B9708E">
      <w:pPr>
        <w:widowControl/>
        <w:numPr>
          <w:ilvl w:val="1"/>
          <w:numId w:val="1"/>
        </w:numPr>
        <w:spacing w:after="0" w:line="240" w:lineRule="auto"/>
        <w:ind w:left="0" w:firstLine="709"/>
        <w:jc w:val="both"/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</w:pP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Выбранные алгоритмы шифрования</w:t>
      </w:r>
    </w:p>
    <w:p w14:paraId="0A5A22A7" w14:textId="77777777" w:rsidR="00B9708E" w:rsidRPr="00B9708E" w:rsidRDefault="00B9708E" w:rsidP="00B9708E">
      <w:pPr>
        <w:widowControl/>
        <w:numPr>
          <w:ilvl w:val="1"/>
          <w:numId w:val="1"/>
        </w:numPr>
        <w:spacing w:after="0" w:line="240" w:lineRule="auto"/>
        <w:ind w:left="0" w:firstLine="709"/>
        <w:jc w:val="both"/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</w:pP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Полученный сертификат: версия. валидность сертификата, валидность ключа, удостоверяющий центр.</w:t>
      </w:r>
    </w:p>
    <w:p w14:paraId="3EF02215" w14:textId="77777777" w:rsidR="00B9708E" w:rsidRPr="00B9708E" w:rsidRDefault="00B9708E" w:rsidP="00B9708E">
      <w:pPr>
        <w:widowControl/>
        <w:numPr>
          <w:ilvl w:val="1"/>
          <w:numId w:val="1"/>
        </w:numPr>
        <w:spacing w:after="0" w:line="240" w:lineRule="auto"/>
        <w:ind w:left="0" w:firstLine="709"/>
        <w:jc w:val="both"/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</w:pP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 xml:space="preserve">Время установки соединения (от ClientHello до </w:t>
      </w:r>
      <w:proofErr w:type="spellStart"/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Finisfed</w:t>
      </w:r>
      <w:proofErr w:type="spellEnd"/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)</w:t>
      </w:r>
    </w:p>
    <w:p w14:paraId="1D584910" w14:textId="77777777" w:rsidR="00B9708E" w:rsidRPr="00B9708E" w:rsidRDefault="00B9708E" w:rsidP="00B9708E">
      <w:pPr>
        <w:widowControl/>
        <w:numPr>
          <w:ilvl w:val="0"/>
          <w:numId w:val="1"/>
        </w:numPr>
        <w:tabs>
          <w:tab w:val="clear" w:pos="425"/>
          <w:tab w:val="left" w:pos="851"/>
        </w:tabs>
        <w:spacing w:after="0" w:line="240" w:lineRule="auto"/>
        <w:ind w:left="0" w:firstLine="709"/>
        <w:jc w:val="both"/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</w:pP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Если список исследуемых серверов не исчерпан выбрать другой сервер и вернуться к пункту 3)</w:t>
      </w:r>
    </w:p>
    <w:p w14:paraId="5EF79E96" w14:textId="77777777" w:rsidR="00B9708E" w:rsidRPr="00B9708E" w:rsidRDefault="00B9708E" w:rsidP="00B9708E">
      <w:pPr>
        <w:widowControl/>
        <w:numPr>
          <w:ilvl w:val="0"/>
          <w:numId w:val="1"/>
        </w:numPr>
        <w:tabs>
          <w:tab w:val="clear" w:pos="425"/>
          <w:tab w:val="left" w:pos="851"/>
        </w:tabs>
        <w:spacing w:after="0" w:line="240" w:lineRule="auto"/>
        <w:ind w:left="0" w:firstLine="709"/>
        <w:jc w:val="both"/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</w:pP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Если браузер поддерживал соединение TLS 1.2 принудительно изменить параметры TLS соединения в Firefox на TLS 1.0 (в браузере перейти по “</w:t>
      </w:r>
      <w:hyperlink r:id="rId42" w:history="1">
        <w:r w:rsidRPr="00B9708E">
          <w:rPr>
            <w:rStyle w:val="FontStyle60"/>
            <w:rFonts w:ascii="PT Astra Serif" w:eastAsia="Times New Roman" w:hAnsi="PT Astra Serif"/>
            <w:sz w:val="28"/>
            <w:szCs w:val="28"/>
            <w:lang w:val="ru-RU" w:eastAsia="ru-RU"/>
          </w:rPr>
          <w:t>about:config</w:t>
        </w:r>
      </w:hyperlink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” и изменить раздел SSL\TLS) и перейти к пункту 4).</w:t>
      </w:r>
    </w:p>
    <w:p w14:paraId="5C8BCE09" w14:textId="77777777" w:rsidR="00B9708E" w:rsidRPr="00B9708E" w:rsidRDefault="00B9708E" w:rsidP="00B9708E">
      <w:pPr>
        <w:widowControl/>
        <w:numPr>
          <w:ilvl w:val="0"/>
          <w:numId w:val="1"/>
        </w:numPr>
        <w:tabs>
          <w:tab w:val="clear" w:pos="425"/>
          <w:tab w:val="left" w:pos="851"/>
        </w:tabs>
        <w:spacing w:after="0" w:line="240" w:lineRule="auto"/>
        <w:ind w:left="0" w:firstLine="709"/>
        <w:jc w:val="both"/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</w:pP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Провести сравнительный анализ полученной информации.</w:t>
      </w:r>
    </w:p>
    <w:p w14:paraId="7A6C1E89" w14:textId="77777777" w:rsidR="00B9708E" w:rsidRPr="00B9708E" w:rsidRDefault="00B9708E" w:rsidP="00B9708E">
      <w:pPr>
        <w:widowControl/>
        <w:numPr>
          <w:ilvl w:val="0"/>
          <w:numId w:val="1"/>
        </w:numPr>
        <w:tabs>
          <w:tab w:val="clear" w:pos="425"/>
          <w:tab w:val="left" w:pos="851"/>
        </w:tabs>
        <w:spacing w:after="0" w:line="240" w:lineRule="auto"/>
        <w:ind w:left="0" w:firstLine="709"/>
        <w:jc w:val="both"/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</w:pPr>
      <w:r w:rsidRPr="00B9708E">
        <w:rPr>
          <w:rStyle w:val="FontStyle60"/>
          <w:rFonts w:ascii="PT Astra Serif" w:eastAsia="Times New Roman" w:hAnsi="PT Astra Serif"/>
          <w:sz w:val="28"/>
          <w:szCs w:val="28"/>
          <w:lang w:val="ru-RU" w:eastAsia="ru-RU"/>
        </w:rPr>
        <w:t>В качестве отчета представить результаты сравнительного анализа, выводы в отношении безопасности и корректности настройки веб-серверов с учетом их организационной и государственной принадлежности.</w:t>
      </w:r>
    </w:p>
    <w:p w14:paraId="6BFE7E55" w14:textId="77777777" w:rsidR="004518C1" w:rsidRPr="00B9708E" w:rsidRDefault="004518C1" w:rsidP="00B9708E">
      <w:pPr>
        <w:spacing w:after="0" w:line="240" w:lineRule="auto"/>
        <w:jc w:val="both"/>
        <w:rPr>
          <w:rFonts w:ascii="PT Astra Serif" w:hAnsi="PT Astra Serif"/>
          <w:sz w:val="28"/>
          <w:szCs w:val="28"/>
          <w:lang w:val="ru-RU"/>
        </w:rPr>
      </w:pPr>
    </w:p>
    <w:sectPr w:rsidR="004518C1" w:rsidRPr="00B970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  <w:sig w:usb0="00000001" w:usb1="500078FB" w:usb2="00000000" w:usb3="00000000" w:csb0="6000009F" w:csb1="DFD70000"/>
  </w:font>
  <w:font w:name="Droid Sans Fallback">
    <w:altName w:val="Microsoft YaHei"/>
    <w:charset w:val="86"/>
    <w:family w:val="auto"/>
    <w:pitch w:val="default"/>
    <w:sig w:usb0="00000000" w:usb1="2BDFFCFB" w:usb2="00000036" w:usb3="00000000" w:csb0="203F01FF" w:csb1="D7FF0000"/>
  </w:font>
  <w:font w:name="FreeSans">
    <w:altName w:val="Times New Roman"/>
    <w:charset w:val="00"/>
    <w:family w:val="auto"/>
    <w:pitch w:val="default"/>
    <w:sig w:usb0="00000000" w:usb1="4600FDFF" w:usb2="000030A0" w:usb3="00000584" w:csb0="600001BF" w:csb1="DFF7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47745"/>
    <w:multiLevelType w:val="multilevel"/>
    <w:tmpl w:val="1C047745"/>
    <w:lvl w:ilvl="0" w:tentative="1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073173A"/>
    <w:multiLevelType w:val="hybridMultilevel"/>
    <w:tmpl w:val="FF9CA94C"/>
    <w:lvl w:ilvl="0" w:tplc="C00294AC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0F56C"/>
    <w:multiLevelType w:val="multilevel"/>
    <w:tmpl w:val="56F0F56C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1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2063140532">
    <w:abstractNumId w:val="2"/>
  </w:num>
  <w:num w:numId="2" w16cid:durableId="915017797">
    <w:abstractNumId w:val="0"/>
  </w:num>
  <w:num w:numId="3" w16cid:durableId="634142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34B"/>
    <w:rsid w:val="0041734B"/>
    <w:rsid w:val="004518C1"/>
    <w:rsid w:val="006B03EC"/>
    <w:rsid w:val="00B9708E"/>
    <w:rsid w:val="00F6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A6A83"/>
  <w15:chartTrackingRefBased/>
  <w15:docId w15:val="{D8699D62-C92B-4881-8C7F-5D72B830B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67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7"/>
    <w:rsid w:val="00B9708E"/>
    <w:pPr>
      <w:widowControl w:val="0"/>
      <w:suppressAutoHyphens/>
      <w:spacing w:after="200" w:line="276" w:lineRule="auto"/>
    </w:pPr>
    <w:rPr>
      <w:rFonts w:ascii="Liberation Serif" w:eastAsia="Droid Sans Fallback" w:hAnsi="Liberation Serif" w:cs="FreeSans"/>
      <w:color w:val="00000A"/>
      <w:kern w:val="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7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7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7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7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7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73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73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73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73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73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73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7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7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7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7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73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73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73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7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73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734B"/>
    <w:rPr>
      <w:b/>
      <w:bCs/>
      <w:smallCaps/>
      <w:color w:val="2F5496" w:themeColor="accent1" w:themeShade="BF"/>
      <w:spacing w:val="5"/>
    </w:rPr>
  </w:style>
  <w:style w:type="character" w:customStyle="1" w:styleId="FontStyle60">
    <w:name w:val="Font Style60"/>
    <w:basedOn w:val="a0"/>
    <w:rsid w:val="00B9708E"/>
    <w:rPr>
      <w:rFonts w:ascii="Times New Roman" w:hAnsi="Times New Roman" w:cs="Times New Roman"/>
      <w:color w:val="000000"/>
      <w:sz w:val="26"/>
      <w:szCs w:val="26"/>
    </w:rPr>
  </w:style>
  <w:style w:type="paragraph" w:styleId="ac">
    <w:name w:val="Normal (Web)"/>
    <w:basedOn w:val="a"/>
    <w:rsid w:val="00B9708E"/>
    <w:pPr>
      <w:spacing w:beforeAutospacing="1" w:after="0" w:afterAutospacing="1"/>
    </w:pPr>
    <w:rPr>
      <w:rFonts w:ascii="Times New Roman" w:eastAsia="SimSun" w:hAnsi="Times New Roman" w:cs="Times New Roman"/>
    </w:rPr>
  </w:style>
  <w:style w:type="character" w:styleId="ad">
    <w:name w:val="Emphasis"/>
    <w:basedOn w:val="a0"/>
    <w:rsid w:val="00B9708E"/>
    <w:rPr>
      <w:i/>
      <w:iCs/>
    </w:rPr>
  </w:style>
  <w:style w:type="character" w:styleId="ae">
    <w:name w:val="Hyperlink"/>
    <w:basedOn w:val="a0"/>
    <w:uiPriority w:val="99"/>
    <w:rsid w:val="00B9708E"/>
    <w:rPr>
      <w:color w:val="0000FF"/>
      <w:u w:val="single"/>
    </w:rPr>
  </w:style>
  <w:style w:type="character" w:styleId="af">
    <w:name w:val="Strong"/>
    <w:uiPriority w:val="67"/>
    <w:rsid w:val="00B9708E"/>
    <w:rPr>
      <w:b/>
      <w:bCs/>
    </w:rPr>
  </w:style>
  <w:style w:type="paragraph" w:customStyle="1" w:styleId="11">
    <w:name w:val="Абзац списка1"/>
    <w:basedOn w:val="a"/>
    <w:qFormat/>
    <w:rsid w:val="00B9708E"/>
    <w:pPr>
      <w:ind w:left="720"/>
      <w:contextualSpacing/>
    </w:pPr>
  </w:style>
  <w:style w:type="character" w:customStyle="1" w:styleId="apple-converted-space">
    <w:name w:val="apple-converted-space"/>
    <w:basedOn w:val="a0"/>
    <w:rsid w:val="00B97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yperlink" Target="about:config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hyperlink" Target="https://habrahabr.ru/post/191954/,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hyperlink" Target="http://www.miet.ru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2109</Words>
  <Characters>12026</Characters>
  <Application>Microsoft Office Word</Application>
  <DocSecurity>0</DocSecurity>
  <Lines>100</Lines>
  <Paragraphs>28</Paragraphs>
  <ScaleCrop>false</ScaleCrop>
  <Company/>
  <LinksUpToDate>false</LinksUpToDate>
  <CharactersWithSpaces>14107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2</cp:revision>
  <dcterms:created xsi:type="dcterms:W3CDTF">2026-03-13T16:15:00Z</dcterms:created>
  <dcterms:modified xsi:type="dcterms:W3CDTF">2026-03-13T16:23:00Z</dcterms:modified>
</cp:coreProperties>
</file>