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BFB7C" w14:textId="5376DF7B" w:rsidR="00970D33" w:rsidRPr="00970D33" w:rsidRDefault="00970D33" w:rsidP="00970D33">
      <w:pPr>
        <w:spacing w:after="0"/>
        <w:rPr>
          <w:rFonts w:cs="Times New Roman"/>
        </w:rPr>
      </w:pPr>
      <w:r w:rsidRPr="00970D33">
        <w:rPr>
          <w:rFonts w:cs="Times New Roman"/>
          <w:b/>
          <w:bCs/>
        </w:rPr>
        <w:t>Название проекта:</w:t>
      </w:r>
      <w:r w:rsidRPr="00970D33">
        <w:rPr>
          <w:rFonts w:cs="Times New Roman"/>
        </w:rPr>
        <w:t xml:space="preserve"> </w:t>
      </w:r>
    </w:p>
    <w:p w14:paraId="5EB6EBFA" w14:textId="77777777" w:rsidR="00970D33" w:rsidRPr="00970D33" w:rsidRDefault="00970D33" w:rsidP="00970D33">
      <w:pPr>
        <w:spacing w:after="0"/>
        <w:rPr>
          <w:rFonts w:cs="Times New Roman"/>
        </w:rPr>
      </w:pPr>
    </w:p>
    <w:p w14:paraId="5F6BAE4B" w14:textId="674B8558" w:rsidR="00970D33" w:rsidRPr="00970D33" w:rsidRDefault="00970D33" w:rsidP="00970D33">
      <w:pPr>
        <w:spacing w:after="0"/>
        <w:rPr>
          <w:rFonts w:cs="Times New Roman"/>
        </w:rPr>
      </w:pPr>
      <w:r w:rsidRPr="00970D33">
        <w:rPr>
          <w:rFonts w:cs="Times New Roman"/>
          <w:b/>
          <w:bCs/>
        </w:rPr>
        <w:t>Цель проекта:</w:t>
      </w:r>
      <w:r w:rsidRPr="00970D33">
        <w:rPr>
          <w:rFonts w:cs="Times New Roman"/>
        </w:rPr>
        <w:t xml:space="preserve"> </w:t>
      </w:r>
    </w:p>
    <w:p w14:paraId="35A0D315" w14:textId="77777777" w:rsidR="00970D33" w:rsidRPr="00970D33" w:rsidRDefault="00970D33" w:rsidP="00970D33">
      <w:pPr>
        <w:spacing w:after="0"/>
        <w:rPr>
          <w:rFonts w:cs="Times New Roman"/>
        </w:rPr>
      </w:pPr>
    </w:p>
    <w:p w14:paraId="3B8F1939" w14:textId="49559BA4" w:rsidR="00970D33" w:rsidRPr="00970D33" w:rsidRDefault="00970D33" w:rsidP="001C1CCD">
      <w:pPr>
        <w:spacing w:after="0"/>
        <w:rPr>
          <w:rFonts w:cs="Times New Roman"/>
        </w:rPr>
      </w:pPr>
      <w:r w:rsidRPr="00970D33">
        <w:rPr>
          <w:rFonts w:cs="Times New Roman"/>
          <w:b/>
          <w:bCs/>
        </w:rPr>
        <w:t>Описание задачи:</w:t>
      </w:r>
      <w:r w:rsidRPr="00970D33">
        <w:rPr>
          <w:rFonts w:cs="Times New Roman"/>
        </w:rPr>
        <w:t xml:space="preserve"> </w:t>
      </w:r>
    </w:p>
    <w:p w14:paraId="2DD65510" w14:textId="77777777" w:rsidR="00970D33" w:rsidRPr="001C1CCD" w:rsidRDefault="00970D33" w:rsidP="00970D33">
      <w:pPr>
        <w:spacing w:after="0"/>
        <w:rPr>
          <w:rFonts w:cs="Times New Roman"/>
        </w:rPr>
      </w:pPr>
    </w:p>
    <w:p w14:paraId="7BC7683C" w14:textId="3340E9E4" w:rsidR="00970D33" w:rsidRPr="001C1CCD" w:rsidRDefault="00970D33" w:rsidP="00970D33">
      <w:pPr>
        <w:spacing w:after="0"/>
        <w:rPr>
          <w:rFonts w:cs="Times New Roman"/>
        </w:rPr>
      </w:pPr>
      <w:r w:rsidRPr="00970D33">
        <w:rPr>
          <w:rFonts w:cs="Times New Roman"/>
          <w:b/>
          <w:bCs/>
        </w:rPr>
        <w:t>Функциональные требования:</w:t>
      </w:r>
      <w:r w:rsidR="001C1CCD">
        <w:rPr>
          <w:rFonts w:cs="Times New Roman"/>
          <w:b/>
          <w:bCs/>
        </w:rPr>
        <w:t xml:space="preserve"> </w:t>
      </w:r>
    </w:p>
    <w:p w14:paraId="53C689DF" w14:textId="77777777" w:rsidR="00970D33" w:rsidRPr="00970D33" w:rsidRDefault="00970D33" w:rsidP="00970D33">
      <w:pPr>
        <w:spacing w:after="0"/>
        <w:rPr>
          <w:rFonts w:cs="Times New Roman"/>
        </w:rPr>
      </w:pPr>
    </w:p>
    <w:p w14:paraId="721EF4C0" w14:textId="569D455F" w:rsidR="00970D33" w:rsidRDefault="001C1CCD" w:rsidP="00970D33">
      <w:pPr>
        <w:spacing w:after="0"/>
        <w:rPr>
          <w:rFonts w:cs="Times New Roman"/>
        </w:rPr>
      </w:pPr>
      <w:r w:rsidRPr="001C1CCD">
        <w:rPr>
          <w:rFonts w:cs="Times New Roman"/>
          <w:b/>
          <w:bCs/>
        </w:rPr>
        <w:t>Доп. пункты:</w:t>
      </w:r>
      <w:r>
        <w:rPr>
          <w:rFonts w:cs="Times New Roman"/>
        </w:rPr>
        <w:t xml:space="preserve"> </w:t>
      </w:r>
    </w:p>
    <w:p w14:paraId="293624F1" w14:textId="77777777" w:rsidR="001C1CCD" w:rsidRPr="001C1CCD" w:rsidRDefault="001C1CCD" w:rsidP="00970D33">
      <w:pPr>
        <w:spacing w:after="0"/>
        <w:rPr>
          <w:rFonts w:cs="Times New Roman"/>
        </w:rPr>
      </w:pPr>
    </w:p>
    <w:p w14:paraId="01B31A9C" w14:textId="037C7F40" w:rsidR="00970D33" w:rsidRPr="00970D33" w:rsidRDefault="00970D33" w:rsidP="00970D33">
      <w:pPr>
        <w:spacing w:after="0"/>
        <w:rPr>
          <w:rFonts w:cs="Times New Roman"/>
        </w:rPr>
      </w:pPr>
      <w:r w:rsidRPr="00970D33">
        <w:rPr>
          <w:rFonts w:cs="Times New Roman"/>
          <w:b/>
          <w:bCs/>
        </w:rPr>
        <w:t>Ожидаемый результат</w:t>
      </w:r>
      <w:r w:rsidR="001C1CCD">
        <w:rPr>
          <w:rFonts w:cs="Times New Roman"/>
          <w:b/>
          <w:bCs/>
        </w:rPr>
        <w:t>:</w:t>
      </w:r>
    </w:p>
    <w:p w14:paraId="1ADCEE24" w14:textId="7D637256" w:rsidR="000B070F" w:rsidRPr="00970D33" w:rsidRDefault="000B070F" w:rsidP="00970D33">
      <w:pPr>
        <w:spacing w:after="0"/>
        <w:rPr>
          <w:rFonts w:cs="Times New Roman"/>
        </w:rPr>
      </w:pPr>
    </w:p>
    <w:p w14:paraId="4EF697FD" w14:textId="77777777" w:rsidR="009D58BB" w:rsidRDefault="009D58BB">
      <w:pPr>
        <w:spacing w:line="259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3B116405" w14:textId="2536D934" w:rsidR="009D58BB" w:rsidRPr="00970D33" w:rsidRDefault="00B1698C" w:rsidP="00970D33">
      <w:pPr>
        <w:spacing w:after="0"/>
        <w:rPr>
          <w:rFonts w:cs="Times New Roman"/>
          <w:b/>
          <w:bCs/>
        </w:rPr>
      </w:pPr>
      <w:r w:rsidRPr="00970D33">
        <w:rPr>
          <w:rFonts w:cs="Times New Roman"/>
          <w:b/>
          <w:bCs/>
        </w:rPr>
        <w:lastRenderedPageBreak/>
        <w:t>Этапы</w:t>
      </w:r>
      <w:r w:rsidR="00A60618" w:rsidRPr="00970D33">
        <w:rPr>
          <w:rFonts w:cs="Times New Roman"/>
          <w:b/>
          <w:bCs/>
        </w:rPr>
        <w:t xml:space="preserve"> разработки: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7"/>
        <w:gridCol w:w="1359"/>
        <w:gridCol w:w="4918"/>
      </w:tblGrid>
      <w:tr w:rsidR="00970D33" w14:paraId="449CDF34" w14:textId="77777777" w:rsidTr="00E83CCA">
        <w:tc>
          <w:tcPr>
            <w:tcW w:w="3067" w:type="dxa"/>
          </w:tcPr>
          <w:p w14:paraId="4C9E9F06" w14:textId="77777777" w:rsidR="00970D33" w:rsidRPr="008C46A5" w:rsidRDefault="00970D33" w:rsidP="00A7005E">
            <w:pPr>
              <w:rPr>
                <w:b/>
                <w:bCs/>
              </w:rPr>
            </w:pPr>
            <w:r w:rsidRPr="008C46A5">
              <w:rPr>
                <w:b/>
                <w:bCs/>
              </w:rPr>
              <w:t>Наименование этапа</w:t>
            </w:r>
          </w:p>
        </w:tc>
        <w:tc>
          <w:tcPr>
            <w:tcW w:w="1359" w:type="dxa"/>
          </w:tcPr>
          <w:p w14:paraId="7C4782CA" w14:textId="341B1BD6" w:rsidR="00970D33" w:rsidRPr="008C46A5" w:rsidRDefault="00970D33" w:rsidP="00A7005E">
            <w:pPr>
              <w:rPr>
                <w:b/>
                <w:bCs/>
              </w:rPr>
            </w:pPr>
            <w:r w:rsidRPr="008C46A5">
              <w:rPr>
                <w:b/>
                <w:bCs/>
              </w:rPr>
              <w:t>Срок</w:t>
            </w:r>
            <w:r>
              <w:rPr>
                <w:b/>
                <w:bCs/>
              </w:rPr>
              <w:t>, дней</w:t>
            </w:r>
          </w:p>
        </w:tc>
        <w:tc>
          <w:tcPr>
            <w:tcW w:w="4918" w:type="dxa"/>
          </w:tcPr>
          <w:p w14:paraId="5E7188E0" w14:textId="77777777" w:rsidR="00970D33" w:rsidRPr="008C46A5" w:rsidRDefault="00970D33" w:rsidP="00A7005E">
            <w:pPr>
              <w:rPr>
                <w:b/>
                <w:bCs/>
              </w:rPr>
            </w:pPr>
            <w:r w:rsidRPr="008C46A5">
              <w:rPr>
                <w:b/>
                <w:bCs/>
              </w:rPr>
              <w:t>Кр</w:t>
            </w:r>
            <w:r>
              <w:rPr>
                <w:b/>
                <w:bCs/>
              </w:rPr>
              <w:t>аткое</w:t>
            </w:r>
            <w:r w:rsidRPr="008C46A5">
              <w:rPr>
                <w:b/>
                <w:bCs/>
              </w:rPr>
              <w:t xml:space="preserve"> описание</w:t>
            </w:r>
          </w:p>
        </w:tc>
      </w:tr>
      <w:tr w:rsidR="00970D33" w14:paraId="0C3E7AA5" w14:textId="77777777" w:rsidTr="00E83CCA">
        <w:tc>
          <w:tcPr>
            <w:tcW w:w="3067" w:type="dxa"/>
          </w:tcPr>
          <w:p w14:paraId="512BA1F6" w14:textId="1FABD9AF" w:rsidR="00970D33" w:rsidRPr="00970D33" w:rsidRDefault="00970D33" w:rsidP="00970D33">
            <w:r w:rsidRPr="00970D33">
              <w:t>Получение и анализ алгоритма</w:t>
            </w:r>
          </w:p>
        </w:tc>
        <w:tc>
          <w:tcPr>
            <w:tcW w:w="1359" w:type="dxa"/>
          </w:tcPr>
          <w:p w14:paraId="11F12C91" w14:textId="2E027F58" w:rsidR="00970D33" w:rsidRPr="006D7466" w:rsidRDefault="006D7466" w:rsidP="00A7005E">
            <w:r>
              <w:t xml:space="preserve"> </w:t>
            </w:r>
          </w:p>
        </w:tc>
        <w:tc>
          <w:tcPr>
            <w:tcW w:w="4918" w:type="dxa"/>
          </w:tcPr>
          <w:p w14:paraId="29F46616" w14:textId="77777777" w:rsidR="00E83CCA" w:rsidRDefault="00970D33" w:rsidP="00E83CCA">
            <w:pPr>
              <w:pStyle w:val="a4"/>
              <w:numPr>
                <w:ilvl w:val="0"/>
                <w:numId w:val="9"/>
              </w:numPr>
              <w:ind w:left="283" w:hanging="284"/>
            </w:pPr>
            <w:r w:rsidRPr="00970D33">
              <w:t xml:space="preserve"> Взаимодействие с заказчиком для получения полного описания алгоритма расчета стоимости.</w:t>
            </w:r>
          </w:p>
          <w:p w14:paraId="6C47741D" w14:textId="7DEA8B71" w:rsidR="00970D33" w:rsidRDefault="00970D33" w:rsidP="00E83CCA">
            <w:pPr>
              <w:pStyle w:val="a4"/>
              <w:numPr>
                <w:ilvl w:val="0"/>
                <w:numId w:val="9"/>
              </w:numPr>
              <w:ind w:left="283" w:hanging="284"/>
            </w:pPr>
            <w:r w:rsidRPr="00970D33">
              <w:t>Уточнение всех параметров, которые должны быть учтены при расчете (тип гирлянд, размеры объектов, дополнительные услуги и пр.)</w:t>
            </w:r>
          </w:p>
        </w:tc>
      </w:tr>
      <w:tr w:rsidR="001C1CCD" w14:paraId="3B5CF1DF" w14:textId="77777777" w:rsidTr="002B5B4B">
        <w:tc>
          <w:tcPr>
            <w:tcW w:w="3067" w:type="dxa"/>
            <w:tcBorders>
              <w:bottom w:val="single" w:sz="4" w:space="0" w:color="auto"/>
            </w:tcBorders>
          </w:tcPr>
          <w:p w14:paraId="53F3B407" w14:textId="7FB70535" w:rsidR="001C1CCD" w:rsidRDefault="001C1CCD" w:rsidP="00A7005E"/>
        </w:tc>
        <w:tc>
          <w:tcPr>
            <w:tcW w:w="1359" w:type="dxa"/>
          </w:tcPr>
          <w:p w14:paraId="474E5133" w14:textId="5509F337" w:rsidR="001C1CCD" w:rsidRDefault="001C1CCD" w:rsidP="00A7005E"/>
        </w:tc>
        <w:tc>
          <w:tcPr>
            <w:tcW w:w="4918" w:type="dxa"/>
            <w:tcBorders>
              <w:bottom w:val="single" w:sz="4" w:space="0" w:color="auto"/>
            </w:tcBorders>
          </w:tcPr>
          <w:p w14:paraId="228DF782" w14:textId="79C45C6B" w:rsidR="001C1CCD" w:rsidRDefault="001C1CCD" w:rsidP="001C1CCD">
            <w:pPr>
              <w:pStyle w:val="a4"/>
              <w:ind w:left="283"/>
            </w:pPr>
          </w:p>
        </w:tc>
      </w:tr>
      <w:tr w:rsidR="001C1CCD" w14:paraId="3C37F99D" w14:textId="77777777" w:rsidTr="00E83CCA">
        <w:tc>
          <w:tcPr>
            <w:tcW w:w="3067" w:type="dxa"/>
            <w:tcBorders>
              <w:bottom w:val="single" w:sz="4" w:space="0" w:color="auto"/>
            </w:tcBorders>
          </w:tcPr>
          <w:p w14:paraId="77B7C1F6" w14:textId="7F53F701" w:rsidR="001C1CCD" w:rsidRDefault="001C1CCD" w:rsidP="00E83CCA"/>
        </w:tc>
        <w:tc>
          <w:tcPr>
            <w:tcW w:w="1359" w:type="dxa"/>
            <w:tcBorders>
              <w:bottom w:val="single" w:sz="4" w:space="0" w:color="auto"/>
            </w:tcBorders>
          </w:tcPr>
          <w:p w14:paraId="5F990548" w14:textId="53BC7150" w:rsidR="001C1CCD" w:rsidRDefault="001C1CCD" w:rsidP="00A7005E"/>
        </w:tc>
        <w:tc>
          <w:tcPr>
            <w:tcW w:w="4918" w:type="dxa"/>
            <w:tcBorders>
              <w:bottom w:val="single" w:sz="4" w:space="0" w:color="auto"/>
            </w:tcBorders>
          </w:tcPr>
          <w:p w14:paraId="0C6C925F" w14:textId="31CAFF99" w:rsidR="001C1CCD" w:rsidRDefault="001C1CCD" w:rsidP="001C1CCD">
            <w:pPr>
              <w:pStyle w:val="a4"/>
              <w:ind w:left="283"/>
            </w:pPr>
          </w:p>
        </w:tc>
      </w:tr>
      <w:tr w:rsidR="001C1CCD" w14:paraId="60083225" w14:textId="77777777" w:rsidTr="006C35D1">
        <w:tc>
          <w:tcPr>
            <w:tcW w:w="9344" w:type="dxa"/>
            <w:gridSpan w:val="3"/>
          </w:tcPr>
          <w:p w14:paraId="50E799E8" w14:textId="5337E59C" w:rsidR="001C1CCD" w:rsidRPr="00E83CCA" w:rsidRDefault="001C1CCD" w:rsidP="00E83CCA"/>
        </w:tc>
      </w:tr>
      <w:tr w:rsidR="001C1CCD" w14:paraId="28F29BAC" w14:textId="77777777" w:rsidTr="00F2677B">
        <w:tc>
          <w:tcPr>
            <w:tcW w:w="3067" w:type="dxa"/>
          </w:tcPr>
          <w:p w14:paraId="48F51A71" w14:textId="75604045" w:rsidR="001C1CCD" w:rsidRDefault="001C1CCD" w:rsidP="00E83CCA"/>
        </w:tc>
        <w:tc>
          <w:tcPr>
            <w:tcW w:w="1359" w:type="dxa"/>
          </w:tcPr>
          <w:p w14:paraId="7E044779" w14:textId="5148EAB0" w:rsidR="001C1CCD" w:rsidRDefault="001C1CCD" w:rsidP="00A7005E"/>
        </w:tc>
        <w:tc>
          <w:tcPr>
            <w:tcW w:w="4918" w:type="dxa"/>
          </w:tcPr>
          <w:p w14:paraId="0536F8C7" w14:textId="22708271" w:rsidR="001C1CCD" w:rsidRPr="00E83CCA" w:rsidRDefault="001C1CCD" w:rsidP="001C1CCD">
            <w:pPr>
              <w:pStyle w:val="a4"/>
              <w:ind w:left="283"/>
            </w:pPr>
          </w:p>
        </w:tc>
      </w:tr>
      <w:tr w:rsidR="001C1CCD" w14:paraId="43A8AEBA" w14:textId="77777777" w:rsidTr="00E5695B">
        <w:tc>
          <w:tcPr>
            <w:tcW w:w="9344" w:type="dxa"/>
            <w:gridSpan w:val="3"/>
            <w:tcBorders>
              <w:bottom w:val="single" w:sz="4" w:space="0" w:color="auto"/>
            </w:tcBorders>
          </w:tcPr>
          <w:p w14:paraId="332F9660" w14:textId="088E8B35" w:rsidR="001C1CCD" w:rsidRPr="00E83CCA" w:rsidRDefault="001C1CCD" w:rsidP="004E4888"/>
        </w:tc>
      </w:tr>
    </w:tbl>
    <w:p w14:paraId="31008C36" w14:textId="4F45B7C4" w:rsidR="00412854" w:rsidRDefault="00412854" w:rsidP="00970D33">
      <w:pPr>
        <w:spacing w:after="0"/>
        <w:rPr>
          <w:rFonts w:cs="Times New Roman"/>
        </w:rPr>
      </w:pPr>
    </w:p>
    <w:p w14:paraId="38FA5CAB" w14:textId="0484D6E1" w:rsidR="004D04A1" w:rsidRPr="00076A64" w:rsidRDefault="004D04A1" w:rsidP="00970D33">
      <w:pPr>
        <w:spacing w:after="0"/>
        <w:rPr>
          <w:rFonts w:cs="Times New Roman"/>
          <w:b/>
          <w:bCs/>
        </w:rPr>
      </w:pPr>
      <w:r w:rsidRPr="00076A64">
        <w:rPr>
          <w:rFonts w:cs="Times New Roman"/>
          <w:b/>
          <w:bCs/>
        </w:rPr>
        <w:t>Диаграмма разработки:</w:t>
      </w:r>
    </w:p>
    <w:p w14:paraId="28B6224A" w14:textId="77777777" w:rsidR="004D04A1" w:rsidRDefault="004D04A1" w:rsidP="00970D33">
      <w:pPr>
        <w:spacing w:after="0"/>
        <w:rPr>
          <w:rFonts w:cs="Times New Roman"/>
        </w:rPr>
      </w:pPr>
    </w:p>
    <w:p w14:paraId="38AE97CD" w14:textId="124D59BA" w:rsidR="004D04A1" w:rsidRPr="00970D33" w:rsidRDefault="004D04A1" w:rsidP="00970D33">
      <w:pPr>
        <w:spacing w:after="0"/>
        <w:rPr>
          <w:rFonts w:cs="Times New Roman"/>
        </w:rPr>
      </w:pPr>
      <w:r>
        <w:rPr>
          <w:rFonts w:cs="Times New Roman"/>
        </w:rPr>
        <w:t xml:space="preserve">Таблица лежит в файле «Диаграмма </w:t>
      </w:r>
      <w:proofErr w:type="spellStart"/>
      <w:r>
        <w:rPr>
          <w:rFonts w:cs="Times New Roman"/>
        </w:rPr>
        <w:t>Ганта</w:t>
      </w:r>
      <w:proofErr w:type="spellEnd"/>
      <w:r>
        <w:rPr>
          <w:rFonts w:cs="Times New Roman"/>
        </w:rPr>
        <w:t>» на втором листе</w:t>
      </w:r>
    </w:p>
    <w:p w14:paraId="56C15916" w14:textId="77777777" w:rsidR="00076A64" w:rsidRDefault="004D04A1">
      <w:pPr>
        <w:spacing w:line="259" w:lineRule="auto"/>
        <w:rPr>
          <w:rFonts w:cs="Times New Roman"/>
        </w:rPr>
      </w:pPr>
      <w:r w:rsidRPr="004D04A1">
        <w:rPr>
          <w:rFonts w:cs="Times New Roman"/>
          <w:noProof/>
        </w:rPr>
        <w:drawing>
          <wp:inline distT="0" distB="0" distL="0" distR="0" wp14:anchorId="51BF4F75" wp14:editId="3BE82B3E">
            <wp:extent cx="5939790" cy="1915795"/>
            <wp:effectExtent l="0" t="0" r="3810" b="8255"/>
            <wp:docPr id="2046080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80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6A1E" w14:textId="1F0C6635" w:rsidR="00183ABF" w:rsidRPr="00076A64" w:rsidRDefault="00076A64">
      <w:pPr>
        <w:spacing w:line="259" w:lineRule="auto"/>
        <w:rPr>
          <w:rFonts w:cs="Times New Roman"/>
          <w:b/>
          <w:bCs/>
        </w:rPr>
      </w:pPr>
      <w:r w:rsidRPr="00076A64">
        <w:rPr>
          <w:rFonts w:cs="Times New Roman"/>
          <w:b/>
          <w:bCs/>
        </w:rPr>
        <w:t>Этапы оплат:</w:t>
      </w:r>
      <w:r w:rsidR="00183ABF" w:rsidRPr="00076A64">
        <w:rPr>
          <w:rFonts w:cs="Times New Roman"/>
          <w:b/>
          <w:bCs/>
        </w:rPr>
        <w:br w:type="page"/>
      </w:r>
    </w:p>
    <w:p w14:paraId="2A83B973" w14:textId="20091CD3" w:rsidR="008175C3" w:rsidRDefault="008175C3" w:rsidP="008175C3">
      <w:pPr>
        <w:spacing w:after="0"/>
        <w:rPr>
          <w:rFonts w:cs="Times New Roman"/>
          <w:b/>
          <w:bCs/>
        </w:rPr>
      </w:pPr>
      <w:r w:rsidRPr="008175C3">
        <w:rPr>
          <w:rFonts w:cs="Times New Roman"/>
          <w:b/>
          <w:bCs/>
        </w:rPr>
        <w:lastRenderedPageBreak/>
        <w:t xml:space="preserve">После завершения разработки мы </w:t>
      </w:r>
      <w:r>
        <w:rPr>
          <w:rFonts w:cs="Times New Roman"/>
          <w:b/>
          <w:bCs/>
        </w:rPr>
        <w:t>предоставляем:</w:t>
      </w:r>
    </w:p>
    <w:p w14:paraId="5FCBFFC1" w14:textId="18A38938" w:rsidR="009D58BB" w:rsidRPr="009D58BB" w:rsidRDefault="009D58BB" w:rsidP="009D58BB">
      <w:pPr>
        <w:spacing w:after="0"/>
        <w:rPr>
          <w:rFonts w:cs="Times New Roman"/>
        </w:rPr>
      </w:pPr>
    </w:p>
    <w:p w14:paraId="301F7AF0" w14:textId="54D3F685" w:rsidR="009D58BB" w:rsidRDefault="009D58BB" w:rsidP="009D58BB">
      <w:pPr>
        <w:spacing w:after="0"/>
        <w:rPr>
          <w:rFonts w:cs="Times New Roman"/>
          <w:b/>
          <w:bCs/>
        </w:rPr>
      </w:pPr>
      <w:r w:rsidRPr="009D58BB">
        <w:rPr>
          <w:rFonts w:cs="Times New Roman"/>
          <w:b/>
          <w:bCs/>
        </w:rPr>
        <w:t>Дополнительные решения, которые предлагаем внедрить после реализации основной программы:</w:t>
      </w:r>
    </w:p>
    <w:p w14:paraId="5CC9EA39" w14:textId="77777777" w:rsidR="004C0BC8" w:rsidRDefault="004C0BC8" w:rsidP="009D58BB">
      <w:pPr>
        <w:spacing w:after="0"/>
        <w:rPr>
          <w:rFonts w:cs="Times New Roman"/>
          <w:b/>
          <w:bCs/>
        </w:rPr>
      </w:pPr>
    </w:p>
    <w:p w14:paraId="1304C82C" w14:textId="0DB961C0" w:rsidR="004C0BC8" w:rsidRPr="009D58BB" w:rsidRDefault="004C0BC8" w:rsidP="009D58BB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Тоже можно указать </w:t>
      </w:r>
      <w:proofErr w:type="gramStart"/>
      <w:r>
        <w:rPr>
          <w:rFonts w:cs="Times New Roman"/>
          <w:b/>
          <w:bCs/>
        </w:rPr>
        <w:t>сроки</w:t>
      </w:r>
      <w:r w:rsidR="00BE3072">
        <w:rPr>
          <w:rFonts w:cs="Times New Roman"/>
          <w:b/>
          <w:bCs/>
        </w:rPr>
        <w:t>(</w:t>
      </w:r>
      <w:proofErr w:type="gramEnd"/>
      <w:r w:rsidR="00BE3072">
        <w:rPr>
          <w:rFonts w:cs="Times New Roman"/>
          <w:b/>
          <w:bCs/>
        </w:rPr>
        <w:t>ОЦЕНКА)</w:t>
      </w:r>
      <w:r>
        <w:rPr>
          <w:rFonts w:cs="Times New Roman"/>
          <w:b/>
          <w:bCs/>
        </w:rPr>
        <w:t xml:space="preserve"> доп. этапов</w:t>
      </w:r>
    </w:p>
    <w:p w14:paraId="683213B9" w14:textId="77777777" w:rsidR="008175C3" w:rsidRDefault="008175C3" w:rsidP="008175C3">
      <w:pPr>
        <w:spacing w:after="0"/>
        <w:rPr>
          <w:rFonts w:cs="Times New Roman"/>
        </w:rPr>
      </w:pPr>
    </w:p>
    <w:p w14:paraId="0EA3E094" w14:textId="57471F63" w:rsidR="008175C3" w:rsidRPr="008175C3" w:rsidRDefault="00000000" w:rsidP="008175C3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lang w:eastAsia="ru-RU"/>
        </w:rPr>
        <w:pict w14:anchorId="203FB109">
          <v:rect id="_x0000_i1025" style="width:0;height:1.5pt" o:hralign="center" o:hrstd="t" o:hr="t" fillcolor="#a0a0a0" stroked="f"/>
        </w:pict>
      </w:r>
    </w:p>
    <w:p w14:paraId="5E869CB6" w14:textId="7D0D9F44" w:rsidR="008175C3" w:rsidRPr="008175C3" w:rsidRDefault="008175C3" w:rsidP="008175C3">
      <w:pPr>
        <w:spacing w:after="0"/>
        <w:rPr>
          <w:rFonts w:cs="Times New Roman"/>
        </w:rPr>
      </w:pPr>
      <w:r w:rsidRPr="008175C3">
        <w:rPr>
          <w:rFonts w:cs="Times New Roman"/>
        </w:rPr>
        <w:t xml:space="preserve">Таким образом, срок выполнения проекта составит </w:t>
      </w:r>
      <w:r>
        <w:rPr>
          <w:rFonts w:cs="Times New Roman"/>
          <w:b/>
          <w:bCs/>
        </w:rPr>
        <w:t>19-26 календарных</w:t>
      </w:r>
      <w:r w:rsidRPr="008175C3">
        <w:rPr>
          <w:rFonts w:cs="Times New Roman"/>
          <w:b/>
          <w:bCs/>
        </w:rPr>
        <w:t xml:space="preserve"> дней</w:t>
      </w:r>
      <w:r w:rsidRPr="008175C3">
        <w:rPr>
          <w:rFonts w:cs="Times New Roman"/>
        </w:rPr>
        <w:t>, не считая времени на получение данных от заказчика.</w:t>
      </w:r>
    </w:p>
    <w:p w14:paraId="68606813" w14:textId="723F0960" w:rsidR="008175C3" w:rsidRPr="009D58BB" w:rsidRDefault="008175C3" w:rsidP="008175C3">
      <w:pPr>
        <w:spacing w:after="0"/>
        <w:rPr>
          <w:rFonts w:cs="Times New Roman"/>
        </w:rPr>
      </w:pPr>
      <w:r>
        <w:rPr>
          <w:rFonts w:cs="Times New Roman"/>
        </w:rPr>
        <w:t>О</w:t>
      </w:r>
      <w:r w:rsidRPr="008175C3">
        <w:rPr>
          <w:rFonts w:cs="Times New Roman"/>
        </w:rPr>
        <w:t xml:space="preserve">бщая стоимость работ составит </w:t>
      </w:r>
      <w:r w:rsidRPr="00781949">
        <w:rPr>
          <w:rFonts w:cs="Times New Roman"/>
          <w:b/>
          <w:bCs/>
        </w:rPr>
        <w:t>100.000 рублей</w:t>
      </w:r>
      <w:r w:rsidR="00781949" w:rsidRPr="00781949">
        <w:rPr>
          <w:rFonts w:cs="Times New Roman"/>
        </w:rPr>
        <w:t>.</w:t>
      </w:r>
    </w:p>
    <w:p w14:paraId="5417E3A3" w14:textId="59BD53D3" w:rsidR="001A3057" w:rsidRPr="009D58BB" w:rsidRDefault="001A3057" w:rsidP="00970D33">
      <w:pPr>
        <w:spacing w:after="0"/>
        <w:rPr>
          <w:rFonts w:cs="Times New Roman"/>
        </w:rPr>
      </w:pPr>
    </w:p>
    <w:sectPr w:rsidR="001A3057" w:rsidRPr="009D58B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D6E4C"/>
    <w:multiLevelType w:val="hybridMultilevel"/>
    <w:tmpl w:val="44A01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8338F"/>
    <w:multiLevelType w:val="hybridMultilevel"/>
    <w:tmpl w:val="4150E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73EE7"/>
    <w:multiLevelType w:val="hybridMultilevel"/>
    <w:tmpl w:val="54CEB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863FB"/>
    <w:multiLevelType w:val="multilevel"/>
    <w:tmpl w:val="DEE46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85735"/>
    <w:multiLevelType w:val="multilevel"/>
    <w:tmpl w:val="C49C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91E5A"/>
    <w:multiLevelType w:val="hybridMultilevel"/>
    <w:tmpl w:val="86829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B2BCE"/>
    <w:multiLevelType w:val="multilevel"/>
    <w:tmpl w:val="7014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10192"/>
    <w:multiLevelType w:val="multilevel"/>
    <w:tmpl w:val="5D02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4D7285"/>
    <w:multiLevelType w:val="multilevel"/>
    <w:tmpl w:val="3932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B1462"/>
    <w:multiLevelType w:val="multilevel"/>
    <w:tmpl w:val="5AF26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A1256D"/>
    <w:multiLevelType w:val="multilevel"/>
    <w:tmpl w:val="F7B2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B12032"/>
    <w:multiLevelType w:val="multilevel"/>
    <w:tmpl w:val="7014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B70923"/>
    <w:multiLevelType w:val="hybridMultilevel"/>
    <w:tmpl w:val="AE7A2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36A50"/>
    <w:multiLevelType w:val="hybridMultilevel"/>
    <w:tmpl w:val="B5FC3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925725">
    <w:abstractNumId w:val="12"/>
  </w:num>
  <w:num w:numId="2" w16cid:durableId="532230065">
    <w:abstractNumId w:val="5"/>
  </w:num>
  <w:num w:numId="3" w16cid:durableId="1204095300">
    <w:abstractNumId w:val="0"/>
  </w:num>
  <w:num w:numId="4" w16cid:durableId="961154416">
    <w:abstractNumId w:val="2"/>
  </w:num>
  <w:num w:numId="5" w16cid:durableId="1374117672">
    <w:abstractNumId w:val="3"/>
  </w:num>
  <w:num w:numId="6" w16cid:durableId="113139978">
    <w:abstractNumId w:val="8"/>
  </w:num>
  <w:num w:numId="7" w16cid:durableId="1017077473">
    <w:abstractNumId w:val="10"/>
  </w:num>
  <w:num w:numId="8" w16cid:durableId="1067339351">
    <w:abstractNumId w:val="1"/>
  </w:num>
  <w:num w:numId="9" w16cid:durableId="1344548515">
    <w:abstractNumId w:val="13"/>
  </w:num>
  <w:num w:numId="10" w16cid:durableId="1746223320">
    <w:abstractNumId w:val="4"/>
  </w:num>
  <w:num w:numId="11" w16cid:durableId="835918592">
    <w:abstractNumId w:val="9"/>
  </w:num>
  <w:num w:numId="12" w16cid:durableId="1733389146">
    <w:abstractNumId w:val="11"/>
  </w:num>
  <w:num w:numId="13" w16cid:durableId="1625699809">
    <w:abstractNumId w:val="7"/>
  </w:num>
  <w:num w:numId="14" w16cid:durableId="21298555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D3"/>
    <w:rsid w:val="00076A64"/>
    <w:rsid w:val="000B070F"/>
    <w:rsid w:val="00183ABF"/>
    <w:rsid w:val="001A3057"/>
    <w:rsid w:val="001C1CCD"/>
    <w:rsid w:val="001C6B5E"/>
    <w:rsid w:val="00412854"/>
    <w:rsid w:val="00451BD3"/>
    <w:rsid w:val="004C0BC8"/>
    <w:rsid w:val="004D04A1"/>
    <w:rsid w:val="004E4888"/>
    <w:rsid w:val="006C0B77"/>
    <w:rsid w:val="006C5CF7"/>
    <w:rsid w:val="006D7466"/>
    <w:rsid w:val="00781949"/>
    <w:rsid w:val="008175C3"/>
    <w:rsid w:val="008242FF"/>
    <w:rsid w:val="00870751"/>
    <w:rsid w:val="008E5759"/>
    <w:rsid w:val="0091377D"/>
    <w:rsid w:val="00922C48"/>
    <w:rsid w:val="00970D33"/>
    <w:rsid w:val="009D58BB"/>
    <w:rsid w:val="00A60618"/>
    <w:rsid w:val="00A91D6D"/>
    <w:rsid w:val="00B1698C"/>
    <w:rsid w:val="00B915B7"/>
    <w:rsid w:val="00BE3072"/>
    <w:rsid w:val="00C64453"/>
    <w:rsid w:val="00CC0B3B"/>
    <w:rsid w:val="00D34D66"/>
    <w:rsid w:val="00E80887"/>
    <w:rsid w:val="00E83CCA"/>
    <w:rsid w:val="00EA59DF"/>
    <w:rsid w:val="00EA6A51"/>
    <w:rsid w:val="00EE4070"/>
    <w:rsid w:val="00F12C76"/>
    <w:rsid w:val="00F2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277C"/>
  <w15:chartTrackingRefBased/>
  <w15:docId w15:val="{0ADFDED1-3F51-473D-8C22-D3A84734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0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088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175C3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8175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9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Зебелян</dc:creator>
  <cp:keywords/>
  <dc:description/>
  <cp:lastModifiedBy>Артем Зебелян</cp:lastModifiedBy>
  <cp:revision>17</cp:revision>
  <cp:lastPrinted>2024-09-12T09:19:00Z</cp:lastPrinted>
  <dcterms:created xsi:type="dcterms:W3CDTF">2024-09-12T06:01:00Z</dcterms:created>
  <dcterms:modified xsi:type="dcterms:W3CDTF">2024-09-14T09:36:00Z</dcterms:modified>
</cp:coreProperties>
</file>