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E88C3" w14:textId="13E8D456" w:rsidR="00820687" w:rsidRPr="00312644" w:rsidRDefault="00820687" w:rsidP="00820687">
      <w:pPr>
        <w:pStyle w:val="Heading2"/>
        <w:rPr>
          <w:lang w:val="ru-RU"/>
        </w:rPr>
      </w:pPr>
      <w:r w:rsidRPr="00312644">
        <w:rPr>
          <w:lang w:val="ru-RU"/>
        </w:rPr>
        <w:t>1</w:t>
      </w:r>
      <w:r>
        <w:t>NF</w:t>
      </w:r>
      <w:r w:rsidRPr="00312644">
        <w:rPr>
          <w:lang w:val="ru-RU"/>
        </w:rPr>
        <w:t xml:space="preserve"> — Первая нормальная форма</w:t>
      </w:r>
    </w:p>
    <w:p w14:paraId="30F18D6A" w14:textId="77777777" w:rsidR="00820687" w:rsidRPr="00312644" w:rsidRDefault="00820687" w:rsidP="00820687">
      <w:pPr>
        <w:pStyle w:val="NormalWeb"/>
        <w:rPr>
          <w:lang w:val="ru-RU"/>
        </w:rPr>
      </w:pPr>
      <w:r w:rsidRPr="00312644">
        <w:rPr>
          <w:rStyle w:val="Strong"/>
          <w:lang w:val="ru-RU"/>
        </w:rPr>
        <w:t>Цель:</w:t>
      </w:r>
      <w:r w:rsidRPr="00312644">
        <w:rPr>
          <w:lang w:val="ru-RU"/>
        </w:rPr>
        <w:t xml:space="preserve"> устранить повторяющиеся группы данных, чтобы каждая ячейка содержала только одно значение.</w:t>
      </w:r>
    </w:p>
    <w:p w14:paraId="3DCAD68D" w14:textId="77777777" w:rsidR="00820687" w:rsidRDefault="00820687" w:rsidP="00820687">
      <w:pPr>
        <w:pStyle w:val="NormalWeb"/>
      </w:pPr>
      <w:r>
        <w:rPr>
          <w:rStyle w:val="Strong"/>
        </w:rPr>
        <w:t>Условия:</w:t>
      </w:r>
    </w:p>
    <w:p w14:paraId="2995BE29" w14:textId="7F008CD1" w:rsidR="00820687" w:rsidRPr="00312644" w:rsidRDefault="00820687" w:rsidP="00820687">
      <w:pPr>
        <w:pStyle w:val="NormalWeb"/>
        <w:numPr>
          <w:ilvl w:val="0"/>
          <w:numId w:val="1"/>
        </w:numPr>
        <w:rPr>
          <w:lang w:val="ru-RU"/>
        </w:rPr>
      </w:pPr>
      <w:r w:rsidRPr="00312644">
        <w:rPr>
          <w:lang w:val="ru-RU"/>
        </w:rPr>
        <w:t>У всех строк — одинаковый набор столбцов.</w:t>
      </w:r>
    </w:p>
    <w:p w14:paraId="70ACE3B0" w14:textId="532737B8" w:rsidR="00820687" w:rsidRPr="00312644" w:rsidRDefault="00820687" w:rsidP="00820687">
      <w:pPr>
        <w:pStyle w:val="NormalWeb"/>
        <w:numPr>
          <w:ilvl w:val="0"/>
          <w:numId w:val="1"/>
        </w:numPr>
        <w:rPr>
          <w:lang w:val="ru-RU"/>
        </w:rPr>
      </w:pPr>
      <w:r w:rsidRPr="00312644">
        <w:rPr>
          <w:lang w:val="ru-RU"/>
        </w:rPr>
        <w:t xml:space="preserve">Каждый столбец содержит </w:t>
      </w:r>
      <w:r w:rsidRPr="001A2C8F">
        <w:rPr>
          <w:rStyle w:val="Strong"/>
          <w:b w:val="0"/>
          <w:bCs w:val="0"/>
          <w:lang w:val="ru-RU"/>
        </w:rPr>
        <w:t>атомарное значение</w:t>
      </w:r>
      <w:r w:rsidRPr="00312644">
        <w:rPr>
          <w:lang w:val="ru-RU"/>
        </w:rPr>
        <w:t>.</w:t>
      </w:r>
    </w:p>
    <w:p w14:paraId="33A7CB01" w14:textId="2291692F" w:rsidR="00820687" w:rsidRPr="00312644" w:rsidRDefault="00820687" w:rsidP="00820687">
      <w:pPr>
        <w:pStyle w:val="NormalWeb"/>
        <w:numPr>
          <w:ilvl w:val="0"/>
          <w:numId w:val="1"/>
        </w:numPr>
        <w:rPr>
          <w:lang w:val="ru-RU"/>
        </w:rPr>
      </w:pPr>
      <w:r w:rsidRPr="00312644">
        <w:rPr>
          <w:lang w:val="ru-RU"/>
        </w:rPr>
        <w:t>Нет повторяющихся колонок вроде.</w:t>
      </w:r>
    </w:p>
    <w:p w14:paraId="357D6A97" w14:textId="4D304A62" w:rsidR="00820687" w:rsidRPr="00820687" w:rsidRDefault="00820687" w:rsidP="00820687">
      <w:pPr>
        <w:pStyle w:val="NormalWeb"/>
        <w:rPr>
          <w:lang w:val="ru-RU"/>
        </w:rPr>
      </w:pPr>
      <w:r>
        <w:rPr>
          <w:lang w:val="ru-RU"/>
        </w:rPr>
        <w:t>Таблицы</w:t>
      </w:r>
      <w:r w:rsidRPr="00820687">
        <w:rPr>
          <w:lang w:val="ru-RU"/>
        </w:rPr>
        <w:t xml:space="preserve"> </w:t>
      </w:r>
      <w:r>
        <w:rPr>
          <w:lang w:val="en-US"/>
        </w:rPr>
        <w:t>transactions</w:t>
      </w:r>
      <w:r w:rsidRPr="00820687">
        <w:rPr>
          <w:lang w:val="ru-RU"/>
        </w:rPr>
        <w:t xml:space="preserve"> </w:t>
      </w:r>
      <w:r>
        <w:rPr>
          <w:lang w:val="ru-RU"/>
        </w:rPr>
        <w:t>и</w:t>
      </w:r>
      <w:r w:rsidRPr="00820687">
        <w:rPr>
          <w:lang w:val="ru-RU"/>
        </w:rPr>
        <w:t xml:space="preserve"> </w:t>
      </w:r>
      <w:r>
        <w:rPr>
          <w:lang w:val="en-US"/>
        </w:rPr>
        <w:t>customers</w:t>
      </w:r>
      <w:r w:rsidRPr="00820687">
        <w:rPr>
          <w:lang w:val="ru-RU"/>
        </w:rPr>
        <w:t xml:space="preserve"> </w:t>
      </w:r>
      <w:r>
        <w:rPr>
          <w:lang w:val="ru-RU"/>
        </w:rPr>
        <w:t>уже</w:t>
      </w:r>
      <w:r w:rsidRPr="00820687">
        <w:rPr>
          <w:lang w:val="ru-RU"/>
        </w:rPr>
        <w:t xml:space="preserve"> </w:t>
      </w:r>
      <w:r>
        <w:rPr>
          <w:lang w:val="ru-RU"/>
        </w:rPr>
        <w:t>в</w:t>
      </w:r>
      <w:r w:rsidRPr="00820687">
        <w:rPr>
          <w:lang w:val="ru-RU"/>
        </w:rPr>
        <w:t xml:space="preserve"> 1</w:t>
      </w:r>
      <w:r>
        <w:rPr>
          <w:lang w:val="ru-RU"/>
        </w:rPr>
        <w:t>НФ</w:t>
      </w:r>
      <w:r w:rsidRPr="00820687">
        <w:rPr>
          <w:lang w:val="ru-RU"/>
        </w:rPr>
        <w:t xml:space="preserve">, </w:t>
      </w:r>
      <w:r>
        <w:rPr>
          <w:lang w:val="ru-RU"/>
        </w:rPr>
        <w:t xml:space="preserve">так как </w:t>
      </w:r>
      <w:r w:rsidRPr="00312644">
        <w:rPr>
          <w:lang w:val="ru-RU"/>
        </w:rPr>
        <w:t>У всех строк — одинаковый набор столбцов</w:t>
      </w:r>
      <w:r>
        <w:rPr>
          <w:lang w:val="ru-RU"/>
        </w:rPr>
        <w:t xml:space="preserve">, </w:t>
      </w:r>
      <w:r w:rsidRPr="00312644">
        <w:rPr>
          <w:lang w:val="ru-RU"/>
        </w:rPr>
        <w:t xml:space="preserve">Каждый столбец содержит </w:t>
      </w:r>
      <w:r w:rsidRPr="00312644">
        <w:rPr>
          <w:rStyle w:val="Strong"/>
          <w:lang w:val="ru-RU"/>
        </w:rPr>
        <w:t>атомарное значение</w:t>
      </w:r>
      <w:r>
        <w:rPr>
          <w:rStyle w:val="Strong"/>
          <w:lang w:val="ru-RU"/>
        </w:rPr>
        <w:t xml:space="preserve">, </w:t>
      </w:r>
      <w:r w:rsidRPr="00312644">
        <w:rPr>
          <w:lang w:val="ru-RU"/>
        </w:rPr>
        <w:t>Нет повторяющихся колонок</w:t>
      </w:r>
    </w:p>
    <w:p w14:paraId="70FCF4B8" w14:textId="77777777" w:rsidR="00820687" w:rsidRDefault="00820687" w:rsidP="00820687">
      <w:r>
        <w:pict w14:anchorId="050F10BF">
          <v:rect id="_x0000_i1025" style="width:0;height:1.5pt" o:hralign="center" o:hrstd="t" o:hr="t" fillcolor="#a0a0a0" stroked="f"/>
        </w:pict>
      </w:r>
    </w:p>
    <w:p w14:paraId="334521D8" w14:textId="7A7CDB29" w:rsidR="00820687" w:rsidRPr="00312644" w:rsidRDefault="00820687" w:rsidP="00820687">
      <w:pPr>
        <w:pStyle w:val="Heading2"/>
        <w:rPr>
          <w:lang w:val="ru-RU"/>
        </w:rPr>
      </w:pPr>
      <w:r w:rsidRPr="00312644">
        <w:rPr>
          <w:lang w:val="ru-RU"/>
        </w:rPr>
        <w:t>2</w:t>
      </w:r>
      <w:r>
        <w:t>NF</w:t>
      </w:r>
      <w:r w:rsidRPr="00312644">
        <w:rPr>
          <w:lang w:val="ru-RU"/>
        </w:rPr>
        <w:t xml:space="preserve"> — Вторая нормальная форма</w:t>
      </w:r>
    </w:p>
    <w:p w14:paraId="7E301DA1" w14:textId="77777777" w:rsidR="00820687" w:rsidRPr="00312644" w:rsidRDefault="00820687" w:rsidP="00820687">
      <w:pPr>
        <w:pStyle w:val="NormalWeb"/>
        <w:rPr>
          <w:lang w:val="ru-RU"/>
        </w:rPr>
      </w:pPr>
      <w:r w:rsidRPr="00312644">
        <w:rPr>
          <w:rStyle w:val="Strong"/>
          <w:lang w:val="ru-RU"/>
        </w:rPr>
        <w:t>Цель:</w:t>
      </w:r>
      <w:r w:rsidRPr="00312644">
        <w:rPr>
          <w:lang w:val="ru-RU"/>
        </w:rPr>
        <w:t xml:space="preserve"> убрать частичные зависимости — когда атрибут зависит не от всего ключа, а от его части.</w:t>
      </w:r>
    </w:p>
    <w:p w14:paraId="3310059A" w14:textId="77777777" w:rsidR="00820687" w:rsidRDefault="00820687" w:rsidP="00820687">
      <w:pPr>
        <w:pStyle w:val="NormalWeb"/>
      </w:pPr>
      <w:r>
        <w:rPr>
          <w:rStyle w:val="Strong"/>
        </w:rPr>
        <w:t>Условия:</w:t>
      </w:r>
    </w:p>
    <w:p w14:paraId="08B3BDD0" w14:textId="3F7CF3A9" w:rsidR="00820687" w:rsidRDefault="00820687" w:rsidP="00820687">
      <w:pPr>
        <w:pStyle w:val="NormalWeb"/>
        <w:numPr>
          <w:ilvl w:val="0"/>
          <w:numId w:val="3"/>
        </w:numPr>
      </w:pPr>
      <w:r>
        <w:t>Таблица уже в 1NF.</w:t>
      </w:r>
    </w:p>
    <w:p w14:paraId="7285985F" w14:textId="379C6E17" w:rsidR="00820687" w:rsidRPr="00312644" w:rsidRDefault="00820687" w:rsidP="00820687">
      <w:pPr>
        <w:pStyle w:val="NormalWeb"/>
        <w:numPr>
          <w:ilvl w:val="0"/>
          <w:numId w:val="3"/>
        </w:numPr>
        <w:rPr>
          <w:lang w:val="ru-RU"/>
        </w:rPr>
      </w:pPr>
      <w:r w:rsidRPr="00312644">
        <w:rPr>
          <w:lang w:val="ru-RU"/>
        </w:rPr>
        <w:t xml:space="preserve">Все неключевые поля зависят от </w:t>
      </w:r>
      <w:r w:rsidRPr="001A2C8F">
        <w:rPr>
          <w:rStyle w:val="Strong"/>
          <w:b w:val="0"/>
          <w:bCs w:val="0"/>
          <w:lang w:val="ru-RU"/>
        </w:rPr>
        <w:t>всего ключа</w:t>
      </w:r>
      <w:r w:rsidRPr="00312644">
        <w:rPr>
          <w:lang w:val="ru-RU"/>
        </w:rPr>
        <w:t>, а не от его части.</w:t>
      </w:r>
    </w:p>
    <w:p w14:paraId="7C532FBD" w14:textId="2F700074" w:rsidR="0069496E" w:rsidRPr="00312644" w:rsidRDefault="0069496E" w:rsidP="0069496E">
      <w:pPr>
        <w:pStyle w:val="NormalWeb"/>
        <w:rPr>
          <w:lang w:val="ru-RU"/>
        </w:rPr>
      </w:pPr>
      <w:r>
        <w:rPr>
          <w:lang w:val="ru-RU"/>
        </w:rPr>
        <w:t xml:space="preserve">Таблицы уже в 1НФ. Однако, неключевые поля не зависят от всего ключа. Ключей несколько - </w:t>
      </w:r>
      <w:r w:rsidRPr="0069496E">
        <w:rPr>
          <w:lang w:val="ru-RU"/>
        </w:rPr>
        <w:t>transaction_id</w:t>
      </w:r>
      <w:r>
        <w:rPr>
          <w:lang w:val="ru-RU"/>
        </w:rPr>
        <w:t>,</w:t>
      </w:r>
      <w:r w:rsidR="001A2C8F">
        <w:rPr>
          <w:lang w:val="ru-RU"/>
        </w:rPr>
        <w:t xml:space="preserve"> </w:t>
      </w:r>
      <w:r w:rsidRPr="0069496E">
        <w:rPr>
          <w:lang w:val="ru-RU"/>
        </w:rPr>
        <w:t>product_id</w:t>
      </w:r>
      <w:r>
        <w:rPr>
          <w:lang w:val="ru-RU"/>
        </w:rPr>
        <w:t>,</w:t>
      </w:r>
      <w:r w:rsidR="001A2C8F">
        <w:rPr>
          <w:lang w:val="ru-RU"/>
        </w:rPr>
        <w:t xml:space="preserve"> </w:t>
      </w:r>
      <w:r w:rsidRPr="0069496E">
        <w:rPr>
          <w:lang w:val="ru-RU"/>
        </w:rPr>
        <w:t>customer_id</w:t>
      </w:r>
      <w:r>
        <w:rPr>
          <w:lang w:val="ru-RU"/>
        </w:rPr>
        <w:t>. При этом можно выделить еще</w:t>
      </w:r>
      <w:r w:rsidR="001A2C8F">
        <w:rPr>
          <w:lang w:val="ru-RU"/>
        </w:rPr>
        <w:t xml:space="preserve">, например </w:t>
      </w:r>
      <w:r w:rsidR="001A2C8F">
        <w:rPr>
          <w:lang w:val="en-US"/>
        </w:rPr>
        <w:t>address</w:t>
      </w:r>
      <w:r w:rsidR="001A2C8F" w:rsidRPr="001A2C8F">
        <w:rPr>
          <w:lang w:val="ru-RU"/>
        </w:rPr>
        <w:t>_</w:t>
      </w:r>
      <w:r w:rsidR="001A2C8F">
        <w:rPr>
          <w:lang w:val="en-US"/>
        </w:rPr>
        <w:t>id</w:t>
      </w:r>
      <w:r>
        <w:rPr>
          <w:lang w:val="ru-RU"/>
        </w:rPr>
        <w:t xml:space="preserve">. Для приведения к 2НФ разбиваем данные на большее количество таблиц </w:t>
      </w:r>
      <w:r w:rsidR="001A2C8F">
        <w:rPr>
          <w:lang w:val="ru-RU"/>
        </w:rPr>
        <w:t>–</w:t>
      </w:r>
      <w:r w:rsidR="001A2C8F" w:rsidRPr="001A2C8F">
        <w:rPr>
          <w:lang w:val="ru-RU"/>
        </w:rPr>
        <w:t xml:space="preserve"> </w:t>
      </w:r>
      <w:r w:rsidR="001A2C8F">
        <w:rPr>
          <w:lang w:val="ru-RU"/>
        </w:rPr>
        <w:t xml:space="preserve">см. </w:t>
      </w:r>
      <w:r>
        <w:rPr>
          <w:lang w:val="ru-RU"/>
        </w:rPr>
        <w:t>схем</w:t>
      </w:r>
      <w:r w:rsidR="001A2C8F">
        <w:rPr>
          <w:lang w:val="ru-RU"/>
        </w:rPr>
        <w:t>у</w:t>
      </w:r>
      <w:r>
        <w:rPr>
          <w:lang w:val="ru-RU"/>
        </w:rPr>
        <w:t xml:space="preserve"> базы данных.</w:t>
      </w:r>
    </w:p>
    <w:p w14:paraId="2ACFE6D4" w14:textId="77777777" w:rsidR="00820687" w:rsidRDefault="00820687" w:rsidP="00820687">
      <w:r>
        <w:pict w14:anchorId="6F930025">
          <v:rect id="_x0000_i1026" style="width:0;height:1.5pt" o:hralign="center" o:hrstd="t" o:hr="t" fillcolor="#a0a0a0" stroked="f"/>
        </w:pict>
      </w:r>
    </w:p>
    <w:p w14:paraId="04D70D9D" w14:textId="77685461" w:rsidR="00820687" w:rsidRPr="00312644" w:rsidRDefault="00820687" w:rsidP="00820687">
      <w:pPr>
        <w:pStyle w:val="Heading2"/>
        <w:rPr>
          <w:lang w:val="ru-RU"/>
        </w:rPr>
      </w:pPr>
      <w:r w:rsidRPr="00312644">
        <w:rPr>
          <w:lang w:val="ru-RU"/>
        </w:rPr>
        <w:lastRenderedPageBreak/>
        <w:t>3</w:t>
      </w:r>
      <w:r>
        <w:t>NF</w:t>
      </w:r>
      <w:r w:rsidRPr="00312644">
        <w:rPr>
          <w:lang w:val="ru-RU"/>
        </w:rPr>
        <w:t xml:space="preserve"> — Третья нормальная форма</w:t>
      </w:r>
    </w:p>
    <w:p w14:paraId="4931F529" w14:textId="77777777" w:rsidR="00820687" w:rsidRPr="00312644" w:rsidRDefault="00820687" w:rsidP="00820687">
      <w:pPr>
        <w:pStyle w:val="NormalWeb"/>
        <w:rPr>
          <w:lang w:val="ru-RU"/>
        </w:rPr>
      </w:pPr>
      <w:r w:rsidRPr="00312644">
        <w:rPr>
          <w:rStyle w:val="Strong"/>
          <w:lang w:val="ru-RU"/>
        </w:rPr>
        <w:t>Цель:</w:t>
      </w:r>
      <w:r w:rsidRPr="00312644">
        <w:rPr>
          <w:lang w:val="ru-RU"/>
        </w:rPr>
        <w:t xml:space="preserve"> убрать транзитивные зависимости — когда атрибут зависит не от ключа, а от другого неключевого поля.</w:t>
      </w:r>
    </w:p>
    <w:p w14:paraId="1C96F76B" w14:textId="77777777" w:rsidR="00820687" w:rsidRDefault="00820687" w:rsidP="00820687">
      <w:pPr>
        <w:pStyle w:val="NormalWeb"/>
      </w:pPr>
      <w:r>
        <w:rPr>
          <w:rStyle w:val="Strong"/>
        </w:rPr>
        <w:t>Условия:</w:t>
      </w:r>
    </w:p>
    <w:p w14:paraId="669E8F52" w14:textId="76CE299F" w:rsidR="00820687" w:rsidRDefault="00820687" w:rsidP="00820687">
      <w:pPr>
        <w:pStyle w:val="NormalWeb"/>
        <w:numPr>
          <w:ilvl w:val="0"/>
          <w:numId w:val="5"/>
        </w:numPr>
      </w:pPr>
      <w:r>
        <w:t>Таблица уже во 2NF.</w:t>
      </w:r>
    </w:p>
    <w:p w14:paraId="6BED399E" w14:textId="5E1F9D8A" w:rsidR="00820687" w:rsidRPr="00312644" w:rsidRDefault="00820687" w:rsidP="00820687">
      <w:pPr>
        <w:pStyle w:val="NormalWeb"/>
        <w:numPr>
          <w:ilvl w:val="0"/>
          <w:numId w:val="5"/>
        </w:numPr>
        <w:rPr>
          <w:lang w:val="ru-RU"/>
        </w:rPr>
      </w:pPr>
      <w:r w:rsidRPr="00312644">
        <w:rPr>
          <w:lang w:val="ru-RU"/>
        </w:rPr>
        <w:t>Никакое неключевое поле не зависит от другого неключевого поля.</w:t>
      </w:r>
    </w:p>
    <w:p w14:paraId="5804BA36" w14:textId="52EB9DB2" w:rsidR="006468A8" w:rsidRDefault="00392638">
      <w:pPr>
        <w:rPr>
          <w:lang w:val="ru-RU"/>
        </w:rPr>
      </w:pPr>
      <w:r>
        <w:rPr>
          <w:lang w:val="ru-RU"/>
        </w:rPr>
        <w:t>Чтобы привести к 3НФ, зная что, таблицы уже в 2НФ, обеспечим, чтобы н</w:t>
      </w:r>
      <w:r w:rsidRPr="00392638">
        <w:rPr>
          <w:lang w:val="ru-RU"/>
        </w:rPr>
        <w:t>икакое неключевое поле не зависи</w:t>
      </w:r>
      <w:r>
        <w:rPr>
          <w:lang w:val="ru-RU"/>
        </w:rPr>
        <w:t>ло</w:t>
      </w:r>
      <w:r w:rsidRPr="00392638">
        <w:rPr>
          <w:lang w:val="ru-RU"/>
        </w:rPr>
        <w:t xml:space="preserve"> от другого неключевого поля</w:t>
      </w:r>
      <w:r w:rsidR="001A2C8F">
        <w:rPr>
          <w:lang w:val="ru-RU"/>
        </w:rPr>
        <w:t>.</w:t>
      </w:r>
    </w:p>
    <w:p w14:paraId="340D901B" w14:textId="56B055FB" w:rsidR="001A2C8F" w:rsidRDefault="001A2C8F">
      <w:pPr>
        <w:rPr>
          <w:lang w:val="ru-RU"/>
        </w:rPr>
      </w:pPr>
      <w:r>
        <w:rPr>
          <w:lang w:val="ru-RU"/>
        </w:rPr>
        <w:t>Выделяем связанные географические данные (адрес, страна, штат, индекс) в отдельную таблицу.</w:t>
      </w:r>
    </w:p>
    <w:p w14:paraId="5840856C" w14:textId="77777777" w:rsidR="001A2C8F" w:rsidRDefault="001A2C8F">
      <w:pPr>
        <w:rPr>
          <w:lang w:val="ru-RU"/>
        </w:rPr>
      </w:pPr>
    </w:p>
    <w:p w14:paraId="45DF7312" w14:textId="0EB87FA1" w:rsidR="001A2C8F" w:rsidRDefault="001A2C8F">
      <w:pPr>
        <w:rPr>
          <w:lang w:val="ru-RU"/>
        </w:rPr>
      </w:pPr>
      <w:r>
        <w:rPr>
          <w:lang w:val="ru-RU"/>
        </w:rPr>
        <w:t xml:space="preserve">Также сообразно примеру лучших практик, показанных на семинаре, создадим таблицу </w:t>
      </w:r>
      <w:r>
        <w:rPr>
          <w:lang w:val="en-US"/>
        </w:rPr>
        <w:t>master</w:t>
      </w:r>
      <w:r>
        <w:rPr>
          <w:lang w:val="ru-RU"/>
        </w:rPr>
        <w:t xml:space="preserve">, которая объединяет все </w:t>
      </w:r>
      <w:r>
        <w:rPr>
          <w:lang w:val="en-US"/>
        </w:rPr>
        <w:t>ID</w:t>
      </w:r>
      <w:r>
        <w:rPr>
          <w:lang w:val="ru-RU"/>
        </w:rPr>
        <w:t xml:space="preserve"> из таблиц и по сути формирует тип звезды для БД.</w:t>
      </w:r>
    </w:p>
    <w:p w14:paraId="5704FC0F" w14:textId="7E7068FE" w:rsidR="001A2C8F" w:rsidRPr="001A2C8F" w:rsidRDefault="001A2C8F">
      <w:pPr>
        <w:rPr>
          <w:lang w:val="ru-RU"/>
        </w:rPr>
      </w:pPr>
      <w:r>
        <w:rPr>
          <w:lang w:val="ru-RU"/>
        </w:rPr>
        <w:t>В итоге получилось 5 таблиц, представленных на схеме.</w:t>
      </w:r>
    </w:p>
    <w:p w14:paraId="0128D1FA" w14:textId="3978D9D3" w:rsidR="003A0B3C" w:rsidRDefault="003A0B3C">
      <w:pPr>
        <w:rPr>
          <w:lang w:val="ru-RU"/>
        </w:rPr>
      </w:pPr>
    </w:p>
    <w:p w14:paraId="6C494FBD" w14:textId="65285D8F" w:rsidR="001A2C8F" w:rsidRDefault="00F00BF3">
      <w:pPr>
        <w:rPr>
          <w:lang w:val="ru-RU"/>
        </w:rPr>
      </w:pPr>
      <w:r>
        <w:rPr>
          <w:lang w:val="ru-RU"/>
        </w:rPr>
        <w:t>Заметки:</w:t>
      </w:r>
    </w:p>
    <w:p w14:paraId="06933C55" w14:textId="53BD0FC4" w:rsidR="001A2C8F" w:rsidRPr="00C60533" w:rsidRDefault="001A2C8F">
      <w:pPr>
        <w:rPr>
          <w:lang w:val="en-US"/>
        </w:rPr>
      </w:pPr>
      <w:r>
        <w:rPr>
          <w:lang w:val="ru-RU"/>
        </w:rPr>
        <w:t xml:space="preserve">Я заметил, что в некоторых столбцах данные требуют некоей трансформации/чистки, т.к. присутствуют грязные дубликаты (опечатки, разные типы записи), но в инструкции были другие задачи для ДЗ. </w:t>
      </w:r>
      <w:r w:rsidR="00C60533">
        <w:rPr>
          <w:lang w:val="ru-RU"/>
        </w:rPr>
        <w:t>Я предположил</w:t>
      </w:r>
      <w:r>
        <w:rPr>
          <w:lang w:val="ru-RU"/>
        </w:rPr>
        <w:t>,</w:t>
      </w:r>
      <w:r w:rsidR="00C60533">
        <w:rPr>
          <w:lang w:val="ru-RU"/>
        </w:rPr>
        <w:t xml:space="preserve"> что</w:t>
      </w:r>
      <w:r>
        <w:rPr>
          <w:lang w:val="ru-RU"/>
        </w:rPr>
        <w:t xml:space="preserve"> это </w:t>
      </w:r>
      <w:r w:rsidR="00C60533">
        <w:rPr>
          <w:lang w:val="ru-RU"/>
        </w:rPr>
        <w:t>может быть в следующем ДЗ, и не делал чистку данных</w:t>
      </w:r>
      <w:r>
        <w:rPr>
          <w:lang w:val="ru-RU"/>
        </w:rPr>
        <w:t>.</w:t>
      </w:r>
      <w:r w:rsidR="00C60533">
        <w:rPr>
          <w:lang w:val="ru-RU"/>
        </w:rPr>
        <w:t xml:space="preserve"> Только частично, что мешало (к примеру </w:t>
      </w:r>
      <w:r w:rsidR="00C60533">
        <w:rPr>
          <w:lang w:val="en-US"/>
        </w:rPr>
        <w:t>customer ID = 5034).</w:t>
      </w:r>
    </w:p>
    <w:p w14:paraId="2CC4818D" w14:textId="09AAD1C5" w:rsidR="00F00BF3" w:rsidRDefault="00F00BF3">
      <w:pPr>
        <w:rPr>
          <w:lang w:val="ru-RU"/>
        </w:rPr>
      </w:pPr>
    </w:p>
    <w:p w14:paraId="793E3A58" w14:textId="739BE98A" w:rsidR="00F00BF3" w:rsidRPr="00F00BF3" w:rsidRDefault="00F00BF3">
      <w:pPr>
        <w:rPr>
          <w:lang w:val="ru-RU"/>
        </w:rPr>
      </w:pPr>
      <w:r>
        <w:rPr>
          <w:lang w:val="ru-RU"/>
        </w:rPr>
        <w:t xml:space="preserve">Касательно процесса, после составления схемы БД, были написаны более детальные скрипты для создания каждой таблицы – файл </w:t>
      </w:r>
      <w:r w:rsidRPr="00F00BF3">
        <w:rPr>
          <w:lang w:val="ru-RU"/>
        </w:rPr>
        <w:t>Барашьян_Артем ДЗ 1.sql</w:t>
      </w:r>
      <w:r>
        <w:rPr>
          <w:lang w:val="ru-RU"/>
        </w:rPr>
        <w:t xml:space="preserve">. Далее для разбивки данных на 5 таблиц я предпочел использовать </w:t>
      </w:r>
      <w:r>
        <w:t>Pandas</w:t>
      </w:r>
      <w:r>
        <w:rPr>
          <w:lang w:val="ru-RU"/>
        </w:rPr>
        <w:t xml:space="preserve"> (</w:t>
      </w:r>
      <w:r w:rsidRPr="00F00BF3">
        <w:rPr>
          <w:lang w:val="ru-RU"/>
        </w:rPr>
        <w:t>Барашьян_Артем ДЗ_1.ipynb</w:t>
      </w:r>
      <w:r>
        <w:rPr>
          <w:lang w:val="ru-RU"/>
        </w:rPr>
        <w:t xml:space="preserve">) для формирования </w:t>
      </w:r>
      <w:r>
        <w:rPr>
          <w:lang w:val="en-US"/>
        </w:rPr>
        <w:t>csv</w:t>
      </w:r>
      <w:r>
        <w:rPr>
          <w:lang w:val="ru-RU"/>
        </w:rPr>
        <w:t xml:space="preserve"> файлов для каждой таблицы, которые потом уже загружал через интерфейс </w:t>
      </w:r>
      <w:r>
        <w:rPr>
          <w:lang w:val="en-US"/>
        </w:rPr>
        <w:t>DBeaver</w:t>
      </w:r>
      <w:r w:rsidRPr="00F00BF3">
        <w:rPr>
          <w:lang w:val="ru-RU"/>
        </w:rPr>
        <w:t xml:space="preserve"> </w:t>
      </w:r>
      <w:r>
        <w:rPr>
          <w:lang w:val="ru-RU"/>
        </w:rPr>
        <w:t>в БД.</w:t>
      </w:r>
    </w:p>
    <w:p w14:paraId="6662AD40" w14:textId="729D5789" w:rsidR="003A0B3C" w:rsidRPr="001A2C8F" w:rsidRDefault="003A0B3C">
      <w:pPr>
        <w:rPr>
          <w:lang w:val="ru-RU"/>
        </w:rPr>
      </w:pPr>
    </w:p>
    <w:p w14:paraId="19341EDA" w14:textId="0157439A" w:rsidR="003A0B3C" w:rsidRDefault="003A0B3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07229F" wp14:editId="5E301C55">
            <wp:extent cx="9086379" cy="43529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91063" cy="435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1C67" w14:textId="3D534A66" w:rsidR="00CB3F74" w:rsidRDefault="00CB3F74">
      <w:pPr>
        <w:rPr>
          <w:lang w:val="en-US"/>
        </w:rPr>
      </w:pPr>
    </w:p>
    <w:p w14:paraId="3F5A0C20" w14:textId="7A2F7876" w:rsidR="00CB3F74" w:rsidRDefault="00CB3F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F6055B" wp14:editId="0741964B">
            <wp:extent cx="8863330" cy="5346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3012" w14:textId="4F41631D" w:rsidR="00CB3F74" w:rsidRDefault="00CB3F74">
      <w:pPr>
        <w:rPr>
          <w:lang w:val="en-US"/>
        </w:rPr>
      </w:pPr>
    </w:p>
    <w:p w14:paraId="1A8434B1" w14:textId="7546FC66" w:rsidR="00CB3F74" w:rsidRDefault="00CB3F7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67E338" wp14:editId="2C848515">
            <wp:extent cx="7932420" cy="5731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3242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DDB9" w14:textId="08225798" w:rsidR="00D41868" w:rsidRDefault="00D4186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D7B29A" wp14:editId="20EB90E5">
            <wp:extent cx="8213725" cy="57315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137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10C0" w14:textId="19DADBBB" w:rsidR="00D41868" w:rsidRDefault="002D674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FA859E" wp14:editId="5AE4E2BA">
            <wp:extent cx="7823835" cy="5731510"/>
            <wp:effectExtent l="0" t="0" r="571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238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4675" w14:textId="6E24B998" w:rsidR="002D6744" w:rsidRDefault="00673EE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75B0C1B" wp14:editId="1AEC166B">
            <wp:extent cx="8039735" cy="57315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3973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DD91" w14:textId="100F97DE" w:rsidR="007F20AE" w:rsidRPr="007F20AE" w:rsidRDefault="00A13BB4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CC75523" wp14:editId="4619E566">
            <wp:extent cx="7814310" cy="57315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43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0AE" w:rsidRPr="007F20AE" w:rsidSect="003A0B3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C28AA"/>
    <w:multiLevelType w:val="multilevel"/>
    <w:tmpl w:val="5CB8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27AF1"/>
    <w:multiLevelType w:val="multilevel"/>
    <w:tmpl w:val="8C726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4962ED"/>
    <w:multiLevelType w:val="multilevel"/>
    <w:tmpl w:val="CAAC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864BA"/>
    <w:multiLevelType w:val="multilevel"/>
    <w:tmpl w:val="FAC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B6EC8"/>
    <w:multiLevelType w:val="multilevel"/>
    <w:tmpl w:val="9C26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554EDE"/>
    <w:multiLevelType w:val="multilevel"/>
    <w:tmpl w:val="D462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87"/>
    <w:rsid w:val="001A2C8F"/>
    <w:rsid w:val="002D6744"/>
    <w:rsid w:val="00392638"/>
    <w:rsid w:val="003A0B3C"/>
    <w:rsid w:val="006468A8"/>
    <w:rsid w:val="00673EE7"/>
    <w:rsid w:val="0069496E"/>
    <w:rsid w:val="007F20AE"/>
    <w:rsid w:val="00820687"/>
    <w:rsid w:val="00A13BB4"/>
    <w:rsid w:val="00BD05EB"/>
    <w:rsid w:val="00C60533"/>
    <w:rsid w:val="00CB3F74"/>
    <w:rsid w:val="00D41868"/>
    <w:rsid w:val="00E923E2"/>
    <w:rsid w:val="00F0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0B18"/>
  <w15:chartTrackingRefBased/>
  <w15:docId w15:val="{9EB5CD0E-D70D-4968-BD97-D01467319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68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6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06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NormalWeb">
    <w:name w:val="Normal (Web)"/>
    <w:basedOn w:val="Normal"/>
    <w:uiPriority w:val="99"/>
    <w:semiHidden/>
    <w:unhideWhenUsed/>
    <w:rsid w:val="00820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styleId="Strong">
    <w:name w:val="Strong"/>
    <w:basedOn w:val="DefaultParagraphFont"/>
    <w:uiPriority w:val="22"/>
    <w:qFormat/>
    <w:rsid w:val="008206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206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9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10</cp:revision>
  <dcterms:created xsi:type="dcterms:W3CDTF">2025-11-08T10:06:00Z</dcterms:created>
  <dcterms:modified xsi:type="dcterms:W3CDTF">2025-11-08T17:42:00Z</dcterms:modified>
</cp:coreProperties>
</file>