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ЧТЕНИЕ ПРОЕКТНОЙ ДОКУМЕНТАЦИИ НА РАЗРАБОТКУ ИС </w:t>
      </w:r>
    </w:p>
    <w:p>
      <w:pPr>
        <w:pStyle w:val="Heading3"/>
        <w:bidi w:val="0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1. Изучение понятия проектной документации ИС</w:t>
      </w:r>
    </w:p>
    <w:p>
      <w:pPr>
        <w:pStyle w:val="BodyText"/>
        <w:widowControl/>
        <w:bidi w:val="0"/>
        <w:spacing w:lineRule="auto" w:line="360" w:before="0" w:after="0"/>
        <w:ind w:firstLine="709" w:start="0" w:end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Проектная документация ИС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— это совокупность документов, регламентирующих цели, задачи, архитектуру, функции и этапы создания информационной системы. Она служит основным средством коммуникации между заказчиком, разработчиками и пользователями, обеспечивая единое понимание того, что и как должно быть создано. Назначение проектной документации: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firstLine="709" w:start="0" w:end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Фиксация требований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к системе.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firstLine="709" w:start="0" w:end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Обеспечение контроля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за ходом разработки.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firstLine="709" w:start="0" w:end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Снижение рисков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непонимания между участниками проекта.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firstLine="709" w:start="0" w:end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Основа для дальнейшего сопровождения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и модернизации системы</w:t>
      </w:r>
    </w:p>
    <w:p>
      <w:pPr>
        <w:pStyle w:val="Heading3"/>
        <w:widowControl/>
        <w:numPr>
          <w:ilvl w:val="0"/>
          <w:numId w:val="0"/>
        </w:numPr>
        <w:pBdr/>
        <w:bidi w:val="0"/>
        <w:spacing w:lineRule="auto" w:line="360" w:before="0" w:after="0"/>
        <w:ind w:hanging="0" w:start="0" w:end="0"/>
        <w:jc w:val="both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2. Виды проектной документации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lineRule="auto" w:line="360" w:before="0" w:after="0"/>
        <w:ind w:hanging="0" w:start="0" w:end="0"/>
        <w:jc w:val="center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ind w:firstLine="709"/>
        <w:jc w:val="both"/>
        <w:rPr/>
      </w:pP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Техническое задание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-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Основополагающий документ, определяющий цели, требования и функции будущей ИС, а также порядок приемки работ.</w:t>
      </w:r>
      <w:r>
        <w:rPr>
          <w:rFonts w:ascii="Times New Roman" w:hAnsi="Times New Roman"/>
          <w:sz w:val="28"/>
          <w:szCs w:val="28"/>
        </w:rPr>
        <w:t xml:space="preserve"> </w:t>
      </w:r>
    </w:p>
    <w:p>
      <w:pPr>
        <w:pStyle w:val="Normal"/>
        <w:bidi w:val="0"/>
        <w:spacing w:lineRule="auto" w:line="360" w:before="0" w:after="0"/>
        <w:ind w:firstLine="709"/>
        <w:jc w:val="both"/>
        <w:rPr/>
      </w:pP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Эскизный проект</w:t>
      </w:r>
      <w:r>
        <w:rPr>
          <w:rFonts w:ascii="Times New Roman" w:hAnsi="Times New Roman"/>
          <w:sz w:val="28"/>
          <w:szCs w:val="28"/>
        </w:rPr>
        <w:t xml:space="preserve"> -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Содержит предварительные проектные решения, общую концепцию системы, макеты интерфейсов и структуры потоков данных.</w:t>
      </w:r>
    </w:p>
    <w:p>
      <w:pPr>
        <w:pStyle w:val="Normal"/>
        <w:bidi w:val="0"/>
        <w:spacing w:lineRule="auto" w:line="360" w:before="0" w:after="0"/>
        <w:ind w:firstLine="709"/>
        <w:jc w:val="both"/>
        <w:rPr/>
      </w:pP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Технический проект</w:t>
      </w:r>
      <w:r>
        <w:rPr>
          <w:rFonts w:ascii="Times New Roman" w:hAnsi="Times New Roman"/>
          <w:sz w:val="28"/>
          <w:szCs w:val="28"/>
        </w:rPr>
        <w:t xml:space="preserve"> -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Детализирует решения, принятые в эскизном проекте. Включает схемы базы данных, спецификации модулей, архитектуру ПО и т.д.</w:t>
      </w:r>
      <w:r>
        <w:rPr>
          <w:rFonts w:ascii="Times New Roman" w:hAnsi="Times New Roman"/>
          <w:sz w:val="28"/>
          <w:szCs w:val="28"/>
        </w:rPr>
        <w:t xml:space="preserve"> </w:t>
      </w:r>
    </w:p>
    <w:p>
      <w:pPr>
        <w:pStyle w:val="Normal"/>
        <w:bidi w:val="0"/>
        <w:spacing w:lineRule="auto" w:line="360" w:before="0" w:after="0"/>
        <w:ind w:firstLine="709"/>
        <w:jc w:val="both"/>
        <w:rPr/>
      </w:pP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Рабочая документация</w:t>
      </w:r>
      <w:r>
        <w:rPr>
          <w:rFonts w:ascii="Times New Roman" w:hAnsi="Times New Roman"/>
          <w:sz w:val="28"/>
          <w:szCs w:val="28"/>
        </w:rPr>
        <w:t xml:space="preserve"> -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Комплект документов для непосредственной реализации системы (код, инструкции по установке, монтажу, настройке).</w:t>
      </w:r>
      <w:r>
        <w:rPr>
          <w:rFonts w:ascii="Times New Roman" w:hAnsi="Times New Roman"/>
          <w:sz w:val="28"/>
          <w:szCs w:val="28"/>
        </w:rPr>
        <w:t xml:space="preserve"> </w:t>
      </w:r>
    </w:p>
    <w:p>
      <w:pPr>
        <w:pStyle w:val="Normal"/>
        <w:bidi w:val="0"/>
        <w:spacing w:lineRule="auto" w:line="360" w:before="0" w:after="0"/>
        <w:ind w:firstLine="709"/>
        <w:jc w:val="both"/>
        <w:rPr/>
      </w:pP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Эксплуатационная документация</w:t>
      </w:r>
      <w:r>
        <w:rPr>
          <w:rFonts w:ascii="Times New Roman" w:hAnsi="Times New Roman"/>
          <w:sz w:val="28"/>
          <w:szCs w:val="28"/>
        </w:rPr>
        <w:t xml:space="preserve"> -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Документы для пользователей и администраторов системы (руководство пользователя, руководство администратора, инструкции).</w:t>
      </w:r>
    </w:p>
    <w:p>
      <w:pPr>
        <w:pStyle w:val="Heading3"/>
        <w:bidi w:val="0"/>
        <w:spacing w:lineRule="auto" w:line="360" w:before="0" w:after="0"/>
        <w:ind w:firstLine="709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3. Этапы проектирования ИС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0" w:start="0" w:end="0"/>
        <w:jc w:val="both"/>
        <w:rPr>
          <w:rFonts w:ascii="Times New Roman" w:hAnsi="Times New Roman"/>
          <w:color w:val="0F1115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Предпроектное обследование: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Анализ деятельности организации, сбор данных, выявление проблем, построение модели "как есть" .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0" w:start="0" w:end="0"/>
        <w:jc w:val="both"/>
        <w:rPr>
          <w:rFonts w:ascii="Times New Roman" w:hAnsi="Times New Roman"/>
          <w:color w:val="0F1115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Формирование требований: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Определение целей создания ИС, формулирование функциональных и нефункциональных требований, разработка ТЭО .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0" w:start="0" w:end="0"/>
        <w:jc w:val="both"/>
        <w:rPr>
          <w:rFonts w:ascii="Times New Roman" w:hAnsi="Times New Roman"/>
          <w:color w:val="0F1115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Проектирование: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Разработка архитектуры системы, логической и физической моделей данных, спецификаций модулей .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0" w:start="0" w:end="0"/>
        <w:jc w:val="both"/>
        <w:rPr>
          <w:rFonts w:ascii="Times New Roman" w:hAnsi="Times New Roman"/>
          <w:color w:val="0F1115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Разработка и тестирование: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Написание кода, создание базы данных, проведение автономного, комплексного и системного тестирования .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0" w:start="0" w:end="0"/>
        <w:jc w:val="both"/>
        <w:rPr>
          <w:rFonts w:ascii="Times New Roman" w:hAnsi="Times New Roman"/>
          <w:color w:val="0F1115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Внедрение: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Установка системы, обучение персонала, опытная эксплуатация, приемочные испытания .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0" w:start="0" w:end="0"/>
        <w:jc w:val="both"/>
        <w:rPr>
          <w:rFonts w:ascii="Times New Roman" w:hAnsi="Times New Roman"/>
          <w:color w:val="0F1115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Сопровождение: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Исправление ошибок, техническая поддержка, развитие и модернизация системы .</w:t>
      </w:r>
    </w:p>
    <w:p>
      <w:pPr>
        <w:pStyle w:val="Heading3"/>
        <w:widowControl/>
        <w:numPr>
          <w:ilvl w:val="0"/>
          <w:numId w:val="0"/>
        </w:numPr>
        <w:pBdr/>
        <w:bidi w:val="0"/>
        <w:spacing w:lineRule="auto" w:line="36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4. Связь документации и этапов проектирования</w:t>
      </w:r>
    </w:p>
    <w:p>
      <w:pPr>
        <w:pStyle w:val="BodyText"/>
        <w:widowControl/>
        <w:bidi w:val="0"/>
        <w:spacing w:lineRule="auto" w:line="360" w:before="240" w:after="240"/>
        <w:ind w:hanging="0" w:start="0" w:end="0"/>
        <w:jc w:val="start"/>
        <w:rPr>
          <w:rFonts w:ascii="Times New Roman" w:hAnsi="Times New Roman"/>
          <w:color w:val="0F1115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Таблица 1 – Этап – Документация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/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</w:rPr>
              <w:t>Этап проектирования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  <w:tc>
          <w:tcPr>
            <w:tcW w:w="3213" w:type="dxa"/>
            <w:tcBorders/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</w:rPr>
              <w:t>Вид документации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  <w:tc>
          <w:tcPr>
            <w:tcW w:w="3213" w:type="dxa"/>
            <w:tcBorders/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</w:rPr>
              <w:t>Краткое описание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</w:tr>
      <w:tr>
        <w:trPr>
          <w:trHeight w:val="268" w:hRule="atLeast"/>
        </w:trPr>
        <w:tc>
          <w:tcPr>
            <w:tcW w:w="3212" w:type="dxa"/>
            <w:tcBorders/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</w:rPr>
              <w:t>Предпроектное обследование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  <w:tc>
          <w:tcPr>
            <w:tcW w:w="3213" w:type="dxa"/>
            <w:tcBorders/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Отчет об обследовании, Технико-экономическое обоснование (ТЭО)</w:t>
            </w:r>
          </w:p>
        </w:tc>
        <w:tc>
          <w:tcPr>
            <w:tcW w:w="3213" w:type="dxa"/>
            <w:tcBorders/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</w:rPr>
              <w:t>Фиксирует результаты анализа, обосновывает необходимость создания ИС .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</w:rPr>
              <w:t>Формирование требований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  <w:tc>
          <w:tcPr>
            <w:tcW w:w="3213" w:type="dxa"/>
            <w:tcBorders/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</w:rPr>
              <w:t>Техническое задание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  <w:tc>
          <w:tcPr>
            <w:tcW w:w="3213" w:type="dxa"/>
            <w:tcBorders/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</w:rPr>
              <w:t>Определяет цели, требования и функции системы, служит основой для разработки .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</w:rPr>
              <w:t>Проектирование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  <w:tc>
          <w:tcPr>
            <w:tcW w:w="3213" w:type="dxa"/>
            <w:tcBorders/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</w:rPr>
              <w:t>Эскизный проект, Технический проект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  <w:tc>
          <w:tcPr>
            <w:tcW w:w="3213" w:type="dxa"/>
            <w:tcBorders/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</w:rPr>
              <w:t>Содержит архитектурные и детальные проектные решения .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</w:rPr>
              <w:t>Разработка и тестирование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  <w:tc>
          <w:tcPr>
            <w:tcW w:w="3213" w:type="dxa"/>
            <w:tcBorders/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</w:rPr>
              <w:t>Рабочая документация, Протоколы тестирования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  <w:tc>
          <w:tcPr>
            <w:tcW w:w="3213" w:type="dxa"/>
            <w:tcBorders/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</w:rPr>
              <w:t>Включает код, инструкции по установке, результаты проверок .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</w:rPr>
              <w:t>Внедрение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  <w:tc>
          <w:tcPr>
            <w:tcW w:w="3213" w:type="dxa"/>
            <w:tcBorders/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</w:rPr>
              <w:t>Акт ввода в эксплуатацию, Протокол приемочных испытаний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  <w:tc>
          <w:tcPr>
            <w:tcW w:w="3213" w:type="dxa"/>
            <w:tcBorders/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</w:rPr>
              <w:t>Подтверждает готовность системы к работе .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</w:rPr>
              <w:t>Сопровождение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  <w:tc>
          <w:tcPr>
            <w:tcW w:w="3213" w:type="dxa"/>
            <w:tcBorders/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</w:rPr>
              <w:t>Эксплуатационная документация, Журнал изменений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  <w:tc>
          <w:tcPr>
            <w:tcW w:w="3213" w:type="dxa"/>
            <w:tcBorders/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F1115"/>
                <w:spacing w:val="0"/>
                <w:sz w:val="28"/>
                <w:szCs w:val="28"/>
              </w:rPr>
              <w:t>Руководства для пользователей, отчеты об ошибках и доработках .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 xml:space="preserve"> </w:t>
            </w:r>
          </w:p>
        </w:tc>
      </w:tr>
    </w:tbl>
    <w:p>
      <w:pPr>
        <w:pStyle w:val="BodyText"/>
        <w:widowControl/>
        <w:numPr>
          <w:ilvl w:val="0"/>
          <w:numId w:val="0"/>
        </w:numPr>
        <w:pBdr/>
        <w:bidi w:val="0"/>
        <w:spacing w:lineRule="auto" w:line="36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ind w:firstLine="709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r>
    </w:p>
    <w:p>
      <w:pPr>
        <w:pStyle w:val="Heading3"/>
        <w:bidi w:val="0"/>
        <w:spacing w:lineRule="auto" w:line="360" w:before="0" w:after="0"/>
        <w:ind w:firstLine="709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5. Схема жизненного цикла ИС</w:t>
      </w:r>
    </w:p>
    <w:p>
      <w:pPr>
        <w:pStyle w:val="BodyText"/>
        <w:bidi w:val="0"/>
        <w:spacing w:lineRule="auto" w:line="360" w:before="0" w:after="0"/>
        <w:ind w:firstLine="709"/>
        <w:jc w:val="both"/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sz w:val="3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127635</wp:posOffset>
            </wp:positionH>
            <wp:positionV relativeFrom="paragraph">
              <wp:posOffset>-23495</wp:posOffset>
            </wp:positionV>
            <wp:extent cx="6120130" cy="2516505"/>
            <wp:effectExtent l="0" t="0" r="0" b="0"/>
            <wp:wrapSquare wrapText="largest"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16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bidi w:val="0"/>
        <w:spacing w:lineRule="auto" w:line="360" w:before="0" w:after="0"/>
        <w:ind w:firstLine="709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  <w:lang w:val="en-US"/>
        </w:rPr>
        <w:t xml:space="preserve">6. 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  <w:lang w:val="ru-RU"/>
        </w:rPr>
        <w:t>Ознакомление с примером документации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  <w:lang w:val="en-US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  <w:lang w:val="en-US"/>
        </w:rPr>
        <w:t xml:space="preserve">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  <w:lang w:val="ru-RU"/>
        </w:rPr>
        <w:t>Общие сведения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  <w:lang w:val="ru-RU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  <w:lang w:val="ru-RU"/>
        </w:rPr>
        <w:t>Назначение и цели создания системы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lang w:val="ru-RU"/>
        </w:rPr>
        <w:t>Характеристика объекта автоматизации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lang w:val="en-US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lang w:val="ru-RU"/>
        </w:rPr>
        <w:t>Требования к функциям системы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lang w:val="ru-RU"/>
        </w:rPr>
        <w:t>Требования к пользователям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lang w:val="ru-RU"/>
        </w:rPr>
        <w:t>Условия эксплуатации и ограничения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lang w:val="en-US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lang w:val="ru-RU"/>
        </w:rPr>
        <w:t>Проверка документа</w:t>
      </w:r>
    </w:p>
    <w:p>
      <w:pPr>
        <w:pStyle w:val="Heading3"/>
        <w:bidi w:val="0"/>
        <w:spacing w:lineRule="auto" w:line="360" w:before="0" w:after="0"/>
        <w:ind w:firstLine="709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  <w:lang w:val="en-US"/>
        </w:rPr>
        <w:t xml:space="preserve">7. 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  <w:lang w:val="ru-RU"/>
        </w:rPr>
        <w:t>Анализ структуры документа</w:t>
      </w:r>
    </w:p>
    <w:p>
      <w:pPr>
        <w:pStyle w:val="BodyText"/>
        <w:bidi w:val="0"/>
        <w:spacing w:lineRule="auto" w:line="360" w:before="0" w:after="0"/>
        <w:ind w:firstLine="709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  <w:lang w:val="ru-RU"/>
        </w:rPr>
        <w:t>Присутствуют:</w:t>
      </w:r>
    </w:p>
    <w:p>
      <w:pPr>
        <w:pStyle w:val="BodyText"/>
        <w:bidi w:val="0"/>
        <w:spacing w:lineRule="auto" w:line="360" w:before="0" w:after="0"/>
        <w:ind w:hanging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lang w:val="ru-RU"/>
        </w:rPr>
        <w:t>Общие сведения</w:t>
      </w:r>
    </w:p>
    <w:p>
      <w:pPr>
        <w:pStyle w:val="BodyText"/>
        <w:bidi w:val="0"/>
        <w:spacing w:lineRule="auto" w:line="360" w:before="0" w:after="0"/>
        <w:ind w:hanging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lang w:val="ru-RU"/>
        </w:rPr>
        <w:t>Назначение и цели создания системы</w:t>
      </w:r>
    </w:p>
    <w:p>
      <w:pPr>
        <w:pStyle w:val="BodyText"/>
        <w:bidi w:val="0"/>
        <w:spacing w:lineRule="auto" w:line="360" w:before="0" w:after="0"/>
        <w:ind w:hanging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lang w:val="ru-RU"/>
        </w:rPr>
        <w:t>Характеристика объекта автоматизации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lineRule="auto" w:line="36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lang w:val="en-US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lang w:val="ru-RU"/>
        </w:rPr>
        <w:t>Требования к функциям системы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lineRule="auto" w:line="36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lang w:val="ru-RU"/>
        </w:rPr>
        <w:t>Требования к пользователям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lineRule="auto" w:line="36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lang w:val="ru-RU"/>
        </w:rPr>
        <w:t>Условия эксплуатации и ограничения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lineRule="auto" w:line="360" w:before="0" w:after="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  <w:lang w:val="en-US"/>
        </w:rPr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  <w:lang w:val="ru-RU"/>
        </w:rPr>
        <w:t>Проверка документа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lineRule="auto" w:line="360" w:before="0" w:after="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  <w:lang w:val="en-US"/>
        </w:rPr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  <w:lang w:val="ru-RU"/>
        </w:rPr>
        <w:t>Отсутствуют или оформлены не полно:</w:t>
      </w:r>
    </w:p>
    <w:p>
      <w:pPr>
        <w:pStyle w:val="BodyText"/>
        <w:widowControl/>
        <w:pBdr/>
        <w:bidi w:val="0"/>
        <w:spacing w:lineRule="auto" w:line="360" w:before="0" w:after="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  <w:lang w:val="en-US"/>
        </w:rPr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  <w:lang w:val="en-US"/>
        </w:rPr>
        <w:t xml:space="preserve">Требования к видам обеспечения </w:t>
      </w:r>
    </w:p>
    <w:p>
      <w:pPr>
        <w:pStyle w:val="BodyText"/>
        <w:widowControl/>
        <w:pBdr/>
        <w:bidi w:val="0"/>
        <w:spacing w:lineRule="auto" w:line="360" w:before="0" w:after="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  <w:lang w:val="en-US"/>
        </w:rPr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  <w:lang w:val="en-US"/>
        </w:rPr>
        <w:t xml:space="preserve">Требования к документированию </w:t>
      </w:r>
    </w:p>
    <w:p>
      <w:pPr>
        <w:pStyle w:val="BodyText"/>
        <w:widowControl/>
        <w:pBdr/>
        <w:bidi w:val="0"/>
        <w:spacing w:lineRule="auto" w:line="360" w:before="0" w:after="0"/>
        <w:ind w:hanging="0" w:start="0" w:end="0"/>
        <w:jc w:val="both"/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  <w:lang w:val="en-US"/>
        </w:rPr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  <w:lang w:val="en-US"/>
        </w:rPr>
        <w:t xml:space="preserve">Порядок контроля и приемки </w:t>
      </w:r>
    </w:p>
    <w:p>
      <w:pPr>
        <w:pStyle w:val="Heading3"/>
        <w:bidi w:val="0"/>
        <w:spacing w:lineRule="auto" w:line="360" w:before="0" w:after="0"/>
        <w:ind w:hanging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  <w:lang w:val="ru-RU"/>
        </w:rPr>
        <w:t>8. Анализ содержания документации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409"/>
        <w:gridCol w:w="2410"/>
        <w:gridCol w:w="2409"/>
        <w:gridCol w:w="2410"/>
      </w:tblGrid>
      <w:tr>
        <w:trPr/>
        <w:tc>
          <w:tcPr>
            <w:tcW w:w="2409" w:type="dxa"/>
            <w:tcBorders/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Раздел</w:t>
            </w:r>
          </w:p>
        </w:tc>
        <w:tc>
          <w:tcPr>
            <w:tcW w:w="2410" w:type="dxa"/>
            <w:tcBorders/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Назначение</w:t>
            </w:r>
          </w:p>
        </w:tc>
        <w:tc>
          <w:tcPr>
            <w:tcW w:w="2409" w:type="dxa"/>
            <w:tcBorders/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Четкость изложения</w:t>
            </w:r>
          </w:p>
        </w:tc>
        <w:tc>
          <w:tcPr>
            <w:tcW w:w="2410" w:type="dxa"/>
            <w:tcBorders/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Противоречия/неточности</w:t>
            </w:r>
          </w:p>
        </w:tc>
      </w:tr>
      <w:tr>
        <w:trPr/>
        <w:tc>
          <w:tcPr>
            <w:tcW w:w="2409" w:type="dxa"/>
            <w:tcBorders/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Общие сведения</w:t>
            </w:r>
          </w:p>
        </w:tc>
        <w:tc>
          <w:tcPr>
            <w:tcW w:w="2410" w:type="dxa"/>
            <w:tcBorders/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Идентифицировать систему, Разработчика и заказчика</w:t>
            </w:r>
          </w:p>
        </w:tc>
        <w:tc>
          <w:tcPr>
            <w:tcW w:w="2409" w:type="dxa"/>
            <w:tcBorders/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Четко</w:t>
            </w:r>
          </w:p>
        </w:tc>
        <w:tc>
          <w:tcPr>
            <w:tcW w:w="2410" w:type="dxa"/>
            <w:tcBorders/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Нет</w:t>
            </w:r>
          </w:p>
        </w:tc>
      </w:tr>
      <w:tr>
        <w:trPr/>
        <w:tc>
          <w:tcPr>
            <w:tcW w:w="2409" w:type="dxa"/>
            <w:tcBorders/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Назначение и цели</w:t>
            </w:r>
          </w:p>
        </w:tc>
        <w:tc>
          <w:tcPr>
            <w:tcW w:w="2410" w:type="dxa"/>
            <w:tcBorders/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Определить, для чего создается система</w:t>
            </w:r>
          </w:p>
        </w:tc>
        <w:tc>
          <w:tcPr>
            <w:tcW w:w="2409" w:type="dxa"/>
            <w:tcBorders/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Четко</w:t>
            </w:r>
          </w:p>
        </w:tc>
        <w:tc>
          <w:tcPr>
            <w:tcW w:w="2410" w:type="dxa"/>
            <w:tcBorders/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Нет</w:t>
            </w:r>
          </w:p>
        </w:tc>
      </w:tr>
      <w:tr>
        <w:trPr/>
        <w:tc>
          <w:tcPr>
            <w:tcW w:w="2409" w:type="dxa"/>
            <w:tcBorders/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Характеристика объекта</w:t>
            </w:r>
          </w:p>
        </w:tc>
        <w:tc>
          <w:tcPr>
            <w:tcW w:w="2410" w:type="dxa"/>
            <w:tcBorders/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Описать текущее состояние дел</w:t>
            </w:r>
          </w:p>
        </w:tc>
        <w:tc>
          <w:tcPr>
            <w:tcW w:w="2409" w:type="dxa"/>
            <w:tcBorders/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Четко</w:t>
            </w:r>
          </w:p>
        </w:tc>
        <w:tc>
          <w:tcPr>
            <w:tcW w:w="2410" w:type="dxa"/>
            <w:tcBorders/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Нет</w:t>
            </w:r>
          </w:p>
        </w:tc>
      </w:tr>
      <w:tr>
        <w:trPr/>
        <w:tc>
          <w:tcPr>
            <w:tcW w:w="2409" w:type="dxa"/>
            <w:tcBorders/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Требования к функциям</w:t>
            </w:r>
          </w:p>
        </w:tc>
        <w:tc>
          <w:tcPr>
            <w:tcW w:w="2410" w:type="dxa"/>
            <w:tcBorders/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Описать, что система должна делать</w:t>
            </w:r>
          </w:p>
        </w:tc>
        <w:tc>
          <w:tcPr>
            <w:tcW w:w="2409" w:type="dxa"/>
            <w:tcBorders/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Четко</w:t>
            </w:r>
          </w:p>
        </w:tc>
        <w:tc>
          <w:tcPr>
            <w:tcW w:w="2410" w:type="dxa"/>
            <w:tcBorders/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Функции описаны достаточно полно, но не хватает детализации</w:t>
            </w:r>
          </w:p>
        </w:tc>
      </w:tr>
      <w:tr>
        <w:trPr/>
        <w:tc>
          <w:tcPr>
            <w:tcW w:w="2409" w:type="dxa"/>
            <w:tcBorders/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Требования к пользователям</w:t>
            </w:r>
          </w:p>
        </w:tc>
        <w:tc>
          <w:tcPr>
            <w:tcW w:w="2410" w:type="dxa"/>
            <w:tcBorders/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Определить роли и уровень подготовки</w:t>
            </w:r>
          </w:p>
        </w:tc>
        <w:tc>
          <w:tcPr>
            <w:tcW w:w="2409" w:type="dxa"/>
            <w:tcBorders/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Четко</w:t>
            </w:r>
          </w:p>
        </w:tc>
        <w:tc>
          <w:tcPr>
            <w:tcW w:w="2410" w:type="dxa"/>
            <w:tcBorders/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Нет</w:t>
            </w:r>
          </w:p>
        </w:tc>
      </w:tr>
      <w:tr>
        <w:trPr/>
        <w:tc>
          <w:tcPr>
            <w:tcW w:w="2409" w:type="dxa"/>
            <w:tcBorders/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Условия эксплуатации</w:t>
            </w:r>
          </w:p>
        </w:tc>
        <w:tc>
          <w:tcPr>
            <w:tcW w:w="2410" w:type="dxa"/>
            <w:tcBorders/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Описать среду работы системы</w:t>
            </w:r>
          </w:p>
        </w:tc>
        <w:tc>
          <w:tcPr>
            <w:tcW w:w="2409" w:type="dxa"/>
            <w:tcBorders/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Четко</w:t>
            </w:r>
          </w:p>
        </w:tc>
        <w:tc>
          <w:tcPr>
            <w:tcW w:w="2410" w:type="dxa"/>
            <w:tcBorders/>
          </w:tcPr>
          <w:p>
            <w:pPr>
              <w:pStyle w:val="Style17"/>
              <w:bidi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Требования к безопасности даны в общем виде</w:t>
            </w:r>
          </w:p>
        </w:tc>
      </w:tr>
    </w:tbl>
    <w:p>
      <w:pPr>
        <w:pStyle w:val="BodyText"/>
        <w:bidi w:val="0"/>
        <w:spacing w:lineRule="auto" w:line="360" w:before="0" w:after="0"/>
        <w:ind w:hanging="0"/>
        <w:jc w:val="both"/>
        <w:rPr>
          <w:rStyle w:val="Strong"/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r>
    </w:p>
    <w:p>
      <w:pPr>
        <w:pStyle w:val="Heading3"/>
        <w:bidi w:val="0"/>
        <w:spacing w:lineRule="auto" w:line="360" w:before="0" w:after="0"/>
        <w:ind w:hanging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  <w:lang w:val="ru-RU"/>
        </w:rPr>
        <w:t>9. Анализ требований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0" w:start="0" w:end="0"/>
        <w:jc w:val="both"/>
        <w:rPr>
          <w:rFonts w:ascii="Times New Roman" w:hAnsi="Times New Roman"/>
          <w:color w:val="0F1115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Понятны ли требования к функциям системы?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br/>
        <w:t>Да, требования к функциям сформулированы на уровне задач, понятном и заказчику, и разработчику. Они позволяют оценить масштаб работ.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0" w:start="0" w:end="0"/>
        <w:jc w:val="both"/>
        <w:rPr>
          <w:rFonts w:ascii="Times New Roman" w:hAnsi="Times New Roman"/>
          <w:color w:val="0F1115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Можно ли по документу начать разработку ИС?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br/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Частично, да.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Для старта разработки данного ТЗ достаточно. Однако для полноценной финальной разработки потребуются уточнения.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lineRule="auto" w:line="360" w:before="0" w:after="120"/>
        <w:ind w:hanging="0" w:start="0" w:end="0"/>
        <w:jc w:val="both"/>
        <w:rPr>
          <w:rFonts w:ascii="Times New Roman" w:hAnsi="Times New Roman"/>
          <w:color w:val="0F1115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Какие требования требуют уточнения?</w:t>
      </w:r>
    </w:p>
    <w:p>
      <w:pPr>
        <w:pStyle w:val="BodyText"/>
        <w:widowControl/>
        <w:numPr>
          <w:ilvl w:val="1"/>
          <w:numId w:val="5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0" w:start="0" w:end="0"/>
        <w:jc w:val="both"/>
        <w:rPr>
          <w:rFonts w:ascii="Times New Roman" w:hAnsi="Times New Roman"/>
          <w:color w:val="0F1115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Детализация функций: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Функция «Поиск» должна быть расписана точнее: поиск по точному совпадению или по подстроке? По каким полям?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.</w:t>
      </w:r>
    </w:p>
    <w:p>
      <w:pPr>
        <w:pStyle w:val="BodyText"/>
        <w:widowControl/>
        <w:numPr>
          <w:ilvl w:val="1"/>
          <w:numId w:val="5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0" w:start="0" w:end="0"/>
        <w:jc w:val="both"/>
        <w:rPr>
          <w:rFonts w:ascii="Times New Roman" w:hAnsi="Times New Roman"/>
          <w:color w:val="0F1115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Бизнес-логика: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Как система должна вести себя при попытке отгрузить товар, которого нет на складе? Блокировать операцию или разрешать с предупреждением?</w:t>
      </w:r>
    </w:p>
    <w:p>
      <w:pPr>
        <w:pStyle w:val="BodyText"/>
        <w:widowControl/>
        <w:numPr>
          <w:ilvl w:val="1"/>
          <w:numId w:val="5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0" w:start="0" w:end="0"/>
        <w:jc w:val="both"/>
        <w:rPr>
          <w:rFonts w:ascii="Times New Roman" w:hAnsi="Times New Roman"/>
          <w:color w:val="0F1115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Отчеты: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Не хватает макетов отчетов. Заказчик и разработчик могут по-разному представлять себе отчет «Движение товаров».</w:t>
      </w:r>
    </w:p>
    <w:p>
      <w:pPr>
        <w:pStyle w:val="BodyText"/>
        <w:widowControl/>
        <w:numPr>
          <w:ilvl w:val="1"/>
          <w:numId w:val="5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0" w:start="0" w:end="0"/>
        <w:jc w:val="both"/>
        <w:rPr>
          <w:rFonts w:ascii="Times New Roman" w:hAnsi="Times New Roman"/>
          <w:color w:val="0F1115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Интеграции: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В ТЗ не затронута тема интеграции с другими системами (например, с бухгалтерской программой или сайтом), если это необходимо</w:t>
      </w:r>
    </w:p>
    <w:p>
      <w:pPr>
        <w:pStyle w:val="Heading3"/>
        <w:bidi w:val="0"/>
        <w:spacing w:lineRule="auto" w:line="360" w:before="0" w:after="0"/>
        <w:ind w:hanging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  <w:lang w:val="ru-RU"/>
        </w:rPr>
        <w:t>10. Выявление ошибок и недостатков</w:t>
      </w:r>
    </w:p>
    <w:p>
      <w:pPr>
        <w:pStyle w:val="BodyText"/>
        <w:widowControl/>
        <w:bidi w:val="0"/>
        <w:spacing w:lineRule="auto" w:line="360" w:before="240" w:after="24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На основе проведенного анализа можно выделить следующие недостатки: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0" w:start="0" w:end="0"/>
        <w:jc w:val="both"/>
        <w:rPr>
          <w:rFonts w:ascii="Times New Roman" w:hAnsi="Times New Roman"/>
          <w:color w:val="0F1115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Неполнота структуры: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Отсутствуют важные разделы, регламентируемые стандартами, что может привести к спорам на финальных этапах проекта .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0" w:start="0" w:end="0"/>
        <w:jc w:val="both"/>
        <w:rPr>
          <w:rFonts w:ascii="Times New Roman" w:hAnsi="Times New Roman"/>
          <w:color w:val="0F1115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Нечеткие формулировки: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Функция «Формирование отчетов» сформулирована слишком общо. Нет критериев, что считать корректно сформированным отчетом.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0" w:start="0" w:end="0"/>
        <w:jc w:val="both"/>
        <w:rPr>
          <w:rFonts w:ascii="Times New Roman" w:hAnsi="Times New Roman"/>
          <w:color w:val="0F1115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Отсутствие приоритизации: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Не указано, какие функции являются обязательными для первой очереди, а какие могут быть реализованы позже .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0" w:start="0" w:end="0"/>
        <w:jc w:val="both"/>
        <w:rPr>
          <w:rFonts w:ascii="Times New Roman" w:hAnsi="Times New Roman"/>
          <w:color w:val="0F1115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Отсутствие критериев приемки: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Нет раздела, где четко сказано: «Задача считается выполненной, если...».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0" w:start="0" w:end="0"/>
        <w:jc w:val="both"/>
        <w:rPr>
          <w:rFonts w:ascii="Times New Roman" w:hAnsi="Times New Roman"/>
          <w:color w:val="0F1115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Нет требований к интерфейсу: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Не описаны требования к удобству использования, что может привести к созданию неинтуитивного интерфейса.</w:t>
      </w:r>
    </w:p>
    <w:p>
      <w:pPr>
        <w:pStyle w:val="Heading3"/>
        <w:bidi w:val="0"/>
        <w:spacing w:lineRule="auto" w:line="360" w:before="0" w:after="0"/>
        <w:ind w:hanging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  <w:lang w:val="ru-RU"/>
        </w:rPr>
        <w:t>11. Формулирование выводов</w:t>
      </w:r>
    </w:p>
    <w:p>
      <w:pPr>
        <w:pStyle w:val="BodyText"/>
        <w:widowControl/>
        <w:bidi w:val="0"/>
        <w:spacing w:lineRule="auto" w:line="360" w:before="240" w:after="240"/>
        <w:ind w:hanging="0" w:start="0" w:end="0"/>
        <w:jc w:val="both"/>
        <w:rPr>
          <w:rFonts w:ascii="Times New Roman" w:hAnsi="Times New Roman"/>
          <w:color w:val="0F1115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Вывод о качестве проектной документации и её пригодности для разработки ИС</w:t>
      </w:r>
    </w:p>
    <w:p>
      <w:pPr>
        <w:pStyle w:val="BodyText"/>
        <w:widowControl/>
        <w:bidi w:val="0"/>
        <w:spacing w:lineRule="auto" w:line="360" w:before="240" w:after="240"/>
        <w:ind w:hanging="0" w:start="0" w:end="0"/>
        <w:jc w:val="both"/>
        <w:rPr>
          <w:rFonts w:ascii="Times New Roman" w:hAnsi="Times New Roman"/>
          <w:color w:val="0F1115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Разработанное техническое задание на ИС «Склад-Учет» можно оценить как </w:t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«удовлетворительное» или «базовое»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. Оно полностью решает главную задачу — четко определяет цели, границы проекта и основной функционал системы, что позволяет приступить к проектированию и разработке.</w:t>
      </w:r>
    </w:p>
    <w:p>
      <w:pPr>
        <w:pStyle w:val="BodyText"/>
        <w:widowControl/>
        <w:bidi w:val="0"/>
        <w:spacing w:lineRule="auto" w:line="360" w:before="240" w:after="240"/>
        <w:ind w:hanging="0" w:start="0" w:end="0"/>
        <w:jc w:val="both"/>
        <w:rPr>
          <w:rFonts w:ascii="Times New Roman" w:hAnsi="Times New Roman"/>
          <w:color w:val="0F1115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Сильные стороны документа: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Четкая формулировка цели и проблем, которые решает система.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Понятное описание предметной области и пользователей.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Логичная структура основных требований.</w:t>
      </w:r>
    </w:p>
    <w:p>
      <w:pPr>
        <w:pStyle w:val="BodyText"/>
        <w:widowControl/>
        <w:bidi w:val="0"/>
        <w:spacing w:lineRule="auto" w:line="360" w:before="240" w:after="240"/>
        <w:ind w:hanging="0" w:start="0" w:end="0"/>
        <w:jc w:val="both"/>
        <w:rPr>
          <w:rFonts w:ascii="Times New Roman" w:hAnsi="Times New Roman"/>
          <w:color w:val="0F1115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Слабые стороны документа: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Отсутствие ряда критических разделов, что может создать риски на этапе сдачи-приемки работ.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Недостаточная детализация некоторых функций и отсутствие макетов выходных форм, что оставляет пространство для разночтений.</w:t>
      </w:r>
    </w:p>
    <w:p>
      <w:pPr>
        <w:pStyle w:val="BodyText"/>
        <w:bidi w:val="0"/>
        <w:spacing w:lineRule="auto" w:line="360" w:before="0" w:after="0"/>
        <w:ind w:hanging="0"/>
        <w:jc w:val="both"/>
        <w:rPr>
          <w:rStyle w:val="Strong"/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r>
    </w:p>
    <w:p>
      <w:pPr>
        <w:pStyle w:val="BodyText"/>
        <w:bidi w:val="0"/>
        <w:spacing w:lineRule="auto" w:line="360" w:before="0" w:after="0"/>
        <w:ind w:firstLine="709"/>
        <w:jc w:val="both"/>
        <w:rPr>
          <w:rStyle w:val="Strong"/>
          <w:rFonts w:ascii="Times New Roman" w:hAnsi="Times New Roman"/>
          <w:b w:val="false"/>
          <w:bCs w:val="false"/>
          <w:sz w:val="28"/>
          <w:szCs w:val="28"/>
          <w:lang w:val="en-US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r>
    </w:p>
    <w:p>
      <w:pPr>
        <w:pStyle w:val="BodyText"/>
        <w:bidi w:val="0"/>
        <w:spacing w:lineRule="auto" w:line="360" w:before="0" w:after="0"/>
        <w:ind w:firstLine="709"/>
        <w:jc w:val="both"/>
        <w:rPr>
          <w:rStyle w:val="Strong"/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ind w:firstLine="709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cc" w:characterSet="windows-1251"/>
    <w:family w:val="swiss"/>
    <w:pitch w:val="variable"/>
  </w:font>
  <w:font w:name="Times New Roman">
    <w:charset w:val="01"/>
    <w:family w:val="roman"/>
    <w:pitch w:val="variable"/>
  </w:font>
  <w:font w:name="quote-cjk-patch">
    <w:altName w:val="Inter"/>
    <w:charset w:val="cc" w:characterSet="windows-125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decimal"/>
      <w:suff w:val="nothing"/>
      <w:lvlText w:val="%2.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Heading3">
    <w:name w:val="heading 3"/>
    <w:basedOn w:val="Style15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tyle13">
    <w:name w:val="Маркеры"/>
    <w:qFormat/>
    <w:rPr>
      <w:rFonts w:ascii="OpenSymbol" w:hAnsi="OpenSymbol" w:eastAsia="OpenSymbol" w:cs="OpenSymbol"/>
    </w:rPr>
  </w:style>
  <w:style w:type="character" w:styleId="Style14">
    <w:name w:val="Символ нумерации"/>
    <w:qFormat/>
    <w:rPr/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Lucida Sans"/>
    </w:rPr>
  </w:style>
  <w:style w:type="paragraph" w:styleId="Style17">
    <w:name w:val="Содержимое таблицы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</TotalTime>
  <Application>LibreOffice/25.2.1.2$Windows_X86_64 LibreOffice_project/d3abf4aee5fd705e4a92bba33a32f40bc4e56f49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2026-03-17T19:34:26Z</dcterms:created>
  <dc:creator/>
  <dc:description/>
  <dc:language>ru-RU</dc:language>
  <cp:lastModifiedBy/>
  <dcterms:modified xsi:type="dcterms:W3CDTF">2026-03-17T20:51:21Z</dcterms:modified>
  <cp:revision>2</cp:revision>
  <dc:subject/>
  <dc:title/>
</cp:coreProperties>
</file>