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64AEC" w:rsidRPr="00DC1771" w:rsidRDefault="00DC1771" w:rsidP="00DC177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C1771">
        <w:rPr>
          <w:rFonts w:ascii="Times New Roman" w:hAnsi="Times New Roman" w:cs="Times New Roman"/>
          <w:sz w:val="28"/>
          <w:szCs w:val="28"/>
        </w:rPr>
        <w:t xml:space="preserve">2. </w:t>
      </w:r>
      <w:r w:rsidR="003C6DE0" w:rsidRPr="00DC1771">
        <w:rPr>
          <w:rFonts w:ascii="Times New Roman" w:hAnsi="Times New Roman" w:cs="Times New Roman"/>
          <w:sz w:val="28"/>
          <w:szCs w:val="28"/>
        </w:rPr>
        <w:t>ЧТЕНИЕ ПРОЕКТНОЙ ДОКУМЕНТАЦИИ НА РАЗРАБОТКУ ИС</w:t>
      </w: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1. Изучение понятия проектной документации ИС</w:t>
      </w:r>
    </w:p>
    <w:p w:rsidR="00564AEC" w:rsidRPr="00DC1771" w:rsidRDefault="003C6DE0" w:rsidP="00DC1771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Проектная документация ИС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— это совокупность документов, регламентирующих цели, задачи, архитектуру, функции и этапы создания информационной системы. Она служит основным средством коммуникации между заказчиком, разработчиками и пользователями, обеспечивая единое понимание того, что и как должно быть создано. Назначение проектной документации:</w:t>
      </w:r>
    </w:p>
    <w:p w:rsidR="00DC1771" w:rsidRDefault="003C6DE0" w:rsidP="00DC1771">
      <w:pPr>
        <w:pStyle w:val="BodyText"/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Фиксация требований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к системе.</w:t>
      </w:r>
    </w:p>
    <w:p w:rsidR="00DC1771" w:rsidRDefault="003C6DE0" w:rsidP="00DC1771">
      <w:pPr>
        <w:pStyle w:val="BodyText"/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Обеспечение контроля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за ходом разработки.</w:t>
      </w:r>
    </w:p>
    <w:p w:rsidR="00DC1771" w:rsidRDefault="003C6DE0" w:rsidP="00DC1771">
      <w:pPr>
        <w:pStyle w:val="BodyText"/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Снижение рисков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непонимания между учас</w:t>
      </w:r>
      <w:bookmarkStart w:id="0" w:name="_GoBack"/>
      <w:bookmarkEnd w:id="0"/>
      <w:r w:rsidRPr="00DC1771">
        <w:rPr>
          <w:rFonts w:ascii="Times New Roman" w:hAnsi="Times New Roman" w:cs="Times New Roman"/>
          <w:color w:val="0F1115"/>
          <w:sz w:val="28"/>
          <w:szCs w:val="28"/>
        </w:rPr>
        <w:t>тниками проекта.</w:t>
      </w:r>
    </w:p>
    <w:p w:rsidR="00564AEC" w:rsidRPr="00DC1771" w:rsidRDefault="003C6DE0" w:rsidP="00DC1771">
      <w:pPr>
        <w:pStyle w:val="BodyText"/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Основа для дальнейшего сопровождения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и модернизации системы</w:t>
      </w: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2. Виды проектной документации</w:t>
      </w:r>
    </w:p>
    <w:p w:rsidR="00564AEC" w:rsidRPr="00DC1771" w:rsidRDefault="00564AEC" w:rsidP="00DC1771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564AEC" w:rsidRPr="00DC1771" w:rsidRDefault="003C6DE0" w:rsidP="00DC1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Техническое задание</w:t>
      </w:r>
      <w:r w:rsidRPr="00DC1771">
        <w:rPr>
          <w:rFonts w:ascii="Times New Roman" w:hAnsi="Times New Roman" w:cs="Times New Roman"/>
          <w:sz w:val="28"/>
          <w:szCs w:val="28"/>
        </w:rPr>
        <w:t xml:space="preserve"> - 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Основополагающий документ, определяющий цели, требования и функции будущей ИС, а также порядок приемки работ.</w:t>
      </w:r>
      <w:r w:rsidRPr="00DC177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64AEC" w:rsidRPr="00DC1771" w:rsidRDefault="003C6DE0" w:rsidP="00DC1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Эскизный проект</w:t>
      </w:r>
      <w:r w:rsidRPr="00DC1771">
        <w:rPr>
          <w:rFonts w:ascii="Times New Roman" w:hAnsi="Times New Roman" w:cs="Times New Roman"/>
          <w:sz w:val="28"/>
          <w:szCs w:val="28"/>
        </w:rPr>
        <w:t xml:space="preserve"> - 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Содержит предварительные проектные решения, общую концепцию системы, макеты интерфейсов и структуры потоков данных.</w:t>
      </w:r>
    </w:p>
    <w:p w:rsidR="00564AEC" w:rsidRPr="00DC1771" w:rsidRDefault="003C6DE0" w:rsidP="00DC1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Технический проект</w:t>
      </w:r>
      <w:r w:rsidRPr="00DC1771">
        <w:rPr>
          <w:rFonts w:ascii="Times New Roman" w:hAnsi="Times New Roman" w:cs="Times New Roman"/>
          <w:sz w:val="28"/>
          <w:szCs w:val="28"/>
        </w:rPr>
        <w:t xml:space="preserve"> - 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Детализирует решения, принятые в эскизном проекте. Включает схемы базы данных, спецификации модулей, архитектуру ПО и т.д.</w:t>
      </w:r>
      <w:r w:rsidRPr="00DC177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64AEC" w:rsidRPr="00DC1771" w:rsidRDefault="003C6DE0" w:rsidP="00DC1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Рабочая документация</w:t>
      </w:r>
      <w:r w:rsidRPr="00DC1771">
        <w:rPr>
          <w:rFonts w:ascii="Times New Roman" w:hAnsi="Times New Roman" w:cs="Times New Roman"/>
          <w:sz w:val="28"/>
          <w:szCs w:val="28"/>
        </w:rPr>
        <w:t xml:space="preserve"> - 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Комплект документов для непосредственной реализации системы (код, инструкции по установке, монтажу, настройке).</w:t>
      </w:r>
      <w:r w:rsidRPr="00DC177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64AEC" w:rsidRPr="00DC1771" w:rsidRDefault="003C6DE0" w:rsidP="00DC1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Эксплуатационная документация</w:t>
      </w:r>
      <w:r w:rsidRPr="00DC1771">
        <w:rPr>
          <w:rFonts w:ascii="Times New Roman" w:hAnsi="Times New Roman" w:cs="Times New Roman"/>
          <w:sz w:val="28"/>
          <w:szCs w:val="28"/>
        </w:rPr>
        <w:t xml:space="preserve"> - 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Документы для пользователей и администраторов системы (руководство пользователя, руководство администратора, инструкции).</w:t>
      </w:r>
    </w:p>
    <w:p w:rsidR="00564AEC" w:rsidRPr="00DC1771" w:rsidRDefault="003C6DE0" w:rsidP="00DC1771">
      <w:pPr>
        <w:pStyle w:val="Heading3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lastRenderedPageBreak/>
        <w:t>3. Этапы проектирования ИС</w:t>
      </w:r>
    </w:p>
    <w:p w:rsidR="00DC1771" w:rsidRDefault="003C6DE0" w:rsidP="00DC1771">
      <w:pPr>
        <w:pStyle w:val="BodyText"/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Предпроектное обследование: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Анализ деятельности организации, сбор данных, выявление проблем, построение модели "как есть" .</w:t>
      </w:r>
    </w:p>
    <w:p w:rsidR="00DC1771" w:rsidRDefault="003C6DE0" w:rsidP="00DC1771">
      <w:pPr>
        <w:pStyle w:val="BodyText"/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Формирование требований: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Определение целей создания ИС, формулирование функциональных и нефункциональных требований, разработка ТЭО .</w:t>
      </w:r>
    </w:p>
    <w:p w:rsidR="00DC1771" w:rsidRDefault="003C6DE0" w:rsidP="00DC1771">
      <w:pPr>
        <w:pStyle w:val="BodyText"/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Проектирование: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Разработка архитектуры системы, логической и физической моделей данных, спецификаций модулей .</w:t>
      </w:r>
    </w:p>
    <w:p w:rsidR="00DC1771" w:rsidRDefault="003C6DE0" w:rsidP="00DC1771">
      <w:pPr>
        <w:pStyle w:val="BodyText"/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Разработка и тестирование: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Написание кода, создание базы данных, проведение автономного, комплексного и системного тестирования .</w:t>
      </w:r>
    </w:p>
    <w:p w:rsidR="00DC1771" w:rsidRDefault="003C6DE0" w:rsidP="00DC1771">
      <w:pPr>
        <w:pStyle w:val="BodyText"/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Внедрение: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Установка системы, обучение персонала, опытная эксплуатация, приемочные испытания .</w:t>
      </w:r>
    </w:p>
    <w:p w:rsidR="00564AEC" w:rsidRPr="00DC1771" w:rsidRDefault="003C6DE0" w:rsidP="00DC1771">
      <w:pPr>
        <w:pStyle w:val="BodyText"/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Сопровождение: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Исправление ошибок, техническая поддержка, развитие и модернизация системы .</w:t>
      </w: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4. Связь документации и этапов проектирования</w:t>
      </w:r>
    </w:p>
    <w:p w:rsidR="00564AEC" w:rsidRPr="00DC1771" w:rsidRDefault="003C6DE0" w:rsidP="00DC1771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Таблица 1 – Этап – Документация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12"/>
        <w:gridCol w:w="3213"/>
        <w:gridCol w:w="3213"/>
      </w:tblGrid>
      <w:tr w:rsidR="00564AEC" w:rsidRPr="00DC1771">
        <w:tc>
          <w:tcPr>
            <w:tcW w:w="3212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Этап проектирования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Вид документации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Краткое описание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564AEC" w:rsidRPr="00DC1771">
        <w:trPr>
          <w:trHeight w:val="268"/>
        </w:trPr>
        <w:tc>
          <w:tcPr>
            <w:tcW w:w="3212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Style w:val="Strong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</w:rPr>
              <w:t>Предпроектное обследование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Отчет об обследовании, Технико-экономическое обоснование (ТЭО)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Фиксирует результаты анализа, обосновывает необходимость создания ИС .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564AEC" w:rsidRPr="00DC1771">
        <w:tc>
          <w:tcPr>
            <w:tcW w:w="3212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Style w:val="Strong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</w:rPr>
              <w:t>Формирование требований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Style w:val="Strong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</w:rPr>
              <w:t>Техническое задание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Определяет цели, требования и функции системы, служит основой для разработки .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564AEC" w:rsidRPr="00DC1771">
        <w:tc>
          <w:tcPr>
            <w:tcW w:w="3212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Style w:val="Strong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</w:rPr>
              <w:lastRenderedPageBreak/>
              <w:t>Проектирование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Эскизный проект, Технический проект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Содержит архитектурные и детальные проектные решения .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564AEC" w:rsidRPr="00DC1771">
        <w:tc>
          <w:tcPr>
            <w:tcW w:w="3212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Style w:val="Strong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</w:rPr>
              <w:t>Разработка и тестирование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Рабочая документация, Протоколы тестирования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Включает код, инструкции по установке, результаты проверок .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564AEC" w:rsidRPr="00DC1771">
        <w:tc>
          <w:tcPr>
            <w:tcW w:w="3212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Style w:val="Strong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</w:rPr>
              <w:t>Внедрение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Акт ввода в эксплуатацию, Протокол приемочных испытаний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Подтверждает готовность системы к работе .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564AEC" w:rsidRPr="00DC1771">
        <w:tc>
          <w:tcPr>
            <w:tcW w:w="3212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Style w:val="Strong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</w:rPr>
              <w:t>Сопровождение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Эксплуатационная документация, Журнал изменений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13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Руководства для пользователей, отчеты об ошибках и доработках .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:rsidR="00564AEC" w:rsidRPr="00DC1771" w:rsidRDefault="00564AEC" w:rsidP="00DC1771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564AEC" w:rsidRPr="00DC1771" w:rsidRDefault="00564AEC" w:rsidP="00DC1771">
      <w:pPr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Style w:val="Strong"/>
          <w:rFonts w:ascii="Times New Roman" w:hAnsi="Times New Roman" w:cs="Times New Roman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5. Схема жизненного цикла ИС</w:t>
      </w:r>
    </w:p>
    <w:p w:rsidR="003C6DE0" w:rsidRPr="00DC1771" w:rsidRDefault="003C6DE0" w:rsidP="00DC177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Fonts w:ascii="Times New Roman" w:hAnsi="Times New Roman" w:cs="Times New Roman"/>
          <w:sz w:val="28"/>
          <w:szCs w:val="28"/>
        </w:rPr>
        <w:tab/>
        <w:t>Рисунок 1 – Схема жизненного цикла ИС.</w:t>
      </w:r>
    </w:p>
    <w:p w:rsidR="00564AEC" w:rsidRPr="00DC1771" w:rsidRDefault="003C6DE0" w:rsidP="00DC1771">
      <w:pPr>
        <w:pStyle w:val="BodyText"/>
        <w:spacing w:after="0" w:line="360" w:lineRule="auto"/>
        <w:ind w:firstLine="709"/>
        <w:jc w:val="both"/>
        <w:rPr>
          <w:rStyle w:val="Strong"/>
          <w:rFonts w:ascii="Times New Roman" w:hAnsi="Times New Roman" w:cs="Times New Roman"/>
          <w:b w:val="0"/>
          <w:sz w:val="28"/>
          <w:szCs w:val="28"/>
        </w:rPr>
      </w:pPr>
      <w:r w:rsidRPr="00DC1771">
        <w:rPr>
          <w:rFonts w:ascii="Times New Roman" w:hAnsi="Times New Roman" w:cs="Times New Roman"/>
          <w:noProof/>
          <w:color w:val="0F1115"/>
          <w:sz w:val="28"/>
          <w:szCs w:val="28"/>
          <w:lang w:eastAsia="ru-RU" w:bidi="ar-SA"/>
        </w:rPr>
        <w:drawing>
          <wp:anchor distT="0" distB="0" distL="0" distR="0" simplePos="0" relativeHeight="2" behindDoc="0" locked="0" layoutInCell="0" allowOverlap="1" wp14:anchorId="4186DDC7" wp14:editId="6DF6E4A5">
            <wp:simplePos x="0" y="0"/>
            <wp:positionH relativeFrom="column">
              <wp:posOffset>127635</wp:posOffset>
            </wp:positionH>
            <wp:positionV relativeFrom="paragraph">
              <wp:posOffset>-23495</wp:posOffset>
            </wp:positionV>
            <wp:extent cx="6120130" cy="251650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16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6. Ознакомление с примером документации</w:t>
      </w:r>
    </w:p>
    <w:p w:rsidR="00DC1771" w:rsidRPr="00DC1771" w:rsidRDefault="003C6DE0" w:rsidP="00DC1771">
      <w:pPr>
        <w:pStyle w:val="BodyText"/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Общие сведения</w:t>
      </w:r>
    </w:p>
    <w:p w:rsidR="00DC1771" w:rsidRDefault="003C6DE0" w:rsidP="00DC1771">
      <w:pPr>
        <w:pStyle w:val="BodyText"/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lastRenderedPageBreak/>
        <w:t>Назначение и цели создания системы</w:t>
      </w:r>
    </w:p>
    <w:p w:rsidR="00DC1771" w:rsidRDefault="003C6DE0" w:rsidP="00DC1771">
      <w:pPr>
        <w:pStyle w:val="BodyText"/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Характеристика объекта автоматизации</w:t>
      </w:r>
    </w:p>
    <w:p w:rsidR="00DC1771" w:rsidRDefault="003C6DE0" w:rsidP="00DC1771">
      <w:pPr>
        <w:pStyle w:val="BodyText"/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Требования к функциям системы</w:t>
      </w:r>
    </w:p>
    <w:p w:rsidR="00DC1771" w:rsidRDefault="003C6DE0" w:rsidP="00DC1771">
      <w:pPr>
        <w:pStyle w:val="BodyText"/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Требования к пользователям</w:t>
      </w:r>
    </w:p>
    <w:p w:rsidR="00DC1771" w:rsidRDefault="003C6DE0" w:rsidP="00DC1771">
      <w:pPr>
        <w:pStyle w:val="BodyText"/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Условия эксплуатации и ограничения</w:t>
      </w:r>
    </w:p>
    <w:p w:rsidR="00564AEC" w:rsidRPr="00DC1771" w:rsidRDefault="003C6DE0" w:rsidP="00DC1771">
      <w:pPr>
        <w:pStyle w:val="BodyText"/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Проверка документа</w:t>
      </w: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  <w:lang w:val="en-US"/>
        </w:rPr>
        <w:t xml:space="preserve">7. </w:t>
      </w:r>
      <w:r w:rsidRPr="00DC1771">
        <w:rPr>
          <w:rStyle w:val="Strong"/>
          <w:rFonts w:ascii="Times New Roman" w:hAnsi="Times New Roman" w:cs="Times New Roman"/>
          <w:color w:val="0F1115"/>
        </w:rPr>
        <w:t>Анализ структуры документа</w:t>
      </w:r>
    </w:p>
    <w:p w:rsidR="00564AEC" w:rsidRPr="00DC1771" w:rsidRDefault="003C6DE0" w:rsidP="00DC1771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Присутствуют: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Общие сведения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Назначение и цели создания системы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Характеристика объекта автоматизации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Требования к функциям системы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Требования к пользователям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Условия эксплуатации и ограничения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Проверка документа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Отсутствуют или оформлены не полно: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Требования к видам обеспечения 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Требования к документированию </w:t>
      </w:r>
    </w:p>
    <w:p w:rsidR="00564AEC" w:rsidRPr="00DC1771" w:rsidRDefault="003C6DE0" w:rsidP="00DC1771">
      <w:pPr>
        <w:pStyle w:val="BodyText"/>
        <w:numPr>
          <w:ilvl w:val="0"/>
          <w:numId w:val="14"/>
        </w:numPr>
        <w:spacing w:after="0" w:line="360" w:lineRule="auto"/>
        <w:ind w:firstLine="709"/>
        <w:jc w:val="both"/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Порядок контроля и приемки </w:t>
      </w:r>
    </w:p>
    <w:p w:rsidR="00564AEC" w:rsidRPr="00DC1771" w:rsidRDefault="003C6DE0" w:rsidP="00DC1771">
      <w:pPr>
        <w:pStyle w:val="Heading3"/>
        <w:numPr>
          <w:ilvl w:val="0"/>
          <w:numId w:val="4"/>
        </w:numPr>
        <w:spacing w:before="0" w:after="0" w:line="360" w:lineRule="auto"/>
        <w:ind w:firstLine="709"/>
        <w:jc w:val="both"/>
        <w:rPr>
          <w:rStyle w:val="Strong"/>
          <w:rFonts w:ascii="Times New Roman" w:hAnsi="Times New Roman" w:cs="Times New Roman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Анализ содержания документации</w:t>
      </w:r>
    </w:p>
    <w:p w:rsidR="003C6DE0" w:rsidRPr="00DC1771" w:rsidRDefault="003C6DE0" w:rsidP="00DC1771">
      <w:pPr>
        <w:pStyle w:val="BodyText"/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771">
        <w:rPr>
          <w:rFonts w:ascii="Times New Roman" w:hAnsi="Times New Roman" w:cs="Times New Roman"/>
          <w:sz w:val="28"/>
          <w:szCs w:val="28"/>
        </w:rPr>
        <w:t>Таблица 2 – анализ содержания документации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09"/>
        <w:gridCol w:w="2410"/>
        <w:gridCol w:w="2409"/>
        <w:gridCol w:w="2410"/>
      </w:tblGrid>
      <w:tr w:rsidR="00564AEC" w:rsidRPr="00DC1771"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Раздел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Четкость изложения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Противоречия/неточности</w:t>
            </w:r>
          </w:p>
        </w:tc>
      </w:tr>
      <w:tr w:rsidR="00564AEC" w:rsidRPr="00DC1771"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Общие сведения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Идентифицировать систему, Разработчика и заказчика</w:t>
            </w:r>
          </w:p>
        </w:tc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Четко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564AEC" w:rsidRPr="00DC1771"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Назначение и цели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 xml:space="preserve">Определить, для чего создается </w:t>
            </w:r>
            <w:r w:rsidRPr="00DC177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</w:t>
            </w:r>
          </w:p>
        </w:tc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Четко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564AEC" w:rsidRPr="00DC1771"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Характеристика объекта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Описать текущее состояние дел</w:t>
            </w:r>
          </w:p>
        </w:tc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Четко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564AEC" w:rsidRPr="00DC1771"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Требования к функциям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Описать, что система должна делать</w:t>
            </w:r>
          </w:p>
        </w:tc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Четко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Функции описаны достаточно полно, но не хватает детализации</w:t>
            </w:r>
          </w:p>
        </w:tc>
      </w:tr>
      <w:tr w:rsidR="00564AEC" w:rsidRPr="00DC1771"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Требования к пользователям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Определить роли и уровень подготовки</w:t>
            </w:r>
          </w:p>
        </w:tc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Четко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564AEC" w:rsidRPr="00DC1771"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Условия эксплуатации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Описать среду работы системы</w:t>
            </w:r>
          </w:p>
        </w:tc>
        <w:tc>
          <w:tcPr>
            <w:tcW w:w="2409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Четко</w:t>
            </w:r>
          </w:p>
        </w:tc>
        <w:tc>
          <w:tcPr>
            <w:tcW w:w="2410" w:type="dxa"/>
          </w:tcPr>
          <w:p w:rsidR="00564AEC" w:rsidRPr="00DC1771" w:rsidRDefault="003C6DE0" w:rsidP="00DC1771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771">
              <w:rPr>
                <w:rFonts w:ascii="Times New Roman" w:hAnsi="Times New Roman" w:cs="Times New Roman"/>
                <w:sz w:val="28"/>
                <w:szCs w:val="28"/>
              </w:rPr>
              <w:t>Требования к безопасности даны в общем виде</w:t>
            </w:r>
          </w:p>
        </w:tc>
      </w:tr>
    </w:tbl>
    <w:p w:rsidR="00564AEC" w:rsidRPr="00DC1771" w:rsidRDefault="00564AEC" w:rsidP="00DC1771">
      <w:pPr>
        <w:pStyle w:val="BodyText"/>
        <w:spacing w:after="0" w:line="360" w:lineRule="auto"/>
        <w:ind w:firstLine="709"/>
        <w:jc w:val="both"/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9. Анализ требований</w:t>
      </w:r>
    </w:p>
    <w:p w:rsidR="00DC1771" w:rsidRDefault="003C6DE0" w:rsidP="00DC1771">
      <w:pPr>
        <w:pStyle w:val="BodyText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Понятны ли требования к функциям системы?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br/>
        <w:t>Да, требования к функциям сформулированы на уровне задач, понятном и заказчику, и разработчику. Они позволяют оценить масштаб работ.</w:t>
      </w:r>
    </w:p>
    <w:p w:rsidR="00DC1771" w:rsidRDefault="003C6DE0" w:rsidP="00DC1771">
      <w:pPr>
        <w:pStyle w:val="BodyText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Можно ли по документу начать разработку ИС?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Частично, да.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Для старта разработки данного ТЗ достаточно. Однако для полноценной финальной разработки потребуются уточнения.</w:t>
      </w:r>
    </w:p>
    <w:p w:rsidR="00564AEC" w:rsidRPr="00DC1771" w:rsidRDefault="003C6DE0" w:rsidP="00DC1771">
      <w:pPr>
        <w:pStyle w:val="BodyText"/>
        <w:spacing w:after="0" w:line="360" w:lineRule="auto"/>
        <w:ind w:left="720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Какие требования требуют уточнения?</w:t>
      </w:r>
    </w:p>
    <w:p w:rsidR="00DC1771" w:rsidRDefault="003C6DE0" w:rsidP="00DC1771">
      <w:pPr>
        <w:pStyle w:val="BodyText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Детализация функций: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Функция «Поиск» должна быть расписана точнее: поиск по точному совпадению или по подстроке? По каким полям?.</w:t>
      </w:r>
    </w:p>
    <w:p w:rsidR="00DC1771" w:rsidRDefault="003C6DE0" w:rsidP="00DC1771">
      <w:pPr>
        <w:pStyle w:val="BodyText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Бизнес-логика: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Как система должна вести себя при попытке отгрузить товар, которого нет на складе? Блокировать операцию или разрешать с предупреждением?</w:t>
      </w:r>
    </w:p>
    <w:p w:rsidR="00DC1771" w:rsidRDefault="003C6DE0" w:rsidP="00DC1771">
      <w:pPr>
        <w:pStyle w:val="BodyText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Отчеты: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Не хватает макетов отчетов. Заказчик и разработчик могут по-разному представлять себе отчет «Движение товаров».</w:t>
      </w:r>
    </w:p>
    <w:p w:rsidR="00564AEC" w:rsidRPr="00DC1771" w:rsidRDefault="003C6DE0" w:rsidP="00DC1771">
      <w:pPr>
        <w:pStyle w:val="BodyText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Интеграции: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В ТЗ не затронута тема интеграции с другими системами (например, с бухгалтерской программой или сайтом), если это необходимо</w:t>
      </w: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lastRenderedPageBreak/>
        <w:t>10. Выявление ошибок и недостатков</w:t>
      </w:r>
    </w:p>
    <w:p w:rsidR="00564AEC" w:rsidRPr="00DC1771" w:rsidRDefault="003C6DE0" w:rsidP="00DC1771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На основе проведенного анализа можно выделить следующие недостатки:</w:t>
      </w:r>
    </w:p>
    <w:p w:rsidR="00DC1771" w:rsidRDefault="003C6DE0" w:rsidP="00DC1771">
      <w:pPr>
        <w:pStyle w:val="BodyText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Неполнота структуры: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Отсутствуют важные разделы, регламентируемые стандартами, что может привести к спорам на финальных этапах проекта .</w:t>
      </w:r>
    </w:p>
    <w:p w:rsidR="00DC1771" w:rsidRDefault="003C6DE0" w:rsidP="00DC1771">
      <w:pPr>
        <w:pStyle w:val="BodyText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Нечеткие формулировки: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Функция «Формирование отчетов» сформулирована слишком общо. Нет критериев, что считать корректно сформированным отчетом.</w:t>
      </w:r>
    </w:p>
    <w:p w:rsidR="00DC1771" w:rsidRDefault="003C6DE0" w:rsidP="00DC1771">
      <w:pPr>
        <w:pStyle w:val="BodyText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Отсутствие приоритизации: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Не указано, какие функции являются обязательными для первой очереди, а какие могут быть реализованы позже .</w:t>
      </w:r>
    </w:p>
    <w:p w:rsidR="00DC1771" w:rsidRDefault="003C6DE0" w:rsidP="00DC1771">
      <w:pPr>
        <w:pStyle w:val="BodyText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Отсутствие критериев приемки: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Нет раздела, где четко сказано: «Задача считается выполненной, если...».</w:t>
      </w:r>
    </w:p>
    <w:p w:rsidR="00564AEC" w:rsidRPr="00DC1771" w:rsidRDefault="003C6DE0" w:rsidP="00DC1771">
      <w:pPr>
        <w:pStyle w:val="BodyText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Нет требований к интерфейсу: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 Не описаны требования к удобству использования, что может привести к созданию неинтуитивного интерфейса.</w:t>
      </w:r>
    </w:p>
    <w:p w:rsidR="00564AEC" w:rsidRPr="00DC1771" w:rsidRDefault="003C6DE0" w:rsidP="00DC1771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DC1771">
        <w:rPr>
          <w:rStyle w:val="Strong"/>
          <w:rFonts w:ascii="Times New Roman" w:hAnsi="Times New Roman" w:cs="Times New Roman"/>
          <w:color w:val="0F1115"/>
        </w:rPr>
        <w:t>11. Формулирование выводов</w:t>
      </w:r>
    </w:p>
    <w:p w:rsidR="00564AEC" w:rsidRPr="00DC1771" w:rsidRDefault="003C6DE0" w:rsidP="00DC1771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Вывод о качестве проектной документации и её пригодности для разработки ИС</w:t>
      </w:r>
    </w:p>
    <w:p w:rsidR="00564AEC" w:rsidRPr="00DC1771" w:rsidRDefault="003C6DE0" w:rsidP="00DC1771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Разработанное техническое задание на ИС «Склад-Учет» можно оценить как </w:t>
      </w: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«удовлетворительное» или «базовое»</w:t>
      </w:r>
      <w:r w:rsidRPr="00DC1771">
        <w:rPr>
          <w:rFonts w:ascii="Times New Roman" w:hAnsi="Times New Roman" w:cs="Times New Roman"/>
          <w:color w:val="0F1115"/>
          <w:sz w:val="28"/>
          <w:szCs w:val="28"/>
        </w:rPr>
        <w:t>. Оно полностью решает главную задачу — четко определяет цели, границы проекта и основной функционал системы, что позволяет приступить к проектированию и разработке.</w:t>
      </w:r>
    </w:p>
    <w:p w:rsidR="00564AEC" w:rsidRPr="00DC1771" w:rsidRDefault="003C6DE0" w:rsidP="00DC1771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Сильные стороны документа:</w:t>
      </w:r>
    </w:p>
    <w:p w:rsidR="00DC1771" w:rsidRDefault="003C6DE0" w:rsidP="00DC1771">
      <w:pPr>
        <w:pStyle w:val="BodyText"/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Четкая формулировка цели и проблем, которые решает система.</w:t>
      </w:r>
    </w:p>
    <w:p w:rsidR="00DC1771" w:rsidRDefault="003C6DE0" w:rsidP="00DC1771">
      <w:pPr>
        <w:pStyle w:val="BodyText"/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Понятное описание предметной области и пользователей.</w:t>
      </w:r>
    </w:p>
    <w:p w:rsidR="00564AEC" w:rsidRPr="00DC1771" w:rsidRDefault="003C6DE0" w:rsidP="00DC1771">
      <w:pPr>
        <w:pStyle w:val="BodyText"/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Логичная структура основных требований.</w:t>
      </w:r>
    </w:p>
    <w:p w:rsidR="00564AEC" w:rsidRPr="00DC1771" w:rsidRDefault="003C6DE0" w:rsidP="00DC1771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>Слабые стороны документа:</w:t>
      </w:r>
    </w:p>
    <w:p w:rsidR="00DC1771" w:rsidRDefault="003C6DE0" w:rsidP="00DC1771">
      <w:pPr>
        <w:pStyle w:val="BodyText"/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Отсутствие ряда критических разделов, что может создать риски на этапе сдачи-приемки работ.</w:t>
      </w:r>
    </w:p>
    <w:p w:rsidR="00564AEC" w:rsidRPr="00DC1771" w:rsidRDefault="003C6DE0" w:rsidP="00DC1771">
      <w:pPr>
        <w:pStyle w:val="BodyText"/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C1771">
        <w:rPr>
          <w:rFonts w:ascii="Times New Roman" w:hAnsi="Times New Roman" w:cs="Times New Roman"/>
          <w:color w:val="0F1115"/>
          <w:sz w:val="28"/>
          <w:szCs w:val="28"/>
        </w:rPr>
        <w:t>Недостаточная детализация некоторых функций и отсутствие макетов выходных форм, что оставляет пространство для разночтений.</w:t>
      </w:r>
    </w:p>
    <w:p w:rsidR="00564AEC" w:rsidRPr="00DC1771" w:rsidRDefault="00564AEC">
      <w:pPr>
        <w:pStyle w:val="BodyText"/>
        <w:spacing w:after="0" w:line="360" w:lineRule="auto"/>
        <w:jc w:val="both"/>
        <w:rPr>
          <w:rStyle w:val="Strong"/>
          <w:rFonts w:ascii="Times New Roman" w:hAnsi="Times New Roman"/>
          <w:b w:val="0"/>
          <w:bCs w:val="0"/>
          <w:sz w:val="28"/>
          <w:szCs w:val="28"/>
        </w:rPr>
      </w:pPr>
    </w:p>
    <w:p w:rsidR="00564AEC" w:rsidRPr="00DC1771" w:rsidRDefault="00564AEC">
      <w:pPr>
        <w:pStyle w:val="BodyText"/>
        <w:spacing w:after="0" w:line="360" w:lineRule="auto"/>
        <w:ind w:firstLine="709"/>
        <w:jc w:val="both"/>
        <w:rPr>
          <w:rStyle w:val="Strong"/>
          <w:rFonts w:ascii="Times New Roman" w:hAnsi="Times New Roman"/>
          <w:b w:val="0"/>
          <w:bCs w:val="0"/>
          <w:sz w:val="28"/>
          <w:szCs w:val="28"/>
        </w:rPr>
      </w:pPr>
    </w:p>
    <w:p w:rsidR="00564AEC" w:rsidRPr="00DC1771" w:rsidRDefault="00564AEC">
      <w:pPr>
        <w:pStyle w:val="BodyText"/>
        <w:spacing w:after="0" w:line="360" w:lineRule="auto"/>
        <w:ind w:firstLine="709"/>
        <w:jc w:val="both"/>
        <w:rPr>
          <w:rStyle w:val="Strong"/>
          <w:rFonts w:ascii="Times New Roman" w:hAnsi="Times New Roman"/>
          <w:b w:val="0"/>
          <w:sz w:val="28"/>
          <w:szCs w:val="28"/>
        </w:rPr>
      </w:pPr>
    </w:p>
    <w:p w:rsidR="00564AEC" w:rsidRPr="00DC1771" w:rsidRDefault="00564AEC">
      <w:pPr>
        <w:spacing w:line="360" w:lineRule="auto"/>
        <w:ind w:firstLine="709"/>
        <w:jc w:val="both"/>
        <w:rPr>
          <w:rFonts w:ascii="Times New Roman" w:hAnsi="Times New Roman"/>
          <w:color w:val="0F1115"/>
          <w:sz w:val="28"/>
          <w:szCs w:val="28"/>
        </w:rPr>
      </w:pPr>
    </w:p>
    <w:sectPr w:rsidR="00564AEC" w:rsidRPr="00DC1771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 PSMT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87CA7"/>
    <w:multiLevelType w:val="multilevel"/>
    <w:tmpl w:val="C1FE9FB4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>
    <w:nsid w:val="139916AC"/>
    <w:multiLevelType w:val="hybridMultilevel"/>
    <w:tmpl w:val="0FB4D8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6B851D2"/>
    <w:multiLevelType w:val="hybridMultilevel"/>
    <w:tmpl w:val="7B6C4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A030BA9"/>
    <w:multiLevelType w:val="hybridMultilevel"/>
    <w:tmpl w:val="047673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A76AB1"/>
    <w:multiLevelType w:val="hybridMultilevel"/>
    <w:tmpl w:val="BA5622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29A315BC"/>
    <w:multiLevelType w:val="multilevel"/>
    <w:tmpl w:val="F25AECE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>
    <w:nsid w:val="2BE82842"/>
    <w:multiLevelType w:val="hybridMultilevel"/>
    <w:tmpl w:val="404AB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42240BC"/>
    <w:multiLevelType w:val="multilevel"/>
    <w:tmpl w:val="6E80906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nsid w:val="3F0A3206"/>
    <w:multiLevelType w:val="multilevel"/>
    <w:tmpl w:val="B308DCE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9">
    <w:nsid w:val="43513128"/>
    <w:multiLevelType w:val="hybridMultilevel"/>
    <w:tmpl w:val="13BC65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7892827"/>
    <w:multiLevelType w:val="hybridMultilevel"/>
    <w:tmpl w:val="4854100E"/>
    <w:lvl w:ilvl="0" w:tplc="0419000F">
      <w:start w:val="1"/>
      <w:numFmt w:val="decimal"/>
      <w:lvlText w:val="%1."/>
      <w:lvlJc w:val="left"/>
      <w:pPr>
        <w:ind w:left="1490" w:hanging="360"/>
      </w:pPr>
    </w:lvl>
    <w:lvl w:ilvl="1" w:tplc="04190019" w:tentative="1">
      <w:start w:val="1"/>
      <w:numFmt w:val="lowerLetter"/>
      <w:lvlText w:val="%2."/>
      <w:lvlJc w:val="left"/>
      <w:pPr>
        <w:ind w:left="2210" w:hanging="360"/>
      </w:pPr>
    </w:lvl>
    <w:lvl w:ilvl="2" w:tplc="0419001B" w:tentative="1">
      <w:start w:val="1"/>
      <w:numFmt w:val="lowerRoman"/>
      <w:lvlText w:val="%3."/>
      <w:lvlJc w:val="right"/>
      <w:pPr>
        <w:ind w:left="2930" w:hanging="180"/>
      </w:pPr>
    </w:lvl>
    <w:lvl w:ilvl="3" w:tplc="0419000F" w:tentative="1">
      <w:start w:val="1"/>
      <w:numFmt w:val="decimal"/>
      <w:lvlText w:val="%4."/>
      <w:lvlJc w:val="left"/>
      <w:pPr>
        <w:ind w:left="3650" w:hanging="360"/>
      </w:pPr>
    </w:lvl>
    <w:lvl w:ilvl="4" w:tplc="04190019" w:tentative="1">
      <w:start w:val="1"/>
      <w:numFmt w:val="lowerLetter"/>
      <w:lvlText w:val="%5."/>
      <w:lvlJc w:val="left"/>
      <w:pPr>
        <w:ind w:left="4370" w:hanging="360"/>
      </w:pPr>
    </w:lvl>
    <w:lvl w:ilvl="5" w:tplc="0419001B" w:tentative="1">
      <w:start w:val="1"/>
      <w:numFmt w:val="lowerRoman"/>
      <w:lvlText w:val="%6."/>
      <w:lvlJc w:val="right"/>
      <w:pPr>
        <w:ind w:left="5090" w:hanging="180"/>
      </w:pPr>
    </w:lvl>
    <w:lvl w:ilvl="6" w:tplc="0419000F" w:tentative="1">
      <w:start w:val="1"/>
      <w:numFmt w:val="decimal"/>
      <w:lvlText w:val="%7."/>
      <w:lvlJc w:val="left"/>
      <w:pPr>
        <w:ind w:left="5810" w:hanging="360"/>
      </w:pPr>
    </w:lvl>
    <w:lvl w:ilvl="7" w:tplc="04190019" w:tentative="1">
      <w:start w:val="1"/>
      <w:numFmt w:val="lowerLetter"/>
      <w:lvlText w:val="%8."/>
      <w:lvlJc w:val="left"/>
      <w:pPr>
        <w:ind w:left="6530" w:hanging="360"/>
      </w:pPr>
    </w:lvl>
    <w:lvl w:ilvl="8" w:tplc="0419001B" w:tentative="1">
      <w:start w:val="1"/>
      <w:numFmt w:val="lowerRoman"/>
      <w:lvlText w:val="%9."/>
      <w:lvlJc w:val="right"/>
      <w:pPr>
        <w:ind w:left="7250" w:hanging="180"/>
      </w:pPr>
    </w:lvl>
  </w:abstractNum>
  <w:abstractNum w:abstractNumId="11">
    <w:nsid w:val="4ABC4FC6"/>
    <w:multiLevelType w:val="hybridMultilevel"/>
    <w:tmpl w:val="375AD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2494F5D"/>
    <w:multiLevelType w:val="hybridMultilevel"/>
    <w:tmpl w:val="EA9057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8890D9A"/>
    <w:multiLevelType w:val="multilevel"/>
    <w:tmpl w:val="0D3CFDF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nsid w:val="6D383B1E"/>
    <w:multiLevelType w:val="multilevel"/>
    <w:tmpl w:val="6564259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nsid w:val="6FE16A70"/>
    <w:multiLevelType w:val="hybridMultilevel"/>
    <w:tmpl w:val="2C8EBF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C3D012A"/>
    <w:multiLevelType w:val="multilevel"/>
    <w:tmpl w:val="BD0A9D5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suff w:val="nothing"/>
      <w:lvlText w:val="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7">
    <w:nsid w:val="7EF42912"/>
    <w:multiLevelType w:val="multilevel"/>
    <w:tmpl w:val="86D8AF84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8">
    <w:nsid w:val="7FB931DB"/>
    <w:multiLevelType w:val="hybridMultilevel"/>
    <w:tmpl w:val="B56EE3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3"/>
  </w:num>
  <w:num w:numId="3">
    <w:abstractNumId w:val="8"/>
  </w:num>
  <w:num w:numId="4">
    <w:abstractNumId w:val="17"/>
  </w:num>
  <w:num w:numId="5">
    <w:abstractNumId w:val="16"/>
  </w:num>
  <w:num w:numId="6">
    <w:abstractNumId w:val="0"/>
  </w:num>
  <w:num w:numId="7">
    <w:abstractNumId w:val="7"/>
  </w:num>
  <w:num w:numId="8">
    <w:abstractNumId w:val="14"/>
  </w:num>
  <w:num w:numId="9">
    <w:abstractNumId w:val="6"/>
  </w:num>
  <w:num w:numId="10">
    <w:abstractNumId w:val="11"/>
  </w:num>
  <w:num w:numId="11">
    <w:abstractNumId w:val="1"/>
  </w:num>
  <w:num w:numId="12">
    <w:abstractNumId w:val="12"/>
  </w:num>
  <w:num w:numId="13">
    <w:abstractNumId w:val="10"/>
  </w:num>
  <w:num w:numId="14">
    <w:abstractNumId w:val="2"/>
  </w:num>
  <w:num w:numId="15">
    <w:abstractNumId w:val="18"/>
  </w:num>
  <w:num w:numId="16">
    <w:abstractNumId w:val="3"/>
  </w:num>
  <w:num w:numId="17">
    <w:abstractNumId w:val="4"/>
  </w:num>
  <w:num w:numId="18">
    <w:abstractNumId w:val="9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4"/>
  </w:compat>
  <w:rsids>
    <w:rsidRoot w:val="00564AEC"/>
    <w:rsid w:val="003C6DE0"/>
    <w:rsid w:val="00564AEC"/>
    <w:rsid w:val="00DC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9686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a"/>
    <w:next w:val="BodyText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a0">
    <w:name w:val="Маркеры"/>
    <w:qFormat/>
    <w:rPr>
      <w:rFonts w:ascii="OpenSymbol" w:eastAsia="OpenSymbol" w:hAnsi="OpenSymbol" w:cs="OpenSymbol"/>
    </w:rPr>
  </w:style>
  <w:style w:type="character" w:customStyle="1" w:styleId="a1">
    <w:name w:val="Символ нумерации"/>
    <w:qFormat/>
  </w:style>
  <w:style w:type="paragraph" w:customStyle="1" w:styleId="a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Normal"/>
    <w:qFormat/>
    <w:pPr>
      <w:suppressLineNumbers/>
    </w:pPr>
  </w:style>
  <w:style w:type="paragraph" w:customStyle="1" w:styleId="a2">
    <w:name w:val="Содержимое таблицы"/>
    <w:basedOn w:val="Normal"/>
    <w:qFormat/>
    <w:pPr>
      <w:widowControl w:val="0"/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a"/>
    <w:next w:val="BodyText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a0">
    <w:name w:val="Маркеры"/>
    <w:qFormat/>
    <w:rPr>
      <w:rFonts w:ascii="OpenSymbol" w:eastAsia="OpenSymbol" w:hAnsi="OpenSymbol" w:cs="OpenSymbol"/>
    </w:rPr>
  </w:style>
  <w:style w:type="character" w:customStyle="1" w:styleId="a1">
    <w:name w:val="Символ нумерации"/>
    <w:qFormat/>
  </w:style>
  <w:style w:type="paragraph" w:customStyle="1" w:styleId="a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Normal"/>
    <w:qFormat/>
    <w:pPr>
      <w:suppressLineNumbers/>
    </w:pPr>
  </w:style>
  <w:style w:type="paragraph" w:customStyle="1" w:styleId="a2">
    <w:name w:val="Содержимое таблицы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1017</Words>
  <Characters>5798</Characters>
  <Application>Microsoft Office Word</Application>
  <DocSecurity>0</DocSecurity>
  <Lines>48</Lines>
  <Paragraphs>13</Paragraphs>
  <ScaleCrop>false</ScaleCrop>
  <Company/>
  <LinksUpToDate>false</LinksUpToDate>
  <CharactersWithSpaces>6802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MX</cp:lastModifiedBy>
  <cp:revision>3</cp:revision>
  <dcterms:created xsi:type="dcterms:W3CDTF">2026-03-19T12:37:00Z</dcterms:created>
  <dcterms:modified xsi:type="dcterms:W3CDTF">2026-03-23T12:44:00Z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2026-03-17T19:34:26Z</dcterms:created>
  <dc:creator/>
  <dc:description/>
  <dc:language>ru-RU</dc:language>
  <cp:lastModifiedBy/>
  <dcterms:modified xsi:type="dcterms:W3CDTF">2026-03-17T20:51:21Z</dcterms:modified>
  <cp:revision>2</cp:revision>
  <dc:subject/>
  <dc:title/>
</cp:coreProperties>
</file>