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A4D8" w14:textId="77777777" w:rsidR="00DC54F8" w:rsidRDefault="00DC54F8" w:rsidP="00DC54F8">
      <w:pPr>
        <w:pStyle w:val="a3"/>
      </w:pPr>
      <w:r>
        <w:t>Для этого щелкните по вкладке «Главная», выберите в ленте инструмент «Правила» и перейдите к пункту «Управление правилами и оповещениями…». В следующем окне нажмите «Новое…», после чего откроется окно «Мастер правил».</w:t>
      </w:r>
    </w:p>
    <w:p w14:paraId="7524EBA0" w14:textId="1D260C96" w:rsidR="00DC54F8" w:rsidRDefault="00DC54F8" w:rsidP="00DC54F8">
      <w:pPr>
        <w:pStyle w:val="a3"/>
      </w:pPr>
      <w:r>
        <w:rPr>
          <w:noProof/>
          <w:color w:val="0000FF"/>
        </w:rPr>
        <w:drawing>
          <wp:inline distT="0" distB="0" distL="0" distR="0" wp14:anchorId="1D729695" wp14:editId="79CBDE8F">
            <wp:extent cx="5940425" cy="4090670"/>
            <wp:effectExtent l="0" t="0" r="3175" b="5080"/>
            <wp:docPr id="3" name="Рисунок 3" descr="Outlook1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look1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Затем в разделе «Начать с пустого правила» выберите пункт «Применение правила к полученным мной сообщениям».</w:t>
      </w:r>
    </w:p>
    <w:p w14:paraId="24704E51" w14:textId="1F4CBFDB" w:rsidR="00DC54F8" w:rsidRDefault="00DC54F8" w:rsidP="00DC54F8">
      <w:pPr>
        <w:pStyle w:val="a3"/>
      </w:pPr>
      <w:r>
        <w:rPr>
          <w:noProof/>
          <w:color w:val="0000FF"/>
        </w:rPr>
        <w:lastRenderedPageBreak/>
        <w:drawing>
          <wp:inline distT="0" distB="0" distL="0" distR="0" wp14:anchorId="500795DD" wp14:editId="1E5789C3">
            <wp:extent cx="5940425" cy="4075430"/>
            <wp:effectExtent l="0" t="0" r="3175" b="1270"/>
            <wp:docPr id="2" name="Рисунок 2" descr="Outlook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look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Теперь укажите, по каким критериям письмо должно быть перенаправлено, например, от определенного адресата или с определенной темой. Если вы хотите перенаправлять все письма, не выбирайте никаких опций. После щелчка по кнопке «Далее» выберите опцию «Переслать для &lt;адресаты или общедоступная группа&gt;».</w:t>
      </w:r>
    </w:p>
    <w:p w14:paraId="03793034" w14:textId="06BB017A" w:rsidR="00DC54F8" w:rsidRDefault="00DC54F8" w:rsidP="00DC54F8">
      <w:pPr>
        <w:pStyle w:val="a3"/>
      </w:pPr>
      <w:r>
        <w:rPr>
          <w:noProof/>
          <w:color w:val="0000FF"/>
        </w:rPr>
        <w:lastRenderedPageBreak/>
        <w:drawing>
          <wp:inline distT="0" distB="0" distL="0" distR="0" wp14:anchorId="4E0D20EB" wp14:editId="2F19AAD2">
            <wp:extent cx="5940425" cy="4243070"/>
            <wp:effectExtent l="0" t="0" r="3175" b="5080"/>
            <wp:docPr id="1" name="Рисунок 1" descr="Outlook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look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В нижней части окна щелкните по обозначенному синим цветом тексту «&lt;адресаты или общедоступная группа&gt;». Затем выберите контакт или введите адрес электронной почты в нижнем поле «Кому -&gt;» и подтвердите выбор кнопкой OK.</w:t>
      </w:r>
    </w:p>
    <w:p w14:paraId="5B3AE5E6" w14:textId="77777777" w:rsidR="00DC54F8" w:rsidRDefault="00DC54F8" w:rsidP="00DC54F8">
      <w:pPr>
        <w:pStyle w:val="a3"/>
      </w:pPr>
      <w:r>
        <w:t>После повторного щелчка по кнопке «Далее» вы можете указать, какие письма хотите исключить из правила. Щелчком по кнопке «Готово» вы включаете автоматическую переадресацию электронной почты.</w:t>
      </w:r>
    </w:p>
    <w:p w14:paraId="0D56959E" w14:textId="77777777" w:rsidR="00BE39B7" w:rsidRDefault="00DC54F8"/>
    <w:sectPr w:rsidR="00BE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F8"/>
    <w:rsid w:val="0041133E"/>
    <w:rsid w:val="008A73F1"/>
    <w:rsid w:val="00DC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2C63"/>
  <w15:chartTrackingRefBased/>
  <w15:docId w15:val="{9906BD0A-1000-4700-9600-4CAEE2CB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hip.ru/blobimgs/uploads/2016/04/Outlook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hip.ru/blobimgs/uploads/2016/04/Outlook2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ichip.ru/blobimgs/uploads/2016/04/Outlook1a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1</cp:revision>
  <dcterms:created xsi:type="dcterms:W3CDTF">2021-07-23T09:14:00Z</dcterms:created>
  <dcterms:modified xsi:type="dcterms:W3CDTF">2021-07-23T09:16:00Z</dcterms:modified>
</cp:coreProperties>
</file>