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2D" w:rsidRPr="00843647" w:rsidRDefault="006E5F2D" w:rsidP="006E5F2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43647">
        <w:rPr>
          <w:b/>
          <w:sz w:val="28"/>
          <w:szCs w:val="28"/>
        </w:rPr>
        <w:t xml:space="preserve">Доступ через браузер. </w:t>
      </w:r>
    </w:p>
    <w:p w:rsidR="006E5F2D" w:rsidRDefault="006E5F2D" w:rsidP="006E5F2D">
      <w:pPr>
        <w:pStyle w:val="a3"/>
        <w:ind w:left="502"/>
      </w:pPr>
      <w:r>
        <w:t>Здесь и далее пароль – это пароль от доменной учетной записи (тот который вводится при включении компьютера)</w:t>
      </w:r>
    </w:p>
    <w:p w:rsidR="006E5F2D" w:rsidRDefault="006E5F2D" w:rsidP="006E5F2D">
      <w:pPr>
        <w:pStyle w:val="a3"/>
        <w:ind w:left="502"/>
      </w:pPr>
      <w:r w:rsidRPr="006E5F2D">
        <w:t>1</w:t>
      </w:r>
      <w:r>
        <w:t xml:space="preserve">.1 </w:t>
      </w:r>
      <w:proofErr w:type="gramStart"/>
      <w:r>
        <w:t xml:space="preserve">Вводим </w:t>
      </w:r>
      <w:r w:rsidRPr="006E5F2D">
        <w:t xml:space="preserve"> </w:t>
      </w:r>
      <w:r>
        <w:t>адрес</w:t>
      </w:r>
      <w:proofErr w:type="gramEnd"/>
      <w:r>
        <w:t xml:space="preserve"> – </w:t>
      </w:r>
      <w:hyperlink r:id="rId5" w:history="1">
        <w:r w:rsidRPr="006E5F2D">
          <w:rPr>
            <w:rStyle w:val="a4"/>
            <w:lang w:val="en-US"/>
          </w:rPr>
          <w:t>https</w:t>
        </w:r>
        <w:r w:rsidRPr="00847813">
          <w:rPr>
            <w:rStyle w:val="a4"/>
          </w:rPr>
          <w:t>://</w:t>
        </w:r>
        <w:proofErr w:type="spellStart"/>
        <w:r w:rsidRPr="006E5F2D">
          <w:rPr>
            <w:rStyle w:val="a4"/>
            <w:lang w:val="en-US"/>
          </w:rPr>
          <w:t>owa</w:t>
        </w:r>
        <w:proofErr w:type="spellEnd"/>
        <w:r w:rsidRPr="00847813">
          <w:rPr>
            <w:rStyle w:val="a4"/>
          </w:rPr>
          <w:t>.</w:t>
        </w:r>
        <w:proofErr w:type="spellStart"/>
        <w:r w:rsidRPr="006E5F2D">
          <w:rPr>
            <w:rStyle w:val="a4"/>
            <w:lang w:val="en-US"/>
          </w:rPr>
          <w:t>bns</w:t>
        </w:r>
        <w:proofErr w:type="spellEnd"/>
        <w:r w:rsidRPr="00847813">
          <w:rPr>
            <w:rStyle w:val="a4"/>
          </w:rPr>
          <w:t>.</w:t>
        </w:r>
        <w:r w:rsidRPr="006E5F2D">
          <w:rPr>
            <w:rStyle w:val="a4"/>
            <w:lang w:val="en-US"/>
          </w:rPr>
          <w:t>by</w:t>
        </w:r>
        <w:r w:rsidRPr="00847813">
          <w:rPr>
            <w:rStyle w:val="a4"/>
          </w:rPr>
          <w:t>/</w:t>
        </w:r>
        <w:proofErr w:type="spellStart"/>
        <w:r w:rsidRPr="006E5F2D">
          <w:rPr>
            <w:rStyle w:val="a4"/>
            <w:lang w:val="en-US"/>
          </w:rPr>
          <w:t>owa</w:t>
        </w:r>
        <w:proofErr w:type="spellEnd"/>
      </w:hyperlink>
    </w:p>
    <w:p w:rsidR="006E5F2D" w:rsidRDefault="006E5F2D" w:rsidP="006E5F2D">
      <w:pPr>
        <w:pStyle w:val="a3"/>
        <w:ind w:left="502"/>
      </w:pPr>
      <w:r>
        <w:t>1.2 Пишем имя пользователя</w:t>
      </w:r>
    </w:p>
    <w:p w:rsidR="006E5F2D" w:rsidRPr="006E5F2D" w:rsidRDefault="006E5F2D" w:rsidP="006E5F2D">
      <w:pPr>
        <w:pStyle w:val="a3"/>
        <w:ind w:left="502"/>
        <w:rPr>
          <w:lang w:val="en-US"/>
        </w:rPr>
      </w:pPr>
      <w:r>
        <w:t>1.3 Вводим пароль</w:t>
      </w:r>
    </w:p>
    <w:p w:rsidR="006E5F2D" w:rsidRDefault="006E5F2D" w:rsidP="006E5F2D">
      <w:pPr>
        <w:ind w:firstLine="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9252585" cy="5579110"/>
            <wp:effectExtent l="0" t="0" r="571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58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2D" w:rsidRDefault="006E5F2D" w:rsidP="006E5F2D">
      <w:pPr>
        <w:ind w:firstLine="142"/>
        <w:rPr>
          <w:noProof/>
          <w:lang w:eastAsia="ru-RU"/>
        </w:rPr>
      </w:pPr>
    </w:p>
    <w:p w:rsidR="006E5F2D" w:rsidRDefault="006E5F2D" w:rsidP="006E5F2D">
      <w:pPr>
        <w:ind w:firstLine="142"/>
        <w:rPr>
          <w:noProof/>
          <w:lang w:eastAsia="ru-RU"/>
        </w:rPr>
      </w:pPr>
    </w:p>
    <w:p w:rsidR="006E5F2D" w:rsidRDefault="006E5F2D" w:rsidP="006E5F2D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0F40D8">
        <w:rPr>
          <w:b/>
          <w:sz w:val="28"/>
          <w:szCs w:val="28"/>
        </w:rPr>
        <w:t xml:space="preserve"> Доступ через </w:t>
      </w:r>
      <w:r w:rsidRPr="000F40D8">
        <w:rPr>
          <w:b/>
          <w:sz w:val="28"/>
          <w:szCs w:val="28"/>
          <w:lang w:val="en-US"/>
        </w:rPr>
        <w:t>Outlook</w:t>
      </w:r>
    </w:p>
    <w:p w:rsidR="006E5F2D" w:rsidRPr="000F40D8" w:rsidRDefault="006E5F2D" w:rsidP="006E5F2D">
      <w:pPr>
        <w:ind w:left="142"/>
      </w:pPr>
      <w:r>
        <w:t xml:space="preserve">На компьютере должен быть установлен </w:t>
      </w:r>
      <w:r>
        <w:rPr>
          <w:lang w:val="en-US"/>
        </w:rPr>
        <w:t>Microsoft</w:t>
      </w:r>
      <w:r w:rsidRPr="000F40D8">
        <w:t xml:space="preserve"> </w:t>
      </w:r>
      <w:r>
        <w:rPr>
          <w:lang w:val="en-US"/>
        </w:rPr>
        <w:t>Outlook</w:t>
      </w:r>
      <w:r w:rsidRPr="000F40D8">
        <w:t xml:space="preserve"> 2010 </w:t>
      </w:r>
      <w:r>
        <w:t>или 2013</w:t>
      </w:r>
    </w:p>
    <w:p w:rsidR="006E5F2D" w:rsidRDefault="006E5F2D" w:rsidP="006E5F2D">
      <w:pPr>
        <w:pStyle w:val="a3"/>
        <w:numPr>
          <w:ilvl w:val="1"/>
          <w:numId w:val="1"/>
        </w:numPr>
        <w:rPr>
          <w:noProof/>
          <w:lang w:eastAsia="ru-RU"/>
        </w:rPr>
      </w:pPr>
      <w:r>
        <w:t xml:space="preserve">Открыть панель управления (для </w:t>
      </w:r>
      <w:r w:rsidRPr="00B209EA">
        <w:rPr>
          <w:lang w:val="en-US"/>
        </w:rPr>
        <w:t>windows</w:t>
      </w:r>
      <w:r w:rsidRPr="00FC5F9C">
        <w:t xml:space="preserve"> 8.1 </w:t>
      </w:r>
      <w:r>
        <w:t>–</w:t>
      </w:r>
      <w:r w:rsidRPr="00FC5F9C">
        <w:t xml:space="preserve"> </w:t>
      </w:r>
      <w:r>
        <w:t>правой кнопкой мыши на кнопке пуск и выбрать «панель управления»</w:t>
      </w:r>
      <w:r w:rsidRPr="00440F98">
        <w:t xml:space="preserve">, </w:t>
      </w:r>
      <w:r>
        <w:t xml:space="preserve">для </w:t>
      </w:r>
      <w:r>
        <w:rPr>
          <w:lang w:val="en-US"/>
        </w:rPr>
        <w:t>windows</w:t>
      </w:r>
      <w:r w:rsidRPr="00440F98">
        <w:t xml:space="preserve"> 7 – </w:t>
      </w:r>
      <w:r>
        <w:t>Пуск-Панель управления)</w:t>
      </w:r>
      <w:r w:rsidRPr="00B209EA">
        <w:rPr>
          <w:noProof/>
          <w:lang w:eastAsia="ru-RU"/>
        </w:rPr>
        <w:t xml:space="preserve"> </w:t>
      </w:r>
    </w:p>
    <w:p w:rsidR="006E5F2D" w:rsidRDefault="006E5F2D" w:rsidP="006E5F2D">
      <w:r>
        <w:t xml:space="preserve">   2.2 Нажать Почта – Учетные записи - Создать</w:t>
      </w:r>
    </w:p>
    <w:p w:rsidR="006E5F2D" w:rsidRDefault="00590029" w:rsidP="006E5F2D">
      <w:pPr>
        <w:pStyle w:val="a3"/>
        <w:ind w:left="502" w:hanging="502"/>
      </w:pPr>
      <w:r>
        <w:rPr>
          <w:noProof/>
        </w:rPr>
        <w:lastRenderedPageBreak/>
        <w:drawing>
          <wp:inline distT="0" distB="0" distL="0" distR="0">
            <wp:extent cx="9252585" cy="55530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58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  <w:r>
        <w:t>2.3</w:t>
      </w: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  <w:r>
        <w:t>Ввести адрес почты и пароль, нажать Далее</w:t>
      </w:r>
    </w:p>
    <w:p w:rsidR="006E5F2D" w:rsidRDefault="006E5F2D" w:rsidP="006E5F2D">
      <w:pPr>
        <w:pStyle w:val="a3"/>
        <w:ind w:left="502" w:hanging="502"/>
      </w:pPr>
    </w:p>
    <w:p w:rsidR="006E5F2D" w:rsidRDefault="00590029" w:rsidP="006E5F2D">
      <w:pPr>
        <w:pStyle w:val="a3"/>
        <w:ind w:left="502" w:hanging="502"/>
      </w:pPr>
      <w:r>
        <w:rPr>
          <w:noProof/>
        </w:rPr>
        <w:lastRenderedPageBreak/>
        <w:drawing>
          <wp:inline distT="0" distB="0" distL="0" distR="0" wp14:anchorId="170E736D" wp14:editId="59F70F1F">
            <wp:extent cx="748665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Pr="005B1A68" w:rsidRDefault="006E5F2D" w:rsidP="006E5F2D">
      <w:pPr>
        <w:pStyle w:val="a3"/>
        <w:ind w:left="502" w:hanging="502"/>
      </w:pPr>
      <w:proofErr w:type="gramStart"/>
      <w:r>
        <w:t>2.4  В</w:t>
      </w:r>
      <w:proofErr w:type="gramEnd"/>
      <w:r>
        <w:t xml:space="preserve"> окне «безопасность </w:t>
      </w:r>
      <w:r>
        <w:rPr>
          <w:lang w:val="en-US"/>
        </w:rPr>
        <w:t>Windows</w:t>
      </w:r>
      <w:r>
        <w:t>» выбрать «</w:t>
      </w:r>
      <w:r w:rsidR="00590029">
        <w:t>больше вариантов</w:t>
      </w:r>
      <w:r>
        <w:t>» и ввести свои логин и пароль и нажать ОК</w:t>
      </w:r>
    </w:p>
    <w:p w:rsidR="006E5F2D" w:rsidRPr="005B1A68" w:rsidRDefault="006E5F2D" w:rsidP="006E5F2D">
      <w:pPr>
        <w:pStyle w:val="a3"/>
        <w:ind w:left="502" w:hanging="502"/>
      </w:pPr>
    </w:p>
    <w:p w:rsidR="006E5F2D" w:rsidRDefault="00590029" w:rsidP="006E5F2D">
      <w:pPr>
        <w:pStyle w:val="a3"/>
        <w:ind w:left="502" w:hanging="50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80531B" wp14:editId="1C7008A3">
            <wp:extent cx="4305300" cy="481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2D" w:rsidRDefault="006E5F2D" w:rsidP="006E5F2D">
      <w:pPr>
        <w:pStyle w:val="a3"/>
        <w:ind w:left="502" w:hanging="502"/>
        <w:rPr>
          <w:lang w:val="en-US"/>
        </w:rPr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  <w:r>
        <w:t>Если все хорошо – появится такое окно. Жмем готово, затем ОК.  Если возникнут ошибки – попробовать еще раз</w:t>
      </w:r>
    </w:p>
    <w:p w:rsidR="006E5F2D" w:rsidRDefault="006E5F2D" w:rsidP="006E5F2D">
      <w:pPr>
        <w:pStyle w:val="a3"/>
        <w:ind w:left="502" w:hanging="502"/>
      </w:pPr>
    </w:p>
    <w:p w:rsidR="006E5F2D" w:rsidRDefault="006E5F2D" w:rsidP="006E5F2D">
      <w:pPr>
        <w:pStyle w:val="a3"/>
        <w:ind w:left="502" w:hanging="502"/>
      </w:pPr>
    </w:p>
    <w:p w:rsidR="006E5F2D" w:rsidRPr="005B1A68" w:rsidRDefault="00590029" w:rsidP="006E5F2D">
      <w:pPr>
        <w:pStyle w:val="a3"/>
        <w:ind w:left="502" w:hanging="502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9252585" cy="5651500"/>
            <wp:effectExtent l="0" t="0" r="571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58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39B7" w:rsidRPr="006E5F2D" w:rsidRDefault="008C164C">
      <w:pPr>
        <w:rPr>
          <w:lang w:val="en-US"/>
        </w:rPr>
      </w:pPr>
    </w:p>
    <w:sectPr w:rsidR="00BE39B7" w:rsidRPr="006E5F2D" w:rsidSect="00843647">
      <w:pgSz w:w="16839" w:h="11907" w:orient="landscape" w:code="9"/>
      <w:pgMar w:top="426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A2FD5"/>
    <w:multiLevelType w:val="multilevel"/>
    <w:tmpl w:val="CC94D14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2D"/>
    <w:rsid w:val="0041133E"/>
    <w:rsid w:val="00590029"/>
    <w:rsid w:val="006E5F2D"/>
    <w:rsid w:val="008A73F1"/>
    <w:rsid w:val="008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6DC6"/>
  <w15:chartTrackingRefBased/>
  <w15:docId w15:val="{C4F1E47F-767F-4397-AEF3-C036580C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F2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owa.bns.by/owa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2020-10-28T09:24:00Z</dcterms:created>
  <dcterms:modified xsi:type="dcterms:W3CDTF">2020-10-28T10:15:00Z</dcterms:modified>
</cp:coreProperties>
</file>