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10" w:rsidRPr="00CE1A10" w:rsidRDefault="00CE1A10" w:rsidP="00CE1A10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</w:pP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Граф Роберт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Дэдли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Лестер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фаворит Елизаветы I;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познакомился с ней в Тауэре, куда попал из-за своей семьи – они </w:t>
      </w:r>
      <w:proofErr w:type="gram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обвиняли в государственной измене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подозревался</w:t>
      </w:r>
      <w:proofErr w:type="gram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в убийстве своей первой жены, Эми;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женился второй раз на королевской фрейлине,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Летиции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, чтобы разозлить Елизавету I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занимался колонизацией Ирландии, где и скончался от болезни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Цели: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избежать встречи с бывшими жёнами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найти Елизавету и воссоединиться с ней в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посмертии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 (ред.)</w:t>
      </w:r>
    </w:p>
    <w:p w:rsidR="00CE1A10" w:rsidRP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</w:pPr>
    </w:p>
    <w:p w:rsidR="00CE1A10" w:rsidRP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</w:pPr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Королева Елизавета I Тюдор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по обвинению в государственной измене попала в Тауэр, где познакомилась с графом Робертом;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после смерти сестры, взошла на престол и сделала Роберта своим фаворитом;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после смерти первой жены графа, Эми, стала относиться к нему холоднее, так как ходили слухи о его причастности к убийству жены;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</w:t>
      </w:r>
      <w:proofErr w:type="gram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Роберт женился второй раз, на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Летиции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, одной из королевских фрейлин, за что та была выслана Елизаветой в провинцию, а сам Роберт был награждён немалым количеством оплеух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даже после смерти Роберта, Елизавета хранила его последнее письмо в своём ларце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Цели: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избавиться от преграды в виде Эми и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Летиции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найти Роберта и воссоединиться с ним в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посмертии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 (ред.)</w:t>
      </w:r>
      <w:proofErr w:type="gramEnd"/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Эми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Робсарт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единственная наследница богатого землевладельца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совсем юной вышла замуж за графа Роберта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 xml:space="preserve">• Роберт большую часть времени проводил на службе, пока Эми находилась в </w:t>
      </w:r>
      <w:proofErr w:type="gram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провинции</w:t>
      </w:r>
      <w:proofErr w:type="gram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когда граф стал фаворитом новой королевы, Елизаветы I, Эми стала ещё реже видеть своего мужа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однажды осенью Эми была найдена в своём доме со сломанной шеей, в её загадочной смерти многие обвиняли графа Роберта.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Цели: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найти союзницу/ка;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либо отомстить Елизавете и вернуть себе Роберта;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либо отомстить Роберту.</w:t>
      </w:r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</w:p>
    <w:p w:rsid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19"/>
          <w:szCs w:val="19"/>
          <w:lang w:val="en-US" w:eastAsia="ru-RU"/>
        </w:rPr>
      </w:pPr>
    </w:p>
    <w:p w:rsidR="00CE1A10" w:rsidRPr="00CE1A10" w:rsidRDefault="00CE1A10" w:rsidP="00CE1A10">
      <w:pPr>
        <w:shd w:val="clear" w:color="auto" w:fill="FFFFFF"/>
        <w:spacing w:after="45" w:line="270" w:lineRule="atLeast"/>
        <w:ind w:left="105"/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Летиция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t>Ноллис</w:t>
      </w:r>
      <w:proofErr w:type="spellEnd"/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фрейлина Елизаветы I, очень похожая на неё внешне;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благодаря внешнему сходству, смогла привлечь фаворита королевы, графа Роберта и стать его второй женой;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из-за гнева королевы Елизаветы была сослана в провинцию;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не видела Роберта два года из-за королевской службы в Ирландии;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спустя ещё два года он вновь уезжает в Ирландию и не возвращается, так как умирает от болезни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lastRenderedPageBreak/>
        <w:t>Цели: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найти союзницу/союзника;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либо отомстить Елизавете и вернуть Роберта;</w:t>
      </w:r>
      <w:r w:rsidRPr="00CE1A10">
        <w:rPr>
          <w:rFonts w:ascii="Noto Sans Armenian" w:eastAsia="Times New Roman" w:hAnsi="Noto Sans Armenian" w:cs="Times New Roman"/>
          <w:color w:val="000000"/>
          <w:sz w:val="20"/>
          <w:szCs w:val="20"/>
          <w:lang w:eastAsia="ru-RU"/>
        </w:rPr>
        <w:br/>
        <w:t>• либо отомстить Роберту.</w:t>
      </w:r>
    </w:p>
    <w:p w:rsidR="00784D0D" w:rsidRDefault="00CE1A10"/>
    <w:sectPr w:rsidR="0078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A0C"/>
    <w:multiLevelType w:val="multilevel"/>
    <w:tmpl w:val="C8E6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1472A"/>
    <w:multiLevelType w:val="multilevel"/>
    <w:tmpl w:val="B14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3676B"/>
    <w:multiLevelType w:val="multilevel"/>
    <w:tmpl w:val="7E0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D56FD9"/>
    <w:multiLevelType w:val="multilevel"/>
    <w:tmpl w:val="64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59"/>
    <w:rsid w:val="00284B59"/>
    <w:rsid w:val="0043312D"/>
    <w:rsid w:val="00A2426A"/>
    <w:rsid w:val="00C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CE1A10"/>
  </w:style>
  <w:style w:type="character" w:styleId="a3">
    <w:name w:val="Hyperlink"/>
    <w:basedOn w:val="a0"/>
    <w:uiPriority w:val="99"/>
    <w:semiHidden/>
    <w:unhideWhenUsed/>
    <w:rsid w:val="00CE1A10"/>
    <w:rPr>
      <w:color w:val="0000FF"/>
      <w:u w:val="single"/>
    </w:rPr>
  </w:style>
  <w:style w:type="character" w:customStyle="1" w:styleId="im-mess-stack--tools">
    <w:name w:val="im-mess-stack--tools"/>
    <w:basedOn w:val="a0"/>
    <w:rsid w:val="00CE1A10"/>
  </w:style>
  <w:style w:type="paragraph" w:styleId="a4">
    <w:name w:val="Balloon Text"/>
    <w:basedOn w:val="a"/>
    <w:link w:val="a5"/>
    <w:uiPriority w:val="99"/>
    <w:semiHidden/>
    <w:unhideWhenUsed/>
    <w:rsid w:val="00C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CE1A10"/>
  </w:style>
  <w:style w:type="character" w:styleId="a3">
    <w:name w:val="Hyperlink"/>
    <w:basedOn w:val="a0"/>
    <w:uiPriority w:val="99"/>
    <w:semiHidden/>
    <w:unhideWhenUsed/>
    <w:rsid w:val="00CE1A10"/>
    <w:rPr>
      <w:color w:val="0000FF"/>
      <w:u w:val="single"/>
    </w:rPr>
  </w:style>
  <w:style w:type="character" w:customStyle="1" w:styleId="im-mess-stack--tools">
    <w:name w:val="im-mess-stack--tools"/>
    <w:basedOn w:val="a0"/>
    <w:rsid w:val="00CE1A10"/>
  </w:style>
  <w:style w:type="paragraph" w:styleId="a4">
    <w:name w:val="Balloon Text"/>
    <w:basedOn w:val="a"/>
    <w:link w:val="a5"/>
    <w:uiPriority w:val="99"/>
    <w:semiHidden/>
    <w:unhideWhenUsed/>
    <w:rsid w:val="00C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80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56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22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80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098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471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6333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2022-04-17T01:16:00Z</dcterms:created>
  <dcterms:modified xsi:type="dcterms:W3CDTF">2022-04-17T01:17:00Z</dcterms:modified>
</cp:coreProperties>
</file>