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6E8E" w14:textId="323EC38A" w:rsidR="001F5DB1" w:rsidRPr="00FC69F5" w:rsidRDefault="00000000" w:rsidP="006A2780">
      <w:pPr>
        <w:pStyle w:val="Title"/>
        <w:spacing w:after="0" w:line="276" w:lineRule="auto"/>
        <w:jc w:val="center"/>
        <w:rPr>
          <w:rFonts w:ascii="Times New Roman" w:hAnsi="Times New Roman" w:cs="Times New Roman"/>
          <w:color w:val="365F91" w:themeColor="accent1" w:themeShade="BF"/>
        </w:rPr>
      </w:pPr>
      <w:r w:rsidRPr="00FC69F5">
        <w:rPr>
          <w:rFonts w:ascii="Times New Roman" w:hAnsi="Times New Roman" w:cs="Times New Roman"/>
          <w:color w:val="365F91" w:themeColor="accent1" w:themeShade="BF"/>
        </w:rPr>
        <w:t>ISOTR</w:t>
      </w:r>
      <w:r w:rsidR="00F03BF4">
        <w:rPr>
          <w:rFonts w:ascii="Times New Roman" w:hAnsi="Times New Roman" w:cs="Times New Roman"/>
          <w:color w:val="365F91" w:themeColor="accent1" w:themeShade="BF"/>
        </w:rPr>
        <w:t>YX</w:t>
      </w:r>
      <w:r w:rsidRPr="00FC69F5">
        <w:rPr>
          <w:rFonts w:ascii="Times New Roman" w:hAnsi="Times New Roman" w:cs="Times New Roman"/>
          <w:color w:val="365F91" w:themeColor="accent1" w:themeShade="BF"/>
        </w:rPr>
        <w:t xml:space="preserve"> User Guide</w:t>
      </w:r>
    </w:p>
    <w:p w14:paraId="42763074" w14:textId="19B8E8A3" w:rsidR="001F5DB1" w:rsidRPr="00FC69F5" w:rsidRDefault="00000000" w:rsidP="0096560B">
      <w:pPr>
        <w:pStyle w:val="Heading1"/>
        <w:spacing w:before="0"/>
        <w:jc w:val="both"/>
        <w:rPr>
          <w:rFonts w:ascii="Times New Roman" w:hAnsi="Times New Roman" w:cs="Times New Roman"/>
        </w:rPr>
      </w:pPr>
      <w:r w:rsidRPr="00FC69F5">
        <w:rPr>
          <w:rFonts w:ascii="Times New Roman" w:hAnsi="Times New Roman" w:cs="Times New Roman"/>
        </w:rPr>
        <w:t>1. Purpose of the App</w:t>
      </w:r>
    </w:p>
    <w:p w14:paraId="4B2D9713" w14:textId="77777777" w:rsidR="001F5DB1" w:rsidRPr="0028358C" w:rsidRDefault="001F5DB1" w:rsidP="0096560B">
      <w:pPr>
        <w:spacing w:after="0"/>
        <w:jc w:val="both"/>
        <w:rPr>
          <w:rFonts w:ascii="Times New Roman" w:hAnsi="Times New Roman" w:cs="Times New Roman"/>
        </w:rPr>
      </w:pPr>
    </w:p>
    <w:p w14:paraId="1D307C75" w14:textId="6B720316" w:rsidR="001F5DB1" w:rsidRPr="0028358C" w:rsidRDefault="00000000" w:rsidP="0096560B">
      <w:pPr>
        <w:spacing w:after="0"/>
        <w:jc w:val="both"/>
        <w:rPr>
          <w:rFonts w:ascii="Times New Roman" w:hAnsi="Times New Roman" w:cs="Times New Roman"/>
          <w:sz w:val="22"/>
        </w:rPr>
      </w:pPr>
      <w:r w:rsidRPr="0028358C">
        <w:rPr>
          <w:rFonts w:ascii="Times New Roman" w:hAnsi="Times New Roman" w:cs="Times New Roman"/>
          <w:sz w:val="22"/>
        </w:rPr>
        <w:t>ISOTR</w:t>
      </w:r>
      <w:r w:rsidR="00F03BF4">
        <w:rPr>
          <w:rFonts w:ascii="Times New Roman" w:hAnsi="Times New Roman" w:cs="Times New Roman"/>
          <w:sz w:val="22"/>
        </w:rPr>
        <w:t xml:space="preserve">YX </w:t>
      </w:r>
      <w:r w:rsidRPr="0028358C">
        <w:rPr>
          <w:rFonts w:ascii="Times New Roman" w:hAnsi="Times New Roman" w:cs="Times New Roman"/>
          <w:sz w:val="22"/>
        </w:rPr>
        <w:t>is a Streamlit-based application for stable isotope tracer analysis from LC-MS data in mzML format. It extracts isotopologue peak areas, applies isotope correction, supports retention-time alignment, enables manual QC correction, and produces tables and visualizations for downstream interpretation.</w:t>
      </w:r>
    </w:p>
    <w:p w14:paraId="2C64FBAB" w14:textId="3E366D77" w:rsidR="001F5DB1" w:rsidRPr="00097BCE" w:rsidRDefault="00000000" w:rsidP="0096560B">
      <w:pPr>
        <w:spacing w:after="0"/>
        <w:jc w:val="both"/>
        <w:rPr>
          <w:rFonts w:ascii="Times New Roman" w:hAnsi="Times New Roman" w:cs="Times New Roman"/>
          <w:sz w:val="22"/>
        </w:rPr>
      </w:pPr>
      <w:r w:rsidRPr="0028358C">
        <w:rPr>
          <w:rFonts w:ascii="Times New Roman" w:hAnsi="Times New Roman" w:cs="Times New Roman"/>
          <w:sz w:val="22"/>
        </w:rPr>
        <w:t xml:space="preserve">The app is designed for experiments where labelled substrates such as </w:t>
      </w:r>
      <w:r w:rsidRPr="00586669">
        <w:rPr>
          <w:rFonts w:ascii="Times New Roman" w:hAnsi="Times New Roman" w:cs="Times New Roman"/>
          <w:sz w:val="22"/>
          <w:vertAlign w:val="superscript"/>
        </w:rPr>
        <w:t>13</w:t>
      </w:r>
      <w:r w:rsidRPr="0028358C">
        <w:rPr>
          <w:rFonts w:ascii="Times New Roman" w:hAnsi="Times New Roman" w:cs="Times New Roman"/>
          <w:sz w:val="22"/>
        </w:rPr>
        <w:t xml:space="preserve">C, </w:t>
      </w:r>
      <w:r w:rsidRPr="00586669">
        <w:rPr>
          <w:rFonts w:ascii="Times New Roman" w:hAnsi="Times New Roman" w:cs="Times New Roman"/>
          <w:sz w:val="22"/>
          <w:vertAlign w:val="superscript"/>
        </w:rPr>
        <w:t>15</w:t>
      </w:r>
      <w:r w:rsidRPr="0028358C">
        <w:rPr>
          <w:rFonts w:ascii="Times New Roman" w:hAnsi="Times New Roman" w:cs="Times New Roman"/>
          <w:sz w:val="22"/>
        </w:rPr>
        <w:t xml:space="preserve">N, </w:t>
      </w:r>
      <w:r w:rsidRPr="00586669">
        <w:rPr>
          <w:rFonts w:ascii="Times New Roman" w:hAnsi="Times New Roman" w:cs="Times New Roman"/>
          <w:sz w:val="22"/>
          <w:vertAlign w:val="superscript"/>
        </w:rPr>
        <w:t>2</w:t>
      </w:r>
      <w:r w:rsidRPr="0028358C">
        <w:rPr>
          <w:rFonts w:ascii="Times New Roman" w:hAnsi="Times New Roman" w:cs="Times New Roman"/>
          <w:sz w:val="22"/>
        </w:rPr>
        <w:t xml:space="preserve">H, </w:t>
      </w:r>
      <w:r w:rsidRPr="00586669">
        <w:rPr>
          <w:rFonts w:ascii="Times New Roman" w:hAnsi="Times New Roman" w:cs="Times New Roman"/>
          <w:sz w:val="22"/>
          <w:vertAlign w:val="superscript"/>
        </w:rPr>
        <w:t>18</w:t>
      </w:r>
      <w:r w:rsidRPr="0028358C">
        <w:rPr>
          <w:rFonts w:ascii="Times New Roman" w:hAnsi="Times New Roman" w:cs="Times New Roman"/>
          <w:sz w:val="22"/>
        </w:rPr>
        <w:t xml:space="preserve">O, or </w:t>
      </w:r>
      <w:r w:rsidRPr="00586669">
        <w:rPr>
          <w:rFonts w:ascii="Times New Roman" w:hAnsi="Times New Roman" w:cs="Times New Roman"/>
          <w:sz w:val="22"/>
          <w:vertAlign w:val="superscript"/>
        </w:rPr>
        <w:t>34</w:t>
      </w:r>
      <w:r w:rsidRPr="0028358C">
        <w:rPr>
          <w:rFonts w:ascii="Times New Roman" w:hAnsi="Times New Roman" w:cs="Times New Roman"/>
          <w:sz w:val="22"/>
        </w:rPr>
        <w:t>S are incorporated into metabolites and detected as isotopologue distributions.</w:t>
      </w:r>
    </w:p>
    <w:p w14:paraId="78AC22AA" w14:textId="77777777" w:rsidR="00D16AC2" w:rsidRDefault="00000000" w:rsidP="00D16AC2">
      <w:pPr>
        <w:spacing w:after="0"/>
        <w:jc w:val="both"/>
        <w:rPr>
          <w:rFonts w:ascii="Times New Roman" w:hAnsi="Times New Roman" w:cs="Times New Roman"/>
          <w:sz w:val="22"/>
        </w:rPr>
      </w:pPr>
      <w:r w:rsidRPr="00434505">
        <w:rPr>
          <w:rFonts w:ascii="Times New Roman" w:hAnsi="Times New Roman" w:cs="Times New Roman"/>
          <w:sz w:val="22"/>
        </w:rPr>
        <w:t>Core outputs include:</w:t>
      </w:r>
    </w:p>
    <w:p w14:paraId="41DC2912"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raw isotopologue peak areas</w:t>
      </w:r>
    </w:p>
    <w:p w14:paraId="0416C4DC"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isotope-corrected isotopologue peak areas</w:t>
      </w:r>
    </w:p>
    <w:p w14:paraId="72949F45"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 xml:space="preserve">corrected </w:t>
      </w:r>
      <w:r w:rsidR="00D8008A" w:rsidRPr="00D16AC2">
        <w:rPr>
          <w:rFonts w:ascii="Times New Roman" w:hAnsi="Times New Roman" w:cs="Times New Roman"/>
          <w:sz w:val="22"/>
        </w:rPr>
        <w:t>Mass Isotopomer Distribution (</w:t>
      </w:r>
      <w:r w:rsidRPr="00D16AC2">
        <w:rPr>
          <w:rFonts w:ascii="Times New Roman" w:hAnsi="Times New Roman" w:cs="Times New Roman"/>
          <w:sz w:val="22"/>
        </w:rPr>
        <w:t>MID</w:t>
      </w:r>
      <w:r w:rsidR="00D8008A" w:rsidRPr="00D16AC2">
        <w:rPr>
          <w:rFonts w:ascii="Times New Roman" w:hAnsi="Times New Roman" w:cs="Times New Roman"/>
          <w:sz w:val="22"/>
        </w:rPr>
        <w:t>)</w:t>
      </w:r>
      <w:r w:rsidRPr="00D16AC2">
        <w:rPr>
          <w:rFonts w:ascii="Times New Roman" w:hAnsi="Times New Roman" w:cs="Times New Roman"/>
          <w:sz w:val="22"/>
        </w:rPr>
        <w:t xml:space="preserve"> fractions and percentages</w:t>
      </w:r>
    </w:p>
    <w:p w14:paraId="2CF02205"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raw and corrected mean enrichment</w:t>
      </w:r>
    </w:p>
    <w:p w14:paraId="6C84AE60"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QC status for each metabolite in each file</w:t>
      </w:r>
    </w:p>
    <w:p w14:paraId="31F98441"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replicate detection counts</w:t>
      </w:r>
    </w:p>
    <w:p w14:paraId="78CD2AD0" w14:textId="77777777" w:rsid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summary charts and PCA plots</w:t>
      </w:r>
    </w:p>
    <w:p w14:paraId="70D43942" w14:textId="3C648EF5" w:rsidR="001F5DB1" w:rsidRPr="00D16AC2" w:rsidRDefault="00000000" w:rsidP="00D16AC2">
      <w:pPr>
        <w:pStyle w:val="ListParagraph"/>
        <w:numPr>
          <w:ilvl w:val="0"/>
          <w:numId w:val="26"/>
        </w:numPr>
        <w:spacing w:after="0"/>
        <w:jc w:val="both"/>
        <w:rPr>
          <w:rFonts w:ascii="Times New Roman" w:hAnsi="Times New Roman" w:cs="Times New Roman"/>
          <w:sz w:val="22"/>
        </w:rPr>
      </w:pPr>
      <w:r w:rsidRPr="00D16AC2">
        <w:rPr>
          <w:rFonts w:ascii="Times New Roman" w:hAnsi="Times New Roman" w:cs="Times New Roman"/>
          <w:sz w:val="22"/>
        </w:rPr>
        <w:t>downloadable combined results tables</w:t>
      </w:r>
    </w:p>
    <w:p w14:paraId="7EB506F1" w14:textId="77777777" w:rsidR="00955333" w:rsidRDefault="00955333" w:rsidP="0096560B">
      <w:pPr>
        <w:pStyle w:val="ListBullet"/>
        <w:numPr>
          <w:ilvl w:val="0"/>
          <w:numId w:val="0"/>
        </w:numPr>
        <w:spacing w:after="0"/>
        <w:jc w:val="both"/>
        <w:rPr>
          <w:rFonts w:ascii="Times New Roman" w:hAnsi="Times New Roman" w:cs="Times New Roman"/>
          <w:sz w:val="22"/>
        </w:rPr>
      </w:pPr>
    </w:p>
    <w:p w14:paraId="129B1ADB" w14:textId="079A2722" w:rsidR="00866C23" w:rsidRPr="00866C23" w:rsidRDefault="00955333" w:rsidP="0096560B">
      <w:pPr>
        <w:pStyle w:val="ListBullet"/>
        <w:numPr>
          <w:ilvl w:val="0"/>
          <w:numId w:val="0"/>
        </w:numPr>
        <w:spacing w:after="0"/>
        <w:jc w:val="both"/>
        <w:rPr>
          <w:rFonts w:ascii="Times New Roman" w:hAnsi="Times New Roman" w:cs="Times New Roman"/>
          <w:b/>
          <w:bCs/>
          <w:color w:val="365F91" w:themeColor="accent1" w:themeShade="BF"/>
          <w:sz w:val="22"/>
          <w:lang w:val="en-IE"/>
        </w:rPr>
      </w:pPr>
      <w:r w:rsidRPr="009E7E8E">
        <w:rPr>
          <w:rFonts w:ascii="Times New Roman" w:hAnsi="Times New Roman" w:cs="Times New Roman"/>
          <w:b/>
          <w:bCs/>
          <w:color w:val="365F91" w:themeColor="accent1" w:themeShade="BF"/>
          <w:sz w:val="22"/>
          <w:lang w:val="en-IE"/>
        </w:rPr>
        <w:t># Running the App</w:t>
      </w:r>
    </w:p>
    <w:p w14:paraId="177DC97F" w14:textId="77777777" w:rsidR="00866C23" w:rsidRPr="00866C23" w:rsidRDefault="00866C23" w:rsidP="00D16AC2">
      <w:pPr>
        <w:pStyle w:val="ListBullet"/>
        <w:numPr>
          <w:ilvl w:val="0"/>
          <w:numId w:val="0"/>
        </w:numPr>
        <w:spacing w:after="0"/>
        <w:jc w:val="both"/>
        <w:rPr>
          <w:rFonts w:ascii="Times New Roman" w:hAnsi="Times New Roman" w:cs="Times New Roman"/>
          <w:color w:val="000000" w:themeColor="text1"/>
          <w:sz w:val="22"/>
          <w:lang w:val="en-IE"/>
        </w:rPr>
      </w:pPr>
    </w:p>
    <w:p w14:paraId="0C96A3AA" w14:textId="46B586CA" w:rsidR="00162199" w:rsidRDefault="00946ACD" w:rsidP="00162199">
      <w:pPr>
        <w:pStyle w:val="ListBullet"/>
        <w:numPr>
          <w:ilvl w:val="0"/>
          <w:numId w:val="0"/>
        </w:numPr>
        <w:spacing w:after="0"/>
        <w:ind w:left="360" w:hanging="360"/>
        <w:jc w:val="both"/>
        <w:rPr>
          <w:rFonts w:ascii="Times New Roman" w:hAnsi="Times New Roman" w:cs="Times New Roman"/>
          <w:color w:val="000000" w:themeColor="text1"/>
          <w:sz w:val="22"/>
          <w:lang w:val="en-IE"/>
        </w:rPr>
      </w:pPr>
      <w:r w:rsidRPr="00D16AC2">
        <w:rPr>
          <w:rFonts w:ascii="Times New Roman" w:hAnsi="Times New Roman" w:cs="Times New Roman"/>
          <w:color w:val="000000" w:themeColor="text1"/>
          <w:sz w:val="22"/>
          <w:lang w:val="en-IE"/>
        </w:rPr>
        <w:t xml:space="preserve">If you run this app on </w:t>
      </w:r>
      <w:r w:rsidR="00162199">
        <w:rPr>
          <w:rFonts w:ascii="Times New Roman" w:hAnsi="Times New Roman" w:cs="Times New Roman"/>
          <w:color w:val="000000" w:themeColor="text1"/>
          <w:sz w:val="22"/>
          <w:lang w:val="en-IE"/>
        </w:rPr>
        <w:t>W</w:t>
      </w:r>
      <w:r w:rsidR="00275C8B">
        <w:rPr>
          <w:rFonts w:ascii="Times New Roman" w:hAnsi="Times New Roman" w:cs="Times New Roman"/>
          <w:color w:val="000000" w:themeColor="text1"/>
          <w:sz w:val="22"/>
          <w:lang w:val="en-IE"/>
        </w:rPr>
        <w:t>indows</w:t>
      </w:r>
      <w:r w:rsidRPr="00D16AC2">
        <w:rPr>
          <w:rFonts w:ascii="Times New Roman" w:hAnsi="Times New Roman" w:cs="Times New Roman"/>
          <w:color w:val="000000" w:themeColor="text1"/>
          <w:sz w:val="22"/>
          <w:lang w:val="en-IE"/>
        </w:rPr>
        <w:t xml:space="preserve"> please follow these steps:</w:t>
      </w:r>
    </w:p>
    <w:p w14:paraId="444EBCD7" w14:textId="7465DA42" w:rsidR="00946ACD" w:rsidRDefault="000B14E9" w:rsidP="00D16AC2">
      <w:pPr>
        <w:pStyle w:val="ListBullet"/>
        <w:numPr>
          <w:ilvl w:val="0"/>
          <w:numId w:val="25"/>
        </w:numPr>
        <w:spacing w:after="0"/>
        <w:jc w:val="both"/>
        <w:rPr>
          <w:rFonts w:ascii="Times New Roman" w:hAnsi="Times New Roman" w:cs="Times New Roman"/>
          <w:color w:val="000000" w:themeColor="text1"/>
          <w:sz w:val="22"/>
          <w:lang w:val="en-IE"/>
        </w:rPr>
      </w:pPr>
      <w:r>
        <w:rPr>
          <w:rFonts w:ascii="Times New Roman" w:hAnsi="Times New Roman" w:cs="Times New Roman"/>
          <w:color w:val="000000" w:themeColor="text1"/>
          <w:sz w:val="22"/>
          <w:lang w:val="en-IE"/>
        </w:rPr>
        <w:t xml:space="preserve">Download the latest release from </w:t>
      </w:r>
      <w:hyperlink r:id="rId6" w:history="1">
        <w:r w:rsidRPr="00771E70">
          <w:rPr>
            <w:rStyle w:val="Hyperlink"/>
            <w:rFonts w:ascii="Times New Roman" w:hAnsi="Times New Roman" w:cs="Times New Roman"/>
            <w:sz w:val="22"/>
            <w:lang w:val="en-IE"/>
          </w:rPr>
          <w:t>GitHub page</w:t>
        </w:r>
      </w:hyperlink>
    </w:p>
    <w:p w14:paraId="4E5F1D77" w14:textId="05A2F980" w:rsidR="00162199" w:rsidRPr="00D16AC2" w:rsidRDefault="00162199" w:rsidP="00D16AC2">
      <w:pPr>
        <w:pStyle w:val="ListBullet"/>
        <w:numPr>
          <w:ilvl w:val="0"/>
          <w:numId w:val="25"/>
        </w:numPr>
        <w:spacing w:after="0"/>
        <w:jc w:val="both"/>
        <w:rPr>
          <w:rFonts w:ascii="Times New Roman" w:hAnsi="Times New Roman" w:cs="Times New Roman"/>
          <w:color w:val="000000" w:themeColor="text1"/>
          <w:sz w:val="22"/>
          <w:lang w:val="en-IE"/>
        </w:rPr>
      </w:pPr>
      <w:r w:rsidRPr="00D16AC2">
        <w:rPr>
          <w:rFonts w:ascii="Times New Roman" w:hAnsi="Times New Roman" w:cs="Times New Roman"/>
          <w:color w:val="000000" w:themeColor="text1"/>
          <w:sz w:val="22"/>
          <w:lang w:val="en-IE"/>
        </w:rPr>
        <w:t>Locate in this folder path</w:t>
      </w:r>
      <w:r>
        <w:rPr>
          <w:rFonts w:ascii="Times New Roman" w:hAnsi="Times New Roman" w:cs="Times New Roman"/>
          <w:color w:val="000000" w:themeColor="text1"/>
          <w:sz w:val="22"/>
          <w:lang w:val="en-IE"/>
        </w:rPr>
        <w:t xml:space="preserve"> </w:t>
      </w:r>
      <w:r w:rsidR="00771E70" w:rsidRPr="00771E70">
        <w:rPr>
          <w:rFonts w:ascii="Times New Roman" w:hAnsi="Times New Roman" w:cs="Times New Roman"/>
          <w:color w:val="000000" w:themeColor="text1"/>
          <w:sz w:val="22"/>
          <w:lang w:val="en-IE"/>
        </w:rPr>
        <w:t xml:space="preserve">/ISOTRYX_Windows_Portable_v1/ </w:t>
      </w:r>
      <w:r w:rsidRPr="00D16AC2">
        <w:rPr>
          <w:rFonts w:ascii="Times New Roman" w:hAnsi="Times New Roman" w:cs="Times New Roman"/>
          <w:color w:val="000000" w:themeColor="text1"/>
          <w:sz w:val="22"/>
          <w:lang w:val="en-IE"/>
        </w:rPr>
        <w:t xml:space="preserve">and double click </w:t>
      </w:r>
      <w:r>
        <w:rPr>
          <w:rFonts w:ascii="Times New Roman" w:hAnsi="Times New Roman" w:cs="Times New Roman"/>
          <w:color w:val="000000" w:themeColor="text1"/>
          <w:sz w:val="22"/>
          <w:lang w:val="en-IE"/>
        </w:rPr>
        <w:t>run.exe</w:t>
      </w:r>
      <w:r w:rsidRPr="00D16AC2">
        <w:rPr>
          <w:rFonts w:ascii="Times New Roman" w:hAnsi="Times New Roman" w:cs="Times New Roman"/>
          <w:color w:val="000000" w:themeColor="text1"/>
          <w:sz w:val="22"/>
          <w:lang w:val="en-IE"/>
        </w:rPr>
        <w:t xml:space="preserve"> and then it will appear in your browser</w:t>
      </w:r>
    </w:p>
    <w:p w14:paraId="73047B0A" w14:textId="77777777" w:rsidR="00955333" w:rsidRPr="00955333" w:rsidRDefault="00955333" w:rsidP="0096560B">
      <w:pPr>
        <w:pStyle w:val="ListBullet"/>
        <w:numPr>
          <w:ilvl w:val="0"/>
          <w:numId w:val="0"/>
        </w:numPr>
        <w:spacing w:after="0"/>
        <w:jc w:val="both"/>
        <w:rPr>
          <w:rFonts w:ascii="Times New Roman" w:hAnsi="Times New Roman" w:cs="Times New Roman"/>
          <w:sz w:val="22"/>
          <w:lang w:val="en-IE"/>
        </w:rPr>
      </w:pPr>
    </w:p>
    <w:p w14:paraId="042E3D0E" w14:textId="0CFA4A0C" w:rsidR="00D16AC2" w:rsidRDefault="007B4518" w:rsidP="00D16AC2">
      <w:pPr>
        <w:pStyle w:val="ListBullet"/>
        <w:numPr>
          <w:ilvl w:val="0"/>
          <w:numId w:val="0"/>
        </w:numPr>
        <w:spacing w:after="0"/>
        <w:ind w:left="360" w:hanging="36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If you run this app on Mac based on M or Intel chip please follow these steps:</w:t>
      </w:r>
    </w:p>
    <w:p w14:paraId="3034F26A" w14:textId="7159BDCC" w:rsidR="00740A98" w:rsidRPr="007B4518" w:rsidRDefault="00740A98" w:rsidP="007B4518">
      <w:pPr>
        <w:pStyle w:val="ListBullet"/>
        <w:numPr>
          <w:ilvl w:val="0"/>
          <w:numId w:val="0"/>
        </w:numPr>
        <w:spacing w:after="0"/>
        <w:jc w:val="both"/>
        <w:rPr>
          <w:rFonts w:ascii="Times New Roman" w:hAnsi="Times New Roman" w:cs="Times New Roman"/>
          <w:color w:val="000000" w:themeColor="text1"/>
          <w:sz w:val="22"/>
          <w:lang w:val="en-IE"/>
        </w:rPr>
      </w:pPr>
    </w:p>
    <w:p w14:paraId="25A5C04D" w14:textId="02E1DB34" w:rsidR="007B4518" w:rsidRDefault="007B4518" w:rsidP="007B4518">
      <w:pPr>
        <w:pStyle w:val="ListBullet"/>
        <w:numPr>
          <w:ilvl w:val="0"/>
          <w:numId w:val="0"/>
        </w:numPr>
        <w:spacing w:after="0"/>
        <w:ind w:left="72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Since macOS version of app isn't signed with an Apple Developer certificate, macOS Gatekeeper will block it on first launch with a message like "ISOTRYX" cannot be opened because it is from an unidentified developer or "ISOTRYX" is damaged and can't be opened. This is expected — here's how to open it anyway:</w:t>
      </w:r>
    </w:p>
    <w:p w14:paraId="3493E2D6" w14:textId="77777777" w:rsidR="007B4518" w:rsidRP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Pr>
          <w:rFonts w:ascii="Times New Roman" w:hAnsi="Times New Roman" w:cs="Times New Roman"/>
          <w:color w:val="000000" w:themeColor="text1"/>
          <w:sz w:val="22"/>
          <w:lang w:val="en-IE"/>
        </w:rPr>
        <w:t xml:space="preserve">Download the latest release from </w:t>
      </w:r>
      <w:hyperlink r:id="rId7" w:history="1">
        <w:r w:rsidRPr="00771E70">
          <w:rPr>
            <w:rStyle w:val="Hyperlink"/>
            <w:rFonts w:ascii="Times New Roman" w:hAnsi="Times New Roman" w:cs="Times New Roman"/>
            <w:sz w:val="22"/>
            <w:lang w:val="en-IE"/>
          </w:rPr>
          <w:t>GitHub page</w:t>
        </w:r>
      </w:hyperlink>
    </w:p>
    <w:p w14:paraId="31B19F2D" w14:textId="5BE13E69" w:rsid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Try opening the app once Locating in this folder path for M chip: /ISOTRYX_macOS_build_kit_M_CHIP/dist/ and this folder path for Intel chip: /ISOTRYX_macOS_build_kit_intel/dist/ and double click ISOTRYX.app  — you'll get a warning and the option to click Done or Cancel.</w:t>
      </w:r>
    </w:p>
    <w:p w14:paraId="3BEFD3B6" w14:textId="65CAC7C4" w:rsid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Go to System Settings → Privacy &amp; Security.</w:t>
      </w:r>
    </w:p>
    <w:p w14:paraId="5A0D53DF" w14:textId="7C2C17F3" w:rsid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Scroll down to the Security section. You should see a message: "ISOTRYX" was blocked to protect your Mac.</w:t>
      </w:r>
    </w:p>
    <w:p w14:paraId="02E419FD" w14:textId="2FF04FA0" w:rsid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Click Open Anyway.</w:t>
      </w:r>
    </w:p>
    <w:p w14:paraId="6B72DF98" w14:textId="63E14690" w:rsidR="007B4518" w:rsidRDefault="007B4518" w:rsidP="007B4518">
      <w:pPr>
        <w:pStyle w:val="ListBullet"/>
        <w:numPr>
          <w:ilvl w:val="0"/>
          <w:numId w:val="25"/>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lastRenderedPageBreak/>
        <w:t>Confirm again in the popup by clicking Open. You may be asked to enter your Mac password and then it will appear in your browser.</w:t>
      </w:r>
    </w:p>
    <w:p w14:paraId="0E0B6114" w14:textId="77777777" w:rsidR="007B4518" w:rsidRDefault="007B4518" w:rsidP="007B4518">
      <w:pPr>
        <w:pStyle w:val="ListBullet"/>
        <w:numPr>
          <w:ilvl w:val="0"/>
          <w:numId w:val="0"/>
        </w:numPr>
        <w:spacing w:after="0"/>
        <w:ind w:left="360" w:hanging="360"/>
        <w:jc w:val="both"/>
        <w:rPr>
          <w:rFonts w:ascii="Times New Roman" w:hAnsi="Times New Roman" w:cs="Times New Roman"/>
          <w:color w:val="000000" w:themeColor="text1"/>
          <w:sz w:val="22"/>
          <w:lang w:val="en-IE"/>
        </w:rPr>
      </w:pPr>
    </w:p>
    <w:p w14:paraId="11C0D318" w14:textId="5655500D" w:rsidR="007B4518" w:rsidRDefault="007B4518" w:rsidP="007B4518">
      <w:pPr>
        <w:pStyle w:val="ListBullet"/>
        <w:numPr>
          <w:ilvl w:val="0"/>
          <w:numId w:val="0"/>
        </w:numPr>
        <w:spacing w:after="0"/>
        <w:ind w:left="360" w:hanging="36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Alternatively, if you’re familiar with the command line, you can run the app via Terminal on a Mac by following these steps:</w:t>
      </w:r>
    </w:p>
    <w:p w14:paraId="17632BA6" w14:textId="0B2BF78F" w:rsidR="007B4518" w:rsidRDefault="007B4518" w:rsidP="007B4518">
      <w:pPr>
        <w:pStyle w:val="ListBullet"/>
        <w:numPr>
          <w:ilvl w:val="0"/>
          <w:numId w:val="30"/>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 xml:space="preserve">Download ISOTRYX_macOS_build_kit from </w:t>
      </w:r>
      <w:hyperlink r:id="rId8" w:history="1">
        <w:r w:rsidRPr="007B4518">
          <w:rPr>
            <w:rStyle w:val="Hyperlink"/>
            <w:rFonts w:ascii="Times New Roman" w:hAnsi="Times New Roman" w:cs="Times New Roman"/>
            <w:sz w:val="22"/>
            <w:lang w:val="en-IE"/>
          </w:rPr>
          <w:t>GitHub page</w:t>
        </w:r>
      </w:hyperlink>
    </w:p>
    <w:p w14:paraId="5519F835" w14:textId="2AAFB180" w:rsidR="007B4518" w:rsidRDefault="007B4518" w:rsidP="007B4518">
      <w:pPr>
        <w:pStyle w:val="ListBullet"/>
        <w:numPr>
          <w:ilvl w:val="0"/>
          <w:numId w:val="30"/>
        </w:numPr>
        <w:spacing w:after="0"/>
        <w:jc w:val="both"/>
        <w:rPr>
          <w:rFonts w:ascii="Times New Roman" w:hAnsi="Times New Roman" w:cs="Times New Roman"/>
          <w:color w:val="000000" w:themeColor="text1"/>
          <w:sz w:val="22"/>
          <w:lang w:val="en-IE"/>
        </w:rPr>
      </w:pPr>
      <w:r w:rsidRPr="007B4518">
        <w:rPr>
          <w:rFonts w:ascii="Times New Roman" w:hAnsi="Times New Roman" w:cs="Times New Roman"/>
          <w:color w:val="000000" w:themeColor="text1"/>
          <w:sz w:val="22"/>
          <w:lang w:val="en-IE"/>
        </w:rPr>
        <w:t>Follow steps as described in README_BUILD_ON_MAC.md</w:t>
      </w:r>
    </w:p>
    <w:p w14:paraId="7BDDFD66" w14:textId="77777777" w:rsidR="00162199" w:rsidRDefault="00162199" w:rsidP="007B4518">
      <w:pPr>
        <w:pStyle w:val="ListBullet"/>
        <w:numPr>
          <w:ilvl w:val="0"/>
          <w:numId w:val="0"/>
        </w:numPr>
        <w:spacing w:after="0"/>
        <w:jc w:val="both"/>
        <w:rPr>
          <w:rFonts w:ascii="Times New Roman" w:hAnsi="Times New Roman" w:cs="Times New Roman"/>
          <w:color w:val="000000" w:themeColor="text1"/>
          <w:sz w:val="22"/>
          <w:lang w:val="en-IE"/>
        </w:rPr>
      </w:pPr>
    </w:p>
    <w:p w14:paraId="0E8D080F" w14:textId="28B72122" w:rsidR="00162199" w:rsidRPr="00F03BF4" w:rsidRDefault="008C7598" w:rsidP="00162199">
      <w:pPr>
        <w:pStyle w:val="ListBullet"/>
        <w:numPr>
          <w:ilvl w:val="0"/>
          <w:numId w:val="0"/>
        </w:numPr>
        <w:spacing w:after="0"/>
        <w:ind w:left="360" w:hanging="360"/>
        <w:jc w:val="both"/>
        <w:rPr>
          <w:rFonts w:ascii="Times New Roman" w:hAnsi="Times New Roman" w:cs="Times New Roman"/>
          <w:color w:val="000000" w:themeColor="text1"/>
          <w:sz w:val="22"/>
          <w:lang w:val="en-IE"/>
        </w:rPr>
      </w:pPr>
      <w:r w:rsidRPr="008C7598">
        <w:rPr>
          <w:rFonts w:ascii="Times New Roman" w:hAnsi="Times New Roman" w:cs="Times New Roman"/>
          <w:sz w:val="22"/>
        </w:rPr>
        <w:t>The dataset used in the video tutorial was analyzed on a Mac with an Apple M-series chip. The dataset</w:t>
      </w:r>
      <w:r w:rsidR="00471661">
        <w:rPr>
          <w:rFonts w:ascii="Times New Roman" w:hAnsi="Times New Roman" w:cs="Times New Roman"/>
          <w:sz w:val="22"/>
        </w:rPr>
        <w:t xml:space="preserve"> and video tutorial</w:t>
      </w:r>
      <w:r w:rsidRPr="008C7598">
        <w:rPr>
          <w:rFonts w:ascii="Times New Roman" w:hAnsi="Times New Roman" w:cs="Times New Roman"/>
          <w:sz w:val="22"/>
        </w:rPr>
        <w:t xml:space="preserve"> </w:t>
      </w:r>
      <w:r w:rsidR="00471661">
        <w:rPr>
          <w:rFonts w:ascii="Times New Roman" w:hAnsi="Times New Roman" w:cs="Times New Roman"/>
          <w:sz w:val="22"/>
        </w:rPr>
        <w:t>are</w:t>
      </w:r>
      <w:r w:rsidRPr="008C7598">
        <w:rPr>
          <w:rFonts w:ascii="Times New Roman" w:hAnsi="Times New Roman" w:cs="Times New Roman"/>
          <w:sz w:val="22"/>
        </w:rPr>
        <w:t xml:space="preserve"> available</w:t>
      </w:r>
      <w:r>
        <w:rPr>
          <w:rFonts w:ascii="Times New Roman" w:hAnsi="Times New Roman" w:cs="Times New Roman"/>
          <w:sz w:val="22"/>
        </w:rPr>
        <w:t xml:space="preserve"> on</w:t>
      </w:r>
      <w:r w:rsidR="00312BB4">
        <w:rPr>
          <w:rFonts w:ascii="Times New Roman" w:hAnsi="Times New Roman" w:cs="Times New Roman"/>
          <w:color w:val="000000" w:themeColor="text1"/>
          <w:sz w:val="22"/>
          <w:lang w:val="en-IE"/>
        </w:rPr>
        <w:t xml:space="preserve"> </w:t>
      </w:r>
      <w:hyperlink r:id="rId9" w:history="1">
        <w:r w:rsidR="00312BB4" w:rsidRPr="00225ED6">
          <w:rPr>
            <w:rStyle w:val="Hyperlink"/>
            <w:rFonts w:ascii="Times New Roman" w:hAnsi="Times New Roman" w:cs="Times New Roman"/>
            <w:sz w:val="22"/>
            <w:lang w:val="en-IE"/>
          </w:rPr>
          <w:t>Zenodo</w:t>
        </w:r>
      </w:hyperlink>
      <w:r w:rsidR="00312BB4">
        <w:rPr>
          <w:rFonts w:ascii="Times New Roman" w:hAnsi="Times New Roman" w:cs="Times New Roman"/>
          <w:color w:val="000000" w:themeColor="text1"/>
          <w:sz w:val="22"/>
          <w:lang w:val="en-IE"/>
        </w:rPr>
        <w:t>.</w:t>
      </w:r>
    </w:p>
    <w:p w14:paraId="2077D269" w14:textId="30C4F18E" w:rsidR="006D440F" w:rsidRDefault="006D440F" w:rsidP="0096560B">
      <w:pPr>
        <w:spacing w:after="0"/>
        <w:jc w:val="both"/>
        <w:rPr>
          <w:rFonts w:ascii="Times New Roman" w:eastAsiaTheme="majorEastAsia" w:hAnsi="Times New Roman" w:cs="Times New Roman"/>
          <w:b/>
          <w:bCs/>
          <w:color w:val="365F91" w:themeColor="accent1" w:themeShade="BF"/>
          <w:sz w:val="28"/>
          <w:szCs w:val="28"/>
        </w:rPr>
      </w:pPr>
    </w:p>
    <w:p w14:paraId="232BF475" w14:textId="1433C0CA" w:rsidR="001F5DB1" w:rsidRPr="009E7E8E" w:rsidRDefault="00000000" w:rsidP="0096560B">
      <w:pPr>
        <w:pStyle w:val="Heading1"/>
        <w:spacing w:before="0"/>
        <w:jc w:val="both"/>
        <w:rPr>
          <w:rFonts w:ascii="Times New Roman" w:hAnsi="Times New Roman" w:cs="Times New Roman"/>
        </w:rPr>
      </w:pPr>
      <w:r w:rsidRPr="009E7E8E">
        <w:rPr>
          <w:rFonts w:ascii="Times New Roman" w:hAnsi="Times New Roman" w:cs="Times New Roman"/>
        </w:rPr>
        <w:t>2. Required Input Files</w:t>
      </w:r>
    </w:p>
    <w:p w14:paraId="684DFD46" w14:textId="77777777" w:rsidR="001F5DB1" w:rsidRDefault="001F5DB1" w:rsidP="0096560B">
      <w:pPr>
        <w:spacing w:after="0"/>
        <w:jc w:val="both"/>
      </w:pPr>
    </w:p>
    <w:p w14:paraId="2A267333" w14:textId="7CE7EEF4" w:rsidR="001F5DB1" w:rsidRPr="00434505" w:rsidRDefault="00000000" w:rsidP="0096560B">
      <w:pPr>
        <w:spacing w:after="0"/>
        <w:jc w:val="both"/>
        <w:rPr>
          <w:rFonts w:ascii="Times New Roman" w:hAnsi="Times New Roman" w:cs="Times New Roman"/>
          <w:sz w:val="22"/>
        </w:rPr>
      </w:pPr>
      <w:r w:rsidRPr="00434505">
        <w:rPr>
          <w:rFonts w:ascii="Times New Roman" w:hAnsi="Times New Roman" w:cs="Times New Roman"/>
          <w:sz w:val="22"/>
        </w:rPr>
        <w:t>ISOTR</w:t>
      </w:r>
      <w:r w:rsidR="00F03BF4">
        <w:rPr>
          <w:rFonts w:ascii="Times New Roman" w:hAnsi="Times New Roman" w:cs="Times New Roman"/>
          <w:sz w:val="22"/>
        </w:rPr>
        <w:t>YX</w:t>
      </w:r>
      <w:r w:rsidRPr="00434505">
        <w:rPr>
          <w:rFonts w:ascii="Times New Roman" w:hAnsi="Times New Roman" w:cs="Times New Roman"/>
          <w:sz w:val="22"/>
        </w:rPr>
        <w:t xml:space="preserve"> uses three main input types:</w:t>
      </w:r>
    </w:p>
    <w:p w14:paraId="453A3ACD" w14:textId="56E040BD" w:rsidR="000665B3" w:rsidRPr="000665B3" w:rsidRDefault="00000000" w:rsidP="000665B3">
      <w:pPr>
        <w:pStyle w:val="ListNumber"/>
        <w:numPr>
          <w:ilvl w:val="0"/>
          <w:numId w:val="18"/>
        </w:numPr>
        <w:spacing w:after="0"/>
        <w:ind w:left="0"/>
        <w:jc w:val="both"/>
        <w:rPr>
          <w:rFonts w:ascii="Times New Roman" w:hAnsi="Times New Roman" w:cs="Times New Roman"/>
          <w:sz w:val="22"/>
        </w:rPr>
      </w:pPr>
      <w:r w:rsidRPr="00434505">
        <w:rPr>
          <w:rFonts w:ascii="Times New Roman" w:hAnsi="Times New Roman" w:cs="Times New Roman"/>
          <w:sz w:val="22"/>
        </w:rPr>
        <w:t>Raw LC-MS files converted to mzML format.</w:t>
      </w:r>
      <w:r w:rsidR="000665B3" w:rsidRPr="000665B3">
        <w:rPr>
          <w:rFonts w:ascii="Times New Roman" w:hAnsi="Times New Roman" w:cs="Times New Roman"/>
          <w:sz w:val="24"/>
          <w:szCs w:val="24"/>
        </w:rPr>
        <w:t xml:space="preserve"> </w:t>
      </w:r>
      <w:r w:rsidR="000665B3" w:rsidRPr="000665B3">
        <w:rPr>
          <w:rFonts w:ascii="Times New Roman" w:hAnsi="Times New Roman" w:cs="Times New Roman"/>
          <w:sz w:val="22"/>
        </w:rPr>
        <w:t>The complete process for converting raw data before uploading it to ISOTRYX is described in the Supplementary Application Note</w:t>
      </w:r>
      <w:r w:rsidR="000665B3">
        <w:rPr>
          <w:rFonts w:ascii="Times New Roman" w:hAnsi="Times New Roman" w:cs="Times New Roman"/>
          <w:sz w:val="22"/>
        </w:rPr>
        <w:t>.</w:t>
      </w:r>
    </w:p>
    <w:p w14:paraId="017A8227" w14:textId="03A1F698" w:rsidR="006D440F" w:rsidRDefault="00434505" w:rsidP="0096560B">
      <w:pPr>
        <w:pStyle w:val="ListNumber"/>
        <w:numPr>
          <w:ilvl w:val="0"/>
          <w:numId w:val="18"/>
        </w:numPr>
        <w:spacing w:after="0"/>
        <w:ind w:left="0"/>
        <w:jc w:val="both"/>
        <w:rPr>
          <w:rFonts w:ascii="Times New Roman" w:hAnsi="Times New Roman" w:cs="Times New Roman"/>
          <w:sz w:val="22"/>
        </w:rPr>
      </w:pPr>
      <w:r>
        <w:rPr>
          <w:rFonts w:ascii="Times New Roman" w:hAnsi="Times New Roman" w:cs="Times New Roman"/>
          <w:sz w:val="22"/>
        </w:rPr>
        <w:t>M</w:t>
      </w:r>
      <w:r w:rsidRPr="00434505">
        <w:rPr>
          <w:rFonts w:ascii="Times New Roman" w:hAnsi="Times New Roman" w:cs="Times New Roman"/>
          <w:sz w:val="22"/>
        </w:rPr>
        <w:t>etabolite metadata files</w:t>
      </w:r>
      <w:r>
        <w:rPr>
          <w:rFonts w:ascii="Times New Roman" w:hAnsi="Times New Roman" w:cs="Times New Roman"/>
          <w:sz w:val="22"/>
        </w:rPr>
        <w:t>:</w:t>
      </w:r>
      <w:r w:rsidR="00F7214B">
        <w:rPr>
          <w:rFonts w:ascii="Times New Roman" w:hAnsi="Times New Roman" w:cs="Times New Roman"/>
          <w:sz w:val="22"/>
        </w:rPr>
        <w:t xml:space="preserve"> </w:t>
      </w:r>
      <w:r w:rsidRPr="006D440F">
        <w:rPr>
          <w:rFonts w:ascii="Times New Roman" w:hAnsi="Times New Roman" w:cs="Times New Roman"/>
          <w:sz w:val="22"/>
        </w:rPr>
        <w:t>Excel or CSV files describing the metabolites to extract.</w:t>
      </w:r>
    </w:p>
    <w:p w14:paraId="149766E3" w14:textId="07454E7A" w:rsidR="001F5DB1" w:rsidRPr="006D440F" w:rsidRDefault="00434505" w:rsidP="0096560B">
      <w:pPr>
        <w:pStyle w:val="ListNumber"/>
        <w:numPr>
          <w:ilvl w:val="0"/>
          <w:numId w:val="18"/>
        </w:numPr>
        <w:spacing w:after="0"/>
        <w:ind w:left="0"/>
        <w:jc w:val="both"/>
        <w:rPr>
          <w:rFonts w:ascii="Times New Roman" w:hAnsi="Times New Roman" w:cs="Times New Roman"/>
          <w:sz w:val="22"/>
        </w:rPr>
      </w:pPr>
      <w:r w:rsidRPr="006D440F">
        <w:rPr>
          <w:rFonts w:ascii="Times New Roman" w:hAnsi="Times New Roman" w:cs="Times New Roman"/>
          <w:sz w:val="22"/>
        </w:rPr>
        <w:t>Optional batch mapping CSV:</w:t>
      </w:r>
      <w:r w:rsidR="00312BB4">
        <w:rPr>
          <w:rFonts w:ascii="Times New Roman" w:hAnsi="Times New Roman" w:cs="Times New Roman"/>
          <w:sz w:val="22"/>
        </w:rPr>
        <w:t xml:space="preserve"> </w:t>
      </w:r>
      <w:r w:rsidRPr="006D440F">
        <w:rPr>
          <w:rFonts w:ascii="Times New Roman" w:hAnsi="Times New Roman" w:cs="Times New Roman"/>
          <w:sz w:val="22"/>
        </w:rPr>
        <w:t>A table linking each mzML file to its metadata file and sample annotations.</w:t>
      </w:r>
    </w:p>
    <w:p w14:paraId="755E01C6" w14:textId="10703B48" w:rsidR="001F5DB1" w:rsidRDefault="00996183" w:rsidP="0096560B">
      <w:pPr>
        <w:spacing w:after="0"/>
        <w:jc w:val="both"/>
        <w:rPr>
          <w:rFonts w:ascii="Times New Roman" w:hAnsi="Times New Roman" w:cs="Times New Roman"/>
          <w:sz w:val="22"/>
        </w:rPr>
      </w:pPr>
      <w:r>
        <w:rPr>
          <w:rFonts w:ascii="Times New Roman" w:hAnsi="Times New Roman" w:cs="Times New Roman"/>
          <w:sz w:val="22"/>
        </w:rPr>
        <w:t>B</w:t>
      </w:r>
      <w:r w:rsidRPr="00434505">
        <w:rPr>
          <w:rFonts w:ascii="Times New Roman" w:hAnsi="Times New Roman" w:cs="Times New Roman"/>
          <w:sz w:val="22"/>
        </w:rPr>
        <w:t>lank files can also be uploaded for b</w:t>
      </w:r>
      <w:r w:rsidR="00F445CF">
        <w:rPr>
          <w:rFonts w:ascii="Times New Roman" w:hAnsi="Times New Roman" w:cs="Times New Roman"/>
          <w:sz w:val="22"/>
        </w:rPr>
        <w:t>lank filtering</w:t>
      </w:r>
      <w:r w:rsidRPr="00434505">
        <w:rPr>
          <w:rFonts w:ascii="Times New Roman" w:hAnsi="Times New Roman" w:cs="Times New Roman"/>
          <w:sz w:val="22"/>
        </w:rPr>
        <w:t>.</w:t>
      </w:r>
    </w:p>
    <w:p w14:paraId="0C9A6288" w14:textId="77777777" w:rsidR="009E7E8E" w:rsidRPr="00434505" w:rsidRDefault="009E7E8E" w:rsidP="0096560B">
      <w:pPr>
        <w:spacing w:after="0"/>
        <w:jc w:val="both"/>
        <w:rPr>
          <w:rFonts w:ascii="Times New Roman" w:hAnsi="Times New Roman" w:cs="Times New Roman"/>
          <w:sz w:val="22"/>
        </w:rPr>
      </w:pPr>
    </w:p>
    <w:p w14:paraId="3276ED69" w14:textId="77777777" w:rsidR="001F5DB1" w:rsidRPr="009E7E8E" w:rsidRDefault="00000000" w:rsidP="0096560B">
      <w:pPr>
        <w:pStyle w:val="Heading1"/>
        <w:spacing w:before="0"/>
        <w:jc w:val="both"/>
        <w:rPr>
          <w:rFonts w:ascii="Times New Roman" w:hAnsi="Times New Roman" w:cs="Times New Roman"/>
        </w:rPr>
      </w:pPr>
      <w:r w:rsidRPr="009E7E8E">
        <w:rPr>
          <w:rFonts w:ascii="Times New Roman" w:hAnsi="Times New Roman" w:cs="Times New Roman"/>
        </w:rPr>
        <w:t>3. Metabolite Metadata File</w:t>
      </w:r>
    </w:p>
    <w:p w14:paraId="177E9EF4" w14:textId="77777777" w:rsidR="001F5DB1" w:rsidRPr="00434505" w:rsidRDefault="001F5DB1" w:rsidP="0096560B">
      <w:pPr>
        <w:spacing w:after="0"/>
        <w:jc w:val="both"/>
        <w:rPr>
          <w:rFonts w:ascii="Times New Roman" w:hAnsi="Times New Roman" w:cs="Times New Roman"/>
          <w:sz w:val="22"/>
        </w:rPr>
      </w:pPr>
    </w:p>
    <w:p w14:paraId="1AA37822" w14:textId="6A068074" w:rsidR="001F5DB1" w:rsidRPr="00F7586A" w:rsidRDefault="00000000" w:rsidP="0096560B">
      <w:pPr>
        <w:spacing w:after="0"/>
        <w:jc w:val="both"/>
        <w:rPr>
          <w:rFonts w:ascii="Times New Roman" w:hAnsi="Times New Roman" w:cs="Times New Roman"/>
          <w:sz w:val="22"/>
        </w:rPr>
      </w:pPr>
      <w:r w:rsidRPr="00F7586A">
        <w:rPr>
          <w:rFonts w:ascii="Times New Roman" w:hAnsi="Times New Roman" w:cs="Times New Roman"/>
          <w:sz w:val="22"/>
        </w:rPr>
        <w:t>Each metadata file defines the metabolite targets that should be extracted from the mzML files.</w:t>
      </w:r>
    </w:p>
    <w:p w14:paraId="3A376557" w14:textId="4C7A136C" w:rsidR="001F5DB1" w:rsidRPr="007C7940" w:rsidRDefault="00000000" w:rsidP="0096560B">
      <w:pPr>
        <w:spacing w:after="0"/>
        <w:jc w:val="both"/>
        <w:rPr>
          <w:rFonts w:ascii="Times New Roman" w:hAnsi="Times New Roman" w:cs="Times New Roman"/>
          <w:sz w:val="22"/>
        </w:rPr>
      </w:pPr>
      <w:r w:rsidRPr="00F7586A">
        <w:rPr>
          <w:rFonts w:ascii="Times New Roman" w:hAnsi="Times New Roman" w:cs="Times New Roman"/>
          <w:sz w:val="22"/>
        </w:rPr>
        <w:t>Required columns:</w:t>
      </w:r>
    </w:p>
    <w:tbl>
      <w:tblPr>
        <w:tblStyle w:val="TableGrid"/>
        <w:tblW w:w="0" w:type="auto"/>
        <w:tblLook w:val="04A0" w:firstRow="1" w:lastRow="0" w:firstColumn="1" w:lastColumn="0" w:noHBand="0" w:noVBand="1"/>
      </w:tblPr>
      <w:tblGrid>
        <w:gridCol w:w="4315"/>
        <w:gridCol w:w="4315"/>
      </w:tblGrid>
      <w:tr w:rsidR="001F5DB1" w:rsidRPr="007C7940" w14:paraId="00DA95E8" w14:textId="77777777">
        <w:tc>
          <w:tcPr>
            <w:tcW w:w="4320" w:type="dxa"/>
          </w:tcPr>
          <w:p w14:paraId="7A378036"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b/>
                <w:sz w:val="22"/>
              </w:rPr>
              <w:t>Column</w:t>
            </w:r>
          </w:p>
        </w:tc>
        <w:tc>
          <w:tcPr>
            <w:tcW w:w="4320" w:type="dxa"/>
          </w:tcPr>
          <w:p w14:paraId="3E3E8E01"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b/>
                <w:sz w:val="22"/>
              </w:rPr>
              <w:t>Description</w:t>
            </w:r>
          </w:p>
        </w:tc>
      </w:tr>
      <w:tr w:rsidR="001F5DB1" w:rsidRPr="007C7940" w14:paraId="4F759545" w14:textId="77777777">
        <w:tc>
          <w:tcPr>
            <w:tcW w:w="4320" w:type="dxa"/>
          </w:tcPr>
          <w:p w14:paraId="5CB59B14"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`Name`</w:t>
            </w:r>
          </w:p>
        </w:tc>
        <w:tc>
          <w:tcPr>
            <w:tcW w:w="4320" w:type="dxa"/>
          </w:tcPr>
          <w:p w14:paraId="3E0B3824"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Metabolite name. Also accepted: `Metabolite`, `Compound`.</w:t>
            </w:r>
          </w:p>
        </w:tc>
      </w:tr>
      <w:tr w:rsidR="001F5DB1" w:rsidRPr="007C7940" w14:paraId="6082E1CD" w14:textId="77777777">
        <w:tc>
          <w:tcPr>
            <w:tcW w:w="4320" w:type="dxa"/>
          </w:tcPr>
          <w:p w14:paraId="6CEC49E3"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`m/z`</w:t>
            </w:r>
          </w:p>
        </w:tc>
        <w:tc>
          <w:tcPr>
            <w:tcW w:w="4320" w:type="dxa"/>
          </w:tcPr>
          <w:p w14:paraId="3FDB70CB"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Monoisotopic M+0 m/z. Also accepted: `mz`, `Mass`.</w:t>
            </w:r>
          </w:p>
        </w:tc>
      </w:tr>
      <w:tr w:rsidR="001F5DB1" w:rsidRPr="007C7940" w14:paraId="14888201" w14:textId="77777777">
        <w:tc>
          <w:tcPr>
            <w:tcW w:w="4320" w:type="dxa"/>
          </w:tcPr>
          <w:p w14:paraId="181D6F4F"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`RT`</w:t>
            </w:r>
          </w:p>
        </w:tc>
        <w:tc>
          <w:tcPr>
            <w:tcW w:w="4320" w:type="dxa"/>
          </w:tcPr>
          <w:p w14:paraId="3C43EA83"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Expected retention time in minutes. Also accepted: `R.T.`, `Retention Time`.</w:t>
            </w:r>
          </w:p>
        </w:tc>
      </w:tr>
      <w:tr w:rsidR="001F5DB1" w:rsidRPr="007C7940" w14:paraId="31AEBB1E" w14:textId="77777777">
        <w:tc>
          <w:tcPr>
            <w:tcW w:w="4320" w:type="dxa"/>
          </w:tcPr>
          <w:p w14:paraId="53F00EBE"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`Formula`</w:t>
            </w:r>
          </w:p>
        </w:tc>
        <w:tc>
          <w:tcPr>
            <w:tcW w:w="4320" w:type="dxa"/>
          </w:tcPr>
          <w:p w14:paraId="3B727992"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Molecular formula, for example `C6H12O6`. Strongly recommended for accurate isotope correction.</w:t>
            </w:r>
          </w:p>
        </w:tc>
      </w:tr>
      <w:tr w:rsidR="001F5DB1" w:rsidRPr="007C7940" w14:paraId="39287169" w14:textId="77777777">
        <w:tc>
          <w:tcPr>
            <w:tcW w:w="4320" w:type="dxa"/>
          </w:tcPr>
          <w:p w14:paraId="174D4904" w14:textId="77777777"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`Tracer`</w:t>
            </w:r>
          </w:p>
        </w:tc>
        <w:tc>
          <w:tcPr>
            <w:tcW w:w="4320" w:type="dxa"/>
          </w:tcPr>
          <w:p w14:paraId="0AF6CD23" w14:textId="29C992AD" w:rsidR="001F5DB1" w:rsidRPr="007C7940" w:rsidRDefault="00000000" w:rsidP="0096560B">
            <w:pPr>
              <w:spacing w:line="276" w:lineRule="auto"/>
              <w:jc w:val="both"/>
              <w:rPr>
                <w:rFonts w:ascii="Times New Roman" w:hAnsi="Times New Roman" w:cs="Times New Roman"/>
                <w:sz w:val="22"/>
              </w:rPr>
            </w:pPr>
            <w:r w:rsidRPr="007C7940">
              <w:rPr>
                <w:rFonts w:ascii="Times New Roman" w:hAnsi="Times New Roman" w:cs="Times New Roman"/>
                <w:sz w:val="22"/>
              </w:rPr>
              <w:t>Isotope tracer, for example `</w:t>
            </w:r>
            <w:r w:rsidR="00F7214B">
              <w:rPr>
                <w:rFonts w:ascii="Times New Roman" w:hAnsi="Times New Roman" w:cs="Times New Roman"/>
                <w:sz w:val="22"/>
              </w:rPr>
              <w:t>13C</w:t>
            </w:r>
            <w:r w:rsidRPr="007C7940">
              <w:rPr>
                <w:rFonts w:ascii="Times New Roman" w:hAnsi="Times New Roman" w:cs="Times New Roman"/>
                <w:sz w:val="22"/>
              </w:rPr>
              <w:t>`, `</w:t>
            </w:r>
            <w:r w:rsidR="00F7214B">
              <w:rPr>
                <w:rFonts w:ascii="Times New Roman" w:hAnsi="Times New Roman" w:cs="Times New Roman"/>
                <w:sz w:val="22"/>
              </w:rPr>
              <w:t>15N</w:t>
            </w:r>
            <w:r w:rsidRPr="007C7940">
              <w:rPr>
                <w:rFonts w:ascii="Times New Roman" w:hAnsi="Times New Roman" w:cs="Times New Roman"/>
                <w:sz w:val="22"/>
              </w:rPr>
              <w:t>`, `</w:t>
            </w:r>
            <w:r w:rsidR="00F7214B">
              <w:rPr>
                <w:rFonts w:ascii="Times New Roman" w:hAnsi="Times New Roman" w:cs="Times New Roman"/>
                <w:sz w:val="22"/>
              </w:rPr>
              <w:t>2H</w:t>
            </w:r>
            <w:r w:rsidRPr="007C7940">
              <w:rPr>
                <w:rFonts w:ascii="Times New Roman" w:hAnsi="Times New Roman" w:cs="Times New Roman"/>
                <w:sz w:val="22"/>
              </w:rPr>
              <w:t>`, `</w:t>
            </w:r>
            <w:r w:rsidR="00F7214B">
              <w:rPr>
                <w:rFonts w:ascii="Times New Roman" w:hAnsi="Times New Roman" w:cs="Times New Roman"/>
                <w:sz w:val="22"/>
              </w:rPr>
              <w:t>18O</w:t>
            </w:r>
            <w:r w:rsidRPr="007C7940">
              <w:rPr>
                <w:rFonts w:ascii="Times New Roman" w:hAnsi="Times New Roman" w:cs="Times New Roman"/>
                <w:sz w:val="22"/>
              </w:rPr>
              <w:t>`, or `</w:t>
            </w:r>
            <w:r w:rsidR="00F7214B">
              <w:rPr>
                <w:rFonts w:ascii="Times New Roman" w:hAnsi="Times New Roman" w:cs="Times New Roman"/>
                <w:sz w:val="22"/>
              </w:rPr>
              <w:t>34S</w:t>
            </w:r>
            <w:r w:rsidRPr="007C7940">
              <w:rPr>
                <w:rFonts w:ascii="Times New Roman" w:hAnsi="Times New Roman" w:cs="Times New Roman"/>
                <w:sz w:val="22"/>
              </w:rPr>
              <w:t>`.</w:t>
            </w:r>
          </w:p>
        </w:tc>
      </w:tr>
    </w:tbl>
    <w:p w14:paraId="5F939DBD" w14:textId="77777777" w:rsidR="001F5DB1" w:rsidRDefault="001F5DB1" w:rsidP="0096560B">
      <w:pPr>
        <w:spacing w:after="0"/>
        <w:jc w:val="both"/>
      </w:pPr>
    </w:p>
    <w:p w14:paraId="3ED69C63" w14:textId="5EC5E96A" w:rsidR="001F5DB1" w:rsidRPr="007C7940" w:rsidRDefault="00000000" w:rsidP="0096560B">
      <w:pPr>
        <w:spacing w:after="0"/>
        <w:jc w:val="both"/>
        <w:rPr>
          <w:rFonts w:ascii="Times New Roman" w:hAnsi="Times New Roman" w:cs="Times New Roman"/>
          <w:sz w:val="22"/>
        </w:rPr>
      </w:pPr>
      <w:r w:rsidRPr="007C7940">
        <w:rPr>
          <w:rFonts w:ascii="Times New Roman" w:hAnsi="Times New Roman" w:cs="Times New Roman"/>
          <w:sz w:val="22"/>
        </w:rPr>
        <w:t>Column names are interpreted flexibly where supported, but the recommended names above should be used for reproducibility.</w:t>
      </w:r>
    </w:p>
    <w:p w14:paraId="3BF4DE9A" w14:textId="69986A69" w:rsidR="001F5DB1" w:rsidRPr="007C7940" w:rsidRDefault="00000000" w:rsidP="0096560B">
      <w:pPr>
        <w:spacing w:after="0"/>
        <w:jc w:val="both"/>
        <w:rPr>
          <w:rFonts w:ascii="Times New Roman" w:hAnsi="Times New Roman" w:cs="Times New Roman"/>
          <w:sz w:val="22"/>
        </w:rPr>
      </w:pPr>
      <w:r w:rsidRPr="007C7940">
        <w:rPr>
          <w:rFonts w:ascii="Times New Roman" w:hAnsi="Times New Roman" w:cs="Times New Roman"/>
          <w:sz w:val="22"/>
        </w:rPr>
        <w:t>Important notes:</w:t>
      </w:r>
    </w:p>
    <w:p w14:paraId="3C0C9CDA" w14:textId="77777777" w:rsidR="001F5DB1" w:rsidRPr="007C7940" w:rsidRDefault="00000000" w:rsidP="0096560B">
      <w:pPr>
        <w:pStyle w:val="ListBullet"/>
        <w:spacing w:after="0"/>
        <w:ind w:left="0"/>
        <w:jc w:val="both"/>
        <w:rPr>
          <w:rFonts w:ascii="Times New Roman" w:hAnsi="Times New Roman" w:cs="Times New Roman"/>
          <w:sz w:val="22"/>
        </w:rPr>
      </w:pPr>
      <w:r w:rsidRPr="007C7940">
        <w:rPr>
          <w:rFonts w:ascii="Times New Roman" w:hAnsi="Times New Roman" w:cs="Times New Roman"/>
          <w:sz w:val="22"/>
        </w:rPr>
        <w:t>Retention time must be in minutes.</w:t>
      </w:r>
    </w:p>
    <w:p w14:paraId="4AEA280B" w14:textId="77777777" w:rsidR="001F5DB1" w:rsidRPr="007C7940" w:rsidRDefault="00000000" w:rsidP="0096560B">
      <w:pPr>
        <w:pStyle w:val="ListBullet"/>
        <w:spacing w:after="0"/>
        <w:ind w:left="0"/>
        <w:jc w:val="both"/>
        <w:rPr>
          <w:rFonts w:ascii="Times New Roman" w:hAnsi="Times New Roman" w:cs="Times New Roman"/>
          <w:sz w:val="22"/>
        </w:rPr>
      </w:pPr>
      <w:r w:rsidRPr="007C7940">
        <w:rPr>
          <w:rFonts w:ascii="Times New Roman" w:hAnsi="Times New Roman" w:cs="Times New Roman"/>
          <w:sz w:val="22"/>
        </w:rPr>
        <w:t>`Formula` is used to determine the number of labelled atoms and to perform isotope correction.</w:t>
      </w:r>
    </w:p>
    <w:p w14:paraId="140F0777" w14:textId="77777777" w:rsidR="001F5DB1" w:rsidRPr="007C7940" w:rsidRDefault="00000000" w:rsidP="0096560B">
      <w:pPr>
        <w:pStyle w:val="ListBullet"/>
        <w:spacing w:after="0"/>
        <w:ind w:left="0"/>
        <w:jc w:val="both"/>
        <w:rPr>
          <w:rFonts w:ascii="Times New Roman" w:hAnsi="Times New Roman" w:cs="Times New Roman"/>
          <w:sz w:val="22"/>
        </w:rPr>
      </w:pPr>
      <w:r w:rsidRPr="007C7940">
        <w:rPr>
          <w:rFonts w:ascii="Times New Roman" w:hAnsi="Times New Roman" w:cs="Times New Roman"/>
          <w:sz w:val="22"/>
        </w:rPr>
        <w:lastRenderedPageBreak/>
        <w:t>If `Formula` is missing, some correction or MID calculations may be unavailable or less reliable.</w:t>
      </w:r>
    </w:p>
    <w:p w14:paraId="0DB4A073" w14:textId="62E66290" w:rsidR="001F5DB1" w:rsidRDefault="00000000" w:rsidP="0096560B">
      <w:pPr>
        <w:pStyle w:val="ListBullet"/>
        <w:spacing w:after="0"/>
        <w:ind w:left="0"/>
        <w:jc w:val="both"/>
        <w:rPr>
          <w:rFonts w:ascii="Times New Roman" w:hAnsi="Times New Roman" w:cs="Times New Roman"/>
          <w:sz w:val="22"/>
        </w:rPr>
      </w:pPr>
      <w:r w:rsidRPr="007C7940">
        <w:rPr>
          <w:rFonts w:ascii="Times New Roman" w:hAnsi="Times New Roman" w:cs="Times New Roman"/>
          <w:sz w:val="22"/>
        </w:rPr>
        <w:t>The `Tracer` column should match the isotope used experimentally.</w:t>
      </w:r>
    </w:p>
    <w:p w14:paraId="77526A46" w14:textId="77777777" w:rsidR="009E7E8E" w:rsidRPr="007C7940" w:rsidRDefault="009E7E8E" w:rsidP="009E7E8E">
      <w:pPr>
        <w:pStyle w:val="ListBullet"/>
        <w:numPr>
          <w:ilvl w:val="0"/>
          <w:numId w:val="0"/>
        </w:numPr>
        <w:spacing w:after="0"/>
        <w:jc w:val="both"/>
        <w:rPr>
          <w:rFonts w:ascii="Times New Roman" w:hAnsi="Times New Roman" w:cs="Times New Roman"/>
          <w:sz w:val="22"/>
        </w:rPr>
      </w:pPr>
    </w:p>
    <w:p w14:paraId="657C01C4" w14:textId="77777777" w:rsidR="001F5DB1" w:rsidRPr="009E7E8E" w:rsidRDefault="00000000" w:rsidP="0096560B">
      <w:pPr>
        <w:pStyle w:val="Heading1"/>
        <w:spacing w:before="0"/>
        <w:jc w:val="both"/>
        <w:rPr>
          <w:rFonts w:ascii="Times New Roman" w:hAnsi="Times New Roman" w:cs="Times New Roman"/>
        </w:rPr>
      </w:pPr>
      <w:r w:rsidRPr="009E7E8E">
        <w:rPr>
          <w:rFonts w:ascii="Times New Roman" w:hAnsi="Times New Roman" w:cs="Times New Roman"/>
        </w:rPr>
        <w:t>4. Batch Mapping CSV</w:t>
      </w:r>
    </w:p>
    <w:p w14:paraId="615C9990" w14:textId="77777777" w:rsidR="001F5DB1" w:rsidRDefault="001F5DB1" w:rsidP="0096560B">
      <w:pPr>
        <w:spacing w:after="0"/>
        <w:jc w:val="both"/>
      </w:pPr>
    </w:p>
    <w:p w14:paraId="387C0F97" w14:textId="38931AEF" w:rsidR="001F5DB1" w:rsidRPr="00595D56" w:rsidRDefault="00000000" w:rsidP="0096560B">
      <w:pPr>
        <w:spacing w:after="0"/>
        <w:jc w:val="both"/>
        <w:rPr>
          <w:rFonts w:ascii="Times New Roman" w:hAnsi="Times New Roman" w:cs="Times New Roman"/>
          <w:sz w:val="22"/>
        </w:rPr>
      </w:pPr>
      <w:r w:rsidRPr="00595D56">
        <w:rPr>
          <w:rFonts w:ascii="Times New Roman" w:hAnsi="Times New Roman" w:cs="Times New Roman"/>
          <w:sz w:val="22"/>
        </w:rPr>
        <w:t>Batch Mode is the recommended upload mode for large</w:t>
      </w:r>
      <w:r w:rsidR="00595D56">
        <w:rPr>
          <w:rFonts w:ascii="Times New Roman" w:hAnsi="Times New Roman" w:cs="Times New Roman"/>
          <w:sz w:val="22"/>
        </w:rPr>
        <w:t>-scale</w:t>
      </w:r>
      <w:r w:rsidRPr="00595D56">
        <w:rPr>
          <w:rFonts w:ascii="Times New Roman" w:hAnsi="Times New Roman" w:cs="Times New Roman"/>
          <w:sz w:val="22"/>
        </w:rPr>
        <w:t xml:space="preserve"> experiments.</w:t>
      </w:r>
    </w:p>
    <w:p w14:paraId="0A6EEB60" w14:textId="77777777" w:rsidR="001F5DB1" w:rsidRPr="00595D56" w:rsidRDefault="001F5DB1" w:rsidP="0096560B">
      <w:pPr>
        <w:spacing w:after="0"/>
        <w:jc w:val="both"/>
        <w:rPr>
          <w:rFonts w:ascii="Times New Roman" w:hAnsi="Times New Roman" w:cs="Times New Roman"/>
          <w:sz w:val="22"/>
        </w:rPr>
      </w:pPr>
    </w:p>
    <w:p w14:paraId="5C487B58" w14:textId="77777777" w:rsidR="001F5DB1" w:rsidRPr="00595D56" w:rsidRDefault="00000000" w:rsidP="0096560B">
      <w:pPr>
        <w:spacing w:after="0"/>
        <w:jc w:val="both"/>
        <w:rPr>
          <w:rFonts w:ascii="Times New Roman" w:hAnsi="Times New Roman" w:cs="Times New Roman"/>
          <w:sz w:val="22"/>
        </w:rPr>
      </w:pPr>
      <w:r w:rsidRPr="00595D56">
        <w:rPr>
          <w:rFonts w:ascii="Times New Roman" w:hAnsi="Times New Roman" w:cs="Times New Roman"/>
          <w:sz w:val="22"/>
        </w:rPr>
        <w:t>The mapping CSV must contain these six columns:</w:t>
      </w:r>
    </w:p>
    <w:p w14:paraId="63B0C505" w14:textId="77777777" w:rsidR="001F5DB1" w:rsidRPr="00595D56" w:rsidRDefault="001F5DB1" w:rsidP="0096560B">
      <w:pPr>
        <w:spacing w:after="0"/>
        <w:jc w:val="both"/>
        <w:rPr>
          <w:rFonts w:ascii="Times New Roman" w:hAnsi="Times New Roman" w:cs="Times New Roman"/>
          <w:sz w:val="22"/>
        </w:rPr>
      </w:pPr>
    </w:p>
    <w:tbl>
      <w:tblPr>
        <w:tblStyle w:val="TableGrid"/>
        <w:tblW w:w="0" w:type="auto"/>
        <w:tblLook w:val="04A0" w:firstRow="1" w:lastRow="0" w:firstColumn="1" w:lastColumn="0" w:noHBand="0" w:noVBand="1"/>
      </w:tblPr>
      <w:tblGrid>
        <w:gridCol w:w="4316"/>
        <w:gridCol w:w="4314"/>
      </w:tblGrid>
      <w:tr w:rsidR="001F5DB1" w:rsidRPr="00935D68" w14:paraId="7936A0B1" w14:textId="77777777">
        <w:tc>
          <w:tcPr>
            <w:tcW w:w="4320" w:type="dxa"/>
          </w:tcPr>
          <w:p w14:paraId="0F8339CB"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b/>
                <w:sz w:val="22"/>
              </w:rPr>
              <w:t>Column</w:t>
            </w:r>
          </w:p>
        </w:tc>
        <w:tc>
          <w:tcPr>
            <w:tcW w:w="4320" w:type="dxa"/>
          </w:tcPr>
          <w:p w14:paraId="384CE694"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b/>
                <w:sz w:val="22"/>
              </w:rPr>
              <w:t>Description</w:t>
            </w:r>
          </w:p>
        </w:tc>
      </w:tr>
      <w:tr w:rsidR="001F5DB1" w:rsidRPr="00935D68" w14:paraId="54045D61" w14:textId="77777777">
        <w:tc>
          <w:tcPr>
            <w:tcW w:w="4320" w:type="dxa"/>
          </w:tcPr>
          <w:p w14:paraId="3FBF99D7"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`mzML_filename`</w:t>
            </w:r>
          </w:p>
        </w:tc>
        <w:tc>
          <w:tcPr>
            <w:tcW w:w="4320" w:type="dxa"/>
          </w:tcPr>
          <w:p w14:paraId="347DAA8B"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Exact filename of the mzML file.</w:t>
            </w:r>
          </w:p>
        </w:tc>
      </w:tr>
      <w:tr w:rsidR="001F5DB1" w:rsidRPr="00935D68" w14:paraId="4E7D59FB" w14:textId="77777777">
        <w:tc>
          <w:tcPr>
            <w:tcW w:w="4320" w:type="dxa"/>
          </w:tcPr>
          <w:p w14:paraId="467F25A2"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`Species`</w:t>
            </w:r>
          </w:p>
        </w:tc>
        <w:tc>
          <w:tcPr>
            <w:tcW w:w="4320" w:type="dxa"/>
          </w:tcPr>
          <w:p w14:paraId="16D39810"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Species, organism, group, or dataset label.</w:t>
            </w:r>
          </w:p>
        </w:tc>
      </w:tr>
      <w:tr w:rsidR="001F5DB1" w:rsidRPr="00935D68" w14:paraId="3CB3F991" w14:textId="77777777">
        <w:tc>
          <w:tcPr>
            <w:tcW w:w="4320" w:type="dxa"/>
          </w:tcPr>
          <w:p w14:paraId="39F1C68E"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`Treatment`</w:t>
            </w:r>
          </w:p>
        </w:tc>
        <w:tc>
          <w:tcPr>
            <w:tcW w:w="4320" w:type="dxa"/>
          </w:tcPr>
          <w:p w14:paraId="0B5AFD4C"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Experimental treatment label.</w:t>
            </w:r>
          </w:p>
        </w:tc>
      </w:tr>
      <w:tr w:rsidR="001F5DB1" w:rsidRPr="00935D68" w14:paraId="20F52A64" w14:textId="77777777">
        <w:tc>
          <w:tcPr>
            <w:tcW w:w="4320" w:type="dxa"/>
          </w:tcPr>
          <w:p w14:paraId="5F7A08EA"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`Sample_Type`</w:t>
            </w:r>
          </w:p>
        </w:tc>
        <w:tc>
          <w:tcPr>
            <w:tcW w:w="4320" w:type="dxa"/>
          </w:tcPr>
          <w:p w14:paraId="67B4DFA8"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Tissue, matrix, or sample type.</w:t>
            </w:r>
          </w:p>
        </w:tc>
      </w:tr>
      <w:tr w:rsidR="001F5DB1" w:rsidRPr="00935D68" w14:paraId="18D99D09" w14:textId="77777777">
        <w:tc>
          <w:tcPr>
            <w:tcW w:w="4320" w:type="dxa"/>
          </w:tcPr>
          <w:p w14:paraId="7868098E"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`Ion_Mode`</w:t>
            </w:r>
          </w:p>
        </w:tc>
        <w:tc>
          <w:tcPr>
            <w:tcW w:w="4320" w:type="dxa"/>
          </w:tcPr>
          <w:p w14:paraId="4A437483" w14:textId="370EF8DF"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Ionization mode, `Positive` or `Negative`.</w:t>
            </w:r>
          </w:p>
        </w:tc>
      </w:tr>
      <w:tr w:rsidR="001F5DB1" w:rsidRPr="00935D68" w14:paraId="7D1B4255" w14:textId="77777777">
        <w:tc>
          <w:tcPr>
            <w:tcW w:w="4320" w:type="dxa"/>
          </w:tcPr>
          <w:p w14:paraId="6F6A14C5"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`Metadata_filename`</w:t>
            </w:r>
          </w:p>
        </w:tc>
        <w:tc>
          <w:tcPr>
            <w:tcW w:w="4320" w:type="dxa"/>
          </w:tcPr>
          <w:p w14:paraId="53ABB3BD" w14:textId="77777777" w:rsidR="001F5DB1" w:rsidRPr="00935D68" w:rsidRDefault="00000000" w:rsidP="0096560B">
            <w:pPr>
              <w:spacing w:line="276" w:lineRule="auto"/>
              <w:jc w:val="both"/>
              <w:rPr>
                <w:rFonts w:ascii="Times New Roman" w:hAnsi="Times New Roman" w:cs="Times New Roman"/>
                <w:sz w:val="22"/>
              </w:rPr>
            </w:pPr>
            <w:r w:rsidRPr="00935D68">
              <w:rPr>
                <w:rFonts w:ascii="Times New Roman" w:hAnsi="Times New Roman" w:cs="Times New Roman"/>
                <w:sz w:val="22"/>
              </w:rPr>
              <w:t>Exact filename of the metadata file to use for that mzML file.</w:t>
            </w:r>
          </w:p>
        </w:tc>
      </w:tr>
    </w:tbl>
    <w:p w14:paraId="19CCAD91" w14:textId="77777777" w:rsidR="001F5DB1" w:rsidRDefault="001F5DB1" w:rsidP="0096560B">
      <w:pPr>
        <w:spacing w:after="0"/>
        <w:jc w:val="both"/>
      </w:pPr>
    </w:p>
    <w:p w14:paraId="07774540" w14:textId="211BF196" w:rsidR="001F5DB1" w:rsidRPr="00935D6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Example:</w:t>
      </w:r>
    </w:p>
    <w:p w14:paraId="05A86D43" w14:textId="4CF4D7F3" w:rsidR="001F5DB1" w:rsidRPr="00935D6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mzML_filename,Species,Treatment,Sample_Type,Ion_Mode,Metadata_filename</w:t>
      </w:r>
      <w:r w:rsidRPr="00935D68">
        <w:rPr>
          <w:rFonts w:ascii="Times New Roman" w:hAnsi="Times New Roman" w:cs="Times New Roman"/>
          <w:sz w:val="22"/>
        </w:rPr>
        <w:br/>
        <w:t>sample_01_pos.mzML,Robusta,Control,Root,Positive,targets_positive.csv</w:t>
      </w:r>
      <w:r w:rsidRPr="00935D68">
        <w:rPr>
          <w:rFonts w:ascii="Times New Roman" w:hAnsi="Times New Roman" w:cs="Times New Roman"/>
          <w:sz w:val="22"/>
        </w:rPr>
        <w:br/>
        <w:t>sample_02_pos.mzML,Robusta,Labelled,Root,Positive,targets_positive.csv</w:t>
      </w:r>
      <w:r w:rsidRPr="00935D68">
        <w:rPr>
          <w:rFonts w:ascii="Times New Roman" w:hAnsi="Times New Roman" w:cs="Times New Roman"/>
          <w:sz w:val="22"/>
        </w:rPr>
        <w:br/>
        <w:t>sample_03_neg.mzML,Robusta,Control,Leaf,Negative,targets_negative.csv</w:t>
      </w:r>
    </w:p>
    <w:p w14:paraId="297461FB" w14:textId="77777777" w:rsidR="001F5DB1" w:rsidRDefault="001F5DB1" w:rsidP="0096560B">
      <w:pPr>
        <w:spacing w:after="0"/>
        <w:jc w:val="both"/>
      </w:pPr>
    </w:p>
    <w:p w14:paraId="70DFAE53" w14:textId="77777777" w:rsidR="001F5DB1" w:rsidRPr="009E7E8E" w:rsidRDefault="00000000" w:rsidP="0096560B">
      <w:pPr>
        <w:pStyle w:val="Heading2"/>
        <w:spacing w:before="0"/>
        <w:jc w:val="both"/>
        <w:rPr>
          <w:rFonts w:ascii="Times New Roman" w:hAnsi="Times New Roman" w:cs="Times New Roman"/>
          <w:color w:val="365F91" w:themeColor="accent1" w:themeShade="BF"/>
          <w:sz w:val="28"/>
          <w:szCs w:val="28"/>
        </w:rPr>
      </w:pPr>
      <w:r w:rsidRPr="009E7E8E">
        <w:rPr>
          <w:rFonts w:ascii="Times New Roman" w:hAnsi="Times New Roman" w:cs="Times New Roman"/>
          <w:color w:val="365F91" w:themeColor="accent1" w:themeShade="BF"/>
          <w:sz w:val="28"/>
          <w:szCs w:val="28"/>
        </w:rPr>
        <w:t>Additional Mapping Columns</w:t>
      </w:r>
    </w:p>
    <w:p w14:paraId="502FA5AE" w14:textId="77777777" w:rsidR="001F5DB1" w:rsidRPr="00935D68" w:rsidRDefault="001F5DB1" w:rsidP="0096560B">
      <w:pPr>
        <w:spacing w:after="0"/>
        <w:jc w:val="both"/>
        <w:rPr>
          <w:rFonts w:ascii="Times New Roman" w:hAnsi="Times New Roman" w:cs="Times New Roman"/>
          <w:sz w:val="22"/>
        </w:rPr>
      </w:pPr>
    </w:p>
    <w:p w14:paraId="7D80600C" w14:textId="0428B8B1" w:rsidR="001F5DB1" w:rsidRPr="00935D6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You may add extra columns to the mapping CSV. These are automatically carried into the results table and become available as filters in the Analysis ta</w:t>
      </w:r>
      <w:r w:rsidR="00570259">
        <w:rPr>
          <w:rFonts w:ascii="Times New Roman" w:hAnsi="Times New Roman" w:cs="Times New Roman"/>
          <w:sz w:val="22"/>
        </w:rPr>
        <w:t>b</w:t>
      </w:r>
      <w:r w:rsidRPr="00935D68">
        <w:rPr>
          <w:rFonts w:ascii="Times New Roman" w:hAnsi="Times New Roman" w:cs="Times New Roman"/>
          <w:sz w:val="22"/>
        </w:rPr>
        <w:t>.</w:t>
      </w:r>
    </w:p>
    <w:p w14:paraId="0EFACA27" w14:textId="10FDDD92" w:rsidR="001F5DB1" w:rsidRPr="00935D6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Example:</w:t>
      </w:r>
    </w:p>
    <w:p w14:paraId="54436572" w14:textId="3FBC3BC5" w:rsidR="001F5DB1" w:rsidRPr="00935D6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mzML_filename,Species,Treatment,Sample_Type,Ion_Mode,Metadata_filename,Genotype,Timepoint,Batch</w:t>
      </w:r>
      <w:r w:rsidRPr="00935D68">
        <w:rPr>
          <w:rFonts w:ascii="Times New Roman" w:hAnsi="Times New Roman" w:cs="Times New Roman"/>
          <w:sz w:val="22"/>
        </w:rPr>
        <w:br/>
        <w:t>sample_01_pos.mzML,Robusta,Control,Root,Positive,targets_positive.csv,WT,0h,Batch1</w:t>
      </w:r>
      <w:r w:rsidRPr="00935D68">
        <w:rPr>
          <w:rFonts w:ascii="Times New Roman" w:hAnsi="Times New Roman" w:cs="Times New Roman"/>
          <w:sz w:val="22"/>
        </w:rPr>
        <w:br/>
        <w:t>sample_02_pos.mzML,Robusta,Labelled,Root,Positive,targets_positive.csv,WT,24h,Batch1</w:t>
      </w:r>
      <w:r w:rsidRPr="00935D68">
        <w:rPr>
          <w:rFonts w:ascii="Times New Roman" w:hAnsi="Times New Roman" w:cs="Times New Roman"/>
          <w:sz w:val="22"/>
        </w:rPr>
        <w:br/>
        <w:t>sample_03_pos.mzML,Brevipes,Labelled,Root,Positive,targets_positive.csv,Mutant,24h,Batch2</w:t>
      </w:r>
    </w:p>
    <w:p w14:paraId="117D6E38" w14:textId="13FA1504" w:rsidR="00C743F8" w:rsidRDefault="00000000" w:rsidP="0096560B">
      <w:pPr>
        <w:spacing w:after="0"/>
        <w:jc w:val="both"/>
        <w:rPr>
          <w:rFonts w:ascii="Times New Roman" w:hAnsi="Times New Roman" w:cs="Times New Roman"/>
          <w:sz w:val="22"/>
        </w:rPr>
      </w:pPr>
      <w:r w:rsidRPr="00935D68">
        <w:rPr>
          <w:rFonts w:ascii="Times New Roman" w:hAnsi="Times New Roman" w:cs="Times New Roman"/>
          <w:sz w:val="22"/>
        </w:rPr>
        <w:t>In this example, Genotype, Timepoint, and Batch will appear in the full results table and in the app filters.</w:t>
      </w:r>
    </w:p>
    <w:p w14:paraId="07CA0D49" w14:textId="77777777" w:rsidR="00C743F8" w:rsidRPr="00935D68" w:rsidRDefault="00C743F8" w:rsidP="0096560B">
      <w:pPr>
        <w:spacing w:after="0"/>
        <w:jc w:val="both"/>
        <w:rPr>
          <w:rFonts w:ascii="Times New Roman" w:hAnsi="Times New Roman" w:cs="Times New Roman"/>
          <w:sz w:val="22"/>
        </w:rPr>
      </w:pPr>
    </w:p>
    <w:p w14:paraId="5E6B4924" w14:textId="4EDA3849" w:rsidR="00C743F8" w:rsidRDefault="00C743F8" w:rsidP="00C743F8">
      <w:pPr>
        <w:pStyle w:val="Heading1"/>
        <w:spacing w:before="0"/>
        <w:jc w:val="both"/>
        <w:rPr>
          <w:rFonts w:ascii="Times New Roman" w:hAnsi="Times New Roman" w:cs="Times New Roman"/>
        </w:rPr>
      </w:pPr>
      <w:r>
        <w:rPr>
          <w:rFonts w:ascii="Times New Roman" w:hAnsi="Times New Roman" w:cs="Times New Roman"/>
        </w:rPr>
        <w:t>5</w:t>
      </w:r>
      <w:r w:rsidRPr="009E7E8E">
        <w:rPr>
          <w:rFonts w:ascii="Times New Roman" w:hAnsi="Times New Roman" w:cs="Times New Roman"/>
        </w:rPr>
        <w:t xml:space="preserve">. </w:t>
      </w:r>
      <w:r>
        <w:rPr>
          <w:rFonts w:ascii="Times New Roman" w:hAnsi="Times New Roman" w:cs="Times New Roman"/>
        </w:rPr>
        <w:t>Upload your own dataset</w:t>
      </w:r>
    </w:p>
    <w:p w14:paraId="489F6720" w14:textId="77777777" w:rsidR="00C743F8" w:rsidRDefault="00C743F8" w:rsidP="00C743F8"/>
    <w:p w14:paraId="2B330E2C"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This panel lets you define your own sample groups — useful for custom experiments, public datasets, or any non-standard sample layout.</w:t>
      </w:r>
    </w:p>
    <w:p w14:paraId="60B388CC"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lang w:val="en-IE"/>
        </w:rPr>
        <w:t>Step 1: Set the number of groups</w:t>
      </w:r>
    </w:p>
    <w:p w14:paraId="6293D9A4"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lastRenderedPageBreak/>
        <w:t>Expand "Upload your own dataset here" and set "Number of custom upload groups" to however many distinct Species/Sample Type/Treatment combinations you need — one group per combination, including any QC groups (up to 20 total).</w:t>
      </w:r>
    </w:p>
    <w:p w14:paraId="5D11591E"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lang w:val="en-IE"/>
        </w:rPr>
        <w:t>Step 2: Fill in each group's labels</w:t>
      </w:r>
    </w:p>
    <w:p w14:paraId="7D94CD5B" w14:textId="77777777" w:rsid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For every group, fill in three free-text fields:</w:t>
      </w:r>
    </w:p>
    <w:tbl>
      <w:tblPr>
        <w:tblStyle w:val="TableGrid"/>
        <w:tblW w:w="0" w:type="auto"/>
        <w:tblLook w:val="04A0" w:firstRow="1" w:lastRow="0" w:firstColumn="1" w:lastColumn="0" w:noHBand="0" w:noVBand="1"/>
      </w:tblPr>
      <w:tblGrid>
        <w:gridCol w:w="4315"/>
        <w:gridCol w:w="4315"/>
      </w:tblGrid>
      <w:tr w:rsidR="00C743F8" w14:paraId="7C662106" w14:textId="77777777" w:rsidTr="00C743F8">
        <w:tc>
          <w:tcPr>
            <w:tcW w:w="4315" w:type="dxa"/>
          </w:tcPr>
          <w:p w14:paraId="712F76FD" w14:textId="1887D8DE" w:rsidR="00C743F8" w:rsidRDefault="00C743F8" w:rsidP="00C743F8">
            <w:pPr>
              <w:rPr>
                <w:rFonts w:ascii="Times New Roman" w:hAnsi="Times New Roman" w:cs="Times New Roman"/>
                <w:sz w:val="22"/>
                <w:lang w:val="en-IE"/>
              </w:rPr>
            </w:pPr>
            <w:r>
              <w:rPr>
                <w:rFonts w:ascii="Times New Roman" w:hAnsi="Times New Roman" w:cs="Times New Roman"/>
                <w:sz w:val="22"/>
                <w:lang w:val="en-IE"/>
              </w:rPr>
              <w:t>Field</w:t>
            </w:r>
          </w:p>
        </w:tc>
        <w:tc>
          <w:tcPr>
            <w:tcW w:w="4315" w:type="dxa"/>
          </w:tcPr>
          <w:p w14:paraId="44F4BF92" w14:textId="38A227E1" w:rsidR="00C743F8" w:rsidRDefault="00C743F8" w:rsidP="00C743F8">
            <w:pPr>
              <w:rPr>
                <w:rFonts w:ascii="Times New Roman" w:hAnsi="Times New Roman" w:cs="Times New Roman"/>
                <w:sz w:val="22"/>
                <w:lang w:val="en-IE"/>
              </w:rPr>
            </w:pPr>
            <w:r>
              <w:rPr>
                <w:rFonts w:ascii="Times New Roman" w:hAnsi="Times New Roman" w:cs="Times New Roman"/>
                <w:sz w:val="22"/>
                <w:lang w:val="en-IE"/>
              </w:rPr>
              <w:t>What to type</w:t>
            </w:r>
          </w:p>
        </w:tc>
      </w:tr>
      <w:tr w:rsidR="00C743F8" w14:paraId="427BC196" w14:textId="77777777" w:rsidTr="00C743F8">
        <w:tc>
          <w:tcPr>
            <w:tcW w:w="4315" w:type="dxa"/>
          </w:tcPr>
          <w:p w14:paraId="750DCCFA" w14:textId="6754EBDD" w:rsid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rPr>
              <w:t>Species / group</w:t>
            </w:r>
          </w:p>
        </w:tc>
        <w:tc>
          <w:tcPr>
            <w:tcW w:w="4315" w:type="dxa"/>
          </w:tcPr>
          <w:p w14:paraId="2D7D7EF1" w14:textId="47711B62" w:rsidR="00C743F8" w:rsidRDefault="00C743F8" w:rsidP="00C743F8">
            <w:pPr>
              <w:rPr>
                <w:rFonts w:ascii="Times New Roman" w:hAnsi="Times New Roman" w:cs="Times New Roman"/>
                <w:sz w:val="22"/>
                <w:lang w:val="en-IE"/>
              </w:rPr>
            </w:pPr>
            <w:r w:rsidRPr="00C743F8">
              <w:rPr>
                <w:rFonts w:ascii="Times New Roman" w:hAnsi="Times New Roman" w:cs="Times New Roman"/>
                <w:sz w:val="22"/>
              </w:rPr>
              <w:t>Any name — e.g. Wheat, Arabica, a public dataset ID</w:t>
            </w:r>
          </w:p>
        </w:tc>
      </w:tr>
      <w:tr w:rsidR="00C743F8" w14:paraId="50AB99E8" w14:textId="77777777" w:rsidTr="00C743F8">
        <w:tc>
          <w:tcPr>
            <w:tcW w:w="4315" w:type="dxa"/>
          </w:tcPr>
          <w:p w14:paraId="20BE6FC3" w14:textId="5ECA19BC" w:rsid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rPr>
              <w:t>Sample type</w:t>
            </w:r>
          </w:p>
        </w:tc>
        <w:tc>
          <w:tcPr>
            <w:tcW w:w="4315" w:type="dxa"/>
          </w:tcPr>
          <w:p w14:paraId="44D23E44" w14:textId="0936ED4B" w:rsidR="00C743F8" w:rsidRDefault="00C743F8" w:rsidP="00C743F8">
            <w:pPr>
              <w:rPr>
                <w:rFonts w:ascii="Times New Roman" w:hAnsi="Times New Roman" w:cs="Times New Roman"/>
                <w:sz w:val="22"/>
                <w:lang w:val="en-IE"/>
              </w:rPr>
            </w:pPr>
            <w:r w:rsidRPr="00C743F8">
              <w:rPr>
                <w:rFonts w:ascii="Times New Roman" w:hAnsi="Times New Roman" w:cs="Times New Roman"/>
                <w:sz w:val="22"/>
              </w:rPr>
              <w:t>Any tissue/matrix name — e.g. Roots, Leaves, Plasma</w:t>
            </w:r>
          </w:p>
        </w:tc>
      </w:tr>
      <w:tr w:rsidR="00C743F8" w14:paraId="3547CFA9" w14:textId="77777777" w:rsidTr="00C743F8">
        <w:tc>
          <w:tcPr>
            <w:tcW w:w="4315" w:type="dxa"/>
          </w:tcPr>
          <w:p w14:paraId="623C4600" w14:textId="42747EF9" w:rsid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rPr>
              <w:t>Treatment</w:t>
            </w:r>
          </w:p>
        </w:tc>
        <w:tc>
          <w:tcPr>
            <w:tcW w:w="4315" w:type="dxa"/>
          </w:tcPr>
          <w:p w14:paraId="3D565D58" w14:textId="5370CA25" w:rsidR="00C743F8" w:rsidRDefault="00C743F8" w:rsidP="00C743F8">
            <w:pPr>
              <w:rPr>
                <w:rFonts w:ascii="Times New Roman" w:hAnsi="Times New Roman" w:cs="Times New Roman"/>
                <w:sz w:val="22"/>
                <w:lang w:val="en-IE"/>
              </w:rPr>
            </w:pPr>
            <w:r w:rsidRPr="00C743F8">
              <w:rPr>
                <w:rFonts w:ascii="Times New Roman" w:hAnsi="Times New Roman" w:cs="Times New Roman"/>
                <w:sz w:val="22"/>
              </w:rPr>
              <w:t>Any condition — e.g. Control, Treated, Inoculated</w:t>
            </w:r>
          </w:p>
        </w:tc>
      </w:tr>
    </w:tbl>
    <w:p w14:paraId="50D7F594" w14:textId="77777777" w:rsidR="00C743F8" w:rsidRDefault="00C743F8" w:rsidP="00C743F8">
      <w:pPr>
        <w:rPr>
          <w:rFonts w:ascii="Times New Roman" w:hAnsi="Times New Roman" w:cs="Times New Roman"/>
          <w:sz w:val="22"/>
          <w:lang w:val="en-IE"/>
        </w:rPr>
      </w:pPr>
    </w:p>
    <w:p w14:paraId="2E53C0D3"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These labels are how the app organizes and later filters your data in QC, Analysis, and PCA — keep them consistent across related uploads (spelling/case doesn't matter, but the same tissue/treatment should always be typed the same way).</w:t>
      </w:r>
    </w:p>
    <w:p w14:paraId="5E1937E4"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lang w:val="en-IE"/>
        </w:rPr>
        <w:t>Step 3: Upload files for that group</w:t>
      </w:r>
    </w:p>
    <w:p w14:paraId="08820C7C"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For each group, upload:</w:t>
      </w:r>
    </w:p>
    <w:p w14:paraId="00259EAF" w14:textId="77777777" w:rsidR="00C743F8" w:rsidRPr="00C743F8" w:rsidRDefault="00C743F8" w:rsidP="00C743F8">
      <w:pPr>
        <w:numPr>
          <w:ilvl w:val="0"/>
          <w:numId w:val="28"/>
        </w:numPr>
        <w:rPr>
          <w:rFonts w:ascii="Times New Roman" w:hAnsi="Times New Roman" w:cs="Times New Roman"/>
          <w:sz w:val="22"/>
          <w:lang w:val="en-IE"/>
        </w:rPr>
      </w:pPr>
      <w:r w:rsidRPr="00C743F8">
        <w:rPr>
          <w:rFonts w:ascii="Times New Roman" w:hAnsi="Times New Roman" w:cs="Times New Roman"/>
          <w:b/>
          <w:bCs/>
          <w:sz w:val="22"/>
          <w:lang w:val="en-IE"/>
        </w:rPr>
        <w:t>Positive mode</w:t>
      </w:r>
      <w:r w:rsidRPr="00C743F8">
        <w:rPr>
          <w:rFonts w:ascii="Times New Roman" w:hAnsi="Times New Roman" w:cs="Times New Roman"/>
          <w:sz w:val="22"/>
          <w:lang w:val="en-IE"/>
        </w:rPr>
        <w:t>: metadata file (.xlsx/.csv) + mzML file(s)</w:t>
      </w:r>
    </w:p>
    <w:p w14:paraId="3E454470" w14:textId="77777777" w:rsidR="00C743F8" w:rsidRPr="00C743F8" w:rsidRDefault="00C743F8" w:rsidP="00C743F8">
      <w:pPr>
        <w:numPr>
          <w:ilvl w:val="0"/>
          <w:numId w:val="28"/>
        </w:numPr>
        <w:rPr>
          <w:rFonts w:ascii="Times New Roman" w:hAnsi="Times New Roman" w:cs="Times New Roman"/>
          <w:sz w:val="22"/>
          <w:lang w:val="en-IE"/>
        </w:rPr>
      </w:pPr>
      <w:r w:rsidRPr="00C743F8">
        <w:rPr>
          <w:rFonts w:ascii="Times New Roman" w:hAnsi="Times New Roman" w:cs="Times New Roman"/>
          <w:b/>
          <w:bCs/>
          <w:sz w:val="22"/>
          <w:lang w:val="en-IE"/>
        </w:rPr>
        <w:t>Negative mode</w:t>
      </w:r>
      <w:r w:rsidRPr="00C743F8">
        <w:rPr>
          <w:rFonts w:ascii="Times New Roman" w:hAnsi="Times New Roman" w:cs="Times New Roman"/>
          <w:sz w:val="22"/>
          <w:lang w:val="en-IE"/>
        </w:rPr>
        <w:t>: metadata file (.xlsx/.csv) + mzML file(s)</w:t>
      </w:r>
    </w:p>
    <w:p w14:paraId="025F649E"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You only need to fill in Positive or Negative if that's the only mode you have — both are optional independently.</w:t>
      </w:r>
    </w:p>
    <w:p w14:paraId="20A3C0CA"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b/>
          <w:bCs/>
          <w:sz w:val="22"/>
          <w:lang w:val="en-IE"/>
        </w:rPr>
        <w:t>Step 4: Repeat for each group, then add QC groups if needed</w:t>
      </w:r>
    </w:p>
    <w:p w14:paraId="4527D27D" w14:textId="7777777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Click through groups 1, 2, 3... filling in the same way. If you want RT Alignment (Section 7 in the sidebar), you must add a dedicated QC group per tissue + treatment, named using one of these conventions:</w:t>
      </w:r>
    </w:p>
    <w:p w14:paraId="23C2CC5F" w14:textId="77777777" w:rsidR="00C743F8" w:rsidRPr="00C743F8" w:rsidRDefault="00C743F8" w:rsidP="00C743F8">
      <w:pPr>
        <w:numPr>
          <w:ilvl w:val="0"/>
          <w:numId w:val="29"/>
        </w:numPr>
        <w:rPr>
          <w:rFonts w:ascii="Times New Roman" w:hAnsi="Times New Roman" w:cs="Times New Roman"/>
          <w:sz w:val="22"/>
          <w:lang w:val="en-IE"/>
        </w:rPr>
      </w:pPr>
      <w:r w:rsidRPr="00C743F8">
        <w:rPr>
          <w:rFonts w:ascii="Times New Roman" w:hAnsi="Times New Roman" w:cs="Times New Roman"/>
          <w:sz w:val="22"/>
          <w:lang w:val="en-IE"/>
        </w:rPr>
        <w:t>Sample type ends in _QC → e.g. ROOTS_QC (matches ROOTS samples)</w:t>
      </w:r>
    </w:p>
    <w:p w14:paraId="03270C84" w14:textId="77777777" w:rsidR="00C743F8" w:rsidRPr="00C743F8" w:rsidRDefault="00C743F8" w:rsidP="00C743F8">
      <w:pPr>
        <w:numPr>
          <w:ilvl w:val="0"/>
          <w:numId w:val="29"/>
        </w:numPr>
        <w:rPr>
          <w:rFonts w:ascii="Times New Roman" w:hAnsi="Times New Roman" w:cs="Times New Roman"/>
          <w:sz w:val="22"/>
          <w:lang w:val="en-IE"/>
        </w:rPr>
      </w:pPr>
      <w:r w:rsidRPr="00C743F8">
        <w:rPr>
          <w:rFonts w:ascii="Times New Roman" w:hAnsi="Times New Roman" w:cs="Times New Roman"/>
          <w:sz w:val="22"/>
          <w:lang w:val="en-IE"/>
        </w:rPr>
        <w:t>Sample type or Treatment is exactly QC</w:t>
      </w:r>
    </w:p>
    <w:p w14:paraId="0C17D9AE" w14:textId="77777777" w:rsidR="00C743F8" w:rsidRDefault="00C743F8" w:rsidP="00C743F8">
      <w:pPr>
        <w:numPr>
          <w:ilvl w:val="0"/>
          <w:numId w:val="29"/>
        </w:numPr>
        <w:rPr>
          <w:rFonts w:ascii="Times New Roman" w:hAnsi="Times New Roman" w:cs="Times New Roman"/>
          <w:sz w:val="22"/>
          <w:lang w:val="en-IE"/>
        </w:rPr>
      </w:pPr>
      <w:r w:rsidRPr="00C743F8">
        <w:rPr>
          <w:rFonts w:ascii="Times New Roman" w:hAnsi="Times New Roman" w:cs="Times New Roman"/>
          <w:sz w:val="22"/>
          <w:lang w:val="en-IE"/>
        </w:rPr>
        <w:t>Species starts with QC_</w:t>
      </w:r>
    </w:p>
    <w:p w14:paraId="220D9D7A" w14:textId="58CEBE9E" w:rsidR="00C743F8" w:rsidRPr="00C743F8" w:rsidRDefault="00C743F8" w:rsidP="00C743F8">
      <w:pPr>
        <w:rPr>
          <w:rFonts w:ascii="Times New Roman" w:hAnsi="Times New Roman" w:cs="Times New Roman"/>
          <w:sz w:val="22"/>
        </w:rPr>
      </w:pPr>
      <w:r w:rsidRPr="00C743F8">
        <w:rPr>
          <w:rFonts w:ascii="Times New Roman" w:hAnsi="Times New Roman" w:cs="Times New Roman"/>
          <w:sz w:val="22"/>
        </w:rPr>
        <w:t>The QC group's Treatment must exactly match the treatment of the real samples it's meant to align. One QC group is needed per (tissue, treatment) pair — QC is never shared across treatments or tissues.</w:t>
      </w:r>
    </w:p>
    <w:p w14:paraId="7259A2C2" w14:textId="783234A9" w:rsidR="00C743F8" w:rsidRPr="00C743F8" w:rsidRDefault="00C743F8" w:rsidP="00C743F8">
      <w:pPr>
        <w:rPr>
          <w:rFonts w:ascii="Times New Roman" w:hAnsi="Times New Roman" w:cs="Times New Roman"/>
          <w:sz w:val="22"/>
          <w:lang w:val="en-IE"/>
        </w:rPr>
      </w:pPr>
      <w:r w:rsidRPr="00C743F8">
        <w:rPr>
          <w:rFonts w:ascii="Segoe UI Emoji" w:hAnsi="Segoe UI Emoji" w:cs="Segoe UI Emoji"/>
          <w:sz w:val="22"/>
        </w:rPr>
        <w:t>⚠️</w:t>
      </w:r>
      <w:r w:rsidRPr="00C743F8">
        <w:rPr>
          <w:rFonts w:ascii="Times New Roman" w:hAnsi="Times New Roman" w:cs="Times New Roman"/>
          <w:sz w:val="22"/>
        </w:rPr>
        <w:t> </w:t>
      </w:r>
      <w:r w:rsidRPr="00C743F8">
        <w:rPr>
          <w:rFonts w:ascii="Times New Roman" w:hAnsi="Times New Roman" w:cs="Times New Roman"/>
          <w:b/>
          <w:bCs/>
          <w:sz w:val="22"/>
        </w:rPr>
        <w:t>Note:</w:t>
      </w:r>
      <w:r w:rsidRPr="00C743F8">
        <w:rPr>
          <w:rFonts w:ascii="Times New Roman" w:hAnsi="Times New Roman" w:cs="Times New Roman"/>
          <w:sz w:val="22"/>
        </w:rPr>
        <w:t> The custom uploader has no dedicated "QC" toggle — QC detection is based purely on how you name the Sample Type/Treatment/Species fields above.</w:t>
      </w:r>
    </w:p>
    <w:p w14:paraId="2903E72F" w14:textId="188320FB" w:rsidR="00C743F8" w:rsidRDefault="00C743F8" w:rsidP="00C743F8">
      <w:pPr>
        <w:rPr>
          <w:rFonts w:ascii="Times New Roman" w:hAnsi="Times New Roman" w:cs="Times New Roman"/>
          <w:b/>
          <w:bCs/>
          <w:sz w:val="22"/>
        </w:rPr>
      </w:pPr>
      <w:r w:rsidRPr="00C743F8">
        <w:rPr>
          <w:rFonts w:ascii="Times New Roman" w:hAnsi="Times New Roman" w:cs="Times New Roman"/>
          <w:b/>
          <w:bCs/>
          <w:sz w:val="22"/>
        </w:rPr>
        <w:lastRenderedPageBreak/>
        <w:t>Step 5: Run the extraction</w:t>
      </w:r>
    </w:p>
    <w:p w14:paraId="009D4558" w14:textId="6C6A32E9" w:rsidR="00C743F8" w:rsidRPr="00C743F8" w:rsidRDefault="00C743F8" w:rsidP="00C743F8">
      <w:pPr>
        <w:rPr>
          <w:rFonts w:ascii="Times New Roman" w:hAnsi="Times New Roman" w:cs="Times New Roman"/>
          <w:sz w:val="22"/>
        </w:rPr>
      </w:pPr>
      <w:r w:rsidRPr="00C743F8">
        <w:rPr>
          <w:rFonts w:ascii="Times New Roman" w:hAnsi="Times New Roman" w:cs="Times New Roman"/>
          <w:sz w:val="22"/>
        </w:rPr>
        <w:t>Once all groups are uploaded, scroll down — the tabs (Batch Processing, QC &amp; Manual Fix, Data Analysis &amp; Charts, Multivariate Stats) will populate automatically based on every group defined here.</w:t>
      </w:r>
    </w:p>
    <w:p w14:paraId="59C3EBB5" w14:textId="4C78943A" w:rsidR="00C743F8" w:rsidRDefault="00C743F8" w:rsidP="00C743F8">
      <w:pPr>
        <w:rPr>
          <w:rFonts w:ascii="Times New Roman" w:hAnsi="Times New Roman" w:cs="Times New Roman"/>
          <w:b/>
          <w:bCs/>
          <w:sz w:val="22"/>
        </w:rPr>
      </w:pPr>
      <w:r w:rsidRPr="00C743F8">
        <w:rPr>
          <w:rFonts w:ascii="Times New Roman" w:hAnsi="Times New Roman" w:cs="Times New Roman"/>
          <w:b/>
          <w:bCs/>
          <w:sz w:val="22"/>
        </w:rPr>
        <w:t>Example — Roots with QC alignment</w:t>
      </w:r>
    </w:p>
    <w:tbl>
      <w:tblPr>
        <w:tblStyle w:val="TableGrid"/>
        <w:tblW w:w="0" w:type="auto"/>
        <w:tblLook w:val="04A0" w:firstRow="1" w:lastRow="0" w:firstColumn="1" w:lastColumn="0" w:noHBand="0" w:noVBand="1"/>
      </w:tblPr>
      <w:tblGrid>
        <w:gridCol w:w="1726"/>
        <w:gridCol w:w="1726"/>
        <w:gridCol w:w="1726"/>
        <w:gridCol w:w="1726"/>
        <w:gridCol w:w="1726"/>
      </w:tblGrid>
      <w:tr w:rsidR="00C743F8" w:rsidRPr="00C743F8" w14:paraId="0956DEBF" w14:textId="77777777" w:rsidTr="00C743F8">
        <w:tc>
          <w:tcPr>
            <w:tcW w:w="1726" w:type="dxa"/>
          </w:tcPr>
          <w:p w14:paraId="6E249908" w14:textId="12BB039D"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Group</w:t>
            </w:r>
          </w:p>
        </w:tc>
        <w:tc>
          <w:tcPr>
            <w:tcW w:w="1726" w:type="dxa"/>
          </w:tcPr>
          <w:p w14:paraId="0D0FBFF2" w14:textId="08D4CC7D"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Species</w:t>
            </w:r>
          </w:p>
        </w:tc>
        <w:tc>
          <w:tcPr>
            <w:tcW w:w="1726" w:type="dxa"/>
          </w:tcPr>
          <w:p w14:paraId="30435A17" w14:textId="67BB19D9"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Sample type</w:t>
            </w:r>
          </w:p>
        </w:tc>
        <w:tc>
          <w:tcPr>
            <w:tcW w:w="1726" w:type="dxa"/>
          </w:tcPr>
          <w:p w14:paraId="22E40085" w14:textId="02D2B6B7"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Treatment</w:t>
            </w:r>
          </w:p>
        </w:tc>
        <w:tc>
          <w:tcPr>
            <w:tcW w:w="1726" w:type="dxa"/>
          </w:tcPr>
          <w:p w14:paraId="1FF4B1D4" w14:textId="6D44BFB6"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Files</w:t>
            </w:r>
          </w:p>
        </w:tc>
      </w:tr>
      <w:tr w:rsidR="00C743F8" w:rsidRPr="00C743F8" w14:paraId="1E89A59B" w14:textId="77777777" w:rsidTr="00C743F8">
        <w:tc>
          <w:tcPr>
            <w:tcW w:w="1726" w:type="dxa"/>
          </w:tcPr>
          <w:p w14:paraId="64ABF8DC" w14:textId="4C270195"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1</w:t>
            </w:r>
          </w:p>
        </w:tc>
        <w:tc>
          <w:tcPr>
            <w:tcW w:w="1726" w:type="dxa"/>
          </w:tcPr>
          <w:p w14:paraId="347707F5" w14:textId="414930FD"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Wheat</w:t>
            </w:r>
          </w:p>
        </w:tc>
        <w:tc>
          <w:tcPr>
            <w:tcW w:w="1726" w:type="dxa"/>
          </w:tcPr>
          <w:p w14:paraId="55791B64" w14:textId="4EC545B5"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ROOTS_QC</w:t>
            </w:r>
          </w:p>
        </w:tc>
        <w:tc>
          <w:tcPr>
            <w:tcW w:w="1726" w:type="dxa"/>
          </w:tcPr>
          <w:p w14:paraId="221CBFEB" w14:textId="34F272FA"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Control</w:t>
            </w:r>
          </w:p>
        </w:tc>
        <w:tc>
          <w:tcPr>
            <w:tcW w:w="1726" w:type="dxa"/>
          </w:tcPr>
          <w:p w14:paraId="43FB6620" w14:textId="2E219FDC"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QC mzML + metadata</w:t>
            </w:r>
          </w:p>
        </w:tc>
      </w:tr>
      <w:tr w:rsidR="00C743F8" w:rsidRPr="00C743F8" w14:paraId="6C0062D1" w14:textId="77777777" w:rsidTr="00C743F8">
        <w:tc>
          <w:tcPr>
            <w:tcW w:w="1726" w:type="dxa"/>
          </w:tcPr>
          <w:p w14:paraId="22BB24FA" w14:textId="0F7494C9"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lang w:val="en-IE"/>
              </w:rPr>
              <w:t>2</w:t>
            </w:r>
          </w:p>
        </w:tc>
        <w:tc>
          <w:tcPr>
            <w:tcW w:w="1726" w:type="dxa"/>
          </w:tcPr>
          <w:p w14:paraId="008647D1" w14:textId="50B3C2C3"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Wheat</w:t>
            </w:r>
          </w:p>
        </w:tc>
        <w:tc>
          <w:tcPr>
            <w:tcW w:w="1726" w:type="dxa"/>
          </w:tcPr>
          <w:p w14:paraId="3A7DCADC" w14:textId="18A24B5C"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ROOTS</w:t>
            </w:r>
          </w:p>
        </w:tc>
        <w:tc>
          <w:tcPr>
            <w:tcW w:w="1726" w:type="dxa"/>
          </w:tcPr>
          <w:p w14:paraId="06DC1AAA" w14:textId="0D9CF569"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Control</w:t>
            </w:r>
          </w:p>
        </w:tc>
        <w:tc>
          <w:tcPr>
            <w:tcW w:w="1726" w:type="dxa"/>
          </w:tcPr>
          <w:p w14:paraId="44F7A84D" w14:textId="44E78280" w:rsidR="00C743F8" w:rsidRPr="00C743F8" w:rsidRDefault="00C743F8" w:rsidP="00C743F8">
            <w:pPr>
              <w:rPr>
                <w:rFonts w:ascii="Times New Roman" w:hAnsi="Times New Roman" w:cs="Times New Roman"/>
                <w:sz w:val="22"/>
                <w:lang w:val="en-IE"/>
              </w:rPr>
            </w:pPr>
            <w:r w:rsidRPr="00C743F8">
              <w:rPr>
                <w:rFonts w:ascii="Times New Roman" w:hAnsi="Times New Roman" w:cs="Times New Roman"/>
                <w:sz w:val="22"/>
              </w:rPr>
              <w:t>QC mzML + metadata</w:t>
            </w:r>
          </w:p>
        </w:tc>
      </w:tr>
    </w:tbl>
    <w:p w14:paraId="1E719D4C" w14:textId="77777777" w:rsidR="00C743F8" w:rsidRPr="00C743F8" w:rsidRDefault="00C743F8" w:rsidP="00C743F8">
      <w:pPr>
        <w:rPr>
          <w:lang w:val="en-IE"/>
        </w:rPr>
      </w:pPr>
    </w:p>
    <w:p w14:paraId="0219B089" w14:textId="0F6FEB4F" w:rsidR="00EE79D6" w:rsidRDefault="00EE79D6" w:rsidP="0096560B">
      <w:pPr>
        <w:spacing w:after="0"/>
        <w:jc w:val="both"/>
        <w:rPr>
          <w:rFonts w:ascii="Times New Roman" w:hAnsi="Times New Roman" w:cs="Times New Roman"/>
        </w:rPr>
      </w:pPr>
    </w:p>
    <w:p w14:paraId="4D1CA178" w14:textId="77777777" w:rsidR="00C743F8" w:rsidRPr="00595D56" w:rsidRDefault="00C743F8" w:rsidP="0096560B">
      <w:pPr>
        <w:spacing w:after="0"/>
        <w:jc w:val="both"/>
        <w:rPr>
          <w:rFonts w:ascii="Times New Roman" w:hAnsi="Times New Roman" w:cs="Times New Roman"/>
        </w:rPr>
      </w:pPr>
    </w:p>
    <w:p w14:paraId="301D1F36" w14:textId="1F7CF619" w:rsidR="001F5DB1" w:rsidRPr="00EA570A" w:rsidRDefault="000F4CF2" w:rsidP="0096560B">
      <w:pPr>
        <w:spacing w:after="0"/>
        <w:jc w:val="both"/>
        <w:rPr>
          <w:rFonts w:ascii="Times New Roman" w:eastAsiaTheme="majorEastAsia" w:hAnsi="Times New Roman" w:cs="Times New Roman"/>
          <w:b/>
          <w:bCs/>
          <w:color w:val="365F91" w:themeColor="accent1" w:themeShade="BF"/>
          <w:sz w:val="28"/>
          <w:szCs w:val="28"/>
        </w:rPr>
      </w:pPr>
      <w:r>
        <w:rPr>
          <w:rFonts w:ascii="Times New Roman" w:eastAsiaTheme="majorEastAsia" w:hAnsi="Times New Roman" w:cs="Times New Roman"/>
          <w:b/>
          <w:bCs/>
          <w:color w:val="365F91" w:themeColor="accent1" w:themeShade="BF"/>
          <w:sz w:val="28"/>
          <w:szCs w:val="28"/>
        </w:rPr>
        <w:t>6</w:t>
      </w:r>
      <w:r w:rsidR="00EE79D6">
        <w:rPr>
          <w:rFonts w:ascii="Times New Roman" w:eastAsiaTheme="majorEastAsia" w:hAnsi="Times New Roman" w:cs="Times New Roman"/>
          <w:b/>
          <w:bCs/>
          <w:color w:val="365F91" w:themeColor="accent1" w:themeShade="BF"/>
          <w:sz w:val="28"/>
          <w:szCs w:val="28"/>
        </w:rPr>
        <w:t>. Blank and Reference Controls</w:t>
      </w:r>
    </w:p>
    <w:p w14:paraId="74F86168" w14:textId="432AB851" w:rsidR="001F5DB1" w:rsidRPr="00532258" w:rsidRDefault="00000000" w:rsidP="0096560B">
      <w:pPr>
        <w:spacing w:after="0"/>
        <w:jc w:val="both"/>
        <w:rPr>
          <w:rFonts w:ascii="Times New Roman" w:hAnsi="Times New Roman" w:cs="Times New Roman"/>
          <w:sz w:val="22"/>
        </w:rPr>
      </w:pPr>
      <w:r w:rsidRPr="00532258">
        <w:rPr>
          <w:rFonts w:ascii="Times New Roman" w:hAnsi="Times New Roman" w:cs="Times New Roman"/>
          <w:sz w:val="22"/>
        </w:rPr>
        <w:t>Blank mzML files can be uploaded in the Global Reference Controls section.</w:t>
      </w:r>
    </w:p>
    <w:p w14:paraId="4673D4D1" w14:textId="58EDE3BA" w:rsidR="001F5DB1" w:rsidRPr="00532258" w:rsidRDefault="00000000" w:rsidP="0096560B">
      <w:pPr>
        <w:spacing w:after="0"/>
        <w:jc w:val="both"/>
        <w:rPr>
          <w:rFonts w:ascii="Times New Roman" w:hAnsi="Times New Roman" w:cs="Times New Roman"/>
          <w:sz w:val="22"/>
        </w:rPr>
      </w:pPr>
      <w:r w:rsidRPr="00532258">
        <w:rPr>
          <w:rFonts w:ascii="Times New Roman" w:hAnsi="Times New Roman" w:cs="Times New Roman"/>
          <w:sz w:val="22"/>
        </w:rPr>
        <w:t>Use blanks for:</w:t>
      </w:r>
    </w:p>
    <w:p w14:paraId="64B82D11" w14:textId="77777777" w:rsidR="001F5DB1" w:rsidRPr="00532258" w:rsidRDefault="00000000" w:rsidP="0096560B">
      <w:pPr>
        <w:pStyle w:val="ListBullet"/>
        <w:spacing w:after="0"/>
        <w:ind w:left="0"/>
        <w:jc w:val="both"/>
        <w:rPr>
          <w:rFonts w:ascii="Times New Roman" w:hAnsi="Times New Roman" w:cs="Times New Roman"/>
          <w:sz w:val="22"/>
        </w:rPr>
      </w:pPr>
      <w:r w:rsidRPr="00532258">
        <w:rPr>
          <w:rFonts w:ascii="Times New Roman" w:hAnsi="Times New Roman" w:cs="Times New Roman"/>
          <w:sz w:val="22"/>
        </w:rPr>
        <w:t>solvent blanks</w:t>
      </w:r>
    </w:p>
    <w:p w14:paraId="08A5C889" w14:textId="77777777" w:rsidR="001F5DB1" w:rsidRPr="00532258" w:rsidRDefault="00000000" w:rsidP="0096560B">
      <w:pPr>
        <w:pStyle w:val="ListBullet"/>
        <w:spacing w:after="0"/>
        <w:ind w:left="0"/>
        <w:jc w:val="both"/>
        <w:rPr>
          <w:rFonts w:ascii="Times New Roman" w:hAnsi="Times New Roman" w:cs="Times New Roman"/>
          <w:sz w:val="22"/>
        </w:rPr>
      </w:pPr>
      <w:r w:rsidRPr="00532258">
        <w:rPr>
          <w:rFonts w:ascii="Times New Roman" w:hAnsi="Times New Roman" w:cs="Times New Roman"/>
          <w:sz w:val="22"/>
        </w:rPr>
        <w:t>extraction blanks</w:t>
      </w:r>
    </w:p>
    <w:p w14:paraId="5B0ADDB3" w14:textId="77777777" w:rsidR="001F5DB1" w:rsidRPr="00532258" w:rsidRDefault="00000000" w:rsidP="0096560B">
      <w:pPr>
        <w:pStyle w:val="ListBullet"/>
        <w:spacing w:after="0"/>
        <w:ind w:left="0"/>
        <w:jc w:val="both"/>
        <w:rPr>
          <w:rFonts w:ascii="Times New Roman" w:hAnsi="Times New Roman" w:cs="Times New Roman"/>
          <w:sz w:val="22"/>
        </w:rPr>
      </w:pPr>
      <w:r w:rsidRPr="00532258">
        <w:rPr>
          <w:rFonts w:ascii="Times New Roman" w:hAnsi="Times New Roman" w:cs="Times New Roman"/>
          <w:sz w:val="22"/>
        </w:rPr>
        <w:t>unlabelled matrix controls</w:t>
      </w:r>
    </w:p>
    <w:p w14:paraId="41CCE06E" w14:textId="7A115FDA" w:rsidR="001F5DB1" w:rsidRPr="004D7B67" w:rsidRDefault="00000000" w:rsidP="0096560B">
      <w:pPr>
        <w:pStyle w:val="ListBullet"/>
        <w:spacing w:after="0"/>
        <w:ind w:left="0"/>
        <w:jc w:val="both"/>
        <w:rPr>
          <w:rFonts w:ascii="Times New Roman" w:hAnsi="Times New Roman" w:cs="Times New Roman"/>
          <w:sz w:val="22"/>
        </w:rPr>
      </w:pPr>
      <w:r w:rsidRPr="00532258">
        <w:rPr>
          <w:rFonts w:ascii="Times New Roman" w:hAnsi="Times New Roman" w:cs="Times New Roman"/>
          <w:sz w:val="22"/>
        </w:rPr>
        <w:t>background contamination checks</w:t>
      </w:r>
    </w:p>
    <w:p w14:paraId="5A87ECD3" w14:textId="53B9673B" w:rsidR="001F5DB1" w:rsidRPr="00532258" w:rsidRDefault="00000000" w:rsidP="0096560B">
      <w:pPr>
        <w:spacing w:after="0"/>
        <w:jc w:val="both"/>
        <w:rPr>
          <w:rFonts w:ascii="Times New Roman" w:hAnsi="Times New Roman" w:cs="Times New Roman"/>
          <w:sz w:val="22"/>
        </w:rPr>
      </w:pPr>
      <w:r w:rsidRPr="00532258">
        <w:rPr>
          <w:rFonts w:ascii="Times New Roman" w:hAnsi="Times New Roman" w:cs="Times New Roman"/>
          <w:sz w:val="22"/>
        </w:rPr>
        <w:t xml:space="preserve">The app extracts the maximum blank peak height for each </w:t>
      </w:r>
      <w:r w:rsidR="002A0664">
        <w:rPr>
          <w:rFonts w:ascii="Times New Roman" w:hAnsi="Times New Roman" w:cs="Times New Roman"/>
          <w:sz w:val="22"/>
        </w:rPr>
        <w:t>istopologue</w:t>
      </w:r>
      <w:r w:rsidRPr="00532258">
        <w:rPr>
          <w:rFonts w:ascii="Times New Roman" w:hAnsi="Times New Roman" w:cs="Times New Roman"/>
          <w:sz w:val="22"/>
        </w:rPr>
        <w:t>. A sample peak must be greater than the blank height multiplied by the Blank Fold Change Threshold.</w:t>
      </w:r>
    </w:p>
    <w:p w14:paraId="1844BDD7" w14:textId="6B60E02A" w:rsidR="001F5DB1" w:rsidRPr="00532258" w:rsidRDefault="00000000" w:rsidP="0096560B">
      <w:pPr>
        <w:spacing w:after="0"/>
        <w:jc w:val="both"/>
        <w:rPr>
          <w:rFonts w:ascii="Times New Roman" w:hAnsi="Times New Roman" w:cs="Times New Roman"/>
          <w:sz w:val="22"/>
        </w:rPr>
      </w:pPr>
      <w:r w:rsidRPr="00532258">
        <w:rPr>
          <w:rFonts w:ascii="Times New Roman" w:hAnsi="Times New Roman" w:cs="Times New Roman"/>
          <w:sz w:val="22"/>
        </w:rPr>
        <w:t>Example:</w:t>
      </w:r>
    </w:p>
    <w:p w14:paraId="79F9BA35" w14:textId="7E84AE4E" w:rsidR="001F5DB1" w:rsidRDefault="00000000" w:rsidP="0096560B">
      <w:pPr>
        <w:spacing w:after="0"/>
        <w:jc w:val="both"/>
        <w:rPr>
          <w:rFonts w:ascii="Times New Roman" w:hAnsi="Times New Roman" w:cs="Times New Roman"/>
          <w:sz w:val="22"/>
        </w:rPr>
      </w:pPr>
      <w:r w:rsidRPr="00532258">
        <w:rPr>
          <w:rFonts w:ascii="Times New Roman" w:hAnsi="Times New Roman" w:cs="Times New Roman"/>
          <w:sz w:val="22"/>
        </w:rPr>
        <w:t>If the blank height is 1000 and the blank fold-change threshold is 3.0, the sample peak height must be at least 3000 to pass the blank filter.</w:t>
      </w:r>
    </w:p>
    <w:p w14:paraId="28B7DA7F" w14:textId="77777777" w:rsidR="000F26DD" w:rsidRPr="00C766C9" w:rsidRDefault="000F26DD" w:rsidP="0096560B">
      <w:pPr>
        <w:spacing w:after="0"/>
        <w:jc w:val="both"/>
        <w:rPr>
          <w:rFonts w:ascii="Times New Roman" w:hAnsi="Times New Roman" w:cs="Times New Roman"/>
          <w:sz w:val="22"/>
        </w:rPr>
      </w:pPr>
    </w:p>
    <w:p w14:paraId="73C5D533" w14:textId="693547EA" w:rsidR="001F5DB1" w:rsidRPr="002F4EB6" w:rsidRDefault="000F4CF2" w:rsidP="0096560B">
      <w:pPr>
        <w:pStyle w:val="Heading1"/>
        <w:spacing w:before="0"/>
        <w:jc w:val="both"/>
        <w:rPr>
          <w:rFonts w:ascii="Times New Roman" w:hAnsi="Times New Roman" w:cs="Times New Roman"/>
        </w:rPr>
      </w:pPr>
      <w:r>
        <w:rPr>
          <w:rFonts w:ascii="Times New Roman" w:hAnsi="Times New Roman" w:cs="Times New Roman"/>
        </w:rPr>
        <w:t>7</w:t>
      </w:r>
      <w:r w:rsidRPr="002F4EB6">
        <w:rPr>
          <w:rFonts w:ascii="Times New Roman" w:hAnsi="Times New Roman" w:cs="Times New Roman"/>
        </w:rPr>
        <w:t>. Sidebar Settings</w:t>
      </w:r>
    </w:p>
    <w:p w14:paraId="07910715" w14:textId="075F34A5" w:rsidR="001F5DB1" w:rsidRPr="002F4EB6" w:rsidRDefault="000F4CF2" w:rsidP="0096560B">
      <w:pPr>
        <w:pStyle w:val="Heading2"/>
        <w:spacing w:before="0"/>
        <w:jc w:val="both"/>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28"/>
          <w:szCs w:val="28"/>
        </w:rPr>
        <w:t>7</w:t>
      </w:r>
      <w:r w:rsidRPr="002F4EB6">
        <w:rPr>
          <w:rFonts w:ascii="Times New Roman" w:hAnsi="Times New Roman" w:cs="Times New Roman"/>
          <w:color w:val="365F91" w:themeColor="accent1" w:themeShade="BF"/>
          <w:sz w:val="28"/>
          <w:szCs w:val="28"/>
        </w:rPr>
        <w:t>.1 Extraction Parameters</w:t>
      </w:r>
    </w:p>
    <w:p w14:paraId="61C9665A" w14:textId="77777777" w:rsidR="001F5DB1" w:rsidRDefault="001F5DB1" w:rsidP="0096560B">
      <w:pPr>
        <w:spacing w:after="0"/>
        <w:jc w:val="both"/>
      </w:pPr>
    </w:p>
    <w:p w14:paraId="6F417DCA" w14:textId="19EEA1DD" w:rsidR="001F5DB1" w:rsidRPr="00C766C9" w:rsidRDefault="00000000" w:rsidP="0096560B">
      <w:pPr>
        <w:spacing w:after="0"/>
        <w:jc w:val="both"/>
        <w:rPr>
          <w:rFonts w:ascii="Times New Roman" w:hAnsi="Times New Roman" w:cs="Times New Roman"/>
          <w:sz w:val="22"/>
        </w:rPr>
      </w:pPr>
      <w:r w:rsidRPr="00C766C9">
        <w:rPr>
          <w:rFonts w:ascii="Times New Roman" w:hAnsi="Times New Roman" w:cs="Times New Roman"/>
          <w:sz w:val="22"/>
        </w:rPr>
        <w:t>m/z tolerance (ppm)</w:t>
      </w:r>
      <w:r w:rsidR="00C766C9">
        <w:rPr>
          <w:rFonts w:ascii="Times New Roman" w:hAnsi="Times New Roman" w:cs="Times New Roman"/>
          <w:sz w:val="22"/>
        </w:rPr>
        <w:t>:</w:t>
      </w:r>
      <w:r w:rsidR="00AB61DF">
        <w:rPr>
          <w:rFonts w:ascii="Times New Roman" w:hAnsi="Times New Roman" w:cs="Times New Roman"/>
          <w:sz w:val="22"/>
        </w:rPr>
        <w:t xml:space="preserve"> </w:t>
      </w:r>
      <w:r w:rsidRPr="00C766C9">
        <w:rPr>
          <w:rFonts w:ascii="Times New Roman" w:hAnsi="Times New Roman" w:cs="Times New Roman"/>
          <w:sz w:val="22"/>
        </w:rPr>
        <w:t>Controls the mass window around each target m/z.</w:t>
      </w:r>
    </w:p>
    <w:p w14:paraId="2BAD0CF0" w14:textId="715611C4" w:rsidR="001F5DB1" w:rsidRPr="00C766C9" w:rsidRDefault="00000000" w:rsidP="0096560B">
      <w:pPr>
        <w:spacing w:after="0"/>
        <w:jc w:val="both"/>
        <w:rPr>
          <w:rFonts w:ascii="Times New Roman" w:hAnsi="Times New Roman" w:cs="Times New Roman"/>
          <w:sz w:val="22"/>
        </w:rPr>
      </w:pPr>
      <w:r w:rsidRPr="00C766C9">
        <w:rPr>
          <w:rFonts w:ascii="Times New Roman" w:hAnsi="Times New Roman" w:cs="Times New Roman"/>
          <w:sz w:val="22"/>
        </w:rPr>
        <w:t>Target RT Window (+/- minutes)</w:t>
      </w:r>
      <w:r w:rsidR="00C766C9">
        <w:rPr>
          <w:rFonts w:ascii="Times New Roman" w:hAnsi="Times New Roman" w:cs="Times New Roman"/>
          <w:sz w:val="22"/>
        </w:rPr>
        <w:t>:</w:t>
      </w:r>
      <w:r w:rsidR="00AB61DF">
        <w:rPr>
          <w:rFonts w:ascii="Times New Roman" w:hAnsi="Times New Roman" w:cs="Times New Roman"/>
          <w:sz w:val="22"/>
        </w:rPr>
        <w:t xml:space="preserve"> </w:t>
      </w:r>
      <w:r w:rsidRPr="00C766C9">
        <w:rPr>
          <w:rFonts w:ascii="Times New Roman" w:hAnsi="Times New Roman" w:cs="Times New Roman"/>
          <w:sz w:val="22"/>
        </w:rPr>
        <w:t>Controls the initial retention-time search window around the metadata RT.</w:t>
      </w:r>
    </w:p>
    <w:p w14:paraId="2BEDA768" w14:textId="77777777" w:rsidR="001F5DB1" w:rsidRDefault="001F5DB1" w:rsidP="0096560B">
      <w:pPr>
        <w:spacing w:after="0"/>
        <w:jc w:val="both"/>
      </w:pPr>
    </w:p>
    <w:p w14:paraId="573C13BA" w14:textId="679F49AB" w:rsidR="001F5DB1" w:rsidRPr="009E2056" w:rsidRDefault="000F4CF2" w:rsidP="0096560B">
      <w:pPr>
        <w:pStyle w:val="Heading2"/>
        <w:spacing w:before="0"/>
        <w:jc w:val="both"/>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28"/>
          <w:szCs w:val="28"/>
        </w:rPr>
        <w:t>7</w:t>
      </w:r>
      <w:r w:rsidRPr="009E2056">
        <w:rPr>
          <w:rFonts w:ascii="Times New Roman" w:hAnsi="Times New Roman" w:cs="Times New Roman"/>
          <w:color w:val="365F91" w:themeColor="accent1" w:themeShade="BF"/>
          <w:sz w:val="28"/>
          <w:szCs w:val="28"/>
        </w:rPr>
        <w:t>.</w:t>
      </w:r>
      <w:r w:rsidR="0055103F" w:rsidRPr="009E2056">
        <w:rPr>
          <w:rFonts w:ascii="Times New Roman" w:hAnsi="Times New Roman" w:cs="Times New Roman"/>
          <w:color w:val="365F91" w:themeColor="accent1" w:themeShade="BF"/>
          <w:sz w:val="28"/>
          <w:szCs w:val="28"/>
        </w:rPr>
        <w:t>2</w:t>
      </w:r>
      <w:r w:rsidRPr="009E2056">
        <w:rPr>
          <w:rFonts w:ascii="Times New Roman" w:hAnsi="Times New Roman" w:cs="Times New Roman"/>
          <w:color w:val="365F91" w:themeColor="accent1" w:themeShade="BF"/>
          <w:sz w:val="28"/>
          <w:szCs w:val="28"/>
        </w:rPr>
        <w:t xml:space="preserve"> Peak Detection and Noise</w:t>
      </w:r>
    </w:p>
    <w:p w14:paraId="36CDA355" w14:textId="77777777" w:rsidR="001F5DB1" w:rsidRDefault="001F5DB1" w:rsidP="0096560B">
      <w:pPr>
        <w:spacing w:after="0"/>
        <w:jc w:val="both"/>
      </w:pPr>
    </w:p>
    <w:p w14:paraId="34C6260D" w14:textId="0B813E33" w:rsidR="001F5DB1" w:rsidRPr="0055103F" w:rsidRDefault="00000000" w:rsidP="0096560B">
      <w:pPr>
        <w:spacing w:after="0"/>
        <w:jc w:val="both"/>
        <w:rPr>
          <w:rFonts w:ascii="Times New Roman" w:hAnsi="Times New Roman" w:cs="Times New Roman"/>
          <w:sz w:val="22"/>
        </w:rPr>
      </w:pPr>
      <w:r w:rsidRPr="0055103F">
        <w:rPr>
          <w:rFonts w:ascii="Times New Roman" w:hAnsi="Times New Roman" w:cs="Times New Roman"/>
          <w:sz w:val="22"/>
        </w:rPr>
        <w:t>Gaussian Filter Sigma</w:t>
      </w:r>
      <w:r w:rsidR="0055103F" w:rsidRPr="0055103F">
        <w:rPr>
          <w:rFonts w:ascii="Times New Roman" w:hAnsi="Times New Roman" w:cs="Times New Roman"/>
          <w:sz w:val="22"/>
        </w:rPr>
        <w:t xml:space="preserve">: </w:t>
      </w:r>
      <w:r w:rsidRPr="0055103F">
        <w:rPr>
          <w:rFonts w:ascii="Times New Roman" w:hAnsi="Times New Roman" w:cs="Times New Roman"/>
          <w:sz w:val="22"/>
        </w:rPr>
        <w:t>Controls smoothing of chromatographic traces.</w:t>
      </w:r>
    </w:p>
    <w:p w14:paraId="5AF34886" w14:textId="77777777" w:rsidR="001F5DB1" w:rsidRPr="0055103F" w:rsidRDefault="001F5DB1" w:rsidP="009E4870">
      <w:pPr>
        <w:spacing w:after="0"/>
        <w:jc w:val="both"/>
        <w:rPr>
          <w:rFonts w:ascii="Times New Roman" w:hAnsi="Times New Roman" w:cs="Times New Roman"/>
          <w:sz w:val="22"/>
        </w:rPr>
      </w:pPr>
    </w:p>
    <w:p w14:paraId="165D4094" w14:textId="0AA82473" w:rsidR="001F5DB1" w:rsidRPr="0055103F" w:rsidRDefault="00000000" w:rsidP="0096560B">
      <w:pPr>
        <w:spacing w:after="0"/>
        <w:jc w:val="both"/>
        <w:rPr>
          <w:rFonts w:ascii="Times New Roman" w:hAnsi="Times New Roman" w:cs="Times New Roman"/>
          <w:sz w:val="22"/>
        </w:rPr>
      </w:pPr>
      <w:r w:rsidRPr="0055103F">
        <w:rPr>
          <w:rFonts w:ascii="Times New Roman" w:hAnsi="Times New Roman" w:cs="Times New Roman"/>
          <w:sz w:val="22"/>
        </w:rPr>
        <w:t>Minimum Peak Height</w:t>
      </w:r>
      <w:r w:rsidR="0055103F">
        <w:rPr>
          <w:rFonts w:ascii="Times New Roman" w:hAnsi="Times New Roman" w:cs="Times New Roman"/>
          <w:sz w:val="22"/>
        </w:rPr>
        <w:t xml:space="preserve">: </w:t>
      </w:r>
      <w:r w:rsidRPr="0055103F">
        <w:rPr>
          <w:rFonts w:ascii="Times New Roman" w:hAnsi="Times New Roman" w:cs="Times New Roman"/>
          <w:sz w:val="22"/>
        </w:rPr>
        <w:t>Isotopologue peaks below this height are set to zero.</w:t>
      </w:r>
    </w:p>
    <w:p w14:paraId="1283267D" w14:textId="77777777" w:rsidR="001F5DB1" w:rsidRPr="0055103F" w:rsidRDefault="001F5DB1" w:rsidP="0096560B">
      <w:pPr>
        <w:spacing w:after="0"/>
        <w:ind w:firstLine="720"/>
        <w:jc w:val="both"/>
        <w:rPr>
          <w:rFonts w:ascii="Times New Roman" w:hAnsi="Times New Roman" w:cs="Times New Roman"/>
          <w:sz w:val="22"/>
        </w:rPr>
      </w:pPr>
    </w:p>
    <w:p w14:paraId="58D760E6" w14:textId="307BE7B3" w:rsidR="001F5DB1" w:rsidRPr="0055103F" w:rsidRDefault="00000000" w:rsidP="0096560B">
      <w:pPr>
        <w:spacing w:after="0"/>
        <w:jc w:val="both"/>
        <w:rPr>
          <w:rFonts w:ascii="Times New Roman" w:hAnsi="Times New Roman" w:cs="Times New Roman"/>
          <w:sz w:val="22"/>
        </w:rPr>
      </w:pPr>
      <w:r w:rsidRPr="0055103F">
        <w:rPr>
          <w:rFonts w:ascii="Times New Roman" w:hAnsi="Times New Roman" w:cs="Times New Roman"/>
          <w:sz w:val="22"/>
        </w:rPr>
        <w:t>Minimum Peak Area</w:t>
      </w:r>
      <w:r w:rsidR="0055103F">
        <w:rPr>
          <w:rFonts w:ascii="Times New Roman" w:hAnsi="Times New Roman" w:cs="Times New Roman"/>
          <w:sz w:val="22"/>
        </w:rPr>
        <w:t xml:space="preserve">: </w:t>
      </w:r>
      <w:r w:rsidRPr="0055103F">
        <w:rPr>
          <w:rFonts w:ascii="Times New Roman" w:hAnsi="Times New Roman" w:cs="Times New Roman"/>
          <w:sz w:val="22"/>
        </w:rPr>
        <w:t>Isotopologue peaks below this area are set to zero.</w:t>
      </w:r>
    </w:p>
    <w:p w14:paraId="59AD4001" w14:textId="77777777" w:rsidR="001F5DB1" w:rsidRPr="0055103F" w:rsidRDefault="001F5DB1" w:rsidP="0096560B">
      <w:pPr>
        <w:spacing w:after="0"/>
        <w:ind w:firstLine="720"/>
        <w:jc w:val="both"/>
        <w:rPr>
          <w:rFonts w:ascii="Times New Roman" w:hAnsi="Times New Roman" w:cs="Times New Roman"/>
          <w:sz w:val="22"/>
        </w:rPr>
      </w:pPr>
    </w:p>
    <w:p w14:paraId="3F7A36C1" w14:textId="1B835D94" w:rsidR="0055103F" w:rsidRDefault="00000000" w:rsidP="0096560B">
      <w:pPr>
        <w:spacing w:after="0"/>
        <w:jc w:val="both"/>
        <w:rPr>
          <w:rFonts w:ascii="Times New Roman" w:hAnsi="Times New Roman" w:cs="Times New Roman"/>
          <w:sz w:val="22"/>
        </w:rPr>
      </w:pPr>
      <w:r w:rsidRPr="0055103F">
        <w:rPr>
          <w:rFonts w:ascii="Times New Roman" w:hAnsi="Times New Roman" w:cs="Times New Roman"/>
          <w:sz w:val="22"/>
        </w:rPr>
        <w:lastRenderedPageBreak/>
        <w:t>Minimum Consecutive Scans</w:t>
      </w:r>
      <w:r w:rsidR="0055103F">
        <w:rPr>
          <w:rFonts w:ascii="Times New Roman" w:hAnsi="Times New Roman" w:cs="Times New Roman"/>
          <w:sz w:val="22"/>
        </w:rPr>
        <w:t xml:space="preserve">: </w:t>
      </w:r>
      <w:r w:rsidRPr="0055103F">
        <w:rPr>
          <w:rFonts w:ascii="Times New Roman" w:hAnsi="Times New Roman" w:cs="Times New Roman"/>
          <w:sz w:val="22"/>
        </w:rPr>
        <w:t xml:space="preserve">Minimum number of scans required </w:t>
      </w:r>
      <w:r w:rsidR="0080103F">
        <w:rPr>
          <w:rFonts w:ascii="Times New Roman" w:hAnsi="Times New Roman" w:cs="Times New Roman"/>
          <w:sz w:val="22"/>
        </w:rPr>
        <w:t>across chromatography</w:t>
      </w:r>
      <w:r w:rsidRPr="0055103F">
        <w:rPr>
          <w:rFonts w:ascii="Times New Roman" w:hAnsi="Times New Roman" w:cs="Times New Roman"/>
          <w:sz w:val="22"/>
        </w:rPr>
        <w:t xml:space="preserve"> peak</w:t>
      </w:r>
    </w:p>
    <w:p w14:paraId="0831D542" w14:textId="77777777" w:rsidR="000F26DD" w:rsidRPr="00E60C11" w:rsidRDefault="000F26DD" w:rsidP="0096560B">
      <w:pPr>
        <w:spacing w:after="0"/>
        <w:jc w:val="both"/>
        <w:rPr>
          <w:rFonts w:ascii="Times New Roman" w:hAnsi="Times New Roman" w:cs="Times New Roman"/>
          <w:sz w:val="22"/>
          <w:lang w:val="en-IE"/>
        </w:rPr>
      </w:pPr>
    </w:p>
    <w:p w14:paraId="0C2B31BB" w14:textId="77777777" w:rsidR="00EB328F" w:rsidRDefault="00EB328F">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color w:val="365F91" w:themeColor="accent1" w:themeShade="BF"/>
          <w:sz w:val="28"/>
          <w:szCs w:val="28"/>
        </w:rPr>
        <w:br w:type="page"/>
      </w:r>
    </w:p>
    <w:p w14:paraId="693D522F" w14:textId="2DE1C5C9" w:rsidR="001F5DB1" w:rsidRPr="0038546B" w:rsidRDefault="000F4CF2" w:rsidP="0096560B">
      <w:pPr>
        <w:pStyle w:val="Heading2"/>
        <w:spacing w:before="0"/>
        <w:jc w:val="both"/>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28"/>
          <w:szCs w:val="28"/>
        </w:rPr>
        <w:lastRenderedPageBreak/>
        <w:t>7</w:t>
      </w:r>
      <w:r w:rsidRPr="0038546B">
        <w:rPr>
          <w:rFonts w:ascii="Times New Roman" w:hAnsi="Times New Roman" w:cs="Times New Roman"/>
          <w:color w:val="365F91" w:themeColor="accent1" w:themeShade="BF"/>
          <w:sz w:val="28"/>
          <w:szCs w:val="28"/>
        </w:rPr>
        <w:t>.</w:t>
      </w:r>
      <w:r w:rsidR="0055103F" w:rsidRPr="0038546B">
        <w:rPr>
          <w:rFonts w:ascii="Times New Roman" w:hAnsi="Times New Roman" w:cs="Times New Roman"/>
          <w:color w:val="365F91" w:themeColor="accent1" w:themeShade="BF"/>
          <w:sz w:val="28"/>
          <w:szCs w:val="28"/>
        </w:rPr>
        <w:t>3</w:t>
      </w:r>
      <w:r w:rsidRPr="0038546B">
        <w:rPr>
          <w:rFonts w:ascii="Times New Roman" w:hAnsi="Times New Roman" w:cs="Times New Roman"/>
          <w:color w:val="365F91" w:themeColor="accent1" w:themeShade="BF"/>
          <w:sz w:val="28"/>
          <w:szCs w:val="28"/>
        </w:rPr>
        <w:t xml:space="preserve"> Isotope Tracer Settings</w:t>
      </w:r>
      <w:r w:rsidR="00EB5875" w:rsidRPr="0038546B">
        <w:rPr>
          <w:rFonts w:ascii="Times New Roman" w:hAnsi="Times New Roman" w:cs="Times New Roman"/>
          <w:color w:val="365F91" w:themeColor="accent1" w:themeShade="BF"/>
          <w:sz w:val="28"/>
          <w:szCs w:val="28"/>
        </w:rPr>
        <w:t xml:space="preserve"> and B</w:t>
      </w:r>
      <w:r w:rsidR="00CC0000">
        <w:rPr>
          <w:rFonts w:ascii="Times New Roman" w:hAnsi="Times New Roman" w:cs="Times New Roman"/>
          <w:color w:val="365F91" w:themeColor="accent1" w:themeShade="BF"/>
          <w:sz w:val="28"/>
          <w:szCs w:val="28"/>
        </w:rPr>
        <w:t>lank Filtering</w:t>
      </w:r>
    </w:p>
    <w:p w14:paraId="7086B222" w14:textId="77777777" w:rsidR="001F5DB1" w:rsidRDefault="001F5DB1" w:rsidP="0096560B">
      <w:pPr>
        <w:spacing w:after="0"/>
        <w:jc w:val="both"/>
      </w:pPr>
    </w:p>
    <w:p w14:paraId="37206DFA" w14:textId="6D127390" w:rsidR="001F5DB1" w:rsidRPr="0055103F" w:rsidRDefault="00000000" w:rsidP="0096560B">
      <w:pPr>
        <w:spacing w:after="0"/>
        <w:ind w:firstLine="720"/>
        <w:jc w:val="both"/>
        <w:rPr>
          <w:rFonts w:ascii="Times New Roman" w:hAnsi="Times New Roman" w:cs="Times New Roman"/>
          <w:sz w:val="22"/>
        </w:rPr>
      </w:pPr>
      <w:r w:rsidRPr="0055103F">
        <w:rPr>
          <w:rFonts w:ascii="Times New Roman" w:hAnsi="Times New Roman" w:cs="Times New Roman"/>
          <w:sz w:val="22"/>
        </w:rPr>
        <w:t>Tracer Purity (%)</w:t>
      </w:r>
      <w:r w:rsidR="0055103F">
        <w:rPr>
          <w:rFonts w:ascii="Times New Roman" w:hAnsi="Times New Roman" w:cs="Times New Roman"/>
          <w:sz w:val="22"/>
        </w:rPr>
        <w:t xml:space="preserve">: </w:t>
      </w:r>
      <w:r w:rsidRPr="0055103F">
        <w:rPr>
          <w:rFonts w:ascii="Times New Roman" w:hAnsi="Times New Roman" w:cs="Times New Roman"/>
          <w:sz w:val="22"/>
        </w:rPr>
        <w:t>Purity of the purchased isotope tracer. For example, use 99.0 for 99% tracer purity.</w:t>
      </w:r>
    </w:p>
    <w:p w14:paraId="450A3BD9" w14:textId="79BB151D" w:rsidR="001F5DB1" w:rsidRPr="001411E0" w:rsidRDefault="00000000" w:rsidP="0096560B">
      <w:pPr>
        <w:spacing w:after="0"/>
        <w:ind w:firstLine="720"/>
        <w:jc w:val="both"/>
        <w:rPr>
          <w:rFonts w:ascii="Times New Roman" w:hAnsi="Times New Roman" w:cs="Times New Roman"/>
          <w:sz w:val="22"/>
        </w:rPr>
      </w:pPr>
      <w:r w:rsidRPr="0055103F">
        <w:rPr>
          <w:rFonts w:ascii="Times New Roman" w:hAnsi="Times New Roman" w:cs="Times New Roman"/>
          <w:sz w:val="22"/>
        </w:rPr>
        <w:t xml:space="preserve">Correct tracer natural </w:t>
      </w:r>
      <w:r w:rsidR="0055103F" w:rsidRPr="0055103F">
        <w:rPr>
          <w:rFonts w:ascii="Times New Roman" w:hAnsi="Times New Roman" w:cs="Times New Roman"/>
          <w:sz w:val="22"/>
        </w:rPr>
        <w:t>abundance</w:t>
      </w:r>
      <w:r w:rsidR="0055103F">
        <w:rPr>
          <w:rFonts w:ascii="Times New Roman" w:hAnsi="Times New Roman" w:cs="Times New Roman"/>
          <w:sz w:val="22"/>
        </w:rPr>
        <w:t>:</w:t>
      </w:r>
      <w:r w:rsidR="0055103F" w:rsidRPr="0055103F">
        <w:rPr>
          <w:rFonts w:ascii="Times New Roman" w:hAnsi="Times New Roman" w:cs="Times New Roman"/>
          <w:sz w:val="22"/>
        </w:rPr>
        <w:t xml:space="preserve"> When</w:t>
      </w:r>
      <w:r w:rsidRPr="0055103F">
        <w:rPr>
          <w:rFonts w:ascii="Times New Roman" w:hAnsi="Times New Roman" w:cs="Times New Roman"/>
          <w:sz w:val="22"/>
        </w:rPr>
        <w:t xml:space="preserve"> enabled, the app corrects for natural abundance of the tracer element as part of the isotope correction.</w:t>
      </w:r>
    </w:p>
    <w:p w14:paraId="4D44B287" w14:textId="25CCF505" w:rsidR="00C92EF3" w:rsidRDefault="00000000" w:rsidP="00D128C2">
      <w:pPr>
        <w:spacing w:after="0"/>
        <w:ind w:firstLine="720"/>
        <w:jc w:val="both"/>
        <w:rPr>
          <w:rFonts w:ascii="Times New Roman" w:hAnsi="Times New Roman" w:cs="Times New Roman"/>
          <w:sz w:val="22"/>
        </w:rPr>
      </w:pPr>
      <w:r w:rsidRPr="00EB5875">
        <w:rPr>
          <w:rFonts w:ascii="Times New Roman" w:hAnsi="Times New Roman" w:cs="Times New Roman"/>
          <w:sz w:val="22"/>
        </w:rPr>
        <w:t>Blank Fold Change Threshold</w:t>
      </w:r>
      <w:r w:rsidR="001411E0">
        <w:rPr>
          <w:rFonts w:ascii="Times New Roman" w:hAnsi="Times New Roman" w:cs="Times New Roman"/>
          <w:sz w:val="22"/>
        </w:rPr>
        <w:t xml:space="preserve">: </w:t>
      </w:r>
      <w:r w:rsidRPr="00EB5875">
        <w:rPr>
          <w:rFonts w:ascii="Times New Roman" w:hAnsi="Times New Roman" w:cs="Times New Roman"/>
          <w:sz w:val="22"/>
        </w:rPr>
        <w:t>Minimum sample-to-blank peak-height ratio required for a peak to pass blank correction</w:t>
      </w:r>
      <w:r w:rsidR="00D128C2">
        <w:rPr>
          <w:rFonts w:ascii="Times New Roman" w:hAnsi="Times New Roman" w:cs="Times New Roman"/>
          <w:sz w:val="22"/>
        </w:rPr>
        <w:t>.</w:t>
      </w:r>
    </w:p>
    <w:p w14:paraId="209232F2" w14:textId="77777777" w:rsidR="000575C9" w:rsidRPr="00C92EF3" w:rsidRDefault="000575C9" w:rsidP="0096560B">
      <w:pPr>
        <w:spacing w:after="0"/>
        <w:jc w:val="both"/>
        <w:rPr>
          <w:rFonts w:ascii="Times New Roman" w:hAnsi="Times New Roman" w:cs="Times New Roman"/>
          <w:sz w:val="22"/>
        </w:rPr>
      </w:pPr>
    </w:p>
    <w:p w14:paraId="615BE26E" w14:textId="6FE94873" w:rsidR="001F5DB1" w:rsidRPr="006E526B" w:rsidRDefault="000F4CF2" w:rsidP="0096560B">
      <w:pPr>
        <w:pStyle w:val="Heading2"/>
        <w:spacing w:before="0"/>
        <w:jc w:val="both"/>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28"/>
          <w:szCs w:val="28"/>
        </w:rPr>
        <w:t>7</w:t>
      </w:r>
      <w:r w:rsidRPr="006E526B">
        <w:rPr>
          <w:rFonts w:ascii="Times New Roman" w:hAnsi="Times New Roman" w:cs="Times New Roman"/>
          <w:color w:val="365F91" w:themeColor="accent1" w:themeShade="BF"/>
          <w:sz w:val="28"/>
          <w:szCs w:val="28"/>
        </w:rPr>
        <w:t>.</w:t>
      </w:r>
      <w:r w:rsidR="0055103F" w:rsidRPr="006E526B">
        <w:rPr>
          <w:rFonts w:ascii="Times New Roman" w:hAnsi="Times New Roman" w:cs="Times New Roman"/>
          <w:color w:val="365F91" w:themeColor="accent1" w:themeShade="BF"/>
          <w:sz w:val="28"/>
          <w:szCs w:val="28"/>
        </w:rPr>
        <w:t>4</w:t>
      </w:r>
      <w:r w:rsidRPr="006E526B">
        <w:rPr>
          <w:rFonts w:ascii="Times New Roman" w:hAnsi="Times New Roman" w:cs="Times New Roman"/>
          <w:color w:val="365F91" w:themeColor="accent1" w:themeShade="BF"/>
          <w:sz w:val="28"/>
          <w:szCs w:val="28"/>
        </w:rPr>
        <w:t xml:space="preserve"> Replicate SD Warning Line</w:t>
      </w:r>
      <w:r w:rsidR="00025A4B" w:rsidRPr="006E526B">
        <w:rPr>
          <w:rFonts w:ascii="Times New Roman" w:hAnsi="Times New Roman" w:cs="Times New Roman"/>
          <w:color w:val="365F91" w:themeColor="accent1" w:themeShade="BF"/>
          <w:sz w:val="28"/>
          <w:szCs w:val="28"/>
        </w:rPr>
        <w:t xml:space="preserve"> and Data Export</w:t>
      </w:r>
    </w:p>
    <w:p w14:paraId="3C9A358E" w14:textId="77777777" w:rsidR="00025A4B" w:rsidRDefault="00025A4B" w:rsidP="0096560B">
      <w:pPr>
        <w:spacing w:after="0"/>
        <w:jc w:val="both"/>
      </w:pPr>
    </w:p>
    <w:p w14:paraId="00B27206" w14:textId="17D40A42" w:rsidR="001F5DB1" w:rsidRPr="00025A4B" w:rsidRDefault="00000000" w:rsidP="0096560B">
      <w:pPr>
        <w:spacing w:after="0"/>
        <w:jc w:val="both"/>
        <w:rPr>
          <w:rFonts w:ascii="Times New Roman" w:hAnsi="Times New Roman" w:cs="Times New Roman"/>
          <w:sz w:val="22"/>
        </w:rPr>
      </w:pPr>
      <w:r w:rsidRPr="00025A4B">
        <w:rPr>
          <w:rFonts w:ascii="Times New Roman" w:hAnsi="Times New Roman" w:cs="Times New Roman"/>
          <w:sz w:val="22"/>
        </w:rPr>
        <w:t>Controls the horizontal warning line shown in the replicate standard deviation chart.</w:t>
      </w:r>
    </w:p>
    <w:p w14:paraId="3AD85699" w14:textId="43BE0112" w:rsidR="007C7443" w:rsidRPr="00025A4B" w:rsidRDefault="00000000" w:rsidP="0096560B">
      <w:pPr>
        <w:spacing w:after="0"/>
        <w:jc w:val="both"/>
        <w:rPr>
          <w:rFonts w:ascii="Times New Roman" w:hAnsi="Times New Roman" w:cs="Times New Roman"/>
          <w:sz w:val="22"/>
        </w:rPr>
      </w:pPr>
      <w:r w:rsidRPr="00025A4B">
        <w:rPr>
          <w:rFonts w:ascii="Times New Roman" w:hAnsi="Times New Roman" w:cs="Times New Roman"/>
          <w:sz w:val="22"/>
        </w:rPr>
        <w:t>Drop Undetected Metabolites (0 Area)</w:t>
      </w:r>
      <w:r w:rsidR="00025A4B">
        <w:rPr>
          <w:rFonts w:ascii="Times New Roman" w:hAnsi="Times New Roman" w:cs="Times New Roman"/>
          <w:sz w:val="22"/>
        </w:rPr>
        <w:t xml:space="preserve">: </w:t>
      </w:r>
      <w:r w:rsidRPr="00025A4B">
        <w:rPr>
          <w:rFonts w:ascii="Times New Roman" w:hAnsi="Times New Roman" w:cs="Times New Roman"/>
          <w:sz w:val="22"/>
        </w:rPr>
        <w:t>When enabled, metabolites with no detected signal are removed from the extracted results table. Manual QC reintegration can add a missing row back into the results if a peak is later manually integrated.</w:t>
      </w:r>
    </w:p>
    <w:p w14:paraId="3B97A227" w14:textId="77777777" w:rsidR="001F5DB1" w:rsidRDefault="001F5DB1" w:rsidP="0096560B">
      <w:pPr>
        <w:spacing w:after="0"/>
        <w:jc w:val="both"/>
      </w:pPr>
    </w:p>
    <w:p w14:paraId="43347C1F" w14:textId="3F2AE96C" w:rsidR="001F5DB1" w:rsidRPr="006E526B" w:rsidRDefault="000F4CF2" w:rsidP="0096560B">
      <w:pPr>
        <w:pStyle w:val="Heading2"/>
        <w:spacing w:before="0"/>
        <w:jc w:val="both"/>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28"/>
          <w:szCs w:val="28"/>
        </w:rPr>
        <w:t>7</w:t>
      </w:r>
      <w:r w:rsidRPr="006E526B">
        <w:rPr>
          <w:rFonts w:ascii="Times New Roman" w:hAnsi="Times New Roman" w:cs="Times New Roman"/>
          <w:color w:val="365F91" w:themeColor="accent1" w:themeShade="BF"/>
          <w:sz w:val="28"/>
          <w:szCs w:val="28"/>
        </w:rPr>
        <w:t>.</w:t>
      </w:r>
      <w:r w:rsidR="005A0698" w:rsidRPr="006E526B">
        <w:rPr>
          <w:rFonts w:ascii="Times New Roman" w:hAnsi="Times New Roman" w:cs="Times New Roman"/>
          <w:color w:val="365F91" w:themeColor="accent1" w:themeShade="BF"/>
          <w:sz w:val="28"/>
          <w:szCs w:val="28"/>
        </w:rPr>
        <w:t>5</w:t>
      </w:r>
      <w:r w:rsidRPr="006E526B">
        <w:rPr>
          <w:rFonts w:ascii="Times New Roman" w:hAnsi="Times New Roman" w:cs="Times New Roman"/>
          <w:color w:val="365F91" w:themeColor="accent1" w:themeShade="BF"/>
          <w:sz w:val="28"/>
          <w:szCs w:val="28"/>
        </w:rPr>
        <w:t xml:space="preserve"> Retention Time Alignment</w:t>
      </w:r>
      <w:r w:rsidR="005A0698" w:rsidRPr="006E526B">
        <w:rPr>
          <w:rFonts w:ascii="Times New Roman" w:hAnsi="Times New Roman" w:cs="Times New Roman"/>
          <w:color w:val="365F91" w:themeColor="accent1" w:themeShade="BF"/>
          <w:sz w:val="28"/>
          <w:szCs w:val="28"/>
        </w:rPr>
        <w:t xml:space="preserve"> and Batch Mode</w:t>
      </w:r>
    </w:p>
    <w:p w14:paraId="4F8A95D1" w14:textId="77777777" w:rsidR="001F5DB1" w:rsidRDefault="001F5DB1" w:rsidP="0096560B">
      <w:pPr>
        <w:spacing w:after="0"/>
        <w:jc w:val="both"/>
      </w:pPr>
    </w:p>
    <w:p w14:paraId="55941391" w14:textId="7BBFCDED" w:rsidR="001F5DB1" w:rsidRPr="005A0698" w:rsidRDefault="00000000" w:rsidP="0096560B">
      <w:pPr>
        <w:spacing w:after="0"/>
        <w:jc w:val="both"/>
        <w:rPr>
          <w:rFonts w:ascii="Times New Roman" w:hAnsi="Times New Roman" w:cs="Times New Roman"/>
          <w:sz w:val="22"/>
        </w:rPr>
      </w:pPr>
      <w:r w:rsidRPr="005A0698">
        <w:rPr>
          <w:rFonts w:ascii="Times New Roman" w:hAnsi="Times New Roman" w:cs="Times New Roman"/>
          <w:sz w:val="22"/>
        </w:rPr>
        <w:t>Enable RT Alignment using QC samples</w:t>
      </w:r>
      <w:r w:rsidR="005A0698" w:rsidRPr="005A0698">
        <w:rPr>
          <w:rFonts w:ascii="Times New Roman" w:hAnsi="Times New Roman" w:cs="Times New Roman"/>
          <w:sz w:val="22"/>
        </w:rPr>
        <w:t>:</w:t>
      </w:r>
      <w:r w:rsidR="005A0698">
        <w:rPr>
          <w:rFonts w:ascii="Times New Roman" w:hAnsi="Times New Roman" w:cs="Times New Roman"/>
          <w:sz w:val="22"/>
        </w:rPr>
        <w:t xml:space="preserve"> </w:t>
      </w:r>
      <w:r w:rsidRPr="005A0698">
        <w:rPr>
          <w:rFonts w:ascii="Times New Roman" w:hAnsi="Times New Roman" w:cs="Times New Roman"/>
          <w:sz w:val="22"/>
        </w:rPr>
        <w:t>Uses QC samples as anchors to estimate metabolite-specific RT shifts. This is recommended for batch experiments with retention-time drift.</w:t>
      </w:r>
    </w:p>
    <w:p w14:paraId="7488A73D" w14:textId="494F53C1" w:rsidR="007C7443" w:rsidRPr="005A0698" w:rsidRDefault="00000000" w:rsidP="0096560B">
      <w:pPr>
        <w:spacing w:after="0"/>
        <w:jc w:val="both"/>
        <w:rPr>
          <w:rFonts w:ascii="Times New Roman" w:hAnsi="Times New Roman" w:cs="Times New Roman"/>
          <w:sz w:val="22"/>
        </w:rPr>
      </w:pPr>
      <w:r w:rsidRPr="005A0698">
        <w:rPr>
          <w:rFonts w:ascii="Times New Roman" w:hAnsi="Times New Roman" w:cs="Times New Roman"/>
          <w:sz w:val="22"/>
        </w:rPr>
        <w:t>Enable Batch Mode (single upload)</w:t>
      </w:r>
      <w:r w:rsidR="005A0698" w:rsidRPr="005A0698">
        <w:rPr>
          <w:rFonts w:ascii="Times New Roman" w:hAnsi="Times New Roman" w:cs="Times New Roman"/>
          <w:sz w:val="22"/>
        </w:rPr>
        <w:t xml:space="preserve">: </w:t>
      </w:r>
      <w:r w:rsidRPr="005A0698">
        <w:rPr>
          <w:rFonts w:ascii="Times New Roman" w:hAnsi="Times New Roman" w:cs="Times New Roman"/>
          <w:sz w:val="22"/>
        </w:rPr>
        <w:t>Enables the mapping CSV workflow</w:t>
      </w:r>
    </w:p>
    <w:p w14:paraId="7E19643B" w14:textId="77777777" w:rsidR="001F5DB1" w:rsidRDefault="001F5DB1" w:rsidP="0096560B">
      <w:pPr>
        <w:spacing w:after="0"/>
        <w:jc w:val="both"/>
      </w:pPr>
    </w:p>
    <w:p w14:paraId="2F272B43" w14:textId="5EF31FBD" w:rsidR="001F5DB1" w:rsidRPr="006E526B" w:rsidRDefault="000F4CF2" w:rsidP="0096560B">
      <w:pPr>
        <w:pStyle w:val="Heading1"/>
        <w:spacing w:before="0"/>
        <w:jc w:val="both"/>
        <w:rPr>
          <w:rFonts w:ascii="Times New Roman" w:hAnsi="Times New Roman" w:cs="Times New Roman"/>
        </w:rPr>
      </w:pPr>
      <w:r>
        <w:rPr>
          <w:rFonts w:ascii="Times New Roman" w:hAnsi="Times New Roman" w:cs="Times New Roman"/>
        </w:rPr>
        <w:t>8</w:t>
      </w:r>
      <w:r w:rsidRPr="006E526B">
        <w:rPr>
          <w:rFonts w:ascii="Times New Roman" w:hAnsi="Times New Roman" w:cs="Times New Roman"/>
        </w:rPr>
        <w:t>. Workflow</w:t>
      </w:r>
    </w:p>
    <w:p w14:paraId="0CB37EB0" w14:textId="77777777" w:rsidR="001F5DB1" w:rsidRDefault="001F5DB1" w:rsidP="0096560B">
      <w:pPr>
        <w:spacing w:after="0"/>
        <w:jc w:val="both"/>
      </w:pPr>
    </w:p>
    <w:p w14:paraId="085F9C23" w14:textId="7DA66148" w:rsidR="00C812B9" w:rsidRDefault="00C812B9" w:rsidP="0096560B">
      <w:pPr>
        <w:pStyle w:val="ListNumber"/>
        <w:numPr>
          <w:ilvl w:val="0"/>
          <w:numId w:val="10"/>
        </w:numPr>
        <w:spacing w:after="0"/>
        <w:ind w:left="0"/>
        <w:jc w:val="both"/>
        <w:rPr>
          <w:rFonts w:ascii="Times New Roman" w:hAnsi="Times New Roman" w:cs="Times New Roman"/>
          <w:sz w:val="22"/>
        </w:rPr>
      </w:pPr>
      <w:r>
        <w:rPr>
          <w:rFonts w:ascii="Times New Roman" w:hAnsi="Times New Roman" w:cs="Times New Roman"/>
          <w:sz w:val="22"/>
        </w:rPr>
        <w:t>Prepare</w:t>
      </w:r>
      <w:r w:rsidRPr="00C812B9">
        <w:rPr>
          <w:rFonts w:ascii="Times New Roman" w:hAnsi="Times New Roman" w:cs="Times New Roman"/>
          <w:sz w:val="22"/>
        </w:rPr>
        <w:t xml:space="preserve"> mzML files</w:t>
      </w:r>
      <w:r>
        <w:rPr>
          <w:rFonts w:ascii="Times New Roman" w:hAnsi="Times New Roman" w:cs="Times New Roman"/>
          <w:sz w:val="22"/>
        </w:rPr>
        <w:t xml:space="preserve"> and </w:t>
      </w:r>
      <w:r w:rsidRPr="00C812B9">
        <w:rPr>
          <w:rFonts w:ascii="Times New Roman" w:hAnsi="Times New Roman" w:cs="Times New Roman"/>
          <w:sz w:val="22"/>
        </w:rPr>
        <w:t>metabolite metadata files.</w:t>
      </w:r>
    </w:p>
    <w:p w14:paraId="2993A72F" w14:textId="30A99E29" w:rsidR="00C812B9" w:rsidRDefault="00C812B9" w:rsidP="0096560B">
      <w:pPr>
        <w:pStyle w:val="ListNumber"/>
        <w:numPr>
          <w:ilvl w:val="0"/>
          <w:numId w:val="10"/>
        </w:numPr>
        <w:spacing w:after="0"/>
        <w:ind w:left="0"/>
        <w:jc w:val="both"/>
        <w:rPr>
          <w:rFonts w:ascii="Times New Roman" w:hAnsi="Times New Roman" w:cs="Times New Roman"/>
          <w:sz w:val="22"/>
        </w:rPr>
      </w:pPr>
      <w:r>
        <w:rPr>
          <w:rFonts w:ascii="Times New Roman" w:hAnsi="Times New Roman" w:cs="Times New Roman"/>
          <w:sz w:val="22"/>
        </w:rPr>
        <w:t>Prepare</w:t>
      </w:r>
      <w:r w:rsidRPr="00C812B9">
        <w:rPr>
          <w:rFonts w:ascii="Times New Roman" w:hAnsi="Times New Roman" w:cs="Times New Roman"/>
          <w:sz w:val="22"/>
        </w:rPr>
        <w:t xml:space="preserve"> the mapping CSV with the required six columns.</w:t>
      </w:r>
    </w:p>
    <w:p w14:paraId="0A0C254D" w14:textId="1D123C78"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Optionally add extra mapping columns such as `Batch`, `Timepoint`, `Genotype`, or `Replicate_Group`</w:t>
      </w:r>
    </w:p>
    <w:p w14:paraId="0D4240DC" w14:textId="14BEDE6E"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Open ISOTR</w:t>
      </w:r>
      <w:r w:rsidR="00F03BF4">
        <w:rPr>
          <w:rFonts w:ascii="Times New Roman" w:hAnsi="Times New Roman" w:cs="Times New Roman"/>
          <w:sz w:val="22"/>
        </w:rPr>
        <w:t>YX</w:t>
      </w:r>
      <w:r w:rsidRPr="00C812B9">
        <w:rPr>
          <w:rFonts w:ascii="Times New Roman" w:hAnsi="Times New Roman" w:cs="Times New Roman"/>
          <w:sz w:val="22"/>
        </w:rPr>
        <w:t>.</w:t>
      </w:r>
    </w:p>
    <w:p w14:paraId="5873DBEB" w14:textId="582BA2D2"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Set extraction parameters in the sidebar</w:t>
      </w:r>
    </w:p>
    <w:p w14:paraId="450594A8" w14:textId="0224C87A"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Upload optional blank files</w:t>
      </w:r>
    </w:p>
    <w:p w14:paraId="5B836D17"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Enable Batch Mode</w:t>
      </w:r>
    </w:p>
    <w:p w14:paraId="4F00B154" w14:textId="77777777" w:rsidR="00C812B9" w:rsidRDefault="00000000" w:rsidP="00741E55">
      <w:pPr>
        <w:pStyle w:val="ListNumber"/>
        <w:spacing w:after="0"/>
        <w:jc w:val="both"/>
        <w:rPr>
          <w:rFonts w:ascii="Times New Roman" w:hAnsi="Times New Roman" w:cs="Times New Roman"/>
          <w:sz w:val="22"/>
        </w:rPr>
      </w:pPr>
      <w:r w:rsidRPr="00C812B9">
        <w:rPr>
          <w:rFonts w:ascii="Times New Roman" w:hAnsi="Times New Roman" w:cs="Times New Roman"/>
          <w:sz w:val="22"/>
        </w:rPr>
        <w:t>Upload:</w:t>
      </w:r>
    </w:p>
    <w:p w14:paraId="6A059A57" w14:textId="77777777" w:rsidR="00C812B9" w:rsidRDefault="00000000" w:rsidP="0096560B">
      <w:pPr>
        <w:pStyle w:val="ListNumber"/>
        <w:spacing w:after="0"/>
        <w:jc w:val="both"/>
        <w:rPr>
          <w:rFonts w:ascii="Times New Roman" w:hAnsi="Times New Roman" w:cs="Times New Roman"/>
          <w:sz w:val="22"/>
        </w:rPr>
      </w:pPr>
      <w:r w:rsidRPr="00C812B9">
        <w:rPr>
          <w:rFonts w:ascii="Times New Roman" w:hAnsi="Times New Roman" w:cs="Times New Roman"/>
          <w:sz w:val="22"/>
        </w:rPr>
        <w:t>- mapping CSV</w:t>
      </w:r>
    </w:p>
    <w:p w14:paraId="7C502A6B" w14:textId="77777777" w:rsidR="00C812B9" w:rsidRDefault="00000000" w:rsidP="0096560B">
      <w:pPr>
        <w:pStyle w:val="ListNumber"/>
        <w:spacing w:after="0"/>
        <w:jc w:val="both"/>
        <w:rPr>
          <w:rFonts w:ascii="Times New Roman" w:hAnsi="Times New Roman" w:cs="Times New Roman"/>
          <w:sz w:val="22"/>
        </w:rPr>
      </w:pPr>
      <w:r w:rsidRPr="00C812B9">
        <w:rPr>
          <w:rFonts w:ascii="Times New Roman" w:hAnsi="Times New Roman" w:cs="Times New Roman"/>
          <w:sz w:val="22"/>
        </w:rPr>
        <w:t>- all mzML files</w:t>
      </w:r>
    </w:p>
    <w:p w14:paraId="4E6BE9A3" w14:textId="77777777" w:rsidR="00C812B9" w:rsidRDefault="00000000" w:rsidP="0096560B">
      <w:pPr>
        <w:pStyle w:val="ListNumber"/>
        <w:spacing w:after="0"/>
        <w:jc w:val="both"/>
        <w:rPr>
          <w:rFonts w:ascii="Times New Roman" w:hAnsi="Times New Roman" w:cs="Times New Roman"/>
          <w:sz w:val="22"/>
        </w:rPr>
      </w:pPr>
      <w:r w:rsidRPr="00C812B9">
        <w:rPr>
          <w:rFonts w:ascii="Times New Roman" w:hAnsi="Times New Roman" w:cs="Times New Roman"/>
          <w:sz w:val="22"/>
        </w:rPr>
        <w:t>- all metadata files</w:t>
      </w:r>
    </w:p>
    <w:p w14:paraId="4803927A"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Open the Batch Processing tab.</w:t>
      </w:r>
    </w:p>
    <w:p w14:paraId="63BE71B0"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Run extraction.</w:t>
      </w:r>
    </w:p>
    <w:p w14:paraId="1F2B3088"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Inspect the RT alignment summary and combined results table.</w:t>
      </w:r>
    </w:p>
    <w:p w14:paraId="6DFFB2A5"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Use QC &amp; Manual Fix to inspect or correct individual peaks.</w:t>
      </w:r>
    </w:p>
    <w:p w14:paraId="7D24F671" w14:textId="77777777" w:rsidR="00C812B9"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Use Analysis and PCA tabs for interpretation.</w:t>
      </w:r>
    </w:p>
    <w:p w14:paraId="27B626D9" w14:textId="2B16963A" w:rsidR="001F5DB1" w:rsidRDefault="00000000" w:rsidP="0096560B">
      <w:pPr>
        <w:pStyle w:val="ListNumber"/>
        <w:numPr>
          <w:ilvl w:val="0"/>
          <w:numId w:val="10"/>
        </w:numPr>
        <w:spacing w:after="0"/>
        <w:ind w:left="0"/>
        <w:jc w:val="both"/>
        <w:rPr>
          <w:rFonts w:ascii="Times New Roman" w:hAnsi="Times New Roman" w:cs="Times New Roman"/>
          <w:sz w:val="22"/>
        </w:rPr>
      </w:pPr>
      <w:r w:rsidRPr="00C812B9">
        <w:rPr>
          <w:rFonts w:ascii="Times New Roman" w:hAnsi="Times New Roman" w:cs="Times New Roman"/>
          <w:sz w:val="22"/>
        </w:rPr>
        <w:t>Download the combined results CSV.</w:t>
      </w:r>
    </w:p>
    <w:p w14:paraId="5808D307" w14:textId="7F73F81E" w:rsidR="00E45786" w:rsidRDefault="00E45786">
      <w:pPr>
        <w:rPr>
          <w:rFonts w:ascii="Times New Roman" w:hAnsi="Times New Roman" w:cs="Times New Roman"/>
          <w:sz w:val="22"/>
        </w:rPr>
      </w:pPr>
      <w:r>
        <w:rPr>
          <w:rFonts w:ascii="Times New Roman" w:hAnsi="Times New Roman" w:cs="Times New Roman"/>
          <w:sz w:val="22"/>
        </w:rPr>
        <w:br w:type="page"/>
      </w:r>
    </w:p>
    <w:p w14:paraId="1F028844" w14:textId="77777777" w:rsidR="00741E55" w:rsidRPr="00516EB2" w:rsidRDefault="00741E55" w:rsidP="00741E55">
      <w:pPr>
        <w:pStyle w:val="ListNumber"/>
        <w:spacing w:after="0"/>
        <w:jc w:val="both"/>
        <w:rPr>
          <w:rFonts w:ascii="Times New Roman" w:hAnsi="Times New Roman" w:cs="Times New Roman"/>
          <w:sz w:val="22"/>
        </w:rPr>
      </w:pPr>
    </w:p>
    <w:p w14:paraId="11FD2A80" w14:textId="4670D8FA" w:rsidR="001F5DB1" w:rsidRPr="00516EB2" w:rsidRDefault="000F4CF2" w:rsidP="0096560B">
      <w:pPr>
        <w:pStyle w:val="Heading1"/>
        <w:spacing w:before="0"/>
        <w:jc w:val="both"/>
        <w:rPr>
          <w:rFonts w:ascii="Times New Roman" w:hAnsi="Times New Roman" w:cs="Times New Roman"/>
        </w:rPr>
      </w:pPr>
      <w:r>
        <w:rPr>
          <w:rFonts w:ascii="Times New Roman" w:hAnsi="Times New Roman" w:cs="Times New Roman"/>
        </w:rPr>
        <w:t>9</w:t>
      </w:r>
      <w:r w:rsidR="00516EB2" w:rsidRPr="00516EB2">
        <w:rPr>
          <w:rFonts w:ascii="Times New Roman" w:hAnsi="Times New Roman" w:cs="Times New Roman"/>
        </w:rPr>
        <w:t>. QC Status Values</w:t>
      </w:r>
    </w:p>
    <w:p w14:paraId="385437E8" w14:textId="77777777" w:rsidR="001F5DB1" w:rsidRDefault="001F5DB1" w:rsidP="0096560B">
      <w:pPr>
        <w:spacing w:after="0"/>
        <w:jc w:val="both"/>
      </w:pPr>
    </w:p>
    <w:p w14:paraId="11F19D18" w14:textId="77777777" w:rsidR="001F5DB1" w:rsidRPr="00516EB2" w:rsidRDefault="00000000" w:rsidP="0096560B">
      <w:pPr>
        <w:spacing w:after="0"/>
        <w:jc w:val="both"/>
        <w:rPr>
          <w:rFonts w:ascii="Times New Roman" w:hAnsi="Times New Roman" w:cs="Times New Roman"/>
          <w:sz w:val="22"/>
        </w:rPr>
      </w:pPr>
      <w:r w:rsidRPr="00516EB2">
        <w:rPr>
          <w:rFonts w:ascii="Times New Roman" w:hAnsi="Times New Roman" w:cs="Times New Roman"/>
          <w:sz w:val="22"/>
        </w:rPr>
        <w:t>Typical QC statuses include:</w:t>
      </w:r>
    </w:p>
    <w:p w14:paraId="7D246513" w14:textId="77777777" w:rsidR="001F5DB1" w:rsidRDefault="001F5DB1" w:rsidP="0096560B">
      <w:pPr>
        <w:spacing w:after="0"/>
        <w:jc w:val="both"/>
      </w:pPr>
    </w:p>
    <w:tbl>
      <w:tblPr>
        <w:tblStyle w:val="TableGrid"/>
        <w:tblW w:w="0" w:type="auto"/>
        <w:tblLook w:val="04A0" w:firstRow="1" w:lastRow="0" w:firstColumn="1" w:lastColumn="0" w:noHBand="0" w:noVBand="1"/>
      </w:tblPr>
      <w:tblGrid>
        <w:gridCol w:w="4315"/>
        <w:gridCol w:w="4315"/>
      </w:tblGrid>
      <w:tr w:rsidR="001F5DB1" w:rsidRPr="00516EB2" w14:paraId="75E02060" w14:textId="77777777">
        <w:tc>
          <w:tcPr>
            <w:tcW w:w="4320" w:type="dxa"/>
          </w:tcPr>
          <w:p w14:paraId="7846956A"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b/>
                <w:sz w:val="22"/>
              </w:rPr>
              <w:t>Status</w:t>
            </w:r>
          </w:p>
        </w:tc>
        <w:tc>
          <w:tcPr>
            <w:tcW w:w="4320" w:type="dxa"/>
          </w:tcPr>
          <w:p w14:paraId="46DF0C1A"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b/>
                <w:sz w:val="22"/>
              </w:rPr>
              <w:t>Meaning</w:t>
            </w:r>
          </w:p>
        </w:tc>
      </w:tr>
      <w:tr w:rsidR="001F5DB1" w:rsidRPr="00516EB2" w14:paraId="0254D98F" w14:textId="77777777">
        <w:tc>
          <w:tcPr>
            <w:tcW w:w="4320" w:type="dxa"/>
          </w:tcPr>
          <w:p w14:paraId="32470866"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`Pass`</w:t>
            </w:r>
          </w:p>
        </w:tc>
        <w:tc>
          <w:tcPr>
            <w:tcW w:w="4320" w:type="dxa"/>
          </w:tcPr>
          <w:p w14:paraId="6A19FEE7"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Peak passed detection and correction checks.</w:t>
            </w:r>
          </w:p>
        </w:tc>
      </w:tr>
      <w:tr w:rsidR="001F5DB1" w:rsidRPr="00516EB2" w14:paraId="5C92D29C" w14:textId="77777777">
        <w:tc>
          <w:tcPr>
            <w:tcW w:w="4320" w:type="dxa"/>
          </w:tcPr>
          <w:p w14:paraId="0C2AFD2C"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`Pass: M+0 not detected (fully labelled?)`</w:t>
            </w:r>
          </w:p>
        </w:tc>
        <w:tc>
          <w:tcPr>
            <w:tcW w:w="4320" w:type="dxa"/>
          </w:tcPr>
          <w:p w14:paraId="683F39A1" w14:textId="67AC8B46"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The unlabelled isotopologue</w:t>
            </w:r>
            <w:r w:rsidR="00C645B4">
              <w:rPr>
                <w:rFonts w:ascii="Times New Roman" w:hAnsi="Times New Roman" w:cs="Times New Roman"/>
                <w:sz w:val="22"/>
              </w:rPr>
              <w:t xml:space="preserve"> (M+0)</w:t>
            </w:r>
            <w:r w:rsidRPr="00516EB2">
              <w:rPr>
                <w:rFonts w:ascii="Times New Roman" w:hAnsi="Times New Roman" w:cs="Times New Roman"/>
                <w:sz w:val="22"/>
              </w:rPr>
              <w:t xml:space="preserve"> was absent but labelled isotopologues</w:t>
            </w:r>
            <w:r w:rsidR="00C645B4">
              <w:rPr>
                <w:rFonts w:ascii="Times New Roman" w:hAnsi="Times New Roman" w:cs="Times New Roman"/>
                <w:sz w:val="22"/>
              </w:rPr>
              <w:t xml:space="preserve"> (M+1,..M+n)</w:t>
            </w:r>
            <w:r w:rsidRPr="00516EB2">
              <w:rPr>
                <w:rFonts w:ascii="Times New Roman" w:hAnsi="Times New Roman" w:cs="Times New Roman"/>
                <w:sz w:val="22"/>
              </w:rPr>
              <w:t xml:space="preserve"> were detected. This can be biologically valid in highly labelled samples.</w:t>
            </w:r>
          </w:p>
        </w:tc>
      </w:tr>
      <w:tr w:rsidR="001F5DB1" w:rsidRPr="00516EB2" w14:paraId="47E3E602" w14:textId="77777777">
        <w:tc>
          <w:tcPr>
            <w:tcW w:w="4320" w:type="dxa"/>
          </w:tcPr>
          <w:p w14:paraId="07A68244"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`Fail: No signal`</w:t>
            </w:r>
          </w:p>
        </w:tc>
        <w:tc>
          <w:tcPr>
            <w:tcW w:w="4320" w:type="dxa"/>
          </w:tcPr>
          <w:p w14:paraId="19E02B25"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No detectable peak area was found.</w:t>
            </w:r>
          </w:p>
        </w:tc>
      </w:tr>
      <w:tr w:rsidR="001F5DB1" w:rsidRPr="00516EB2" w14:paraId="13E2FF17" w14:textId="77777777">
        <w:tc>
          <w:tcPr>
            <w:tcW w:w="4320" w:type="dxa"/>
          </w:tcPr>
          <w:p w14:paraId="0CFBC414"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`Fail: Blank`</w:t>
            </w:r>
          </w:p>
        </w:tc>
        <w:tc>
          <w:tcPr>
            <w:tcW w:w="4320" w:type="dxa"/>
          </w:tcPr>
          <w:p w14:paraId="319DF594"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Peak did not exceed the blank fold-change threshold.</w:t>
            </w:r>
          </w:p>
        </w:tc>
      </w:tr>
      <w:tr w:rsidR="001F5DB1" w:rsidRPr="00516EB2" w14:paraId="513AB4E0" w14:textId="77777777">
        <w:tc>
          <w:tcPr>
            <w:tcW w:w="4320" w:type="dxa"/>
          </w:tcPr>
          <w:p w14:paraId="0660E469"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`Fail: Below height threshold`</w:t>
            </w:r>
          </w:p>
        </w:tc>
        <w:tc>
          <w:tcPr>
            <w:tcW w:w="4320" w:type="dxa"/>
          </w:tcPr>
          <w:p w14:paraId="4E273575"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Peak height was below the minimum height threshold.</w:t>
            </w:r>
          </w:p>
        </w:tc>
      </w:tr>
      <w:tr w:rsidR="001F5DB1" w:rsidRPr="00516EB2" w14:paraId="01387BC5" w14:textId="77777777">
        <w:tc>
          <w:tcPr>
            <w:tcW w:w="4320" w:type="dxa"/>
          </w:tcPr>
          <w:p w14:paraId="5439DA61"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`Fail: Below area threshold`</w:t>
            </w:r>
          </w:p>
        </w:tc>
        <w:tc>
          <w:tcPr>
            <w:tcW w:w="4320" w:type="dxa"/>
          </w:tcPr>
          <w:p w14:paraId="4A7B8F62"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Peak area was below the minimum area threshold.</w:t>
            </w:r>
          </w:p>
        </w:tc>
      </w:tr>
      <w:tr w:rsidR="001F5DB1" w:rsidRPr="00516EB2" w14:paraId="3CF42B86" w14:textId="77777777">
        <w:tc>
          <w:tcPr>
            <w:tcW w:w="4320" w:type="dxa"/>
          </w:tcPr>
          <w:p w14:paraId="6EF0EDE2"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`Fail: Computation error`</w:t>
            </w:r>
          </w:p>
        </w:tc>
        <w:tc>
          <w:tcPr>
            <w:tcW w:w="4320" w:type="dxa"/>
          </w:tcPr>
          <w:p w14:paraId="2BE2F595"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Isotope correction could not be completed.</w:t>
            </w:r>
          </w:p>
        </w:tc>
      </w:tr>
      <w:tr w:rsidR="001F5DB1" w:rsidRPr="00516EB2" w14:paraId="0A557D32" w14:textId="77777777">
        <w:tc>
          <w:tcPr>
            <w:tcW w:w="4320" w:type="dxa"/>
          </w:tcPr>
          <w:p w14:paraId="7E3677B6"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`Manually Edited`</w:t>
            </w:r>
          </w:p>
        </w:tc>
        <w:tc>
          <w:tcPr>
            <w:tcW w:w="4320" w:type="dxa"/>
          </w:tcPr>
          <w:p w14:paraId="0A9B7EA0" w14:textId="77777777" w:rsidR="001F5DB1" w:rsidRPr="00516EB2" w:rsidRDefault="00000000" w:rsidP="0096560B">
            <w:pPr>
              <w:spacing w:line="276" w:lineRule="auto"/>
              <w:jc w:val="both"/>
              <w:rPr>
                <w:rFonts w:ascii="Times New Roman" w:hAnsi="Times New Roman" w:cs="Times New Roman"/>
                <w:sz w:val="22"/>
              </w:rPr>
            </w:pPr>
            <w:r w:rsidRPr="00516EB2">
              <w:rPr>
                <w:rFonts w:ascii="Times New Roman" w:hAnsi="Times New Roman" w:cs="Times New Roman"/>
                <w:sz w:val="22"/>
              </w:rPr>
              <w:t>The row was changed through the QC &amp; Manual Fix tab.</w:t>
            </w:r>
          </w:p>
        </w:tc>
      </w:tr>
    </w:tbl>
    <w:p w14:paraId="0CB09C11" w14:textId="77777777" w:rsidR="001F5DB1" w:rsidRDefault="001F5DB1" w:rsidP="0096560B">
      <w:pPr>
        <w:spacing w:after="0"/>
        <w:jc w:val="both"/>
      </w:pPr>
    </w:p>
    <w:p w14:paraId="6E5FF4CA" w14:textId="586B6A65" w:rsidR="001F5DB1" w:rsidRPr="0094057E" w:rsidRDefault="000F4CF2" w:rsidP="0096560B">
      <w:pPr>
        <w:pStyle w:val="Heading1"/>
        <w:spacing w:before="0"/>
        <w:jc w:val="both"/>
        <w:rPr>
          <w:rFonts w:ascii="Times New Roman" w:hAnsi="Times New Roman" w:cs="Times New Roman"/>
        </w:rPr>
      </w:pPr>
      <w:r>
        <w:rPr>
          <w:rFonts w:ascii="Times New Roman" w:hAnsi="Times New Roman" w:cs="Times New Roman"/>
        </w:rPr>
        <w:t>10</w:t>
      </w:r>
      <w:r w:rsidR="0094057E" w:rsidRPr="0094057E">
        <w:rPr>
          <w:rFonts w:ascii="Times New Roman" w:hAnsi="Times New Roman" w:cs="Times New Roman"/>
        </w:rPr>
        <w:t>. RT Alignment</w:t>
      </w:r>
    </w:p>
    <w:p w14:paraId="723EE78F" w14:textId="77777777" w:rsidR="001F5DB1" w:rsidRDefault="001F5DB1" w:rsidP="0096560B">
      <w:pPr>
        <w:spacing w:after="0"/>
        <w:jc w:val="both"/>
      </w:pPr>
    </w:p>
    <w:p w14:paraId="0F2A86AD" w14:textId="581F4234" w:rsidR="001F5DB1" w:rsidRPr="00023B33" w:rsidRDefault="00000000" w:rsidP="0096560B">
      <w:pPr>
        <w:spacing w:after="0"/>
        <w:jc w:val="both"/>
        <w:rPr>
          <w:rFonts w:ascii="Times New Roman" w:hAnsi="Times New Roman" w:cs="Times New Roman"/>
          <w:sz w:val="22"/>
        </w:rPr>
      </w:pPr>
      <w:r w:rsidRPr="00023B33">
        <w:rPr>
          <w:rFonts w:ascii="Times New Roman" w:hAnsi="Times New Roman" w:cs="Times New Roman"/>
          <w:sz w:val="22"/>
        </w:rPr>
        <w:t>When RT alignment is enabled, QC samples are used to estimate metabolite-specific retention-time drift.</w:t>
      </w:r>
    </w:p>
    <w:p w14:paraId="7EBEEEF4" w14:textId="423BAD1E" w:rsidR="001F5DB1" w:rsidRPr="00023B33" w:rsidRDefault="00000000" w:rsidP="0096560B">
      <w:pPr>
        <w:spacing w:after="0"/>
        <w:jc w:val="both"/>
        <w:rPr>
          <w:rFonts w:ascii="Times New Roman" w:hAnsi="Times New Roman" w:cs="Times New Roman"/>
          <w:sz w:val="22"/>
        </w:rPr>
      </w:pPr>
      <w:r w:rsidRPr="00023B33">
        <w:rPr>
          <w:rFonts w:ascii="Times New Roman" w:hAnsi="Times New Roman" w:cs="Times New Roman"/>
          <w:sz w:val="22"/>
        </w:rPr>
        <w:t>The app records:</w:t>
      </w:r>
    </w:p>
    <w:p w14:paraId="7DE208A3" w14:textId="77777777" w:rsidR="001F5DB1" w:rsidRPr="00023B33" w:rsidRDefault="00000000" w:rsidP="0096560B">
      <w:pPr>
        <w:pStyle w:val="ListBullet"/>
        <w:spacing w:after="0"/>
        <w:ind w:left="0"/>
        <w:jc w:val="both"/>
        <w:rPr>
          <w:rFonts w:ascii="Times New Roman" w:hAnsi="Times New Roman" w:cs="Times New Roman"/>
          <w:sz w:val="22"/>
        </w:rPr>
      </w:pPr>
      <w:r w:rsidRPr="00023B33">
        <w:rPr>
          <w:rFonts w:ascii="Times New Roman" w:hAnsi="Times New Roman" w:cs="Times New Roman"/>
          <w:sz w:val="22"/>
        </w:rPr>
        <w:t>original RT</w:t>
      </w:r>
    </w:p>
    <w:p w14:paraId="63725B1C" w14:textId="77777777" w:rsidR="001F5DB1" w:rsidRPr="00023B33" w:rsidRDefault="00000000" w:rsidP="0096560B">
      <w:pPr>
        <w:pStyle w:val="ListBullet"/>
        <w:spacing w:after="0"/>
        <w:ind w:left="0"/>
        <w:jc w:val="both"/>
        <w:rPr>
          <w:rFonts w:ascii="Times New Roman" w:hAnsi="Times New Roman" w:cs="Times New Roman"/>
          <w:sz w:val="22"/>
        </w:rPr>
      </w:pPr>
      <w:r w:rsidRPr="00023B33">
        <w:rPr>
          <w:rFonts w:ascii="Times New Roman" w:hAnsi="Times New Roman" w:cs="Times New Roman"/>
          <w:sz w:val="22"/>
        </w:rPr>
        <w:t>aligned RT</w:t>
      </w:r>
    </w:p>
    <w:p w14:paraId="351E31CA" w14:textId="77777777" w:rsidR="001F5DB1" w:rsidRPr="00023B33" w:rsidRDefault="00000000" w:rsidP="0096560B">
      <w:pPr>
        <w:pStyle w:val="ListBullet"/>
        <w:spacing w:after="0"/>
        <w:ind w:left="0"/>
        <w:jc w:val="both"/>
        <w:rPr>
          <w:rFonts w:ascii="Times New Roman" w:hAnsi="Times New Roman" w:cs="Times New Roman"/>
          <w:sz w:val="22"/>
        </w:rPr>
      </w:pPr>
      <w:r w:rsidRPr="00023B33">
        <w:rPr>
          <w:rFonts w:ascii="Times New Roman" w:hAnsi="Times New Roman" w:cs="Times New Roman"/>
          <w:sz w:val="22"/>
        </w:rPr>
        <w:t>RT shift in minutes</w:t>
      </w:r>
    </w:p>
    <w:p w14:paraId="6E43B7FD" w14:textId="3313DAB6" w:rsidR="001F5DB1" w:rsidRPr="00023B33" w:rsidRDefault="00000000" w:rsidP="0096560B">
      <w:pPr>
        <w:pStyle w:val="ListBullet"/>
        <w:spacing w:after="0"/>
        <w:ind w:left="0"/>
        <w:jc w:val="both"/>
        <w:rPr>
          <w:rFonts w:ascii="Times New Roman" w:hAnsi="Times New Roman" w:cs="Times New Roman"/>
          <w:sz w:val="22"/>
        </w:rPr>
      </w:pPr>
      <w:r w:rsidRPr="00023B33">
        <w:rPr>
          <w:rFonts w:ascii="Times New Roman" w:hAnsi="Times New Roman" w:cs="Times New Roman"/>
          <w:sz w:val="22"/>
        </w:rPr>
        <w:t>status of the alignment</w:t>
      </w:r>
    </w:p>
    <w:p w14:paraId="23A65153" w14:textId="1BBA50FC" w:rsidR="001F5DB1" w:rsidRPr="00023B33" w:rsidRDefault="00000000" w:rsidP="0096560B">
      <w:pPr>
        <w:spacing w:after="0"/>
        <w:jc w:val="both"/>
        <w:rPr>
          <w:rFonts w:ascii="Times New Roman" w:hAnsi="Times New Roman" w:cs="Times New Roman"/>
          <w:sz w:val="22"/>
        </w:rPr>
      </w:pPr>
      <w:r w:rsidRPr="00023B33">
        <w:rPr>
          <w:rFonts w:ascii="Times New Roman" w:hAnsi="Times New Roman" w:cs="Times New Roman"/>
          <w:sz w:val="22"/>
        </w:rPr>
        <w:t>If a large shift is reported, inspect the metabolite manually. Large shifts can indicate true chromatographic drift, incorrect metadata RT, or a misidentified peak.</w:t>
      </w:r>
    </w:p>
    <w:p w14:paraId="17E75366" w14:textId="77777777" w:rsidR="00C645B4" w:rsidRDefault="00C645B4" w:rsidP="00C645B4"/>
    <w:p w14:paraId="3E8A9E57" w14:textId="6D098508" w:rsidR="001F5DB1" w:rsidRPr="00C645B4" w:rsidRDefault="00C645B4" w:rsidP="00C645B4">
      <w:pPr>
        <w:pStyle w:val="Heading1"/>
        <w:spacing w:before="0"/>
        <w:jc w:val="both"/>
        <w:rPr>
          <w:rFonts w:ascii="Times New Roman" w:hAnsi="Times New Roman" w:cs="Times New Roman"/>
        </w:rPr>
      </w:pPr>
      <w:r>
        <w:rPr>
          <w:rFonts w:ascii="Times New Roman" w:hAnsi="Times New Roman" w:cs="Times New Roman"/>
        </w:rPr>
        <w:t>1</w:t>
      </w:r>
      <w:r w:rsidR="000F4CF2">
        <w:rPr>
          <w:rFonts w:ascii="Times New Roman" w:hAnsi="Times New Roman" w:cs="Times New Roman"/>
        </w:rPr>
        <w:t>1</w:t>
      </w:r>
      <w:r w:rsidRPr="0094057E">
        <w:rPr>
          <w:rFonts w:ascii="Times New Roman" w:hAnsi="Times New Roman" w:cs="Times New Roman"/>
        </w:rPr>
        <w:t xml:space="preserve">. </w:t>
      </w:r>
      <w:r>
        <w:rPr>
          <w:rFonts w:ascii="Times New Roman" w:hAnsi="Times New Roman" w:cs="Times New Roman"/>
        </w:rPr>
        <w:t>QC &amp; Manual Fix Tab</w:t>
      </w:r>
    </w:p>
    <w:p w14:paraId="66E94A7E" w14:textId="77777777" w:rsidR="001F5DB1" w:rsidRDefault="001F5DB1" w:rsidP="0096560B">
      <w:pPr>
        <w:spacing w:after="0"/>
        <w:jc w:val="both"/>
      </w:pPr>
    </w:p>
    <w:p w14:paraId="1EDBAA47" w14:textId="3B59B46D" w:rsidR="001F5DB1" w:rsidRPr="00C645B4" w:rsidRDefault="00000000" w:rsidP="0096560B">
      <w:pPr>
        <w:spacing w:after="0"/>
        <w:jc w:val="both"/>
        <w:rPr>
          <w:rFonts w:ascii="Times New Roman" w:hAnsi="Times New Roman" w:cs="Times New Roman"/>
          <w:sz w:val="22"/>
        </w:rPr>
      </w:pPr>
      <w:r w:rsidRPr="00C645B4">
        <w:rPr>
          <w:rFonts w:ascii="Times New Roman" w:hAnsi="Times New Roman" w:cs="Times New Roman"/>
          <w:sz w:val="22"/>
        </w:rPr>
        <w:t>The QC &amp; Manual Fix tab is used to visually inspect EICs and correct peak integrations.</w:t>
      </w:r>
    </w:p>
    <w:p w14:paraId="6C202BD9" w14:textId="77777777" w:rsidR="001F5DB1" w:rsidRPr="00C645B4" w:rsidRDefault="001F5DB1" w:rsidP="0096560B">
      <w:pPr>
        <w:spacing w:after="0"/>
        <w:jc w:val="both"/>
        <w:rPr>
          <w:rFonts w:ascii="Times New Roman" w:hAnsi="Times New Roman" w:cs="Times New Roman"/>
          <w:sz w:val="22"/>
        </w:rPr>
      </w:pPr>
    </w:p>
    <w:p w14:paraId="293F1DAB" w14:textId="65A783AF" w:rsidR="001F5DB1" w:rsidRPr="00DC5BDF" w:rsidRDefault="00000000" w:rsidP="0096560B">
      <w:pPr>
        <w:pStyle w:val="Heading2"/>
        <w:spacing w:before="0"/>
        <w:jc w:val="both"/>
        <w:rPr>
          <w:rFonts w:ascii="Times New Roman" w:hAnsi="Times New Roman" w:cs="Times New Roman"/>
          <w:color w:val="365F91" w:themeColor="accent1" w:themeShade="BF"/>
          <w:sz w:val="28"/>
          <w:szCs w:val="28"/>
        </w:rPr>
      </w:pPr>
      <w:r w:rsidRPr="00DC5BDF">
        <w:rPr>
          <w:rFonts w:ascii="Times New Roman" w:hAnsi="Times New Roman" w:cs="Times New Roman"/>
          <w:color w:val="365F91" w:themeColor="accent1" w:themeShade="BF"/>
          <w:sz w:val="28"/>
          <w:szCs w:val="28"/>
        </w:rPr>
        <w:t>1</w:t>
      </w:r>
      <w:r w:rsidR="000F4CF2">
        <w:rPr>
          <w:rFonts w:ascii="Times New Roman" w:hAnsi="Times New Roman" w:cs="Times New Roman"/>
          <w:color w:val="365F91" w:themeColor="accent1" w:themeShade="BF"/>
          <w:sz w:val="28"/>
          <w:szCs w:val="28"/>
        </w:rPr>
        <w:t>1</w:t>
      </w:r>
      <w:r w:rsidRPr="00DC5BDF">
        <w:rPr>
          <w:rFonts w:ascii="Times New Roman" w:hAnsi="Times New Roman" w:cs="Times New Roman"/>
          <w:color w:val="365F91" w:themeColor="accent1" w:themeShade="BF"/>
          <w:sz w:val="28"/>
          <w:szCs w:val="28"/>
        </w:rPr>
        <w:t xml:space="preserve">.1 </w:t>
      </w:r>
      <w:r w:rsidR="003350DC" w:rsidRPr="00DC5BDF">
        <w:rPr>
          <w:rFonts w:ascii="Times New Roman" w:hAnsi="Times New Roman" w:cs="Times New Roman"/>
          <w:color w:val="365F91" w:themeColor="accent1" w:themeShade="BF"/>
          <w:sz w:val="28"/>
          <w:szCs w:val="28"/>
        </w:rPr>
        <w:t>Inspect &amp;</w:t>
      </w:r>
      <w:r w:rsidR="00561951">
        <w:rPr>
          <w:rFonts w:ascii="Times New Roman" w:hAnsi="Times New Roman" w:cs="Times New Roman"/>
          <w:color w:val="365F91" w:themeColor="accent1" w:themeShade="BF"/>
          <w:sz w:val="28"/>
          <w:szCs w:val="28"/>
        </w:rPr>
        <w:t xml:space="preserve"> </w:t>
      </w:r>
      <w:r w:rsidR="003350DC" w:rsidRPr="00DC5BDF">
        <w:rPr>
          <w:rFonts w:ascii="Times New Roman" w:hAnsi="Times New Roman" w:cs="Times New Roman"/>
          <w:color w:val="365F91" w:themeColor="accent1" w:themeShade="BF"/>
          <w:sz w:val="28"/>
          <w:szCs w:val="28"/>
        </w:rPr>
        <w:t>Compare Peaks Side-by-Side</w:t>
      </w:r>
    </w:p>
    <w:p w14:paraId="7561EA15" w14:textId="77777777" w:rsidR="001F5DB1" w:rsidRDefault="001F5DB1" w:rsidP="0096560B">
      <w:pPr>
        <w:spacing w:after="0"/>
        <w:jc w:val="both"/>
      </w:pPr>
    </w:p>
    <w:p w14:paraId="5C312A78" w14:textId="62011871" w:rsidR="001F5DB1" w:rsidRPr="003350DC" w:rsidRDefault="00000000" w:rsidP="0096560B">
      <w:pPr>
        <w:spacing w:after="0"/>
        <w:jc w:val="both"/>
        <w:rPr>
          <w:rFonts w:ascii="Times New Roman" w:hAnsi="Times New Roman" w:cs="Times New Roman"/>
          <w:sz w:val="22"/>
        </w:rPr>
      </w:pPr>
      <w:r w:rsidRPr="003350DC">
        <w:rPr>
          <w:rFonts w:ascii="Times New Roman" w:hAnsi="Times New Roman" w:cs="Times New Roman"/>
          <w:sz w:val="22"/>
        </w:rPr>
        <w:t>Use this section to:</w:t>
      </w:r>
    </w:p>
    <w:p w14:paraId="653736D3" w14:textId="77777777" w:rsidR="001F5DB1" w:rsidRPr="003350DC" w:rsidRDefault="00000000" w:rsidP="0096560B">
      <w:pPr>
        <w:pStyle w:val="ListBullet"/>
        <w:spacing w:after="0"/>
        <w:ind w:left="0"/>
        <w:jc w:val="both"/>
        <w:rPr>
          <w:rFonts w:ascii="Times New Roman" w:hAnsi="Times New Roman" w:cs="Times New Roman"/>
          <w:sz w:val="22"/>
        </w:rPr>
      </w:pPr>
      <w:r w:rsidRPr="003350DC">
        <w:rPr>
          <w:rFonts w:ascii="Times New Roman" w:hAnsi="Times New Roman" w:cs="Times New Roman"/>
          <w:sz w:val="22"/>
        </w:rPr>
        <w:t>select files or replicate groups</w:t>
      </w:r>
    </w:p>
    <w:p w14:paraId="123F38D0" w14:textId="77777777" w:rsidR="001F5DB1" w:rsidRPr="003350DC" w:rsidRDefault="00000000" w:rsidP="0096560B">
      <w:pPr>
        <w:pStyle w:val="ListBullet"/>
        <w:spacing w:after="0"/>
        <w:ind w:left="0"/>
        <w:jc w:val="both"/>
        <w:rPr>
          <w:rFonts w:ascii="Times New Roman" w:hAnsi="Times New Roman" w:cs="Times New Roman"/>
          <w:sz w:val="22"/>
        </w:rPr>
      </w:pPr>
      <w:r w:rsidRPr="003350DC">
        <w:rPr>
          <w:rFonts w:ascii="Times New Roman" w:hAnsi="Times New Roman" w:cs="Times New Roman"/>
          <w:sz w:val="22"/>
        </w:rPr>
        <w:lastRenderedPageBreak/>
        <w:t>select a metabolite</w:t>
      </w:r>
    </w:p>
    <w:p w14:paraId="1E733637" w14:textId="77777777" w:rsidR="001F5DB1" w:rsidRPr="003350DC" w:rsidRDefault="00000000" w:rsidP="0096560B">
      <w:pPr>
        <w:pStyle w:val="ListBullet"/>
        <w:spacing w:after="0"/>
        <w:ind w:left="0"/>
        <w:jc w:val="both"/>
        <w:rPr>
          <w:rFonts w:ascii="Times New Roman" w:hAnsi="Times New Roman" w:cs="Times New Roman"/>
          <w:sz w:val="22"/>
        </w:rPr>
      </w:pPr>
      <w:r w:rsidRPr="003350DC">
        <w:rPr>
          <w:rFonts w:ascii="Times New Roman" w:hAnsi="Times New Roman" w:cs="Times New Roman"/>
          <w:sz w:val="22"/>
        </w:rPr>
        <w:t>view isotopologue chromatograms</w:t>
      </w:r>
    </w:p>
    <w:p w14:paraId="44F3ADBA" w14:textId="77777777" w:rsidR="001F5DB1" w:rsidRPr="003350DC" w:rsidRDefault="00000000" w:rsidP="0096560B">
      <w:pPr>
        <w:pStyle w:val="ListBullet"/>
        <w:spacing w:after="0"/>
        <w:ind w:left="0"/>
        <w:jc w:val="both"/>
        <w:rPr>
          <w:rFonts w:ascii="Times New Roman" w:hAnsi="Times New Roman" w:cs="Times New Roman"/>
          <w:sz w:val="22"/>
        </w:rPr>
      </w:pPr>
      <w:r w:rsidRPr="003350DC">
        <w:rPr>
          <w:rFonts w:ascii="Times New Roman" w:hAnsi="Times New Roman" w:cs="Times New Roman"/>
          <w:sz w:val="22"/>
        </w:rPr>
        <w:t>inspect peak shape, noise, apex RT, and peak boundaries</w:t>
      </w:r>
    </w:p>
    <w:p w14:paraId="535C98ED" w14:textId="77777777" w:rsidR="001F5DB1" w:rsidRPr="003350DC" w:rsidRDefault="001F5DB1" w:rsidP="0096560B">
      <w:pPr>
        <w:spacing w:after="0"/>
        <w:jc w:val="both"/>
        <w:rPr>
          <w:rFonts w:ascii="Times New Roman" w:hAnsi="Times New Roman" w:cs="Times New Roman"/>
          <w:sz w:val="22"/>
        </w:rPr>
      </w:pPr>
    </w:p>
    <w:p w14:paraId="7B05E0F6" w14:textId="7AB02296" w:rsidR="00DD15CB" w:rsidRDefault="00000000" w:rsidP="009D15F9">
      <w:pPr>
        <w:spacing w:after="0"/>
        <w:jc w:val="both"/>
        <w:rPr>
          <w:rFonts w:ascii="Times New Roman" w:hAnsi="Times New Roman" w:cs="Times New Roman"/>
          <w:sz w:val="28"/>
          <w:szCs w:val="28"/>
        </w:rPr>
      </w:pPr>
      <w:r w:rsidRPr="003350DC">
        <w:rPr>
          <w:rFonts w:ascii="Times New Roman" w:hAnsi="Times New Roman" w:cs="Times New Roman"/>
          <w:sz w:val="22"/>
        </w:rPr>
        <w:t>The displayed chromatograms are raw EICs. Final numerical results still apply blank filtering and isotope correction.</w:t>
      </w:r>
    </w:p>
    <w:p w14:paraId="773770A1" w14:textId="77777777" w:rsidR="000F4CF2" w:rsidRPr="008A6C01" w:rsidRDefault="000F4CF2" w:rsidP="009D15F9">
      <w:pPr>
        <w:spacing w:after="0"/>
        <w:jc w:val="both"/>
        <w:rPr>
          <w:rFonts w:ascii="Times New Roman" w:hAnsi="Times New Roman" w:cs="Times New Roman"/>
          <w:sz w:val="22"/>
        </w:rPr>
      </w:pPr>
    </w:p>
    <w:p w14:paraId="00D8614C" w14:textId="00B07B6A" w:rsidR="001F5DB1" w:rsidRPr="00DD15CB" w:rsidRDefault="00DD15CB" w:rsidP="00DD15CB">
      <w:pPr>
        <w:pStyle w:val="Heading2"/>
        <w:spacing w:before="0"/>
        <w:jc w:val="both"/>
        <w:rPr>
          <w:rFonts w:ascii="Times New Roman" w:hAnsi="Times New Roman" w:cs="Times New Roman"/>
          <w:color w:val="365F91" w:themeColor="accent1" w:themeShade="BF"/>
          <w:sz w:val="28"/>
          <w:szCs w:val="28"/>
        </w:rPr>
      </w:pPr>
      <w:r w:rsidRPr="00DC5BDF">
        <w:rPr>
          <w:rFonts w:ascii="Times New Roman" w:hAnsi="Times New Roman" w:cs="Times New Roman"/>
          <w:color w:val="365F91" w:themeColor="accent1" w:themeShade="BF"/>
          <w:sz w:val="28"/>
          <w:szCs w:val="28"/>
        </w:rPr>
        <w:t>1</w:t>
      </w:r>
      <w:r w:rsidR="000F4CF2">
        <w:rPr>
          <w:rFonts w:ascii="Times New Roman" w:hAnsi="Times New Roman" w:cs="Times New Roman"/>
          <w:color w:val="365F91" w:themeColor="accent1" w:themeShade="BF"/>
          <w:sz w:val="28"/>
          <w:szCs w:val="28"/>
        </w:rPr>
        <w:t>1</w:t>
      </w:r>
      <w:r w:rsidRPr="00DC5BDF">
        <w:rPr>
          <w:rFonts w:ascii="Times New Roman" w:hAnsi="Times New Roman" w:cs="Times New Roman"/>
          <w:color w:val="365F91" w:themeColor="accent1" w:themeShade="BF"/>
          <w:sz w:val="28"/>
          <w:szCs w:val="28"/>
        </w:rPr>
        <w:t>.</w:t>
      </w:r>
      <w:r>
        <w:rPr>
          <w:rFonts w:ascii="Times New Roman" w:hAnsi="Times New Roman" w:cs="Times New Roman"/>
          <w:color w:val="365F91" w:themeColor="accent1" w:themeShade="BF"/>
          <w:sz w:val="28"/>
          <w:szCs w:val="28"/>
        </w:rPr>
        <w:t>2</w:t>
      </w:r>
      <w:r w:rsidRPr="00DC5BDF">
        <w:rPr>
          <w:rFonts w:ascii="Times New Roman" w:hAnsi="Times New Roman" w:cs="Times New Roman"/>
          <w:color w:val="365F91" w:themeColor="accent1" w:themeShade="BF"/>
          <w:sz w:val="28"/>
          <w:szCs w:val="28"/>
        </w:rPr>
        <w:t xml:space="preserve"> </w:t>
      </w:r>
      <w:r>
        <w:rPr>
          <w:rFonts w:ascii="Times New Roman" w:hAnsi="Times New Roman" w:cs="Times New Roman"/>
          <w:color w:val="365F91" w:themeColor="accent1" w:themeShade="BF"/>
          <w:sz w:val="28"/>
          <w:szCs w:val="28"/>
        </w:rPr>
        <w:t>Manual Integration</w:t>
      </w:r>
    </w:p>
    <w:p w14:paraId="362B643F" w14:textId="77777777" w:rsidR="000D7C95" w:rsidRDefault="000D7C95" w:rsidP="0096560B">
      <w:pPr>
        <w:spacing w:after="0"/>
        <w:jc w:val="both"/>
      </w:pPr>
    </w:p>
    <w:p w14:paraId="014958B5" w14:textId="5E59A5AF" w:rsidR="0021224F" w:rsidRDefault="0021224F" w:rsidP="0096560B">
      <w:pPr>
        <w:spacing w:after="0"/>
        <w:jc w:val="both"/>
        <w:rPr>
          <w:rFonts w:ascii="Times New Roman" w:hAnsi="Times New Roman" w:cs="Times New Roman"/>
          <w:sz w:val="22"/>
        </w:rPr>
      </w:pPr>
      <w:r w:rsidRPr="0021224F">
        <w:rPr>
          <w:rFonts w:ascii="Times New Roman" w:hAnsi="Times New Roman" w:cs="Times New Roman"/>
          <w:sz w:val="22"/>
        </w:rPr>
        <w:t>The Manual Integration Tool allows users to review and reintegrate individual isotopologues when automatic peak boundaries require adjustment. It is available under QC &amp; Manual Fix and requires the original mzML files and corresponding metadata.</w:t>
      </w:r>
    </w:p>
    <w:p w14:paraId="19414BD1" w14:textId="77777777" w:rsidR="0021224F" w:rsidRDefault="0021224F" w:rsidP="0096560B">
      <w:pPr>
        <w:spacing w:after="0"/>
        <w:jc w:val="both"/>
        <w:rPr>
          <w:rFonts w:ascii="Times New Roman" w:hAnsi="Times New Roman" w:cs="Times New Roman"/>
          <w:sz w:val="22"/>
        </w:rPr>
      </w:pPr>
    </w:p>
    <w:p w14:paraId="03B6CFD9" w14:textId="694DF3B7" w:rsidR="0021224F" w:rsidRDefault="0021224F" w:rsidP="0096560B">
      <w:pPr>
        <w:spacing w:after="0"/>
        <w:jc w:val="both"/>
        <w:rPr>
          <w:rFonts w:ascii="Times New Roman" w:hAnsi="Times New Roman" w:cs="Times New Roman"/>
          <w:b/>
          <w:bCs/>
          <w:sz w:val="22"/>
        </w:rPr>
      </w:pPr>
      <w:r w:rsidRPr="0021224F">
        <w:rPr>
          <w:rFonts w:ascii="Times New Roman" w:hAnsi="Times New Roman" w:cs="Times New Roman"/>
          <w:b/>
          <w:bCs/>
          <w:sz w:val="22"/>
        </w:rPr>
        <w:t>Standard (Exact RT Bounds)</w:t>
      </w:r>
    </w:p>
    <w:p w14:paraId="7605A845" w14:textId="77777777" w:rsidR="0021224F" w:rsidRDefault="0021224F" w:rsidP="0096560B">
      <w:pPr>
        <w:spacing w:after="0"/>
        <w:jc w:val="both"/>
        <w:rPr>
          <w:rFonts w:ascii="Times New Roman" w:hAnsi="Times New Roman" w:cs="Times New Roman"/>
          <w:b/>
          <w:bCs/>
          <w:sz w:val="22"/>
        </w:rPr>
      </w:pPr>
    </w:p>
    <w:p w14:paraId="19E07824" w14:textId="1BE9A443" w:rsidR="0021224F" w:rsidRDefault="0021224F" w:rsidP="0096560B">
      <w:pPr>
        <w:spacing w:after="0"/>
        <w:jc w:val="both"/>
        <w:rPr>
          <w:rFonts w:ascii="Times New Roman" w:hAnsi="Times New Roman" w:cs="Times New Roman"/>
          <w:sz w:val="22"/>
        </w:rPr>
      </w:pPr>
      <w:r w:rsidRPr="0021224F">
        <w:rPr>
          <w:rFonts w:ascii="Times New Roman" w:hAnsi="Times New Roman" w:cs="Times New Roman"/>
          <w:sz w:val="22"/>
        </w:rPr>
        <w:t>The Standard method integrates the extracted-ion chromatogram within user-defined Start RT and End RT boundaries. For each isotopologue, the app extracts the maximum intensity within its specified m/z tolerance from every MS1 scan inside the selected retention-time window.</w:t>
      </w:r>
    </w:p>
    <w:p w14:paraId="64C3CD5E" w14:textId="77777777" w:rsidR="0021224F" w:rsidRPr="0021224F" w:rsidRDefault="0021224F" w:rsidP="0096560B">
      <w:pPr>
        <w:spacing w:after="0"/>
        <w:jc w:val="both"/>
        <w:rPr>
          <w:rFonts w:ascii="Times New Roman" w:hAnsi="Times New Roman" w:cs="Times New Roman"/>
          <w:sz w:val="22"/>
        </w:rPr>
      </w:pPr>
    </w:p>
    <w:p w14:paraId="7059C219" w14:textId="1E20DEC0" w:rsidR="0021224F" w:rsidRPr="0021224F" w:rsidRDefault="0021224F" w:rsidP="0096560B">
      <w:pPr>
        <w:spacing w:after="0"/>
        <w:jc w:val="both"/>
        <w:rPr>
          <w:rFonts w:ascii="Times New Roman" w:hAnsi="Times New Roman" w:cs="Times New Roman"/>
          <w:sz w:val="22"/>
        </w:rPr>
      </w:pPr>
      <w:r w:rsidRPr="0021224F">
        <w:rPr>
          <w:rFonts w:ascii="Times New Roman" w:hAnsi="Times New Roman" w:cs="Times New Roman"/>
          <w:sz w:val="22"/>
        </w:rPr>
        <w:t>Peak area is calculated from the original, unsmoothed EIC using trapezoidal integration:</w:t>
      </w:r>
    </w:p>
    <w:p w14:paraId="376333C9" w14:textId="7A4E2312" w:rsidR="0021224F" w:rsidRPr="0021224F" w:rsidRDefault="0021224F" w:rsidP="0096560B">
      <w:pPr>
        <w:spacing w:after="0"/>
        <w:jc w:val="both"/>
        <w:rPr>
          <w:rFonts w:ascii="Times New Roman" w:hAnsi="Times New Roman" w:cs="Times New Roman"/>
          <w:b/>
          <w:bCs/>
          <w:sz w:val="22"/>
        </w:rPr>
      </w:pPr>
      <m:oMathPara>
        <m:oMath>
          <m:r>
            <w:rPr>
              <w:rFonts w:ascii="Cambria Math" w:hAnsi="Cambria Math" w:cs="Times New Roman"/>
              <w:sz w:val="22"/>
            </w:rPr>
            <m:t>A=</m:t>
          </m:r>
          <m:nary>
            <m:naryPr>
              <m:chr m:val="∑"/>
              <m:limLoc m:val="undOvr"/>
              <m:supHide m:val="1"/>
              <m:ctrlPr>
                <w:rPr>
                  <w:rFonts w:ascii="Cambria Math" w:hAnsi="Cambria Math" w:cs="Times New Roman"/>
                  <w:sz w:val="22"/>
                </w:rPr>
              </m:ctrlPr>
            </m:naryPr>
            <m:sub>
              <m:r>
                <w:rPr>
                  <w:rFonts w:ascii="Cambria Math" w:hAnsi="Cambria Math" w:cs="Times New Roman"/>
                  <w:sz w:val="22"/>
                </w:rPr>
                <m:t>i</m:t>
              </m:r>
            </m:sub>
            <m:sup/>
            <m:e>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I</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I</m:t>
                      </m:r>
                    </m:e>
                    <m:sub>
                      <m:r>
                        <w:rPr>
                          <w:rFonts w:ascii="Cambria Math" w:hAnsi="Cambria Math" w:cs="Times New Roman"/>
                          <w:sz w:val="22"/>
                        </w:rPr>
                        <m:t>i+1</m:t>
                      </m:r>
                    </m:sub>
                  </m:sSub>
                </m:num>
                <m:den>
                  <m:r>
                    <w:rPr>
                      <w:rFonts w:ascii="Cambria Math" w:hAnsi="Cambria Math" w:cs="Times New Roman"/>
                      <w:sz w:val="22"/>
                    </w:rPr>
                    <m:t>2</m:t>
                  </m:r>
                </m:den>
              </m:f>
            </m:e>
          </m:nary>
          <m:d>
            <m:dPr>
              <m:ctrlPr>
                <w:rPr>
                  <w:rFonts w:ascii="Cambria Math" w:hAnsi="Cambria Math" w:cs="Times New Roman"/>
                  <w:sz w:val="22"/>
                </w:rPr>
              </m:ctrlPr>
            </m:dPr>
            <m:e>
              <m:r>
                <w:rPr>
                  <w:rFonts w:ascii="Cambria Math" w:hAnsi="Cambria Math" w:cs="Times New Roman"/>
                  <w:sz w:val="22"/>
                </w:rPr>
                <m:t>R</m:t>
              </m:r>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i+1</m:t>
                  </m:r>
                </m:sub>
              </m:sSub>
              <m:r>
                <w:rPr>
                  <w:rFonts w:ascii="Cambria Math" w:hAnsi="Cambria Math" w:cs="Times New Roman"/>
                  <w:sz w:val="22"/>
                </w:rPr>
                <m:t>-R</m:t>
              </m:r>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i</m:t>
                  </m:r>
                </m:sub>
              </m:sSub>
            </m:e>
          </m:d>
        </m:oMath>
      </m:oMathPara>
    </w:p>
    <w:p w14:paraId="038203C1" w14:textId="77777777" w:rsidR="0021224F" w:rsidRPr="0021224F" w:rsidRDefault="0021224F" w:rsidP="0096560B">
      <w:pPr>
        <w:spacing w:after="0"/>
        <w:jc w:val="both"/>
        <w:rPr>
          <w:rFonts w:ascii="Times New Roman" w:hAnsi="Times New Roman" w:cs="Times New Roman"/>
          <w:sz w:val="22"/>
        </w:rPr>
      </w:pPr>
    </w:p>
    <w:p w14:paraId="181A941E" w14:textId="21ED08F0" w:rsidR="0021224F" w:rsidRDefault="006A0946" w:rsidP="0096560B">
      <w:pPr>
        <w:spacing w:after="0"/>
        <w:jc w:val="both"/>
        <w:rPr>
          <w:rFonts w:ascii="Times New Roman" w:hAnsi="Times New Roman" w:cs="Times New Roman"/>
          <w:sz w:val="22"/>
        </w:rPr>
      </w:pPr>
      <w:r w:rsidRPr="006A0946">
        <w:rPr>
          <w:rFonts w:ascii="Times New Roman" w:hAnsi="Times New Roman" w:cs="Times New Roman"/>
          <w:sz w:val="22"/>
        </w:rPr>
        <w:t xml:space="preserve">All acquired MS1 scans located inside the selected RT window are included. </w:t>
      </w:r>
      <w:r w:rsidR="00980ED0">
        <w:rPr>
          <w:rFonts w:ascii="Times New Roman" w:hAnsi="Times New Roman" w:cs="Times New Roman"/>
          <w:sz w:val="22"/>
        </w:rPr>
        <w:t>If you set 4 scans in the side bar, a</w:t>
      </w:r>
      <w:r w:rsidRPr="006A0946">
        <w:rPr>
          <w:rFonts w:ascii="Times New Roman" w:hAnsi="Times New Roman" w:cs="Times New Roman"/>
          <w:sz w:val="22"/>
        </w:rPr>
        <w:t xml:space="preserve">t least </w:t>
      </w:r>
      <w:r>
        <w:rPr>
          <w:rFonts w:ascii="Times New Roman" w:hAnsi="Times New Roman" w:cs="Times New Roman"/>
          <w:sz w:val="22"/>
        </w:rPr>
        <w:t>four</w:t>
      </w:r>
      <w:r w:rsidRPr="006A0946">
        <w:rPr>
          <w:rFonts w:ascii="Times New Roman" w:hAnsi="Times New Roman" w:cs="Times New Roman"/>
          <w:sz w:val="22"/>
        </w:rPr>
        <w:t xml:space="preserve"> scans are required to calculate an area. If a numerical boundary lies between </w:t>
      </w:r>
      <w:r>
        <w:rPr>
          <w:rFonts w:ascii="Times New Roman" w:hAnsi="Times New Roman" w:cs="Times New Roman"/>
          <w:sz w:val="22"/>
        </w:rPr>
        <w:t>four</w:t>
      </w:r>
      <w:r w:rsidRPr="006A0946">
        <w:rPr>
          <w:rFonts w:ascii="Times New Roman" w:hAnsi="Times New Roman" w:cs="Times New Roman"/>
          <w:sz w:val="22"/>
        </w:rPr>
        <w:t xml:space="preserve"> acquired scans, integration begins or ends at the nearest scan located inside the window; no artificial boundary point is interpolated.</w:t>
      </w:r>
    </w:p>
    <w:p w14:paraId="70B7D47B" w14:textId="77777777" w:rsidR="006A0946" w:rsidRDefault="006A0946" w:rsidP="0096560B">
      <w:pPr>
        <w:spacing w:after="0"/>
        <w:jc w:val="both"/>
        <w:rPr>
          <w:rFonts w:ascii="Times New Roman" w:hAnsi="Times New Roman" w:cs="Times New Roman"/>
          <w:sz w:val="22"/>
        </w:rPr>
      </w:pPr>
    </w:p>
    <w:p w14:paraId="01127F75" w14:textId="224AE818" w:rsidR="006A0946" w:rsidRDefault="006A0946" w:rsidP="0096560B">
      <w:pPr>
        <w:spacing w:after="0"/>
        <w:jc w:val="both"/>
        <w:rPr>
          <w:rFonts w:ascii="Times New Roman" w:hAnsi="Times New Roman" w:cs="Times New Roman"/>
          <w:sz w:val="22"/>
        </w:rPr>
      </w:pPr>
      <w:r w:rsidRPr="006A0946">
        <w:rPr>
          <w:rFonts w:ascii="Times New Roman" w:hAnsi="Times New Roman" w:cs="Times New Roman"/>
          <w:sz w:val="22"/>
        </w:rPr>
        <w:t>The integration plot displays:</w:t>
      </w:r>
    </w:p>
    <w:p w14:paraId="08B36DD8" w14:textId="0FAD0C84" w:rsidR="006A0946" w:rsidRDefault="006A0946" w:rsidP="006A0946">
      <w:pPr>
        <w:pStyle w:val="ListParagraph"/>
        <w:numPr>
          <w:ilvl w:val="0"/>
          <w:numId w:val="19"/>
        </w:numPr>
        <w:spacing w:after="0"/>
        <w:jc w:val="both"/>
        <w:rPr>
          <w:rFonts w:ascii="Times New Roman" w:hAnsi="Times New Roman" w:cs="Times New Roman"/>
          <w:sz w:val="22"/>
        </w:rPr>
      </w:pPr>
      <w:r w:rsidRPr="006A0946">
        <w:rPr>
          <w:rFonts w:ascii="Times New Roman" w:hAnsi="Times New Roman" w:cs="Times New Roman"/>
          <w:sz w:val="22"/>
        </w:rPr>
        <w:t>A green dashed line marking Start RT.</w:t>
      </w:r>
    </w:p>
    <w:p w14:paraId="0BED421A" w14:textId="4D08BF8D" w:rsidR="006A0946" w:rsidRDefault="006A0946" w:rsidP="006A0946">
      <w:pPr>
        <w:pStyle w:val="ListParagraph"/>
        <w:numPr>
          <w:ilvl w:val="0"/>
          <w:numId w:val="19"/>
        </w:numPr>
        <w:spacing w:after="0"/>
        <w:jc w:val="both"/>
        <w:rPr>
          <w:rFonts w:ascii="Times New Roman" w:hAnsi="Times New Roman" w:cs="Times New Roman"/>
          <w:sz w:val="22"/>
        </w:rPr>
      </w:pPr>
      <w:r w:rsidRPr="006A0946">
        <w:rPr>
          <w:rFonts w:ascii="Times New Roman" w:hAnsi="Times New Roman" w:cs="Times New Roman"/>
          <w:sz w:val="22"/>
        </w:rPr>
        <w:t>A red dashed line marking End RT</w:t>
      </w:r>
      <w:r>
        <w:rPr>
          <w:rFonts w:ascii="Times New Roman" w:hAnsi="Times New Roman" w:cs="Times New Roman"/>
          <w:sz w:val="22"/>
        </w:rPr>
        <w:t>.</w:t>
      </w:r>
    </w:p>
    <w:p w14:paraId="28F1A82D" w14:textId="687C9216" w:rsidR="006A0946" w:rsidRPr="006A0946" w:rsidRDefault="006A0946" w:rsidP="006A0946">
      <w:pPr>
        <w:pStyle w:val="ListParagraph"/>
        <w:numPr>
          <w:ilvl w:val="0"/>
          <w:numId w:val="19"/>
        </w:numPr>
        <w:jc w:val="both"/>
        <w:rPr>
          <w:rFonts w:ascii="Times New Roman" w:hAnsi="Times New Roman" w:cs="Times New Roman"/>
          <w:sz w:val="22"/>
          <w:lang w:val="en-IE"/>
        </w:rPr>
      </w:pPr>
      <w:r w:rsidRPr="006A0946">
        <w:rPr>
          <w:rFonts w:ascii="Times New Roman" w:hAnsi="Times New Roman" w:cs="Times New Roman"/>
          <w:sz w:val="22"/>
          <w:lang w:val="en-IE"/>
        </w:rPr>
        <w:t>Light green shading across the selected RT window.</w:t>
      </w:r>
    </w:p>
    <w:p w14:paraId="6E3A8588" w14:textId="1C2BEE10" w:rsidR="006A0946" w:rsidRDefault="006A0946" w:rsidP="006A0946">
      <w:pPr>
        <w:pStyle w:val="ListParagraph"/>
        <w:numPr>
          <w:ilvl w:val="0"/>
          <w:numId w:val="19"/>
        </w:numPr>
        <w:spacing w:after="0"/>
        <w:jc w:val="both"/>
        <w:rPr>
          <w:rFonts w:ascii="Times New Roman" w:hAnsi="Times New Roman" w:cs="Times New Roman"/>
          <w:sz w:val="22"/>
        </w:rPr>
      </w:pPr>
      <w:r w:rsidRPr="006A0946">
        <w:rPr>
          <w:rFonts w:ascii="Times New Roman" w:hAnsi="Times New Roman" w:cs="Times New Roman"/>
          <w:sz w:val="22"/>
        </w:rPr>
        <w:t>Shading under the integrated chromatographic signal.</w:t>
      </w:r>
    </w:p>
    <w:p w14:paraId="3C07D685" w14:textId="77777777" w:rsidR="00717171" w:rsidRDefault="00717171" w:rsidP="00717171">
      <w:pPr>
        <w:spacing w:after="0"/>
        <w:jc w:val="both"/>
        <w:rPr>
          <w:rFonts w:ascii="Times New Roman" w:hAnsi="Times New Roman" w:cs="Times New Roman"/>
          <w:sz w:val="22"/>
        </w:rPr>
      </w:pPr>
    </w:p>
    <w:p w14:paraId="3DC2A427" w14:textId="279AD1FA" w:rsidR="00717171" w:rsidRPr="00717171" w:rsidRDefault="00717171" w:rsidP="00717171">
      <w:pPr>
        <w:spacing w:after="0"/>
        <w:jc w:val="both"/>
        <w:rPr>
          <w:rFonts w:ascii="Times New Roman" w:hAnsi="Times New Roman" w:cs="Times New Roman"/>
          <w:b/>
          <w:bCs/>
          <w:sz w:val="22"/>
        </w:rPr>
      </w:pPr>
      <w:r w:rsidRPr="00717171">
        <w:rPr>
          <w:rFonts w:ascii="Times New Roman" w:hAnsi="Times New Roman" w:cs="Times New Roman"/>
          <w:b/>
          <w:bCs/>
          <w:sz w:val="22"/>
        </w:rPr>
        <w:t>Smoothing</w:t>
      </w:r>
    </w:p>
    <w:p w14:paraId="5D268DBD" w14:textId="77777777" w:rsidR="006A0946" w:rsidRDefault="006A0946" w:rsidP="0096560B">
      <w:pPr>
        <w:spacing w:after="0"/>
        <w:jc w:val="both"/>
        <w:rPr>
          <w:rFonts w:ascii="Times New Roman" w:hAnsi="Times New Roman" w:cs="Times New Roman"/>
          <w:sz w:val="22"/>
        </w:rPr>
      </w:pPr>
    </w:p>
    <w:p w14:paraId="431DA822" w14:textId="64D4FCBF" w:rsidR="00717171" w:rsidRDefault="00717171" w:rsidP="0096560B">
      <w:pPr>
        <w:spacing w:after="0"/>
        <w:jc w:val="both"/>
        <w:rPr>
          <w:rFonts w:ascii="Times New Roman" w:hAnsi="Times New Roman" w:cs="Times New Roman"/>
          <w:sz w:val="22"/>
        </w:rPr>
      </w:pPr>
      <w:r w:rsidRPr="00717171">
        <w:rPr>
          <w:rFonts w:ascii="Times New Roman" w:hAnsi="Times New Roman" w:cs="Times New Roman"/>
          <w:b/>
          <w:bCs/>
          <w:sz w:val="22"/>
        </w:rPr>
        <w:t>Local Smoothing (Sigma points)</w:t>
      </w:r>
      <w:r w:rsidRPr="00717171">
        <w:rPr>
          <w:rFonts w:ascii="Times New Roman" w:hAnsi="Times New Roman" w:cs="Times New Roman"/>
          <w:sz w:val="22"/>
        </w:rPr>
        <w:t xml:space="preserve"> controls the smoothed trace shown in the integration plot. Smoothing is provided only to assist visual evaluation of peak shape and boundaries. Quantitative peak height and area are calculated from the original EIC and are not calculated from the smoothed trace.</w:t>
      </w:r>
    </w:p>
    <w:p w14:paraId="051607C8" w14:textId="77777777" w:rsidR="00717171" w:rsidRDefault="00717171" w:rsidP="0096560B">
      <w:pPr>
        <w:spacing w:after="0"/>
        <w:jc w:val="both"/>
        <w:rPr>
          <w:rFonts w:ascii="Times New Roman" w:hAnsi="Times New Roman" w:cs="Times New Roman"/>
          <w:sz w:val="22"/>
        </w:rPr>
      </w:pPr>
    </w:p>
    <w:p w14:paraId="427C1B51" w14:textId="77777777" w:rsidR="00130A98" w:rsidRDefault="00130A98">
      <w:pPr>
        <w:rPr>
          <w:rFonts w:ascii="Times New Roman" w:hAnsi="Times New Roman" w:cs="Times New Roman"/>
          <w:b/>
          <w:bCs/>
          <w:sz w:val="22"/>
        </w:rPr>
      </w:pPr>
      <w:r>
        <w:rPr>
          <w:rFonts w:ascii="Times New Roman" w:hAnsi="Times New Roman" w:cs="Times New Roman"/>
          <w:b/>
          <w:bCs/>
          <w:sz w:val="22"/>
        </w:rPr>
        <w:br w:type="page"/>
      </w:r>
    </w:p>
    <w:p w14:paraId="48ED0C65" w14:textId="0BCFEB21" w:rsidR="00717171" w:rsidRDefault="00717171" w:rsidP="0096560B">
      <w:pPr>
        <w:spacing w:after="0"/>
        <w:jc w:val="both"/>
        <w:rPr>
          <w:rFonts w:ascii="Times New Roman" w:hAnsi="Times New Roman" w:cs="Times New Roman"/>
          <w:b/>
          <w:bCs/>
          <w:sz w:val="22"/>
        </w:rPr>
      </w:pPr>
      <w:r w:rsidRPr="00717171">
        <w:rPr>
          <w:rFonts w:ascii="Times New Roman" w:hAnsi="Times New Roman" w:cs="Times New Roman"/>
          <w:b/>
          <w:bCs/>
          <w:sz w:val="22"/>
        </w:rPr>
        <w:lastRenderedPageBreak/>
        <w:t>Local-baseline subtraction</w:t>
      </w:r>
    </w:p>
    <w:p w14:paraId="099A7928" w14:textId="77777777" w:rsidR="00717171" w:rsidRDefault="00717171" w:rsidP="0096560B">
      <w:pPr>
        <w:spacing w:after="0"/>
        <w:jc w:val="both"/>
        <w:rPr>
          <w:rFonts w:ascii="Times New Roman" w:hAnsi="Times New Roman" w:cs="Times New Roman"/>
          <w:b/>
          <w:bCs/>
          <w:sz w:val="22"/>
        </w:rPr>
      </w:pPr>
    </w:p>
    <w:p w14:paraId="166B6C2C" w14:textId="3DE2951C" w:rsidR="00717171" w:rsidRDefault="00717171" w:rsidP="0096560B">
      <w:pPr>
        <w:spacing w:after="0"/>
        <w:jc w:val="both"/>
        <w:rPr>
          <w:rFonts w:ascii="Times New Roman" w:hAnsi="Times New Roman" w:cs="Times New Roman"/>
          <w:sz w:val="22"/>
        </w:rPr>
      </w:pPr>
      <w:r w:rsidRPr="00717171">
        <w:rPr>
          <w:rFonts w:ascii="Times New Roman" w:hAnsi="Times New Roman" w:cs="Times New Roman"/>
          <w:sz w:val="22"/>
        </w:rPr>
        <w:t>The optional Apply local linear baseline subtraction setting estimates the chromatographic background immediately outside the integration window.</w:t>
      </w:r>
    </w:p>
    <w:p w14:paraId="454091E5" w14:textId="77777777" w:rsidR="00717171" w:rsidRDefault="00717171" w:rsidP="0096560B">
      <w:pPr>
        <w:spacing w:after="0"/>
        <w:jc w:val="both"/>
        <w:rPr>
          <w:rFonts w:ascii="Times New Roman" w:hAnsi="Times New Roman" w:cs="Times New Roman"/>
          <w:sz w:val="22"/>
        </w:rPr>
      </w:pPr>
    </w:p>
    <w:p w14:paraId="364B9154" w14:textId="6302F490" w:rsidR="00717171" w:rsidRDefault="00717171" w:rsidP="0096560B">
      <w:pPr>
        <w:spacing w:after="0"/>
        <w:jc w:val="both"/>
        <w:rPr>
          <w:rFonts w:ascii="Times New Roman" w:hAnsi="Times New Roman" w:cs="Times New Roman"/>
          <w:sz w:val="22"/>
        </w:rPr>
      </w:pPr>
      <w:r w:rsidRPr="00717171">
        <w:rPr>
          <w:rFonts w:ascii="Times New Roman" w:hAnsi="Times New Roman" w:cs="Times New Roman"/>
          <w:b/>
          <w:bCs/>
          <w:sz w:val="22"/>
        </w:rPr>
        <w:t>Baseline flank (min)</w:t>
      </w:r>
      <w:r w:rsidRPr="00717171">
        <w:rPr>
          <w:rFonts w:ascii="Times New Roman" w:hAnsi="Times New Roman" w:cs="Times New Roman"/>
          <w:sz w:val="22"/>
        </w:rPr>
        <w:t xml:space="preserve"> defines the width of the regions sampled immediately before Start RT and after End RT. For example, for an integration window of 5.00–5.30 min and a flank width of 0.05 min, the app examines 4.95–5.00 min and 5.30–5.35 min.</w:t>
      </w:r>
    </w:p>
    <w:p w14:paraId="6FE4107A" w14:textId="77777777" w:rsidR="00717171" w:rsidRDefault="00717171" w:rsidP="0096560B">
      <w:pPr>
        <w:spacing w:after="0"/>
        <w:jc w:val="both"/>
        <w:rPr>
          <w:rFonts w:ascii="Times New Roman" w:hAnsi="Times New Roman" w:cs="Times New Roman"/>
          <w:sz w:val="22"/>
        </w:rPr>
      </w:pPr>
    </w:p>
    <w:p w14:paraId="44A137E8" w14:textId="3A42CE61" w:rsidR="00717171" w:rsidRDefault="00717171" w:rsidP="0096560B">
      <w:pPr>
        <w:spacing w:after="0"/>
        <w:jc w:val="both"/>
        <w:rPr>
          <w:rFonts w:ascii="Times New Roman" w:hAnsi="Times New Roman" w:cs="Times New Roman"/>
          <w:sz w:val="22"/>
        </w:rPr>
      </w:pPr>
      <w:r w:rsidRPr="00717171">
        <w:rPr>
          <w:rFonts w:ascii="Times New Roman" w:hAnsi="Times New Roman" w:cs="Times New Roman"/>
          <w:b/>
          <w:bCs/>
          <w:sz w:val="22"/>
        </w:rPr>
        <w:t>Minimum flank scans/side</w:t>
      </w:r>
      <w:r w:rsidRPr="00717171">
        <w:rPr>
          <w:rFonts w:ascii="Times New Roman" w:hAnsi="Times New Roman" w:cs="Times New Roman"/>
          <w:sz w:val="22"/>
        </w:rPr>
        <w:t xml:space="preserve"> specifies the minimum number of MS1 scans required in each flank. The median intensity is calculated independently for the left and right flanks, and a straight baseline is fitted between these values. This baseline is subtracted from the signal inside the integration window, with negative corrected intensities constrained to zero.</w:t>
      </w:r>
    </w:p>
    <w:p w14:paraId="39D660B7" w14:textId="77777777" w:rsidR="00717171" w:rsidRDefault="00717171" w:rsidP="0096560B">
      <w:pPr>
        <w:spacing w:after="0"/>
        <w:jc w:val="both"/>
        <w:rPr>
          <w:rFonts w:ascii="Times New Roman" w:hAnsi="Times New Roman" w:cs="Times New Roman"/>
          <w:sz w:val="22"/>
        </w:rPr>
      </w:pPr>
    </w:p>
    <w:p w14:paraId="40A930F6" w14:textId="071642E9" w:rsidR="00717171" w:rsidRDefault="00717171" w:rsidP="0096560B">
      <w:pPr>
        <w:spacing w:after="0"/>
        <w:jc w:val="both"/>
        <w:rPr>
          <w:rFonts w:ascii="Times New Roman" w:hAnsi="Times New Roman" w:cs="Times New Roman"/>
          <w:sz w:val="22"/>
        </w:rPr>
      </w:pPr>
      <w:r w:rsidRPr="00717171">
        <w:rPr>
          <w:rFonts w:ascii="Times New Roman" w:hAnsi="Times New Roman" w:cs="Times New Roman"/>
          <w:sz w:val="22"/>
        </w:rPr>
        <w:t>If either flank contains too few scans, local-baseline subtraction is not applied. The app retains the unadjusted exact-bound area, displays a warning and records the fallback in the manual-edit audit information.</w:t>
      </w:r>
    </w:p>
    <w:p w14:paraId="70BA6B86" w14:textId="77777777" w:rsidR="00717171" w:rsidRDefault="00717171" w:rsidP="0096560B">
      <w:pPr>
        <w:spacing w:after="0"/>
        <w:jc w:val="both"/>
        <w:rPr>
          <w:rFonts w:ascii="Times New Roman" w:hAnsi="Times New Roman" w:cs="Times New Roman"/>
          <w:sz w:val="22"/>
        </w:rPr>
      </w:pPr>
    </w:p>
    <w:p w14:paraId="54745A48" w14:textId="52F95F2A" w:rsidR="00717171" w:rsidRDefault="00717171" w:rsidP="0096560B">
      <w:pPr>
        <w:spacing w:after="0"/>
        <w:jc w:val="both"/>
        <w:rPr>
          <w:rFonts w:ascii="Times New Roman" w:hAnsi="Times New Roman" w:cs="Times New Roman"/>
          <w:b/>
          <w:bCs/>
          <w:sz w:val="22"/>
        </w:rPr>
      </w:pPr>
      <w:r w:rsidRPr="00717171">
        <w:rPr>
          <w:rFonts w:ascii="Times New Roman" w:hAnsi="Times New Roman" w:cs="Times New Roman"/>
          <w:b/>
          <w:bCs/>
          <w:sz w:val="22"/>
        </w:rPr>
        <w:t>Peak acceptance criteria</w:t>
      </w:r>
    </w:p>
    <w:p w14:paraId="3A92B39B" w14:textId="1D238E6E" w:rsidR="00717171" w:rsidRDefault="00717171" w:rsidP="00717171">
      <w:pPr>
        <w:spacing w:after="0"/>
        <w:jc w:val="both"/>
        <w:rPr>
          <w:rFonts w:ascii="Times New Roman" w:hAnsi="Times New Roman" w:cs="Times New Roman"/>
          <w:sz w:val="22"/>
        </w:rPr>
      </w:pPr>
      <w:r w:rsidRPr="00717171">
        <w:rPr>
          <w:rFonts w:ascii="Times New Roman" w:hAnsi="Times New Roman" w:cs="Times New Roman"/>
          <w:sz w:val="22"/>
        </w:rPr>
        <w:t>Manual reintegration uses the following settings from the application sidebar:</w:t>
      </w:r>
    </w:p>
    <w:p w14:paraId="7CF943F0" w14:textId="09DFA271" w:rsidR="00717171" w:rsidRDefault="00717171" w:rsidP="00717171">
      <w:pPr>
        <w:pStyle w:val="ListParagraph"/>
        <w:numPr>
          <w:ilvl w:val="0"/>
          <w:numId w:val="21"/>
        </w:numPr>
        <w:spacing w:after="0"/>
        <w:jc w:val="both"/>
        <w:rPr>
          <w:rFonts w:ascii="Times New Roman" w:hAnsi="Times New Roman" w:cs="Times New Roman"/>
          <w:sz w:val="22"/>
        </w:rPr>
      </w:pPr>
      <w:r w:rsidRPr="00717171">
        <w:rPr>
          <w:rFonts w:ascii="Times New Roman" w:hAnsi="Times New Roman" w:cs="Times New Roman"/>
          <w:sz w:val="22"/>
        </w:rPr>
        <w:t>Minimum Peak Height</w:t>
      </w:r>
    </w:p>
    <w:p w14:paraId="1EB7412E" w14:textId="46323517" w:rsidR="00717171" w:rsidRDefault="00717171" w:rsidP="00717171">
      <w:pPr>
        <w:pStyle w:val="ListParagraph"/>
        <w:numPr>
          <w:ilvl w:val="0"/>
          <w:numId w:val="21"/>
        </w:numPr>
        <w:spacing w:after="0"/>
        <w:jc w:val="both"/>
        <w:rPr>
          <w:rFonts w:ascii="Times New Roman" w:hAnsi="Times New Roman" w:cs="Times New Roman"/>
          <w:sz w:val="22"/>
        </w:rPr>
      </w:pPr>
      <w:r w:rsidRPr="00717171">
        <w:rPr>
          <w:rFonts w:ascii="Times New Roman" w:hAnsi="Times New Roman" w:cs="Times New Roman"/>
          <w:sz w:val="22"/>
        </w:rPr>
        <w:t>Minimum Peak Area</w:t>
      </w:r>
    </w:p>
    <w:p w14:paraId="466D32EB" w14:textId="53170FA8" w:rsidR="00717171" w:rsidRDefault="00717171" w:rsidP="00717171">
      <w:pPr>
        <w:pStyle w:val="ListParagraph"/>
        <w:numPr>
          <w:ilvl w:val="0"/>
          <w:numId w:val="21"/>
        </w:numPr>
        <w:spacing w:after="0"/>
        <w:jc w:val="both"/>
        <w:rPr>
          <w:rFonts w:ascii="Times New Roman" w:hAnsi="Times New Roman" w:cs="Times New Roman"/>
          <w:sz w:val="22"/>
        </w:rPr>
      </w:pPr>
      <w:r w:rsidRPr="00717171">
        <w:rPr>
          <w:rFonts w:ascii="Times New Roman" w:hAnsi="Times New Roman" w:cs="Times New Roman"/>
          <w:sz w:val="22"/>
        </w:rPr>
        <w:t>Blank Fold Change Threshold</w:t>
      </w:r>
    </w:p>
    <w:p w14:paraId="36DE06B4" w14:textId="77777777" w:rsidR="00717171" w:rsidRDefault="00717171" w:rsidP="00717171">
      <w:pPr>
        <w:pStyle w:val="ListParagraph"/>
        <w:spacing w:after="0"/>
        <w:jc w:val="both"/>
        <w:rPr>
          <w:rFonts w:ascii="Times New Roman" w:hAnsi="Times New Roman" w:cs="Times New Roman"/>
          <w:sz w:val="22"/>
        </w:rPr>
      </w:pPr>
    </w:p>
    <w:p w14:paraId="0B4E8AC6" w14:textId="26F5BD30" w:rsidR="00717171" w:rsidRPr="00717171" w:rsidRDefault="00717171" w:rsidP="00717171">
      <w:pPr>
        <w:spacing w:after="0"/>
        <w:jc w:val="both"/>
        <w:rPr>
          <w:rFonts w:ascii="Times New Roman" w:hAnsi="Times New Roman" w:cs="Times New Roman"/>
          <w:sz w:val="22"/>
        </w:rPr>
      </w:pPr>
      <w:r w:rsidRPr="00717171">
        <w:rPr>
          <w:rFonts w:ascii="Times New Roman" w:hAnsi="Times New Roman" w:cs="Times New Roman"/>
          <w:sz w:val="22"/>
        </w:rPr>
        <w:t>When local-baseline subtraction is enabled, the peak-height and peak-area thresholds are applied to the baseline-corrected signal. If an isotopologue fails either threshold, its area is set to zero.</w:t>
      </w:r>
    </w:p>
    <w:p w14:paraId="02B16666" w14:textId="77777777" w:rsidR="00717171" w:rsidRDefault="00717171" w:rsidP="0096560B">
      <w:pPr>
        <w:spacing w:after="0"/>
        <w:jc w:val="both"/>
        <w:rPr>
          <w:rFonts w:ascii="Times New Roman" w:hAnsi="Times New Roman" w:cs="Times New Roman"/>
          <w:b/>
          <w:bCs/>
          <w:sz w:val="22"/>
        </w:rPr>
      </w:pPr>
    </w:p>
    <w:p w14:paraId="4898F41E" w14:textId="2C4FA56B" w:rsidR="00717171" w:rsidRDefault="00047D39" w:rsidP="0096560B">
      <w:pPr>
        <w:spacing w:after="0"/>
        <w:jc w:val="both"/>
        <w:rPr>
          <w:rFonts w:ascii="Times New Roman" w:hAnsi="Times New Roman" w:cs="Times New Roman"/>
          <w:sz w:val="22"/>
        </w:rPr>
      </w:pPr>
      <w:r w:rsidRPr="00047D39">
        <w:rPr>
          <w:rFonts w:ascii="Times New Roman" w:hAnsi="Times New Roman" w:cs="Times New Roman"/>
          <w:sz w:val="22"/>
        </w:rPr>
        <w:t xml:space="preserve">The sidebar Minimum Consecutive Scans setting applies to automatic peak detection. Manual Exact RT Bounds integration instead requires at least </w:t>
      </w:r>
      <w:r>
        <w:rPr>
          <w:rFonts w:ascii="Times New Roman" w:hAnsi="Times New Roman" w:cs="Times New Roman"/>
          <w:sz w:val="22"/>
        </w:rPr>
        <w:t>four</w:t>
      </w:r>
      <w:r w:rsidRPr="00047D39">
        <w:rPr>
          <w:rFonts w:ascii="Times New Roman" w:hAnsi="Times New Roman" w:cs="Times New Roman"/>
          <w:sz w:val="22"/>
        </w:rPr>
        <w:t xml:space="preserve"> scans within the selected window.</w:t>
      </w:r>
    </w:p>
    <w:p w14:paraId="6BF133CF" w14:textId="77777777" w:rsidR="00047D39" w:rsidRDefault="00047D39" w:rsidP="0096560B">
      <w:pPr>
        <w:spacing w:after="0"/>
        <w:jc w:val="both"/>
        <w:rPr>
          <w:rFonts w:ascii="Times New Roman" w:hAnsi="Times New Roman" w:cs="Times New Roman"/>
          <w:sz w:val="22"/>
        </w:rPr>
      </w:pPr>
    </w:p>
    <w:p w14:paraId="630E1B18" w14:textId="6F2C03AE" w:rsidR="00047D39" w:rsidRDefault="00047D39" w:rsidP="0096560B">
      <w:pPr>
        <w:spacing w:after="0"/>
        <w:jc w:val="both"/>
        <w:rPr>
          <w:rFonts w:ascii="Times New Roman" w:hAnsi="Times New Roman" w:cs="Times New Roman"/>
          <w:b/>
          <w:bCs/>
          <w:sz w:val="22"/>
        </w:rPr>
      </w:pPr>
      <w:r w:rsidRPr="00047D39">
        <w:rPr>
          <w:rFonts w:ascii="Times New Roman" w:hAnsi="Times New Roman" w:cs="Times New Roman"/>
          <w:b/>
          <w:bCs/>
          <w:sz w:val="22"/>
        </w:rPr>
        <w:t>Blank QC</w:t>
      </w:r>
    </w:p>
    <w:p w14:paraId="1F0DED47" w14:textId="77777777" w:rsidR="00047D39" w:rsidRDefault="00047D39" w:rsidP="0096560B">
      <w:pPr>
        <w:spacing w:after="0"/>
        <w:jc w:val="both"/>
        <w:rPr>
          <w:rFonts w:ascii="Times New Roman" w:hAnsi="Times New Roman" w:cs="Times New Roman"/>
          <w:b/>
          <w:bCs/>
          <w:sz w:val="22"/>
        </w:rPr>
      </w:pPr>
    </w:p>
    <w:p w14:paraId="69327868" w14:textId="37A5FFA5" w:rsidR="00047D39" w:rsidRDefault="00047D39" w:rsidP="0096560B">
      <w:pPr>
        <w:spacing w:after="0"/>
        <w:jc w:val="both"/>
        <w:rPr>
          <w:rFonts w:ascii="Times New Roman" w:hAnsi="Times New Roman" w:cs="Times New Roman"/>
          <w:sz w:val="22"/>
        </w:rPr>
      </w:pPr>
      <w:r w:rsidRPr="00047D39">
        <w:rPr>
          <w:rFonts w:ascii="Times New Roman" w:hAnsi="Times New Roman" w:cs="Times New Roman"/>
          <w:sz w:val="22"/>
        </w:rPr>
        <w:t xml:space="preserve">Manual integration uses the same </w:t>
      </w:r>
      <w:r w:rsidR="00681ACC">
        <w:rPr>
          <w:rFonts w:ascii="Times New Roman" w:hAnsi="Times New Roman" w:cs="Times New Roman"/>
          <w:sz w:val="22"/>
        </w:rPr>
        <w:t>isotopologue</w:t>
      </w:r>
      <w:r w:rsidRPr="00047D39">
        <w:rPr>
          <w:rFonts w:ascii="Times New Roman" w:hAnsi="Times New Roman" w:cs="Times New Roman"/>
          <w:sz w:val="22"/>
        </w:rPr>
        <w:t xml:space="preserve">-level blank fold-change rule as automatic extraction. The maximum raw peak height observed for the </w:t>
      </w:r>
      <w:r w:rsidR="00681ACC">
        <w:rPr>
          <w:rFonts w:ascii="Times New Roman" w:hAnsi="Times New Roman" w:cs="Times New Roman"/>
          <w:sz w:val="22"/>
        </w:rPr>
        <w:t>isotopologue</w:t>
      </w:r>
      <w:r w:rsidRPr="00047D39">
        <w:rPr>
          <w:rFonts w:ascii="Times New Roman" w:hAnsi="Times New Roman" w:cs="Times New Roman"/>
          <w:sz w:val="22"/>
        </w:rPr>
        <w:t xml:space="preserve"> is compared with the maximum matched blank peak height</w:t>
      </w:r>
      <w:r>
        <w:rPr>
          <w:rFonts w:ascii="Times New Roman" w:hAnsi="Times New Roman" w:cs="Times New Roman"/>
          <w:sz w:val="22"/>
        </w:rPr>
        <w:t>.</w:t>
      </w:r>
    </w:p>
    <w:p w14:paraId="47C90651" w14:textId="77777777" w:rsidR="00047D39" w:rsidRDefault="00047D39" w:rsidP="0096560B">
      <w:pPr>
        <w:spacing w:after="0"/>
        <w:jc w:val="both"/>
        <w:rPr>
          <w:rFonts w:ascii="Times New Roman" w:hAnsi="Times New Roman" w:cs="Times New Roman"/>
          <w:sz w:val="22"/>
        </w:rPr>
      </w:pPr>
    </w:p>
    <w:p w14:paraId="6955BD5D" w14:textId="72C88031" w:rsidR="00047D39" w:rsidRPr="00047D39" w:rsidRDefault="00047D39" w:rsidP="0096560B">
      <w:pPr>
        <w:spacing w:after="0"/>
        <w:jc w:val="both"/>
        <w:rPr>
          <w:rFonts w:ascii="Times New Roman" w:hAnsi="Times New Roman" w:cs="Times New Roman"/>
          <w:b/>
          <w:bCs/>
          <w:sz w:val="22"/>
        </w:rPr>
      </w:pPr>
      <w:r w:rsidRPr="00047D39">
        <w:rPr>
          <w:rFonts w:ascii="Times New Roman" w:hAnsi="Times New Roman" w:cs="Times New Roman"/>
          <w:b/>
          <w:bCs/>
          <w:sz w:val="22"/>
        </w:rPr>
        <w:t>Updating results</w:t>
      </w:r>
    </w:p>
    <w:p w14:paraId="0B1DACBC" w14:textId="77777777" w:rsidR="00717171" w:rsidRDefault="00717171" w:rsidP="0096560B">
      <w:pPr>
        <w:spacing w:after="0"/>
        <w:jc w:val="both"/>
        <w:rPr>
          <w:rFonts w:ascii="Times New Roman" w:hAnsi="Times New Roman" w:cs="Times New Roman"/>
          <w:sz w:val="22"/>
        </w:rPr>
      </w:pPr>
    </w:p>
    <w:p w14:paraId="7EEA1DAB" w14:textId="0D6E950F" w:rsidR="00717171" w:rsidRDefault="00047D39" w:rsidP="0096560B">
      <w:pPr>
        <w:spacing w:after="0"/>
        <w:jc w:val="both"/>
        <w:rPr>
          <w:rFonts w:ascii="Times New Roman" w:hAnsi="Times New Roman" w:cs="Times New Roman"/>
          <w:sz w:val="22"/>
        </w:rPr>
      </w:pPr>
      <w:r w:rsidRPr="00047D39">
        <w:rPr>
          <w:rFonts w:ascii="Times New Roman" w:hAnsi="Times New Roman" w:cs="Times New Roman"/>
          <w:sz w:val="22"/>
        </w:rPr>
        <w:t xml:space="preserve">Users may select one or more files and isotopologues for reintegration. Only the selected isotopologues are replaced; unselected isotopologues remain unchanged. </w:t>
      </w:r>
    </w:p>
    <w:p w14:paraId="55125BC7" w14:textId="77777777" w:rsidR="00717171" w:rsidRDefault="00717171" w:rsidP="0096560B">
      <w:pPr>
        <w:spacing w:after="0"/>
        <w:jc w:val="both"/>
        <w:rPr>
          <w:rFonts w:ascii="Times New Roman" w:hAnsi="Times New Roman" w:cs="Times New Roman"/>
          <w:sz w:val="22"/>
        </w:rPr>
      </w:pPr>
    </w:p>
    <w:p w14:paraId="03D9ABB4" w14:textId="1269A303" w:rsidR="00047D39" w:rsidRDefault="00047D39" w:rsidP="0096560B">
      <w:pPr>
        <w:spacing w:after="0"/>
        <w:jc w:val="both"/>
        <w:rPr>
          <w:rFonts w:ascii="Times New Roman" w:hAnsi="Times New Roman" w:cs="Times New Roman"/>
          <w:sz w:val="22"/>
        </w:rPr>
      </w:pPr>
      <w:r w:rsidRPr="00047D39">
        <w:rPr>
          <w:rFonts w:ascii="Times New Roman" w:hAnsi="Times New Roman" w:cs="Times New Roman"/>
          <w:sz w:val="22"/>
        </w:rPr>
        <w:t xml:space="preserve">After selecting the RT boundaries, click </w:t>
      </w:r>
      <w:r w:rsidRPr="00047D39">
        <w:rPr>
          <w:rFonts w:ascii="Times New Roman" w:hAnsi="Times New Roman" w:cs="Times New Roman"/>
          <w:b/>
          <w:bCs/>
          <w:sz w:val="22"/>
        </w:rPr>
        <w:t>Integrate &amp; Update Global Data</w:t>
      </w:r>
      <w:r w:rsidRPr="00047D39">
        <w:rPr>
          <w:rFonts w:ascii="Times New Roman" w:hAnsi="Times New Roman" w:cs="Times New Roman"/>
          <w:sz w:val="22"/>
        </w:rPr>
        <w:t>. The app then:</w:t>
      </w:r>
    </w:p>
    <w:p w14:paraId="16844438" w14:textId="211110B1" w:rsidR="00047D39" w:rsidRP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Re-extracts the selected isotopologues from the mzML file.</w:t>
      </w:r>
    </w:p>
    <w:p w14:paraId="43BF684C" w14:textId="79A102C2"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Calculates their exact-bound peak areas.</w:t>
      </w:r>
    </w:p>
    <w:p w14:paraId="7A5C0E09" w14:textId="482FAB3C"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lastRenderedPageBreak/>
        <w:t>Applies the optional local baseline.</w:t>
      </w:r>
    </w:p>
    <w:p w14:paraId="30067073" w14:textId="5CCB0E8C"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Applies height, area and blank QC.</w:t>
      </w:r>
    </w:p>
    <w:p w14:paraId="3BC35CD9" w14:textId="7847B32C"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Recalculates natural-abundance and tracer-purity corrections.</w:t>
      </w:r>
    </w:p>
    <w:p w14:paraId="2FE77DF4" w14:textId="7783CA92"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Updates MID fractions, enrichment values and the global results table.</w:t>
      </w:r>
    </w:p>
    <w:p w14:paraId="2AAC2069" w14:textId="03210CCF" w:rsidR="00047D39" w:rsidRDefault="00047D39" w:rsidP="00047D39">
      <w:pPr>
        <w:pStyle w:val="ListParagraph"/>
        <w:numPr>
          <w:ilvl w:val="0"/>
          <w:numId w:val="22"/>
        </w:numPr>
        <w:spacing w:after="0"/>
        <w:jc w:val="both"/>
        <w:rPr>
          <w:rFonts w:ascii="Times New Roman" w:hAnsi="Times New Roman" w:cs="Times New Roman"/>
          <w:sz w:val="22"/>
        </w:rPr>
      </w:pPr>
      <w:r w:rsidRPr="00047D39">
        <w:rPr>
          <w:rFonts w:ascii="Times New Roman" w:hAnsi="Times New Roman" w:cs="Times New Roman"/>
          <w:sz w:val="22"/>
        </w:rPr>
        <w:t>Records the operation in the Manual Edit History.</w:t>
      </w:r>
    </w:p>
    <w:p w14:paraId="6F49E96A" w14:textId="77777777" w:rsidR="00047D39" w:rsidRPr="00047D39" w:rsidRDefault="00047D39" w:rsidP="00047D39">
      <w:pPr>
        <w:spacing w:after="0"/>
        <w:jc w:val="both"/>
        <w:rPr>
          <w:rFonts w:ascii="Times New Roman" w:hAnsi="Times New Roman" w:cs="Times New Roman"/>
          <w:sz w:val="22"/>
        </w:rPr>
      </w:pPr>
    </w:p>
    <w:p w14:paraId="67FEAA0B" w14:textId="569869C2" w:rsidR="00047D39" w:rsidRPr="00047D39" w:rsidRDefault="00047D39" w:rsidP="00047D39">
      <w:pPr>
        <w:spacing w:after="0"/>
        <w:jc w:val="both"/>
        <w:rPr>
          <w:rFonts w:ascii="Times New Roman" w:hAnsi="Times New Roman" w:cs="Times New Roman"/>
          <w:sz w:val="22"/>
        </w:rPr>
      </w:pPr>
      <w:r w:rsidRPr="00047D39">
        <w:rPr>
          <w:rFonts w:ascii="Times New Roman" w:hAnsi="Times New Roman" w:cs="Times New Roman"/>
          <w:sz w:val="22"/>
        </w:rPr>
        <w:t xml:space="preserve">The </w:t>
      </w:r>
      <w:r w:rsidRPr="00047D39">
        <w:rPr>
          <w:rFonts w:ascii="Times New Roman" w:hAnsi="Times New Roman" w:cs="Times New Roman"/>
          <w:b/>
          <w:bCs/>
          <w:sz w:val="22"/>
        </w:rPr>
        <w:t>Remove Selected Isotopologues</w:t>
      </w:r>
      <w:r w:rsidRPr="00047D39">
        <w:rPr>
          <w:rFonts w:ascii="Times New Roman" w:hAnsi="Times New Roman" w:cs="Times New Roman"/>
          <w:sz w:val="22"/>
        </w:rPr>
        <w:t xml:space="preserve"> function sets the selected isotopologue areas to zero, excludes them from subsequent MID calculations and recalculates the result. Manual settings and edit history are retained when an exported ISOTR</w:t>
      </w:r>
      <w:r w:rsidR="00F03BF4">
        <w:rPr>
          <w:rFonts w:ascii="Times New Roman" w:hAnsi="Times New Roman" w:cs="Times New Roman"/>
          <w:sz w:val="22"/>
        </w:rPr>
        <w:t>YX</w:t>
      </w:r>
      <w:r w:rsidRPr="00047D39">
        <w:rPr>
          <w:rFonts w:ascii="Times New Roman" w:hAnsi="Times New Roman" w:cs="Times New Roman"/>
          <w:sz w:val="22"/>
        </w:rPr>
        <w:t xml:space="preserve"> session is restored.</w:t>
      </w:r>
    </w:p>
    <w:p w14:paraId="57F88045" w14:textId="222D11F6" w:rsidR="001F5DB1" w:rsidRPr="00B37BC4" w:rsidRDefault="00000000" w:rsidP="0096560B">
      <w:pPr>
        <w:pStyle w:val="Heading2"/>
        <w:spacing w:before="0"/>
        <w:jc w:val="both"/>
        <w:rPr>
          <w:rFonts w:ascii="Times New Roman" w:hAnsi="Times New Roman" w:cs="Times New Roman"/>
          <w:color w:val="365F91" w:themeColor="accent1" w:themeShade="BF"/>
          <w:sz w:val="28"/>
          <w:szCs w:val="28"/>
        </w:rPr>
      </w:pPr>
      <w:r w:rsidRPr="00B37BC4">
        <w:rPr>
          <w:rFonts w:ascii="Times New Roman" w:hAnsi="Times New Roman" w:cs="Times New Roman"/>
          <w:color w:val="365F91" w:themeColor="accent1" w:themeShade="BF"/>
          <w:sz w:val="28"/>
          <w:szCs w:val="28"/>
        </w:rPr>
        <w:t>1</w:t>
      </w:r>
      <w:r w:rsidR="00130A98">
        <w:rPr>
          <w:rFonts w:ascii="Times New Roman" w:hAnsi="Times New Roman" w:cs="Times New Roman"/>
          <w:color w:val="365F91" w:themeColor="accent1" w:themeShade="BF"/>
          <w:sz w:val="28"/>
          <w:szCs w:val="28"/>
        </w:rPr>
        <w:t>1</w:t>
      </w:r>
      <w:r w:rsidRPr="00B37BC4">
        <w:rPr>
          <w:rFonts w:ascii="Times New Roman" w:hAnsi="Times New Roman" w:cs="Times New Roman"/>
          <w:color w:val="365F91" w:themeColor="accent1" w:themeShade="BF"/>
          <w:sz w:val="28"/>
          <w:szCs w:val="28"/>
        </w:rPr>
        <w:t>.3 Remove Selected Isotopologues</w:t>
      </w:r>
    </w:p>
    <w:p w14:paraId="735DAFC7" w14:textId="77777777" w:rsidR="001F5DB1" w:rsidRDefault="001F5DB1" w:rsidP="0096560B">
      <w:pPr>
        <w:spacing w:after="0"/>
        <w:jc w:val="both"/>
      </w:pPr>
    </w:p>
    <w:p w14:paraId="6C2D67E4" w14:textId="77777777" w:rsidR="001F5DB1" w:rsidRPr="004A6440" w:rsidRDefault="00000000" w:rsidP="0096560B">
      <w:pPr>
        <w:spacing w:after="0"/>
        <w:jc w:val="both"/>
        <w:rPr>
          <w:rFonts w:ascii="Times New Roman" w:hAnsi="Times New Roman" w:cs="Times New Roman"/>
          <w:sz w:val="22"/>
        </w:rPr>
      </w:pPr>
      <w:r w:rsidRPr="004A6440">
        <w:rPr>
          <w:rFonts w:ascii="Times New Roman" w:hAnsi="Times New Roman" w:cs="Times New Roman"/>
          <w:sz w:val="22"/>
        </w:rPr>
        <w:t>This tool sets selected isotopologue areas to zero for the selected file(s) and metabolite.</w:t>
      </w:r>
    </w:p>
    <w:p w14:paraId="24F786BF" w14:textId="77777777" w:rsidR="001F5DB1" w:rsidRPr="004A6440" w:rsidRDefault="001F5DB1" w:rsidP="0096560B">
      <w:pPr>
        <w:spacing w:after="0"/>
        <w:jc w:val="both"/>
        <w:rPr>
          <w:rFonts w:ascii="Times New Roman" w:hAnsi="Times New Roman" w:cs="Times New Roman"/>
          <w:sz w:val="22"/>
        </w:rPr>
      </w:pPr>
    </w:p>
    <w:p w14:paraId="46F91D09" w14:textId="77777777" w:rsidR="001F5DB1" w:rsidRPr="004A6440" w:rsidRDefault="00000000" w:rsidP="0096560B">
      <w:pPr>
        <w:spacing w:after="0"/>
        <w:jc w:val="both"/>
        <w:rPr>
          <w:rFonts w:ascii="Times New Roman" w:hAnsi="Times New Roman" w:cs="Times New Roman"/>
          <w:sz w:val="22"/>
        </w:rPr>
      </w:pPr>
      <w:r w:rsidRPr="004A6440">
        <w:rPr>
          <w:rFonts w:ascii="Times New Roman" w:hAnsi="Times New Roman" w:cs="Times New Roman"/>
          <w:sz w:val="22"/>
        </w:rPr>
        <w:t>Use this when an isotopologue peak is clearly noise, interference, carryover, or an incorrect integration.</w:t>
      </w:r>
    </w:p>
    <w:p w14:paraId="5DDBBF54" w14:textId="77777777" w:rsidR="001F5DB1" w:rsidRPr="004A6440" w:rsidRDefault="001F5DB1" w:rsidP="0096560B">
      <w:pPr>
        <w:spacing w:after="0"/>
        <w:jc w:val="both"/>
        <w:rPr>
          <w:rFonts w:ascii="Times New Roman" w:hAnsi="Times New Roman" w:cs="Times New Roman"/>
          <w:sz w:val="22"/>
        </w:rPr>
      </w:pPr>
    </w:p>
    <w:p w14:paraId="5247EA48" w14:textId="77777777" w:rsidR="001F5DB1" w:rsidRPr="004A6440" w:rsidRDefault="00000000" w:rsidP="0096560B">
      <w:pPr>
        <w:spacing w:after="0"/>
        <w:jc w:val="both"/>
        <w:rPr>
          <w:rFonts w:ascii="Times New Roman" w:hAnsi="Times New Roman" w:cs="Times New Roman"/>
          <w:sz w:val="22"/>
        </w:rPr>
      </w:pPr>
      <w:r w:rsidRPr="004A6440">
        <w:rPr>
          <w:rFonts w:ascii="Times New Roman" w:hAnsi="Times New Roman" w:cs="Times New Roman"/>
          <w:sz w:val="22"/>
        </w:rPr>
        <w:t>After removal, the app recalculates the same downstream metrics as manual integration.</w:t>
      </w:r>
    </w:p>
    <w:p w14:paraId="2BF3B429" w14:textId="77777777" w:rsidR="001F5DB1" w:rsidRPr="004A6440" w:rsidRDefault="001F5DB1" w:rsidP="0096560B">
      <w:pPr>
        <w:spacing w:after="0"/>
        <w:jc w:val="both"/>
        <w:rPr>
          <w:rFonts w:ascii="Times New Roman" w:hAnsi="Times New Roman" w:cs="Times New Roman"/>
          <w:sz w:val="22"/>
        </w:rPr>
      </w:pPr>
    </w:p>
    <w:p w14:paraId="3F5340DE" w14:textId="0A349307" w:rsidR="001F5DB1" w:rsidRPr="004A6440" w:rsidRDefault="00000000" w:rsidP="0096560B">
      <w:pPr>
        <w:spacing w:after="0"/>
        <w:jc w:val="both"/>
        <w:rPr>
          <w:rFonts w:ascii="Times New Roman" w:hAnsi="Times New Roman" w:cs="Times New Roman"/>
          <w:sz w:val="22"/>
        </w:rPr>
      </w:pPr>
      <w:r w:rsidRPr="004B6738">
        <w:rPr>
          <w:rFonts w:ascii="Times New Roman" w:hAnsi="Times New Roman" w:cs="Times New Roman"/>
          <w:sz w:val="22"/>
          <w:highlight w:val="yellow"/>
        </w:rPr>
        <w:t>Important</w:t>
      </w:r>
      <w:r w:rsidR="004A6440" w:rsidRPr="004B6738">
        <w:rPr>
          <w:rFonts w:ascii="Times New Roman" w:hAnsi="Times New Roman" w:cs="Times New Roman"/>
          <w:sz w:val="22"/>
          <w:highlight w:val="yellow"/>
        </w:rPr>
        <w:t>!!!</w:t>
      </w:r>
      <w:r w:rsidRPr="004A6440">
        <w:rPr>
          <w:rFonts w:ascii="Times New Roman" w:hAnsi="Times New Roman" w:cs="Times New Roman"/>
          <w:sz w:val="22"/>
        </w:rPr>
        <w:t xml:space="preserve"> </w:t>
      </w:r>
      <w:r w:rsidR="006C6168">
        <w:rPr>
          <w:rFonts w:ascii="Times New Roman" w:hAnsi="Times New Roman" w:cs="Times New Roman"/>
          <w:sz w:val="22"/>
        </w:rPr>
        <w:t>R</w:t>
      </w:r>
      <w:r w:rsidRPr="004A6440">
        <w:rPr>
          <w:rFonts w:ascii="Times New Roman" w:hAnsi="Times New Roman" w:cs="Times New Roman"/>
          <w:sz w:val="22"/>
        </w:rPr>
        <w:t>emoval requires the row to already exist in the results table.</w:t>
      </w:r>
    </w:p>
    <w:p w14:paraId="77EC526C" w14:textId="77777777" w:rsidR="001F5DB1" w:rsidRDefault="001F5DB1" w:rsidP="0096560B">
      <w:pPr>
        <w:spacing w:after="0"/>
        <w:jc w:val="both"/>
      </w:pPr>
    </w:p>
    <w:p w14:paraId="3A1C5FB7" w14:textId="25606C65" w:rsidR="00004CCE" w:rsidRPr="00240292" w:rsidRDefault="00004CCE" w:rsidP="00004CCE">
      <w:pPr>
        <w:pStyle w:val="Heading1"/>
        <w:spacing w:before="0"/>
        <w:jc w:val="both"/>
        <w:rPr>
          <w:rFonts w:ascii="Times New Roman" w:hAnsi="Times New Roman" w:cs="Times New Roman"/>
        </w:rPr>
      </w:pPr>
      <w:r w:rsidRPr="00240292">
        <w:rPr>
          <w:rFonts w:ascii="Times New Roman" w:hAnsi="Times New Roman" w:cs="Times New Roman"/>
        </w:rPr>
        <w:t>1</w:t>
      </w:r>
      <w:r w:rsidR="00130A98">
        <w:rPr>
          <w:rFonts w:ascii="Times New Roman" w:hAnsi="Times New Roman" w:cs="Times New Roman"/>
        </w:rPr>
        <w:t>2</w:t>
      </w:r>
      <w:r w:rsidRPr="00240292">
        <w:rPr>
          <w:rFonts w:ascii="Times New Roman" w:hAnsi="Times New Roman" w:cs="Times New Roman"/>
        </w:rPr>
        <w:t>. Analysis Tab</w:t>
      </w:r>
    </w:p>
    <w:p w14:paraId="6D90D2E8" w14:textId="77777777" w:rsidR="00004CCE" w:rsidRDefault="00004CCE" w:rsidP="00004CCE">
      <w:pPr>
        <w:spacing w:after="0"/>
        <w:jc w:val="both"/>
      </w:pPr>
    </w:p>
    <w:p w14:paraId="67F80FE8" w14:textId="77777777" w:rsidR="00004CCE" w:rsidRPr="00240292" w:rsidRDefault="00004CCE" w:rsidP="00004CCE">
      <w:pPr>
        <w:spacing w:after="0"/>
        <w:jc w:val="both"/>
        <w:rPr>
          <w:rFonts w:ascii="Times New Roman" w:hAnsi="Times New Roman" w:cs="Times New Roman"/>
          <w:sz w:val="22"/>
        </w:rPr>
      </w:pPr>
      <w:r w:rsidRPr="00240292">
        <w:rPr>
          <w:rFonts w:ascii="Times New Roman" w:hAnsi="Times New Roman" w:cs="Times New Roman"/>
          <w:sz w:val="22"/>
        </w:rPr>
        <w:t>The Analysis tab provides interactive plots and summaries.</w:t>
      </w:r>
    </w:p>
    <w:p w14:paraId="32871A6A" w14:textId="77777777" w:rsidR="00004CCE" w:rsidRPr="00240292" w:rsidRDefault="00004CCE" w:rsidP="00004CCE">
      <w:pPr>
        <w:spacing w:after="0"/>
        <w:jc w:val="both"/>
        <w:rPr>
          <w:rFonts w:ascii="Times New Roman" w:hAnsi="Times New Roman" w:cs="Times New Roman"/>
          <w:sz w:val="22"/>
        </w:rPr>
      </w:pPr>
    </w:p>
    <w:p w14:paraId="040D13E7" w14:textId="77777777" w:rsidR="00004CCE" w:rsidRPr="00240292" w:rsidRDefault="00004CCE" w:rsidP="00004CCE">
      <w:pPr>
        <w:spacing w:after="0"/>
        <w:jc w:val="both"/>
        <w:rPr>
          <w:rFonts w:ascii="Times New Roman" w:hAnsi="Times New Roman" w:cs="Times New Roman"/>
          <w:sz w:val="22"/>
        </w:rPr>
      </w:pPr>
      <w:r w:rsidRPr="00240292">
        <w:rPr>
          <w:rFonts w:ascii="Times New Roman" w:hAnsi="Times New Roman" w:cs="Times New Roman"/>
          <w:sz w:val="22"/>
        </w:rPr>
        <w:t>Available filters:</w:t>
      </w:r>
    </w:p>
    <w:p w14:paraId="04C12BA9" w14:textId="77777777" w:rsidR="00004CCE" w:rsidRPr="00240292" w:rsidRDefault="00004CCE" w:rsidP="00004CCE">
      <w:pPr>
        <w:spacing w:after="0"/>
        <w:jc w:val="both"/>
        <w:rPr>
          <w:rFonts w:ascii="Times New Roman" w:hAnsi="Times New Roman" w:cs="Times New Roman"/>
          <w:sz w:val="22"/>
        </w:rPr>
      </w:pPr>
    </w:p>
    <w:p w14:paraId="01B4A25A" w14:textId="77777777" w:rsidR="00004CCE" w:rsidRPr="00240292" w:rsidRDefault="00004CCE" w:rsidP="00004CCE">
      <w:pPr>
        <w:pStyle w:val="ListBullet"/>
        <w:spacing w:after="0"/>
        <w:ind w:left="0" w:firstLine="0"/>
        <w:jc w:val="both"/>
        <w:rPr>
          <w:rFonts w:ascii="Times New Roman" w:hAnsi="Times New Roman" w:cs="Times New Roman"/>
          <w:sz w:val="22"/>
        </w:rPr>
      </w:pPr>
      <w:r w:rsidRPr="00240292">
        <w:rPr>
          <w:rFonts w:ascii="Times New Roman" w:hAnsi="Times New Roman" w:cs="Times New Roman"/>
          <w:sz w:val="22"/>
        </w:rPr>
        <w:t>Species</w:t>
      </w:r>
    </w:p>
    <w:p w14:paraId="09C513C4" w14:textId="77777777" w:rsidR="00004CCE" w:rsidRPr="00240292" w:rsidRDefault="00004CCE" w:rsidP="00004CCE">
      <w:pPr>
        <w:pStyle w:val="ListBullet"/>
        <w:spacing w:after="0"/>
        <w:ind w:left="0" w:firstLine="0"/>
        <w:jc w:val="both"/>
        <w:rPr>
          <w:rFonts w:ascii="Times New Roman" w:hAnsi="Times New Roman" w:cs="Times New Roman"/>
          <w:sz w:val="22"/>
        </w:rPr>
      </w:pPr>
      <w:r w:rsidRPr="00240292">
        <w:rPr>
          <w:rFonts w:ascii="Times New Roman" w:hAnsi="Times New Roman" w:cs="Times New Roman"/>
          <w:sz w:val="22"/>
        </w:rPr>
        <w:t>Sample Type</w:t>
      </w:r>
    </w:p>
    <w:p w14:paraId="6893FB1A" w14:textId="77777777" w:rsidR="00004CCE" w:rsidRPr="00240292" w:rsidRDefault="00004CCE" w:rsidP="00004CCE">
      <w:pPr>
        <w:pStyle w:val="ListBullet"/>
        <w:spacing w:after="0"/>
        <w:ind w:left="0" w:firstLine="0"/>
        <w:jc w:val="both"/>
        <w:rPr>
          <w:rFonts w:ascii="Times New Roman" w:hAnsi="Times New Roman" w:cs="Times New Roman"/>
          <w:sz w:val="22"/>
        </w:rPr>
      </w:pPr>
      <w:r w:rsidRPr="00240292">
        <w:rPr>
          <w:rFonts w:ascii="Times New Roman" w:hAnsi="Times New Roman" w:cs="Times New Roman"/>
          <w:sz w:val="22"/>
        </w:rPr>
        <w:t>Treatment</w:t>
      </w:r>
    </w:p>
    <w:p w14:paraId="10150E6C" w14:textId="77777777" w:rsidR="00004CCE" w:rsidRPr="00240292" w:rsidRDefault="00004CCE" w:rsidP="00004CCE">
      <w:pPr>
        <w:pStyle w:val="ListBullet"/>
        <w:spacing w:after="0"/>
        <w:ind w:left="0" w:firstLine="0"/>
        <w:jc w:val="both"/>
        <w:rPr>
          <w:rFonts w:ascii="Times New Roman" w:hAnsi="Times New Roman" w:cs="Times New Roman"/>
          <w:sz w:val="22"/>
        </w:rPr>
      </w:pPr>
      <w:r w:rsidRPr="00240292">
        <w:rPr>
          <w:rFonts w:ascii="Times New Roman" w:hAnsi="Times New Roman" w:cs="Times New Roman"/>
          <w:sz w:val="22"/>
        </w:rPr>
        <w:t>Ion Mode</w:t>
      </w:r>
    </w:p>
    <w:p w14:paraId="60D90581" w14:textId="63B76951" w:rsidR="001F5DB1" w:rsidRDefault="00004CCE" w:rsidP="00004CCE">
      <w:pPr>
        <w:pStyle w:val="ListBullet"/>
        <w:spacing w:after="0"/>
        <w:ind w:left="0" w:firstLine="0"/>
        <w:jc w:val="both"/>
        <w:rPr>
          <w:rFonts w:ascii="Times New Roman" w:hAnsi="Times New Roman" w:cs="Times New Roman"/>
          <w:sz w:val="22"/>
        </w:rPr>
      </w:pPr>
      <w:r w:rsidRPr="00240292">
        <w:rPr>
          <w:rFonts w:ascii="Times New Roman" w:hAnsi="Times New Roman" w:cs="Times New Roman"/>
          <w:sz w:val="22"/>
        </w:rPr>
        <w:t>Additional mapping filters from custom mapping CSV columns</w:t>
      </w:r>
    </w:p>
    <w:p w14:paraId="184FDFAE" w14:textId="77777777" w:rsidR="001F5DB1" w:rsidRDefault="001F5DB1" w:rsidP="0096560B">
      <w:pPr>
        <w:spacing w:after="0"/>
        <w:jc w:val="both"/>
      </w:pPr>
    </w:p>
    <w:p w14:paraId="4B44CB7C" w14:textId="670B516D" w:rsidR="001F5DB1" w:rsidRPr="00B37BC4" w:rsidRDefault="00000000" w:rsidP="0096560B">
      <w:pPr>
        <w:pStyle w:val="Heading2"/>
        <w:spacing w:before="0"/>
        <w:jc w:val="both"/>
        <w:rPr>
          <w:rFonts w:ascii="Times New Roman" w:hAnsi="Times New Roman" w:cs="Times New Roman"/>
          <w:color w:val="365F91" w:themeColor="accent1" w:themeShade="BF"/>
          <w:sz w:val="28"/>
          <w:szCs w:val="28"/>
        </w:rPr>
      </w:pPr>
      <w:r w:rsidRPr="00B37BC4">
        <w:rPr>
          <w:rFonts w:ascii="Times New Roman" w:hAnsi="Times New Roman" w:cs="Times New Roman"/>
          <w:color w:val="365F91" w:themeColor="accent1" w:themeShade="BF"/>
          <w:sz w:val="28"/>
          <w:szCs w:val="28"/>
        </w:rPr>
        <w:t>1</w:t>
      </w:r>
      <w:r w:rsidR="00130A98">
        <w:rPr>
          <w:rFonts w:ascii="Times New Roman" w:hAnsi="Times New Roman" w:cs="Times New Roman"/>
          <w:color w:val="365F91" w:themeColor="accent1" w:themeShade="BF"/>
          <w:sz w:val="28"/>
          <w:szCs w:val="28"/>
        </w:rPr>
        <w:t>2</w:t>
      </w:r>
      <w:r w:rsidRPr="00B37BC4">
        <w:rPr>
          <w:rFonts w:ascii="Times New Roman" w:hAnsi="Times New Roman" w:cs="Times New Roman"/>
          <w:color w:val="365F91" w:themeColor="accent1" w:themeShade="BF"/>
          <w:sz w:val="28"/>
          <w:szCs w:val="28"/>
        </w:rPr>
        <w:t>.</w:t>
      </w:r>
      <w:r w:rsidR="00EA53D6">
        <w:rPr>
          <w:rFonts w:ascii="Times New Roman" w:hAnsi="Times New Roman" w:cs="Times New Roman"/>
          <w:color w:val="365F91" w:themeColor="accent1" w:themeShade="BF"/>
          <w:sz w:val="28"/>
          <w:szCs w:val="28"/>
        </w:rPr>
        <w:t>1</w:t>
      </w:r>
      <w:r w:rsidRPr="00B37BC4">
        <w:rPr>
          <w:rFonts w:ascii="Times New Roman" w:hAnsi="Times New Roman" w:cs="Times New Roman"/>
          <w:color w:val="365F91" w:themeColor="accent1" w:themeShade="BF"/>
          <w:sz w:val="28"/>
          <w:szCs w:val="28"/>
        </w:rPr>
        <w:t xml:space="preserve"> Corrected MID Chart</w:t>
      </w:r>
    </w:p>
    <w:p w14:paraId="293F3382" w14:textId="77777777" w:rsidR="001F5DB1" w:rsidRPr="00D8008A" w:rsidRDefault="001F5DB1" w:rsidP="0096560B">
      <w:pPr>
        <w:spacing w:after="0"/>
        <w:jc w:val="both"/>
        <w:rPr>
          <w:rFonts w:ascii="Times New Roman" w:hAnsi="Times New Roman" w:cs="Times New Roman"/>
          <w:sz w:val="22"/>
        </w:rPr>
      </w:pPr>
    </w:p>
    <w:p w14:paraId="78A7C56F" w14:textId="1377BA27" w:rsidR="001F5DB1" w:rsidRPr="00D8008A" w:rsidRDefault="00000000" w:rsidP="0096560B">
      <w:pPr>
        <w:spacing w:after="0"/>
        <w:jc w:val="both"/>
        <w:rPr>
          <w:rFonts w:ascii="Times New Roman" w:hAnsi="Times New Roman" w:cs="Times New Roman"/>
          <w:sz w:val="22"/>
        </w:rPr>
      </w:pPr>
      <w:r w:rsidRPr="00D8008A">
        <w:rPr>
          <w:rFonts w:ascii="Times New Roman" w:hAnsi="Times New Roman" w:cs="Times New Roman"/>
          <w:sz w:val="22"/>
        </w:rPr>
        <w:t>The corrected MID</w:t>
      </w:r>
      <w:r w:rsidR="004B25C6">
        <w:rPr>
          <w:rFonts w:ascii="Times New Roman" w:hAnsi="Times New Roman" w:cs="Times New Roman"/>
          <w:sz w:val="22"/>
        </w:rPr>
        <w:t xml:space="preserve"> </w:t>
      </w:r>
      <w:r w:rsidRPr="00D8008A">
        <w:rPr>
          <w:rFonts w:ascii="Times New Roman" w:hAnsi="Times New Roman" w:cs="Times New Roman"/>
          <w:sz w:val="22"/>
        </w:rPr>
        <w:t>chart shows the mean corrected isotopologue distribution for a selected metabolite and ion mode.</w:t>
      </w:r>
    </w:p>
    <w:p w14:paraId="1F5E32B3" w14:textId="77777777" w:rsidR="001F5DB1" w:rsidRPr="00D8008A" w:rsidRDefault="001F5DB1" w:rsidP="0096560B">
      <w:pPr>
        <w:spacing w:after="0"/>
        <w:jc w:val="both"/>
        <w:rPr>
          <w:rFonts w:ascii="Times New Roman" w:hAnsi="Times New Roman" w:cs="Times New Roman"/>
          <w:sz w:val="22"/>
        </w:rPr>
      </w:pPr>
    </w:p>
    <w:p w14:paraId="7BCBBE49" w14:textId="77777777" w:rsidR="001F5DB1" w:rsidRPr="00D8008A" w:rsidRDefault="00000000" w:rsidP="0096560B">
      <w:pPr>
        <w:spacing w:after="0"/>
        <w:jc w:val="both"/>
        <w:rPr>
          <w:rFonts w:ascii="Times New Roman" w:hAnsi="Times New Roman" w:cs="Times New Roman"/>
          <w:sz w:val="22"/>
        </w:rPr>
      </w:pPr>
      <w:r w:rsidRPr="00D8008A">
        <w:rPr>
          <w:rFonts w:ascii="Times New Roman" w:hAnsi="Times New Roman" w:cs="Times New Roman"/>
          <w:sz w:val="22"/>
        </w:rPr>
        <w:t>For each isotopologue, the chart shows:</w:t>
      </w:r>
    </w:p>
    <w:p w14:paraId="524FFEBD" w14:textId="77777777" w:rsidR="001F5DB1" w:rsidRPr="00D8008A" w:rsidRDefault="001F5DB1" w:rsidP="0096560B">
      <w:pPr>
        <w:spacing w:after="0"/>
        <w:jc w:val="both"/>
        <w:rPr>
          <w:rFonts w:ascii="Times New Roman" w:hAnsi="Times New Roman" w:cs="Times New Roman"/>
          <w:sz w:val="22"/>
        </w:rPr>
      </w:pPr>
    </w:p>
    <w:p w14:paraId="61EC7B30" w14:textId="77777777" w:rsidR="001F5DB1" w:rsidRPr="00D8008A" w:rsidRDefault="00000000" w:rsidP="0096560B">
      <w:pPr>
        <w:pStyle w:val="ListBullet"/>
        <w:spacing w:after="0"/>
        <w:ind w:left="0" w:firstLine="0"/>
        <w:jc w:val="both"/>
        <w:rPr>
          <w:rFonts w:ascii="Times New Roman" w:hAnsi="Times New Roman" w:cs="Times New Roman"/>
          <w:sz w:val="22"/>
        </w:rPr>
      </w:pPr>
      <w:r w:rsidRPr="00D8008A">
        <w:rPr>
          <w:rFonts w:ascii="Times New Roman" w:hAnsi="Times New Roman" w:cs="Times New Roman"/>
          <w:sz w:val="22"/>
        </w:rPr>
        <w:t>mean corrected fractional contribution</w:t>
      </w:r>
    </w:p>
    <w:p w14:paraId="4B232027" w14:textId="077B96A5" w:rsidR="001F5DB1" w:rsidRPr="00004CCE" w:rsidRDefault="00000000" w:rsidP="0096560B">
      <w:pPr>
        <w:pStyle w:val="ListBullet"/>
        <w:spacing w:after="0"/>
        <w:ind w:left="0" w:firstLine="0"/>
        <w:jc w:val="both"/>
        <w:rPr>
          <w:rFonts w:ascii="Times New Roman" w:hAnsi="Times New Roman" w:cs="Times New Roman"/>
          <w:sz w:val="22"/>
        </w:rPr>
      </w:pPr>
      <w:r w:rsidRPr="00D8008A">
        <w:rPr>
          <w:rFonts w:ascii="Times New Roman" w:hAnsi="Times New Roman" w:cs="Times New Roman"/>
          <w:sz w:val="22"/>
        </w:rPr>
        <w:t>standard deviation across replicates</w:t>
      </w:r>
      <w:r w:rsidR="00004CCE">
        <w:rPr>
          <w:rFonts w:ascii="Times New Roman" w:hAnsi="Times New Roman" w:cs="Times New Roman"/>
          <w:sz w:val="22"/>
        </w:rPr>
        <w:t xml:space="preserve"> and replicate detection label</w:t>
      </w:r>
    </w:p>
    <w:p w14:paraId="05F65F64" w14:textId="5D79B397" w:rsidR="007203BC" w:rsidRDefault="007203BC" w:rsidP="0096560B">
      <w:pPr>
        <w:spacing w:after="0"/>
        <w:jc w:val="both"/>
        <w:rPr>
          <w:rFonts w:ascii="Times New Roman" w:eastAsiaTheme="majorEastAsia" w:hAnsi="Times New Roman" w:cs="Times New Roman"/>
          <w:b/>
          <w:bCs/>
          <w:color w:val="4F81BD" w:themeColor="accent1"/>
          <w:sz w:val="28"/>
          <w:szCs w:val="28"/>
        </w:rPr>
      </w:pPr>
    </w:p>
    <w:p w14:paraId="1D956471" w14:textId="7F410534" w:rsidR="001F5DB1" w:rsidRPr="00B37BC4" w:rsidRDefault="00000000" w:rsidP="0096560B">
      <w:pPr>
        <w:pStyle w:val="Heading2"/>
        <w:spacing w:before="0"/>
        <w:jc w:val="both"/>
        <w:rPr>
          <w:rFonts w:ascii="Times New Roman" w:hAnsi="Times New Roman" w:cs="Times New Roman"/>
          <w:color w:val="365F91" w:themeColor="accent1" w:themeShade="BF"/>
          <w:sz w:val="28"/>
          <w:szCs w:val="28"/>
        </w:rPr>
      </w:pPr>
      <w:r w:rsidRPr="00B37BC4">
        <w:rPr>
          <w:rFonts w:ascii="Times New Roman" w:hAnsi="Times New Roman" w:cs="Times New Roman"/>
          <w:color w:val="365F91" w:themeColor="accent1" w:themeShade="BF"/>
          <w:sz w:val="28"/>
          <w:szCs w:val="28"/>
        </w:rPr>
        <w:lastRenderedPageBreak/>
        <w:t>1</w:t>
      </w:r>
      <w:r w:rsidR="00130A98">
        <w:rPr>
          <w:rFonts w:ascii="Times New Roman" w:hAnsi="Times New Roman" w:cs="Times New Roman"/>
          <w:color w:val="365F91" w:themeColor="accent1" w:themeShade="BF"/>
          <w:sz w:val="28"/>
          <w:szCs w:val="28"/>
        </w:rPr>
        <w:t>2</w:t>
      </w:r>
      <w:r w:rsidRPr="00B37BC4">
        <w:rPr>
          <w:rFonts w:ascii="Times New Roman" w:hAnsi="Times New Roman" w:cs="Times New Roman"/>
          <w:color w:val="365F91" w:themeColor="accent1" w:themeShade="BF"/>
          <w:sz w:val="28"/>
          <w:szCs w:val="28"/>
        </w:rPr>
        <w:t>.</w:t>
      </w:r>
      <w:r w:rsidR="00EA53D6">
        <w:rPr>
          <w:rFonts w:ascii="Times New Roman" w:hAnsi="Times New Roman" w:cs="Times New Roman"/>
          <w:color w:val="365F91" w:themeColor="accent1" w:themeShade="BF"/>
          <w:sz w:val="28"/>
          <w:szCs w:val="28"/>
        </w:rPr>
        <w:t>2</w:t>
      </w:r>
      <w:r w:rsidRPr="00B37BC4">
        <w:rPr>
          <w:rFonts w:ascii="Times New Roman" w:hAnsi="Times New Roman" w:cs="Times New Roman"/>
          <w:color w:val="365F91" w:themeColor="accent1" w:themeShade="BF"/>
          <w:sz w:val="28"/>
          <w:szCs w:val="28"/>
        </w:rPr>
        <w:t xml:space="preserve"> Replicate Agreemen</w:t>
      </w:r>
      <w:r w:rsidR="007203BC" w:rsidRPr="00B37BC4">
        <w:rPr>
          <w:rFonts w:ascii="Times New Roman" w:hAnsi="Times New Roman" w:cs="Times New Roman"/>
          <w:color w:val="365F91" w:themeColor="accent1" w:themeShade="BF"/>
          <w:sz w:val="28"/>
          <w:szCs w:val="28"/>
        </w:rPr>
        <w:t>t</w:t>
      </w:r>
    </w:p>
    <w:p w14:paraId="073B0897" w14:textId="77777777" w:rsidR="001F5DB1" w:rsidRDefault="001F5DB1" w:rsidP="0096560B">
      <w:pPr>
        <w:spacing w:after="0"/>
        <w:jc w:val="both"/>
      </w:pPr>
    </w:p>
    <w:p w14:paraId="7EC52B8B" w14:textId="77777777" w:rsidR="001F5DB1" w:rsidRPr="007203BC" w:rsidRDefault="00000000" w:rsidP="0096560B">
      <w:pPr>
        <w:spacing w:after="0"/>
        <w:jc w:val="both"/>
        <w:rPr>
          <w:rFonts w:ascii="Times New Roman" w:hAnsi="Times New Roman" w:cs="Times New Roman"/>
          <w:sz w:val="22"/>
        </w:rPr>
      </w:pPr>
      <w:r w:rsidRPr="007203BC">
        <w:rPr>
          <w:rFonts w:ascii="Times New Roman" w:hAnsi="Times New Roman" w:cs="Times New Roman"/>
          <w:sz w:val="22"/>
        </w:rPr>
        <w:t>The replicate agreement section summarizes variability between replicates.</w:t>
      </w:r>
    </w:p>
    <w:p w14:paraId="6D247784" w14:textId="77777777" w:rsidR="001F5DB1" w:rsidRPr="007203BC" w:rsidRDefault="001F5DB1" w:rsidP="0096560B">
      <w:pPr>
        <w:spacing w:after="0"/>
        <w:jc w:val="both"/>
        <w:rPr>
          <w:rFonts w:ascii="Times New Roman" w:hAnsi="Times New Roman" w:cs="Times New Roman"/>
          <w:sz w:val="22"/>
        </w:rPr>
      </w:pPr>
    </w:p>
    <w:p w14:paraId="2B0A0541" w14:textId="77777777" w:rsidR="001F5DB1" w:rsidRPr="007203BC" w:rsidRDefault="00000000" w:rsidP="0096560B">
      <w:pPr>
        <w:spacing w:after="0"/>
        <w:jc w:val="both"/>
        <w:rPr>
          <w:rFonts w:ascii="Times New Roman" w:hAnsi="Times New Roman" w:cs="Times New Roman"/>
          <w:sz w:val="22"/>
        </w:rPr>
      </w:pPr>
      <w:r w:rsidRPr="007203BC">
        <w:rPr>
          <w:rFonts w:ascii="Times New Roman" w:hAnsi="Times New Roman" w:cs="Times New Roman"/>
          <w:sz w:val="22"/>
        </w:rPr>
        <w:t>Use this section to identify:</w:t>
      </w:r>
    </w:p>
    <w:p w14:paraId="3A7863A8" w14:textId="77777777" w:rsidR="001F5DB1" w:rsidRPr="007203BC" w:rsidRDefault="001F5DB1" w:rsidP="0096560B">
      <w:pPr>
        <w:spacing w:after="0"/>
        <w:jc w:val="both"/>
        <w:rPr>
          <w:rFonts w:ascii="Times New Roman" w:hAnsi="Times New Roman" w:cs="Times New Roman"/>
          <w:sz w:val="22"/>
        </w:rPr>
      </w:pPr>
    </w:p>
    <w:p w14:paraId="37940417" w14:textId="77777777" w:rsidR="001F5DB1" w:rsidRPr="007203BC" w:rsidRDefault="00000000" w:rsidP="0096560B">
      <w:pPr>
        <w:pStyle w:val="ListBullet"/>
        <w:spacing w:after="0"/>
        <w:ind w:left="0"/>
        <w:jc w:val="both"/>
        <w:rPr>
          <w:rFonts w:ascii="Times New Roman" w:hAnsi="Times New Roman" w:cs="Times New Roman"/>
          <w:sz w:val="22"/>
        </w:rPr>
      </w:pPr>
      <w:r w:rsidRPr="007203BC">
        <w:rPr>
          <w:rFonts w:ascii="Times New Roman" w:hAnsi="Times New Roman" w:cs="Times New Roman"/>
          <w:sz w:val="22"/>
        </w:rPr>
        <w:t>conditions with high standard deviation</w:t>
      </w:r>
    </w:p>
    <w:p w14:paraId="446DBAF3" w14:textId="77777777" w:rsidR="001F5DB1" w:rsidRPr="007203BC" w:rsidRDefault="00000000" w:rsidP="0096560B">
      <w:pPr>
        <w:pStyle w:val="ListBullet"/>
        <w:spacing w:after="0"/>
        <w:ind w:left="0"/>
        <w:jc w:val="both"/>
        <w:rPr>
          <w:rFonts w:ascii="Times New Roman" w:hAnsi="Times New Roman" w:cs="Times New Roman"/>
          <w:sz w:val="22"/>
        </w:rPr>
      </w:pPr>
      <w:r w:rsidRPr="007203BC">
        <w:rPr>
          <w:rFonts w:ascii="Times New Roman" w:hAnsi="Times New Roman" w:cs="Times New Roman"/>
          <w:sz w:val="22"/>
        </w:rPr>
        <w:t>metabolites with inconsistent detection</w:t>
      </w:r>
    </w:p>
    <w:p w14:paraId="40A9D8E4" w14:textId="77777777" w:rsidR="001F5DB1" w:rsidRPr="007203BC" w:rsidRDefault="00000000" w:rsidP="0096560B">
      <w:pPr>
        <w:pStyle w:val="ListBullet"/>
        <w:spacing w:after="0"/>
        <w:ind w:left="0"/>
        <w:jc w:val="both"/>
        <w:rPr>
          <w:rFonts w:ascii="Times New Roman" w:hAnsi="Times New Roman" w:cs="Times New Roman"/>
          <w:sz w:val="22"/>
        </w:rPr>
      </w:pPr>
      <w:r w:rsidRPr="007203BC">
        <w:rPr>
          <w:rFonts w:ascii="Times New Roman" w:hAnsi="Times New Roman" w:cs="Times New Roman"/>
          <w:sz w:val="22"/>
        </w:rPr>
        <w:t>replicate groups that may need manual inspection</w:t>
      </w:r>
    </w:p>
    <w:p w14:paraId="4EF269C9" w14:textId="77777777" w:rsidR="001F5DB1" w:rsidRDefault="001F5DB1" w:rsidP="0096560B">
      <w:pPr>
        <w:spacing w:after="0"/>
        <w:jc w:val="both"/>
      </w:pPr>
    </w:p>
    <w:p w14:paraId="44D11E62" w14:textId="617C34A1" w:rsidR="001F5DB1" w:rsidRPr="009B4067" w:rsidRDefault="00000000" w:rsidP="0096560B">
      <w:pPr>
        <w:pStyle w:val="Heading2"/>
        <w:spacing w:before="0"/>
        <w:jc w:val="both"/>
        <w:rPr>
          <w:rFonts w:ascii="Times New Roman" w:hAnsi="Times New Roman" w:cs="Times New Roman"/>
          <w:color w:val="365F91" w:themeColor="accent1" w:themeShade="BF"/>
          <w:sz w:val="28"/>
          <w:szCs w:val="28"/>
        </w:rPr>
      </w:pPr>
      <w:r w:rsidRPr="009B4067">
        <w:rPr>
          <w:rFonts w:ascii="Times New Roman" w:hAnsi="Times New Roman" w:cs="Times New Roman"/>
          <w:color w:val="365F91" w:themeColor="accent1" w:themeShade="BF"/>
          <w:sz w:val="28"/>
          <w:szCs w:val="28"/>
        </w:rPr>
        <w:t>1</w:t>
      </w:r>
      <w:r w:rsidR="00EA53D6">
        <w:rPr>
          <w:rFonts w:ascii="Times New Roman" w:hAnsi="Times New Roman" w:cs="Times New Roman"/>
          <w:color w:val="365F91" w:themeColor="accent1" w:themeShade="BF"/>
          <w:sz w:val="28"/>
          <w:szCs w:val="28"/>
        </w:rPr>
        <w:t>2</w:t>
      </w:r>
      <w:r w:rsidRPr="009B4067">
        <w:rPr>
          <w:rFonts w:ascii="Times New Roman" w:hAnsi="Times New Roman" w:cs="Times New Roman"/>
          <w:color w:val="365F91" w:themeColor="accent1" w:themeShade="BF"/>
          <w:sz w:val="28"/>
          <w:szCs w:val="28"/>
        </w:rPr>
        <w:t>.</w:t>
      </w:r>
      <w:r w:rsidR="00EA53D6">
        <w:rPr>
          <w:rFonts w:ascii="Times New Roman" w:hAnsi="Times New Roman" w:cs="Times New Roman"/>
          <w:color w:val="365F91" w:themeColor="accent1" w:themeShade="BF"/>
          <w:sz w:val="28"/>
          <w:szCs w:val="28"/>
        </w:rPr>
        <w:t>3</w:t>
      </w:r>
      <w:r w:rsidRPr="009B4067">
        <w:rPr>
          <w:rFonts w:ascii="Times New Roman" w:hAnsi="Times New Roman" w:cs="Times New Roman"/>
          <w:color w:val="365F91" w:themeColor="accent1" w:themeShade="BF"/>
          <w:sz w:val="28"/>
          <w:szCs w:val="28"/>
        </w:rPr>
        <w:t xml:space="preserve"> Side-by-Side Replicate Peak Areas</w:t>
      </w:r>
    </w:p>
    <w:p w14:paraId="258771B1" w14:textId="77777777" w:rsidR="001F5DB1" w:rsidRDefault="001F5DB1" w:rsidP="0096560B">
      <w:pPr>
        <w:spacing w:after="0"/>
        <w:jc w:val="both"/>
      </w:pPr>
    </w:p>
    <w:p w14:paraId="1100E252" w14:textId="149AEA40" w:rsidR="001F5DB1" w:rsidRPr="008E3070" w:rsidRDefault="00000000" w:rsidP="0096560B">
      <w:pPr>
        <w:spacing w:after="0"/>
        <w:jc w:val="both"/>
        <w:rPr>
          <w:rFonts w:ascii="Times New Roman" w:hAnsi="Times New Roman" w:cs="Times New Roman"/>
          <w:sz w:val="22"/>
        </w:rPr>
      </w:pPr>
      <w:r w:rsidRPr="008E3070">
        <w:rPr>
          <w:rFonts w:ascii="Times New Roman" w:hAnsi="Times New Roman" w:cs="Times New Roman"/>
          <w:sz w:val="22"/>
        </w:rPr>
        <w:t>This section compares isotopologue peak areas between selected replicates.</w:t>
      </w:r>
    </w:p>
    <w:p w14:paraId="4735FE05" w14:textId="16195A84" w:rsidR="001F5DB1" w:rsidRPr="008E3070" w:rsidRDefault="00000000" w:rsidP="0096560B">
      <w:pPr>
        <w:spacing w:after="0"/>
        <w:jc w:val="both"/>
        <w:rPr>
          <w:rFonts w:ascii="Times New Roman" w:hAnsi="Times New Roman" w:cs="Times New Roman"/>
          <w:sz w:val="22"/>
        </w:rPr>
      </w:pPr>
      <w:r w:rsidRPr="008E3070">
        <w:rPr>
          <w:rFonts w:ascii="Times New Roman" w:hAnsi="Times New Roman" w:cs="Times New Roman"/>
          <w:sz w:val="22"/>
        </w:rPr>
        <w:t>It is useful for checking:</w:t>
      </w:r>
    </w:p>
    <w:p w14:paraId="7D5EF3CF" w14:textId="77777777" w:rsidR="001F5DB1" w:rsidRPr="008E3070" w:rsidRDefault="00000000" w:rsidP="0096560B">
      <w:pPr>
        <w:pStyle w:val="ListBullet"/>
        <w:spacing w:after="0"/>
        <w:ind w:left="0"/>
        <w:jc w:val="both"/>
        <w:rPr>
          <w:rFonts w:ascii="Times New Roman" w:hAnsi="Times New Roman" w:cs="Times New Roman"/>
          <w:sz w:val="22"/>
        </w:rPr>
      </w:pPr>
      <w:r w:rsidRPr="008E3070">
        <w:rPr>
          <w:rFonts w:ascii="Times New Roman" w:hAnsi="Times New Roman" w:cs="Times New Roman"/>
          <w:sz w:val="22"/>
        </w:rPr>
        <w:t>whether one replicate dominates a group mean</w:t>
      </w:r>
    </w:p>
    <w:p w14:paraId="3EBC3EEA" w14:textId="77777777" w:rsidR="001F5DB1" w:rsidRPr="008E3070" w:rsidRDefault="00000000" w:rsidP="0096560B">
      <w:pPr>
        <w:pStyle w:val="ListBullet"/>
        <w:spacing w:after="0"/>
        <w:ind w:left="0"/>
        <w:jc w:val="both"/>
        <w:rPr>
          <w:rFonts w:ascii="Times New Roman" w:hAnsi="Times New Roman" w:cs="Times New Roman"/>
          <w:sz w:val="22"/>
        </w:rPr>
      </w:pPr>
      <w:r w:rsidRPr="008E3070">
        <w:rPr>
          <w:rFonts w:ascii="Times New Roman" w:hAnsi="Times New Roman" w:cs="Times New Roman"/>
          <w:sz w:val="22"/>
        </w:rPr>
        <w:t>whether isotopologue distributions are consistent</w:t>
      </w:r>
    </w:p>
    <w:p w14:paraId="166E004D" w14:textId="35E5C00F" w:rsidR="001F5DB1" w:rsidRDefault="00000000" w:rsidP="0096560B">
      <w:pPr>
        <w:pStyle w:val="ListBullet"/>
        <w:spacing w:after="0"/>
        <w:ind w:left="0"/>
        <w:jc w:val="both"/>
        <w:rPr>
          <w:rFonts w:ascii="Times New Roman" w:hAnsi="Times New Roman" w:cs="Times New Roman"/>
          <w:sz w:val="22"/>
        </w:rPr>
      </w:pPr>
      <w:r w:rsidRPr="008E3070">
        <w:rPr>
          <w:rFonts w:ascii="Times New Roman" w:hAnsi="Times New Roman" w:cs="Times New Roman"/>
          <w:sz w:val="22"/>
        </w:rPr>
        <w:t>whether manual QC may be needed</w:t>
      </w:r>
    </w:p>
    <w:p w14:paraId="4EA99AB7" w14:textId="77777777" w:rsidR="009B4067" w:rsidRPr="008E3070" w:rsidRDefault="009B4067" w:rsidP="009B4067">
      <w:pPr>
        <w:pStyle w:val="ListBullet"/>
        <w:numPr>
          <w:ilvl w:val="0"/>
          <w:numId w:val="0"/>
        </w:numPr>
        <w:spacing w:after="0"/>
        <w:jc w:val="both"/>
        <w:rPr>
          <w:rFonts w:ascii="Times New Roman" w:hAnsi="Times New Roman" w:cs="Times New Roman"/>
          <w:sz w:val="22"/>
        </w:rPr>
      </w:pPr>
    </w:p>
    <w:p w14:paraId="150E3702" w14:textId="7EF9132E" w:rsidR="001F5DB1" w:rsidRPr="009B4067" w:rsidRDefault="00000000" w:rsidP="0096560B">
      <w:pPr>
        <w:pStyle w:val="Heading1"/>
        <w:spacing w:before="0"/>
        <w:jc w:val="both"/>
        <w:rPr>
          <w:rFonts w:ascii="Times New Roman" w:hAnsi="Times New Roman" w:cs="Times New Roman"/>
        </w:rPr>
      </w:pPr>
      <w:r w:rsidRPr="009B4067">
        <w:rPr>
          <w:rFonts w:ascii="Times New Roman" w:hAnsi="Times New Roman" w:cs="Times New Roman"/>
        </w:rPr>
        <w:t>1</w:t>
      </w:r>
      <w:r w:rsidR="00656D52">
        <w:rPr>
          <w:rFonts w:ascii="Times New Roman" w:hAnsi="Times New Roman" w:cs="Times New Roman"/>
        </w:rPr>
        <w:t>3</w:t>
      </w:r>
      <w:r w:rsidRPr="009B4067">
        <w:rPr>
          <w:rFonts w:ascii="Times New Roman" w:hAnsi="Times New Roman" w:cs="Times New Roman"/>
        </w:rPr>
        <w:t>. PCA Tab</w:t>
      </w:r>
    </w:p>
    <w:p w14:paraId="5D610192" w14:textId="77777777" w:rsidR="001F5DB1" w:rsidRDefault="001F5DB1" w:rsidP="0096560B">
      <w:pPr>
        <w:spacing w:after="0"/>
        <w:jc w:val="both"/>
      </w:pPr>
    </w:p>
    <w:p w14:paraId="6D862091" w14:textId="77777777" w:rsidR="001F5DB1" w:rsidRPr="004753DA" w:rsidRDefault="00000000" w:rsidP="0096560B">
      <w:pPr>
        <w:spacing w:after="0"/>
        <w:jc w:val="both"/>
        <w:rPr>
          <w:rFonts w:ascii="Times New Roman" w:hAnsi="Times New Roman" w:cs="Times New Roman"/>
          <w:sz w:val="22"/>
        </w:rPr>
      </w:pPr>
      <w:r w:rsidRPr="004753DA">
        <w:rPr>
          <w:rFonts w:ascii="Times New Roman" w:hAnsi="Times New Roman" w:cs="Times New Roman"/>
          <w:sz w:val="22"/>
        </w:rPr>
        <w:t>The PCA tab performs principal component analysis on selected isotope-derived metrics.</w:t>
      </w:r>
    </w:p>
    <w:p w14:paraId="4D9C5568" w14:textId="77777777" w:rsidR="001F5DB1" w:rsidRPr="004753DA" w:rsidRDefault="001F5DB1" w:rsidP="0096560B">
      <w:pPr>
        <w:spacing w:after="0"/>
        <w:jc w:val="both"/>
        <w:rPr>
          <w:rFonts w:ascii="Times New Roman" w:hAnsi="Times New Roman" w:cs="Times New Roman"/>
          <w:sz w:val="22"/>
        </w:rPr>
      </w:pPr>
    </w:p>
    <w:p w14:paraId="01856501" w14:textId="77777777" w:rsidR="001F5DB1" w:rsidRPr="004753DA" w:rsidRDefault="00000000" w:rsidP="0096560B">
      <w:pPr>
        <w:spacing w:after="0"/>
        <w:jc w:val="both"/>
        <w:rPr>
          <w:rFonts w:ascii="Times New Roman" w:hAnsi="Times New Roman" w:cs="Times New Roman"/>
          <w:sz w:val="22"/>
        </w:rPr>
      </w:pPr>
      <w:r w:rsidRPr="004753DA">
        <w:rPr>
          <w:rFonts w:ascii="Times New Roman" w:hAnsi="Times New Roman" w:cs="Times New Roman"/>
          <w:sz w:val="22"/>
        </w:rPr>
        <w:t>Available PCA metrics include:</w:t>
      </w:r>
    </w:p>
    <w:p w14:paraId="75809241" w14:textId="77777777" w:rsidR="001F5DB1" w:rsidRPr="004753DA" w:rsidRDefault="001F5DB1" w:rsidP="0096560B">
      <w:pPr>
        <w:spacing w:after="0"/>
        <w:jc w:val="both"/>
        <w:rPr>
          <w:rFonts w:ascii="Times New Roman" w:hAnsi="Times New Roman" w:cs="Times New Roman"/>
          <w:sz w:val="22"/>
        </w:rPr>
      </w:pPr>
    </w:p>
    <w:p w14:paraId="6077BEF9" w14:textId="77777777" w:rsidR="001F5DB1" w:rsidRPr="004753DA" w:rsidRDefault="00000000" w:rsidP="0096560B">
      <w:pPr>
        <w:pStyle w:val="ListBullet"/>
        <w:spacing w:after="0"/>
        <w:ind w:left="0"/>
        <w:jc w:val="both"/>
        <w:rPr>
          <w:rFonts w:ascii="Times New Roman" w:hAnsi="Times New Roman" w:cs="Times New Roman"/>
          <w:sz w:val="22"/>
        </w:rPr>
      </w:pPr>
      <w:r w:rsidRPr="004753DA">
        <w:rPr>
          <w:rFonts w:ascii="Times New Roman" w:hAnsi="Times New Roman" w:cs="Times New Roman"/>
          <w:sz w:val="22"/>
        </w:rPr>
        <w:t>raw total peak area, when raw area columns are available</w:t>
      </w:r>
    </w:p>
    <w:p w14:paraId="6CE64978" w14:textId="77777777" w:rsidR="001F5DB1" w:rsidRPr="004753DA" w:rsidRDefault="00000000" w:rsidP="0096560B">
      <w:pPr>
        <w:pStyle w:val="ListBullet"/>
        <w:spacing w:after="0"/>
        <w:ind w:left="0"/>
        <w:jc w:val="both"/>
        <w:rPr>
          <w:rFonts w:ascii="Times New Roman" w:hAnsi="Times New Roman" w:cs="Times New Roman"/>
          <w:sz w:val="22"/>
        </w:rPr>
      </w:pPr>
      <w:r w:rsidRPr="004753DA">
        <w:rPr>
          <w:rFonts w:ascii="Times New Roman" w:hAnsi="Times New Roman" w:cs="Times New Roman"/>
          <w:sz w:val="22"/>
        </w:rPr>
        <w:t>corrected total peak area</w:t>
      </w:r>
    </w:p>
    <w:p w14:paraId="599D79D4" w14:textId="77777777" w:rsidR="001F5DB1" w:rsidRPr="004753DA" w:rsidRDefault="00000000" w:rsidP="0096560B">
      <w:pPr>
        <w:pStyle w:val="ListBullet"/>
        <w:spacing w:after="0"/>
        <w:ind w:left="0"/>
        <w:jc w:val="both"/>
        <w:rPr>
          <w:rFonts w:ascii="Times New Roman" w:hAnsi="Times New Roman" w:cs="Times New Roman"/>
          <w:sz w:val="22"/>
        </w:rPr>
      </w:pPr>
      <w:r w:rsidRPr="004753DA">
        <w:rPr>
          <w:rFonts w:ascii="Times New Roman" w:hAnsi="Times New Roman" w:cs="Times New Roman"/>
          <w:sz w:val="22"/>
        </w:rPr>
        <w:t>corrected/excess enrichment</w:t>
      </w:r>
    </w:p>
    <w:p w14:paraId="11E0545E" w14:textId="77777777" w:rsidR="001F5DB1" w:rsidRPr="004753DA" w:rsidRDefault="001F5DB1" w:rsidP="0096560B">
      <w:pPr>
        <w:spacing w:after="0"/>
        <w:jc w:val="both"/>
        <w:rPr>
          <w:rFonts w:ascii="Times New Roman" w:hAnsi="Times New Roman" w:cs="Times New Roman"/>
          <w:sz w:val="22"/>
        </w:rPr>
      </w:pPr>
    </w:p>
    <w:p w14:paraId="6611454E" w14:textId="77777777" w:rsidR="001F5DB1" w:rsidRPr="004753DA" w:rsidRDefault="00000000" w:rsidP="0096560B">
      <w:pPr>
        <w:spacing w:after="0"/>
        <w:jc w:val="both"/>
        <w:rPr>
          <w:rFonts w:ascii="Times New Roman" w:hAnsi="Times New Roman" w:cs="Times New Roman"/>
          <w:sz w:val="22"/>
        </w:rPr>
      </w:pPr>
      <w:r w:rsidRPr="004753DA">
        <w:rPr>
          <w:rFonts w:ascii="Times New Roman" w:hAnsi="Times New Roman" w:cs="Times New Roman"/>
          <w:sz w:val="22"/>
        </w:rPr>
        <w:t>The PCA score plot shows sample-level clustering. The PCA loadings table identifies metabolites contributing most strongly to PC1 and PC2.</w:t>
      </w:r>
    </w:p>
    <w:p w14:paraId="3F9CB327" w14:textId="77777777" w:rsidR="001F5DB1" w:rsidRDefault="001F5DB1" w:rsidP="0096560B">
      <w:pPr>
        <w:spacing w:after="0"/>
        <w:jc w:val="both"/>
      </w:pPr>
    </w:p>
    <w:p w14:paraId="7991B5A2" w14:textId="28962DC9" w:rsidR="001F5DB1" w:rsidRPr="009B4067" w:rsidRDefault="00000000" w:rsidP="0096560B">
      <w:pPr>
        <w:pStyle w:val="Heading1"/>
        <w:spacing w:before="0"/>
        <w:jc w:val="both"/>
        <w:rPr>
          <w:rFonts w:ascii="Times New Roman" w:hAnsi="Times New Roman" w:cs="Times New Roman"/>
        </w:rPr>
      </w:pPr>
      <w:r w:rsidRPr="009B4067">
        <w:rPr>
          <w:rFonts w:ascii="Times New Roman" w:hAnsi="Times New Roman" w:cs="Times New Roman"/>
        </w:rPr>
        <w:t>1</w:t>
      </w:r>
      <w:r w:rsidR="00656D52">
        <w:rPr>
          <w:rFonts w:ascii="Times New Roman" w:hAnsi="Times New Roman" w:cs="Times New Roman"/>
        </w:rPr>
        <w:t>4</w:t>
      </w:r>
      <w:r w:rsidRPr="009B4067">
        <w:rPr>
          <w:rFonts w:ascii="Times New Roman" w:hAnsi="Times New Roman" w:cs="Times New Roman"/>
        </w:rPr>
        <w:t>. Results Table Columns</w:t>
      </w:r>
    </w:p>
    <w:p w14:paraId="65F1F937" w14:textId="77777777" w:rsidR="001F5DB1" w:rsidRDefault="001F5DB1" w:rsidP="0096560B">
      <w:pPr>
        <w:spacing w:after="0"/>
        <w:jc w:val="both"/>
      </w:pPr>
    </w:p>
    <w:p w14:paraId="0EF2AC71" w14:textId="0AF6BACD" w:rsidR="001F5DB1" w:rsidRPr="00E8675C" w:rsidRDefault="00E8675C" w:rsidP="0096560B">
      <w:pPr>
        <w:spacing w:after="0"/>
        <w:jc w:val="both"/>
        <w:rPr>
          <w:rFonts w:ascii="Times New Roman" w:hAnsi="Times New Roman" w:cs="Times New Roman"/>
          <w:sz w:val="22"/>
        </w:rPr>
      </w:pPr>
      <w:r>
        <w:rPr>
          <w:rFonts w:ascii="Times New Roman" w:hAnsi="Times New Roman" w:cs="Times New Roman"/>
          <w:sz w:val="22"/>
        </w:rPr>
        <w:t xml:space="preserve">Core </w:t>
      </w:r>
      <w:r w:rsidRPr="00E8675C">
        <w:rPr>
          <w:rFonts w:ascii="Times New Roman" w:hAnsi="Times New Roman" w:cs="Times New Roman"/>
          <w:sz w:val="22"/>
        </w:rPr>
        <w:t>output columns include:</w:t>
      </w:r>
    </w:p>
    <w:p w14:paraId="0ECE2F64" w14:textId="77777777" w:rsidR="001F5DB1" w:rsidRDefault="001F5DB1" w:rsidP="0096560B">
      <w:pPr>
        <w:spacing w:after="0"/>
        <w:jc w:val="both"/>
      </w:pPr>
    </w:p>
    <w:tbl>
      <w:tblPr>
        <w:tblStyle w:val="TableGrid"/>
        <w:tblW w:w="0" w:type="auto"/>
        <w:tblLayout w:type="fixed"/>
        <w:tblLook w:val="04A0" w:firstRow="1" w:lastRow="0" w:firstColumn="1" w:lastColumn="0" w:noHBand="0" w:noVBand="1"/>
      </w:tblPr>
      <w:tblGrid>
        <w:gridCol w:w="3268"/>
        <w:gridCol w:w="5277"/>
      </w:tblGrid>
      <w:tr w:rsidR="001F5DB1" w:rsidRPr="00E8675C" w14:paraId="0B64C9DD" w14:textId="77777777" w:rsidTr="00B12D92">
        <w:tc>
          <w:tcPr>
            <w:tcW w:w="3268" w:type="dxa"/>
          </w:tcPr>
          <w:p w14:paraId="16FCB59F"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b/>
                <w:sz w:val="22"/>
              </w:rPr>
              <w:t>Column</w:t>
            </w:r>
          </w:p>
        </w:tc>
        <w:tc>
          <w:tcPr>
            <w:tcW w:w="5277" w:type="dxa"/>
          </w:tcPr>
          <w:p w14:paraId="77D04144"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b/>
                <w:sz w:val="22"/>
              </w:rPr>
              <w:t>Meaning</w:t>
            </w:r>
          </w:p>
        </w:tc>
      </w:tr>
      <w:tr w:rsidR="001F5DB1" w:rsidRPr="00E8675C" w14:paraId="22680013" w14:textId="77777777" w:rsidTr="00B12D92">
        <w:tc>
          <w:tcPr>
            <w:tcW w:w="3268" w:type="dxa"/>
          </w:tcPr>
          <w:p w14:paraId="34A0D603"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`Filename`</w:t>
            </w:r>
          </w:p>
        </w:tc>
        <w:tc>
          <w:tcPr>
            <w:tcW w:w="5277" w:type="dxa"/>
          </w:tcPr>
          <w:p w14:paraId="193F09CF"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mzML filename.</w:t>
            </w:r>
          </w:p>
        </w:tc>
      </w:tr>
      <w:tr w:rsidR="001F5DB1" w:rsidRPr="00E8675C" w14:paraId="5B855E77" w14:textId="77777777" w:rsidTr="00B12D92">
        <w:tc>
          <w:tcPr>
            <w:tcW w:w="3268" w:type="dxa"/>
          </w:tcPr>
          <w:p w14:paraId="0AD7A362"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`Species`</w:t>
            </w:r>
          </w:p>
        </w:tc>
        <w:tc>
          <w:tcPr>
            <w:tcW w:w="5277" w:type="dxa"/>
          </w:tcPr>
          <w:p w14:paraId="0DA3AF36"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Species or group from mapping/upload.</w:t>
            </w:r>
          </w:p>
        </w:tc>
      </w:tr>
      <w:tr w:rsidR="001F5DB1" w:rsidRPr="00E8675C" w14:paraId="0F906316" w14:textId="77777777" w:rsidTr="00B12D92">
        <w:tc>
          <w:tcPr>
            <w:tcW w:w="3268" w:type="dxa"/>
          </w:tcPr>
          <w:p w14:paraId="2685EFBF"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`Ion_Mode`</w:t>
            </w:r>
          </w:p>
        </w:tc>
        <w:tc>
          <w:tcPr>
            <w:tcW w:w="5277" w:type="dxa"/>
          </w:tcPr>
          <w:p w14:paraId="7B4B372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Positive or negative ion mode.</w:t>
            </w:r>
          </w:p>
        </w:tc>
      </w:tr>
      <w:tr w:rsidR="001F5DB1" w:rsidRPr="00E8675C" w14:paraId="5072E340" w14:textId="77777777" w:rsidTr="00B12D92">
        <w:tc>
          <w:tcPr>
            <w:tcW w:w="3268" w:type="dxa"/>
          </w:tcPr>
          <w:p w14:paraId="3135FD36"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`Treatment`</w:t>
            </w:r>
          </w:p>
        </w:tc>
        <w:tc>
          <w:tcPr>
            <w:tcW w:w="5277" w:type="dxa"/>
          </w:tcPr>
          <w:p w14:paraId="7F3FDF9F"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Treatment label.</w:t>
            </w:r>
          </w:p>
        </w:tc>
      </w:tr>
      <w:tr w:rsidR="001F5DB1" w:rsidRPr="00E8675C" w14:paraId="6D1B3191" w14:textId="77777777" w:rsidTr="00B12D92">
        <w:tc>
          <w:tcPr>
            <w:tcW w:w="3268" w:type="dxa"/>
          </w:tcPr>
          <w:p w14:paraId="6284FE44"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`Sample_Type`</w:t>
            </w:r>
          </w:p>
        </w:tc>
        <w:tc>
          <w:tcPr>
            <w:tcW w:w="5277" w:type="dxa"/>
          </w:tcPr>
          <w:p w14:paraId="231B65C0"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Tissue, matrix, or sample type.</w:t>
            </w:r>
          </w:p>
        </w:tc>
      </w:tr>
      <w:tr w:rsidR="001F5DB1" w:rsidRPr="00E8675C" w14:paraId="79B7129A" w14:textId="77777777" w:rsidTr="00B12D92">
        <w:tc>
          <w:tcPr>
            <w:tcW w:w="3268" w:type="dxa"/>
          </w:tcPr>
          <w:p w14:paraId="47497811"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`Metabolite`</w:t>
            </w:r>
          </w:p>
        </w:tc>
        <w:tc>
          <w:tcPr>
            <w:tcW w:w="5277" w:type="dxa"/>
          </w:tcPr>
          <w:p w14:paraId="68900FB2"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Metabolite name.</w:t>
            </w:r>
          </w:p>
        </w:tc>
      </w:tr>
      <w:tr w:rsidR="001F5DB1" w:rsidRPr="00E8675C" w14:paraId="2BDFB6FE" w14:textId="77777777" w:rsidTr="00B12D92">
        <w:tc>
          <w:tcPr>
            <w:tcW w:w="3268" w:type="dxa"/>
          </w:tcPr>
          <w:p w14:paraId="7F519035"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lastRenderedPageBreak/>
              <w:t>`QC_Status`</w:t>
            </w:r>
          </w:p>
        </w:tc>
        <w:tc>
          <w:tcPr>
            <w:tcW w:w="5277" w:type="dxa"/>
          </w:tcPr>
          <w:p w14:paraId="7716419A"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Peak and correction status.</w:t>
            </w:r>
          </w:p>
        </w:tc>
      </w:tr>
      <w:tr w:rsidR="001F5DB1" w:rsidRPr="00E8675C" w14:paraId="2DCA3B0D" w14:textId="77777777" w:rsidTr="00B12D92">
        <w:tc>
          <w:tcPr>
            <w:tcW w:w="3268" w:type="dxa"/>
          </w:tcPr>
          <w:p w14:paraId="407C0677"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`Target_m/z`</w:t>
            </w:r>
          </w:p>
        </w:tc>
        <w:tc>
          <w:tcPr>
            <w:tcW w:w="5277" w:type="dxa"/>
          </w:tcPr>
          <w:p w14:paraId="7110D50D"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Metadata target m/z.</w:t>
            </w:r>
          </w:p>
        </w:tc>
      </w:tr>
      <w:tr w:rsidR="001F5DB1" w:rsidRPr="00E8675C" w14:paraId="3C576DCD" w14:textId="77777777" w:rsidTr="00B12D92">
        <w:tc>
          <w:tcPr>
            <w:tcW w:w="3268" w:type="dxa"/>
          </w:tcPr>
          <w:p w14:paraId="424827C8"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`Apex_m/z`</w:t>
            </w:r>
          </w:p>
        </w:tc>
        <w:tc>
          <w:tcPr>
            <w:tcW w:w="5277" w:type="dxa"/>
          </w:tcPr>
          <w:p w14:paraId="652AF720"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Observed apex m/z.</w:t>
            </w:r>
          </w:p>
        </w:tc>
      </w:tr>
      <w:tr w:rsidR="001F5DB1" w:rsidRPr="00E8675C" w14:paraId="2863DA05" w14:textId="77777777" w:rsidTr="00B12D92">
        <w:tc>
          <w:tcPr>
            <w:tcW w:w="3268" w:type="dxa"/>
          </w:tcPr>
          <w:p w14:paraId="011C2FE3"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`Target_RT`</w:t>
            </w:r>
          </w:p>
        </w:tc>
        <w:tc>
          <w:tcPr>
            <w:tcW w:w="5277" w:type="dxa"/>
          </w:tcPr>
          <w:p w14:paraId="3165C5D9" w14:textId="62AB6829"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Metadata target RT.</w:t>
            </w:r>
          </w:p>
        </w:tc>
      </w:tr>
      <w:tr w:rsidR="001F5DB1" w:rsidRPr="00E8675C" w14:paraId="34353D94" w14:textId="77777777" w:rsidTr="00B12D92">
        <w:tc>
          <w:tcPr>
            <w:tcW w:w="3268" w:type="dxa"/>
          </w:tcPr>
          <w:p w14:paraId="19AFBC09"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`Apex_RT`</w:t>
            </w:r>
          </w:p>
        </w:tc>
        <w:tc>
          <w:tcPr>
            <w:tcW w:w="5277" w:type="dxa"/>
          </w:tcPr>
          <w:p w14:paraId="05CD68AC"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Observed apex RT.</w:t>
            </w:r>
          </w:p>
        </w:tc>
      </w:tr>
      <w:tr w:rsidR="001F5DB1" w:rsidRPr="00E8675C" w14:paraId="5B9161A7" w14:textId="77777777" w:rsidTr="00B12D92">
        <w:tc>
          <w:tcPr>
            <w:tcW w:w="3268" w:type="dxa"/>
          </w:tcPr>
          <w:p w14:paraId="7988239A"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`Tracer`</w:t>
            </w:r>
          </w:p>
        </w:tc>
        <w:tc>
          <w:tcPr>
            <w:tcW w:w="5277" w:type="dxa"/>
          </w:tcPr>
          <w:p w14:paraId="76CAC26A" w14:textId="4AD049DD"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Tracer isotope.</w:t>
            </w:r>
          </w:p>
        </w:tc>
      </w:tr>
      <w:tr w:rsidR="001F5DB1" w:rsidRPr="00E8675C" w14:paraId="6A67526D" w14:textId="77777777" w:rsidTr="00B12D92">
        <w:tc>
          <w:tcPr>
            <w:tcW w:w="3268" w:type="dxa"/>
          </w:tcPr>
          <w:p w14:paraId="735C3B53"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`Tracer_Element`</w:t>
            </w:r>
          </w:p>
        </w:tc>
        <w:tc>
          <w:tcPr>
            <w:tcW w:w="5277" w:type="dxa"/>
          </w:tcPr>
          <w:p w14:paraId="345CE26E"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Chemical element used for tracer correction.</w:t>
            </w:r>
          </w:p>
        </w:tc>
      </w:tr>
      <w:tr w:rsidR="001F5DB1" w:rsidRPr="00E8675C" w14:paraId="6EA6C31E" w14:textId="77777777" w:rsidTr="00B12D92">
        <w:tc>
          <w:tcPr>
            <w:tcW w:w="3268" w:type="dxa"/>
          </w:tcPr>
          <w:p w14:paraId="18D20FD8"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`N_Tracer`</w:t>
            </w:r>
          </w:p>
        </w:tc>
        <w:tc>
          <w:tcPr>
            <w:tcW w:w="5277" w:type="dxa"/>
          </w:tcPr>
          <w:p w14:paraId="4DB688B1"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Number of atoms of the tracer element considered for isotopologue correction.</w:t>
            </w:r>
          </w:p>
        </w:tc>
      </w:tr>
      <w:tr w:rsidR="001F5DB1" w:rsidRPr="00E8675C" w14:paraId="14812697" w14:textId="77777777" w:rsidTr="00B12D92">
        <w:tc>
          <w:tcPr>
            <w:tcW w:w="3268" w:type="dxa"/>
          </w:tcPr>
          <w:p w14:paraId="0E98476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`Raw_ME_%`</w:t>
            </w:r>
          </w:p>
        </w:tc>
        <w:tc>
          <w:tcPr>
            <w:tcW w:w="5277" w:type="dxa"/>
          </w:tcPr>
          <w:p w14:paraId="02F88E8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Raw mean enrichment before correction.</w:t>
            </w:r>
          </w:p>
        </w:tc>
      </w:tr>
      <w:tr w:rsidR="001F5DB1" w:rsidRPr="00E8675C" w14:paraId="7B12D913" w14:textId="77777777" w:rsidTr="00B12D92">
        <w:tc>
          <w:tcPr>
            <w:tcW w:w="3268" w:type="dxa"/>
          </w:tcPr>
          <w:p w14:paraId="39B23C42"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`Natural_Abundance_ME_%`</w:t>
            </w:r>
          </w:p>
        </w:tc>
        <w:tc>
          <w:tcPr>
            <w:tcW w:w="5277" w:type="dxa"/>
          </w:tcPr>
          <w:p w14:paraId="05BE92D0"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Natural abundance reference estimate.</w:t>
            </w:r>
          </w:p>
        </w:tc>
      </w:tr>
      <w:tr w:rsidR="001F5DB1" w:rsidRPr="00E8675C" w14:paraId="505DBD7A" w14:textId="77777777" w:rsidTr="00B12D92">
        <w:tc>
          <w:tcPr>
            <w:tcW w:w="3268" w:type="dxa"/>
          </w:tcPr>
          <w:p w14:paraId="1D1EB1D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`Excess_Enrichment_%`</w:t>
            </w:r>
          </w:p>
        </w:tc>
        <w:tc>
          <w:tcPr>
            <w:tcW w:w="5277" w:type="dxa"/>
          </w:tcPr>
          <w:p w14:paraId="3D99CD17"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Corrected/excess mean enrichment after isotope correction.</w:t>
            </w:r>
          </w:p>
        </w:tc>
      </w:tr>
      <w:tr w:rsidR="001F5DB1" w:rsidRPr="00E8675C" w14:paraId="3692E0B1" w14:textId="77777777" w:rsidTr="00B12D92">
        <w:tc>
          <w:tcPr>
            <w:tcW w:w="3268" w:type="dxa"/>
          </w:tcPr>
          <w:p w14:paraId="373ACE28"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`Total_Peak_Area`</w:t>
            </w:r>
          </w:p>
        </w:tc>
        <w:tc>
          <w:tcPr>
            <w:tcW w:w="5277" w:type="dxa"/>
          </w:tcPr>
          <w:p w14:paraId="6603B064"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Sum of corrected isotopologue areas.</w:t>
            </w:r>
          </w:p>
        </w:tc>
      </w:tr>
      <w:tr w:rsidR="001F5DB1" w:rsidRPr="00E8675C" w14:paraId="7AD49A37" w14:textId="77777777" w:rsidTr="00B12D92">
        <w:tc>
          <w:tcPr>
            <w:tcW w:w="3268" w:type="dxa"/>
          </w:tcPr>
          <w:p w14:paraId="3BC2C383"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`M+X Area (Raw)`</w:t>
            </w:r>
          </w:p>
        </w:tc>
        <w:tc>
          <w:tcPr>
            <w:tcW w:w="5277" w:type="dxa"/>
          </w:tcPr>
          <w:p w14:paraId="39D350EE"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Raw peak area for isotopologue M+X.</w:t>
            </w:r>
          </w:p>
        </w:tc>
      </w:tr>
      <w:tr w:rsidR="001F5DB1" w:rsidRPr="00E8675C" w14:paraId="2C36E8FF" w14:textId="77777777" w:rsidTr="00B12D92">
        <w:tc>
          <w:tcPr>
            <w:tcW w:w="3268" w:type="dxa"/>
          </w:tcPr>
          <w:p w14:paraId="492D356D"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`M+X Area (Corrected)`</w:t>
            </w:r>
          </w:p>
        </w:tc>
        <w:tc>
          <w:tcPr>
            <w:tcW w:w="5277" w:type="dxa"/>
          </w:tcPr>
          <w:p w14:paraId="666783C4"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Isotope-corrected area for isotopologue M+X.</w:t>
            </w:r>
          </w:p>
        </w:tc>
      </w:tr>
      <w:tr w:rsidR="001F5DB1" w:rsidRPr="00E8675C" w14:paraId="4D1D3756" w14:textId="77777777" w:rsidTr="00B12D92">
        <w:tc>
          <w:tcPr>
            <w:tcW w:w="3268" w:type="dxa"/>
          </w:tcPr>
          <w:p w14:paraId="51953C9A"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`M+X MID Fraction (Corrected)`</w:t>
            </w:r>
          </w:p>
        </w:tc>
        <w:tc>
          <w:tcPr>
            <w:tcW w:w="5277" w:type="dxa"/>
          </w:tcPr>
          <w:p w14:paraId="6542C219"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Corrected fractional contribution of M+X, from 0 to 1.</w:t>
            </w:r>
          </w:p>
        </w:tc>
      </w:tr>
      <w:tr w:rsidR="001F5DB1" w:rsidRPr="00E8675C" w14:paraId="79EB3CD3" w14:textId="77777777" w:rsidTr="00B12D92">
        <w:tc>
          <w:tcPr>
            <w:tcW w:w="3268" w:type="dxa"/>
          </w:tcPr>
          <w:p w14:paraId="74E0BA8D"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`M+X MID % (Corrected)`</w:t>
            </w:r>
          </w:p>
        </w:tc>
        <w:tc>
          <w:tcPr>
            <w:tcW w:w="5277" w:type="dxa"/>
          </w:tcPr>
          <w:p w14:paraId="6C61AB08"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Corrected fractional contribution of M+X, from 0 to 100%.</w:t>
            </w:r>
          </w:p>
        </w:tc>
      </w:tr>
      <w:tr w:rsidR="001F5DB1" w:rsidRPr="00E8675C" w14:paraId="52A00652" w14:textId="77777777" w:rsidTr="00B12D92">
        <w:tc>
          <w:tcPr>
            <w:tcW w:w="3268" w:type="dxa"/>
          </w:tcPr>
          <w:p w14:paraId="508972A6"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`N_Replicates_Detected`</w:t>
            </w:r>
          </w:p>
        </w:tc>
        <w:tc>
          <w:tcPr>
            <w:tcW w:w="5277" w:type="dxa"/>
          </w:tcPr>
          <w:p w14:paraId="440017D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Number of detected replicates in the metabolite/condition group.</w:t>
            </w:r>
          </w:p>
        </w:tc>
      </w:tr>
      <w:tr w:rsidR="001F5DB1" w:rsidRPr="00E8675C" w14:paraId="0312BB65" w14:textId="77777777" w:rsidTr="00B12D92">
        <w:tc>
          <w:tcPr>
            <w:tcW w:w="3268" w:type="dxa"/>
          </w:tcPr>
          <w:p w14:paraId="601F68DB"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`N_Replicates_Total`</w:t>
            </w:r>
          </w:p>
        </w:tc>
        <w:tc>
          <w:tcPr>
            <w:tcW w:w="5277" w:type="dxa"/>
          </w:tcPr>
          <w:p w14:paraId="30067712" w14:textId="77777777" w:rsidR="001F5DB1" w:rsidRPr="00E8675C" w:rsidRDefault="00000000" w:rsidP="0096560B">
            <w:pPr>
              <w:spacing w:line="276" w:lineRule="auto"/>
              <w:jc w:val="both"/>
              <w:rPr>
                <w:rFonts w:ascii="Times New Roman" w:hAnsi="Times New Roman" w:cs="Times New Roman"/>
                <w:sz w:val="22"/>
              </w:rPr>
            </w:pPr>
            <w:r w:rsidRPr="00E8675C">
              <w:rPr>
                <w:rFonts w:ascii="Times New Roman" w:hAnsi="Times New Roman" w:cs="Times New Roman"/>
                <w:sz w:val="22"/>
              </w:rPr>
              <w:t>Total number of replicates in the metabolite/condition group.</w:t>
            </w:r>
          </w:p>
        </w:tc>
      </w:tr>
      <w:tr w:rsidR="00184ED3" w:rsidRPr="00E8675C" w14:paraId="71BEFDA8" w14:textId="77777777" w:rsidTr="00B12D92">
        <w:tc>
          <w:tcPr>
            <w:tcW w:w="3268" w:type="dxa"/>
          </w:tcPr>
          <w:p w14:paraId="1F6ACE28" w14:textId="1AAB2ED9" w:rsidR="00184ED3" w:rsidRPr="00513C52" w:rsidRDefault="00513C52" w:rsidP="0096560B">
            <w:pPr>
              <w:jc w:val="both"/>
              <w:rPr>
                <w:rFonts w:ascii="Times New Roman" w:hAnsi="Times New Roman" w:cs="Times New Roman"/>
                <w:sz w:val="22"/>
              </w:rPr>
            </w:pPr>
            <w:r w:rsidRPr="00E8675C">
              <w:rPr>
                <w:rFonts w:ascii="Times New Roman" w:hAnsi="Times New Roman" w:cs="Times New Roman"/>
                <w:sz w:val="22"/>
              </w:rPr>
              <w:t>`N_</w:t>
            </w:r>
            <w:r>
              <w:rPr>
                <w:rFonts w:ascii="Times New Roman" w:hAnsi="Times New Roman" w:cs="Times New Roman"/>
                <w:sz w:val="22"/>
              </w:rPr>
              <w:t>Blanks_Used</w:t>
            </w:r>
            <w:r w:rsidRPr="00E8675C">
              <w:rPr>
                <w:rFonts w:ascii="Times New Roman" w:hAnsi="Times New Roman" w:cs="Times New Roman"/>
                <w:sz w:val="22"/>
              </w:rPr>
              <w:t>`</w:t>
            </w:r>
          </w:p>
        </w:tc>
        <w:tc>
          <w:tcPr>
            <w:tcW w:w="5277" w:type="dxa"/>
          </w:tcPr>
          <w:p w14:paraId="5F739F9C" w14:textId="637C236F" w:rsidR="00184ED3" w:rsidRPr="00E8675C" w:rsidRDefault="00513C52" w:rsidP="0096560B">
            <w:pPr>
              <w:jc w:val="both"/>
              <w:rPr>
                <w:rFonts w:ascii="Times New Roman" w:hAnsi="Times New Roman" w:cs="Times New Roman"/>
                <w:sz w:val="22"/>
              </w:rPr>
            </w:pPr>
            <w:r w:rsidRPr="00513C52">
              <w:rPr>
                <w:rFonts w:ascii="Times New Roman" w:hAnsi="Times New Roman" w:cs="Times New Roman"/>
                <w:sz w:val="22"/>
              </w:rPr>
              <w:t>Number of blank files referenced for this row's blank comparison (populated after a manual edit)</w:t>
            </w:r>
          </w:p>
        </w:tc>
      </w:tr>
      <w:tr w:rsidR="00C32652" w:rsidRPr="00E8675C" w14:paraId="7F528166" w14:textId="77777777" w:rsidTr="00B12D92">
        <w:tc>
          <w:tcPr>
            <w:tcW w:w="3268" w:type="dxa"/>
          </w:tcPr>
          <w:p w14:paraId="1BE2DB28" w14:textId="53FA0867" w:rsidR="00C32652" w:rsidRPr="00C32652" w:rsidRDefault="00C32652" w:rsidP="00C32652">
            <w:pPr>
              <w:jc w:val="both"/>
              <w:rPr>
                <w:rFonts w:ascii="Times New Roman" w:hAnsi="Times New Roman" w:cs="Times New Roman"/>
                <w:color w:val="000000" w:themeColor="text1"/>
                <w:sz w:val="22"/>
              </w:rPr>
            </w:pPr>
            <w:r w:rsidRPr="00C32652">
              <w:rPr>
                <w:rFonts w:ascii="Times New Roman" w:hAnsi="Times New Roman" w:cs="Times New Roman"/>
                <w:color w:val="000000" w:themeColor="text1"/>
                <w:sz w:val="22"/>
              </w:rPr>
              <w:t>`Local_Baseline_Applied`</w:t>
            </w:r>
          </w:p>
        </w:tc>
        <w:tc>
          <w:tcPr>
            <w:tcW w:w="5277" w:type="dxa"/>
          </w:tcPr>
          <w:p w14:paraId="68FE5011" w14:textId="7F2A69C6" w:rsidR="00C32652" w:rsidRPr="00C32652" w:rsidRDefault="00C32652" w:rsidP="00C32652">
            <w:pPr>
              <w:jc w:val="both"/>
              <w:rPr>
                <w:rFonts w:ascii="Times New Roman" w:hAnsi="Times New Roman" w:cs="Times New Roman"/>
                <w:color w:val="000000" w:themeColor="text1"/>
                <w:sz w:val="22"/>
              </w:rPr>
            </w:pPr>
            <w:r w:rsidRPr="00C32652">
              <w:rPr>
                <w:rFonts w:ascii="Times New Roman" w:hAnsi="Times New Roman" w:cs="Times New Roman"/>
                <w:color w:val="000000" w:themeColor="text1"/>
                <w:sz w:val="22"/>
              </w:rPr>
              <w:t>Whether local baseline subtraction was </w:t>
            </w:r>
            <w:r w:rsidRPr="00C32652">
              <w:rPr>
                <w:rStyle w:val="wordanimatingyu34g11"/>
                <w:rFonts w:ascii="Times New Roman" w:hAnsi="Times New Roman" w:cs="Times New Roman"/>
                <w:color w:val="000000" w:themeColor="text1"/>
                <w:sz w:val="22"/>
              </w:rPr>
              <w:t>used for this integration</w:t>
            </w:r>
          </w:p>
        </w:tc>
      </w:tr>
      <w:tr w:rsidR="00C32652" w:rsidRPr="00E8675C" w14:paraId="02CDE07E" w14:textId="77777777" w:rsidTr="00B12D92">
        <w:tc>
          <w:tcPr>
            <w:tcW w:w="3268" w:type="dxa"/>
          </w:tcPr>
          <w:p w14:paraId="29984880" w14:textId="78128289" w:rsidR="00C32652" w:rsidRPr="00E8675C" w:rsidRDefault="00C32652" w:rsidP="00C32652">
            <w:pPr>
              <w:jc w:val="both"/>
              <w:rPr>
                <w:rFonts w:ascii="Times New Roman" w:hAnsi="Times New Roman" w:cs="Times New Roman"/>
                <w:sz w:val="22"/>
              </w:rPr>
            </w:pPr>
            <w:r w:rsidRPr="00622FDB">
              <w:rPr>
                <w:rFonts w:ascii="Times New Roman" w:hAnsi="Times New Roman" w:cs="Times New Roman"/>
                <w:sz w:val="22"/>
              </w:rPr>
              <w:t>`</w:t>
            </w:r>
            <w:r w:rsidR="00425B26" w:rsidRPr="00425B26">
              <w:rPr>
                <w:rFonts w:ascii="Times New Roman" w:hAnsi="Times New Roman" w:cs="Times New Roman"/>
                <w:sz w:val="22"/>
              </w:rPr>
              <w:t>Baseline_Flank_min / Baseline_Min_Scans</w:t>
            </w:r>
            <w:r w:rsidRPr="00622FDB">
              <w:rPr>
                <w:rFonts w:ascii="Times New Roman" w:hAnsi="Times New Roman" w:cs="Times New Roman"/>
                <w:sz w:val="22"/>
              </w:rPr>
              <w:t>`</w:t>
            </w:r>
          </w:p>
        </w:tc>
        <w:tc>
          <w:tcPr>
            <w:tcW w:w="5277" w:type="dxa"/>
          </w:tcPr>
          <w:p w14:paraId="5222240D" w14:textId="297E9BF5" w:rsidR="00C32652" w:rsidRPr="00425B26" w:rsidRDefault="00425B26" w:rsidP="00C32652">
            <w:pPr>
              <w:jc w:val="both"/>
              <w:rPr>
                <w:rFonts w:ascii="Times New Roman" w:hAnsi="Times New Roman" w:cs="Times New Roman"/>
                <w:color w:val="000000" w:themeColor="text1"/>
                <w:sz w:val="22"/>
              </w:rPr>
            </w:pPr>
            <w:r w:rsidRPr="00425B26">
              <w:rPr>
                <w:rFonts w:ascii="Times New Roman" w:hAnsi="Times New Roman" w:cs="Times New Roman"/>
                <w:color w:val="000000" w:themeColor="text1"/>
                <w:sz w:val="22"/>
              </w:rPr>
              <w:t>Baseline-correction settings </w:t>
            </w:r>
            <w:r w:rsidRPr="00425B26">
              <w:rPr>
                <w:rStyle w:val="wordanimatingyu34g11"/>
                <w:rFonts w:ascii="Times New Roman" w:hAnsi="Times New Roman" w:cs="Times New Roman"/>
                <w:color w:val="000000" w:themeColor="text1"/>
                <w:sz w:val="22"/>
              </w:rPr>
              <w:t>used</w:t>
            </w:r>
          </w:p>
        </w:tc>
      </w:tr>
      <w:tr w:rsidR="00C32652" w:rsidRPr="00E8675C" w14:paraId="2353D578" w14:textId="77777777" w:rsidTr="00B12D92">
        <w:tc>
          <w:tcPr>
            <w:tcW w:w="3268" w:type="dxa"/>
          </w:tcPr>
          <w:p w14:paraId="1CA26468" w14:textId="3193E226"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M+{i} Area (Unadjusted)</w:t>
            </w:r>
            <w:r w:rsidRPr="00B304FC">
              <w:rPr>
                <w:rFonts w:ascii="Times New Roman" w:hAnsi="Times New Roman" w:cs="Times New Roman"/>
                <w:color w:val="000000" w:themeColor="text1"/>
                <w:sz w:val="22"/>
              </w:rPr>
              <w:t>`</w:t>
            </w:r>
          </w:p>
        </w:tc>
        <w:tc>
          <w:tcPr>
            <w:tcW w:w="5277" w:type="dxa"/>
          </w:tcPr>
          <w:p w14:paraId="1CF2A294" w14:textId="62C06645" w:rsidR="00C32652" w:rsidRPr="00B304FC" w:rsidRDefault="00DF785B"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Raw area before any baseline subtraction</w:t>
            </w:r>
          </w:p>
        </w:tc>
      </w:tr>
      <w:tr w:rsidR="00C32652" w:rsidRPr="00E8675C" w14:paraId="2F87FAC8" w14:textId="77777777" w:rsidTr="00B12D92">
        <w:tc>
          <w:tcPr>
            <w:tcW w:w="3268" w:type="dxa"/>
          </w:tcPr>
          <w:p w14:paraId="62311DEE" w14:textId="4D97484B"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M+{i} Baseline Area</w:t>
            </w:r>
            <w:r w:rsidRPr="00B304FC">
              <w:rPr>
                <w:rFonts w:ascii="Times New Roman" w:hAnsi="Times New Roman" w:cs="Times New Roman"/>
                <w:color w:val="000000" w:themeColor="text1"/>
                <w:sz w:val="22"/>
              </w:rPr>
              <w:t>`</w:t>
            </w:r>
          </w:p>
        </w:tc>
        <w:tc>
          <w:tcPr>
            <w:tcW w:w="5277" w:type="dxa"/>
          </w:tcPr>
          <w:p w14:paraId="11561C4A" w14:textId="6FE49D44" w:rsidR="00C32652" w:rsidRPr="00B304FC" w:rsidRDefault="00DF785B"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The subtracted local-baseline area, if baseline </w:t>
            </w:r>
            <w:r w:rsidRPr="00B304FC">
              <w:rPr>
                <w:rStyle w:val="wordanimatingyu34g11"/>
                <w:rFonts w:ascii="Times New Roman" w:hAnsi="Times New Roman" w:cs="Times New Roman"/>
                <w:color w:val="000000" w:themeColor="text1"/>
                <w:sz w:val="22"/>
              </w:rPr>
              <w:t>correction was applied</w:t>
            </w:r>
          </w:p>
        </w:tc>
      </w:tr>
      <w:tr w:rsidR="00C32652" w:rsidRPr="00E8675C" w14:paraId="1CB7675D" w14:textId="77777777" w:rsidTr="00B12D92">
        <w:tc>
          <w:tcPr>
            <w:tcW w:w="3268" w:type="dxa"/>
          </w:tcPr>
          <w:p w14:paraId="0EAC9178" w14:textId="14BB0575"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M+{i} Area (Baseline Corrected)</w:t>
            </w:r>
            <w:r w:rsidRPr="00B304FC">
              <w:rPr>
                <w:rFonts w:ascii="Times New Roman" w:hAnsi="Times New Roman" w:cs="Times New Roman"/>
                <w:color w:val="000000" w:themeColor="text1"/>
                <w:sz w:val="22"/>
              </w:rPr>
              <w:t>`</w:t>
            </w:r>
          </w:p>
        </w:tc>
        <w:tc>
          <w:tcPr>
            <w:tcW w:w="5277" w:type="dxa"/>
          </w:tcPr>
          <w:p w14:paraId="0D554EA9" w14:textId="6D00FBAF" w:rsidR="00C32652" w:rsidRPr="00B304FC" w:rsidRDefault="00DF785B"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Area after local baseline subtraction</w:t>
            </w:r>
          </w:p>
        </w:tc>
      </w:tr>
      <w:tr w:rsidR="00C32652" w:rsidRPr="00E8675C" w14:paraId="73D92057" w14:textId="77777777" w:rsidTr="00B12D92">
        <w:tc>
          <w:tcPr>
            <w:tcW w:w="3268" w:type="dxa"/>
          </w:tcPr>
          <w:p w14:paraId="43051694" w14:textId="0CE01F9B"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M+{i} Excluded From MID</w:t>
            </w:r>
            <w:r w:rsidRPr="00B304FC">
              <w:rPr>
                <w:rFonts w:ascii="Times New Roman" w:hAnsi="Times New Roman" w:cs="Times New Roman"/>
                <w:color w:val="000000" w:themeColor="text1"/>
                <w:sz w:val="22"/>
              </w:rPr>
              <w:t>`</w:t>
            </w:r>
          </w:p>
        </w:tc>
        <w:tc>
          <w:tcPr>
            <w:tcW w:w="5277" w:type="dxa"/>
          </w:tcPr>
          <w:p w14:paraId="354003A8" w14:textId="727EE3E7" w:rsidR="00C32652" w:rsidRPr="00B304FC" w:rsidRDefault="00DF785B"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1 if this isotopologue was manually excluded from the MID calculation, else 0</w:t>
            </w:r>
          </w:p>
        </w:tc>
      </w:tr>
      <w:tr w:rsidR="00C32652" w:rsidRPr="00E8675C" w14:paraId="42A29A55" w14:textId="77777777" w:rsidTr="00B12D92">
        <w:tc>
          <w:tcPr>
            <w:tcW w:w="3268" w:type="dxa"/>
          </w:tcPr>
          <w:p w14:paraId="38673F98" w14:textId="2CC21888"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M+{i} Excluded By Blank</w:t>
            </w:r>
            <w:r w:rsidRPr="00B304FC">
              <w:rPr>
                <w:rFonts w:ascii="Times New Roman" w:hAnsi="Times New Roman" w:cs="Times New Roman"/>
                <w:color w:val="000000" w:themeColor="text1"/>
                <w:sz w:val="22"/>
              </w:rPr>
              <w:t>`</w:t>
            </w:r>
          </w:p>
        </w:tc>
        <w:tc>
          <w:tcPr>
            <w:tcW w:w="5277" w:type="dxa"/>
          </w:tcPr>
          <w:p w14:paraId="6BFF77C4" w14:textId="11E279E9" w:rsidR="00C32652" w:rsidRPr="00B304FC" w:rsidRDefault="00DF785B" w:rsidP="00C32652">
            <w:pPr>
              <w:jc w:val="both"/>
              <w:rPr>
                <w:rFonts w:ascii="Times New Roman" w:hAnsi="Times New Roman" w:cs="Times New Roman"/>
                <w:color w:val="000000" w:themeColor="text1"/>
                <w:sz w:val="22"/>
              </w:rPr>
            </w:pPr>
            <w:r w:rsidRPr="00B304FC">
              <w:rPr>
                <w:rStyle w:val="HTMLCode"/>
                <w:rFonts w:ascii="Times New Roman" w:eastAsiaTheme="minorEastAsia" w:hAnsi="Times New Roman" w:cs="Times New Roman"/>
                <w:color w:val="000000" w:themeColor="text1"/>
                <w:sz w:val="22"/>
                <w:szCs w:val="22"/>
              </w:rPr>
              <w:t>1</w:t>
            </w:r>
            <w:r w:rsidRPr="00B304FC">
              <w:rPr>
                <w:rFonts w:ascii="Times New Roman" w:hAnsi="Times New Roman" w:cs="Times New Roman"/>
                <w:color w:val="000000" w:themeColor="text1"/>
                <w:sz w:val="22"/>
              </w:rPr>
              <w:t> if this isotopologue's area was zeroed because it failed the per-isotopologue blank </w:t>
            </w:r>
            <w:r w:rsidRPr="00B304FC">
              <w:rPr>
                <w:rStyle w:val="wordanimatingyu34g11"/>
                <w:rFonts w:ascii="Times New Roman" w:hAnsi="Times New Roman" w:cs="Times New Roman"/>
                <w:color w:val="000000" w:themeColor="text1"/>
                <w:sz w:val="22"/>
              </w:rPr>
              <w:t>fold-change, else </w:t>
            </w:r>
            <w:r w:rsidRPr="00B304FC">
              <w:rPr>
                <w:rStyle w:val="HTMLCode"/>
                <w:rFonts w:ascii="Times New Roman" w:eastAsiaTheme="minorEastAsia" w:hAnsi="Times New Roman" w:cs="Times New Roman"/>
                <w:color w:val="000000" w:themeColor="text1"/>
                <w:sz w:val="22"/>
                <w:szCs w:val="22"/>
              </w:rPr>
              <w:t>0</w:t>
            </w:r>
          </w:p>
        </w:tc>
      </w:tr>
      <w:tr w:rsidR="00C32652" w:rsidRPr="00E8675C" w14:paraId="4C672F6E" w14:textId="77777777" w:rsidTr="00B12D92">
        <w:tc>
          <w:tcPr>
            <w:tcW w:w="3268" w:type="dxa"/>
          </w:tcPr>
          <w:p w14:paraId="73077994" w14:textId="6093E370"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Manual_Edit_Type</w:t>
            </w:r>
            <w:r w:rsidRPr="00B304FC">
              <w:rPr>
                <w:rFonts w:ascii="Times New Roman" w:hAnsi="Times New Roman" w:cs="Times New Roman"/>
                <w:color w:val="000000" w:themeColor="text1"/>
                <w:sz w:val="22"/>
              </w:rPr>
              <w:t>`</w:t>
            </w:r>
          </w:p>
        </w:tc>
        <w:tc>
          <w:tcPr>
            <w:tcW w:w="5277" w:type="dxa"/>
          </w:tcPr>
          <w:p w14:paraId="00D026A5" w14:textId="67FFEBC1" w:rsidR="00C32652" w:rsidRPr="00B304FC" w:rsidRDefault="00DF785B" w:rsidP="00C32652">
            <w:pPr>
              <w:jc w:val="both"/>
              <w:rPr>
                <w:rFonts w:ascii="Times New Roman" w:hAnsi="Times New Roman" w:cs="Times New Roman"/>
                <w:color w:val="000000" w:themeColor="text1"/>
                <w:sz w:val="22"/>
              </w:rPr>
            </w:pPr>
            <w:r w:rsidRPr="00B304FC">
              <w:rPr>
                <w:rStyle w:val="HTMLCode"/>
                <w:rFonts w:ascii="Times New Roman" w:eastAsiaTheme="minorEastAsia" w:hAnsi="Times New Roman" w:cs="Times New Roman"/>
                <w:color w:val="000000" w:themeColor="text1"/>
                <w:sz w:val="22"/>
                <w:szCs w:val="22"/>
              </w:rPr>
              <w:t>Reintegration</w:t>
            </w:r>
            <w:r w:rsidRPr="00B304FC">
              <w:rPr>
                <w:rFonts w:ascii="Times New Roman" w:hAnsi="Times New Roman" w:cs="Times New Roman"/>
                <w:color w:val="000000" w:themeColor="text1"/>
                <w:sz w:val="22"/>
              </w:rPr>
              <w:t> or </w:t>
            </w:r>
            <w:r w:rsidRPr="00B304FC">
              <w:rPr>
                <w:rStyle w:val="HTMLCode"/>
                <w:rFonts w:ascii="Times New Roman" w:eastAsiaTheme="minorEastAsia" w:hAnsi="Times New Roman" w:cs="Times New Roman"/>
                <w:color w:val="000000" w:themeColor="text1"/>
                <w:sz w:val="22"/>
                <w:szCs w:val="22"/>
              </w:rPr>
              <w:t>Remove isotopologues</w:t>
            </w:r>
          </w:p>
        </w:tc>
      </w:tr>
      <w:tr w:rsidR="00C32652" w:rsidRPr="00E8675C" w14:paraId="69D3A875" w14:textId="77777777" w:rsidTr="00B12D92">
        <w:tc>
          <w:tcPr>
            <w:tcW w:w="3268" w:type="dxa"/>
          </w:tcPr>
          <w:p w14:paraId="2D935E3D" w14:textId="2E928734"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Manual_Isotopologues</w:t>
            </w:r>
            <w:r w:rsidRPr="00B304FC">
              <w:rPr>
                <w:rFonts w:ascii="Times New Roman" w:hAnsi="Times New Roman" w:cs="Times New Roman"/>
                <w:color w:val="000000" w:themeColor="text1"/>
                <w:sz w:val="22"/>
              </w:rPr>
              <w:t>`</w:t>
            </w:r>
          </w:p>
        </w:tc>
        <w:tc>
          <w:tcPr>
            <w:tcW w:w="5277" w:type="dxa"/>
          </w:tcPr>
          <w:p w14:paraId="09930FD9" w14:textId="26DFAA4D"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Which </w:t>
            </w:r>
            <w:r w:rsidRPr="00B304FC">
              <w:rPr>
                <w:rStyle w:val="HTMLCode"/>
                <w:rFonts w:ascii="Times New Roman" w:eastAsiaTheme="minorEastAsia" w:hAnsi="Times New Roman" w:cs="Times New Roman"/>
                <w:color w:val="000000" w:themeColor="text1"/>
                <w:sz w:val="22"/>
                <w:szCs w:val="22"/>
              </w:rPr>
              <w:t>M+i</w:t>
            </w:r>
            <w:r w:rsidRPr="00B304FC">
              <w:rPr>
                <w:rStyle w:val="wordanimatingyu34g11"/>
                <w:rFonts w:ascii="Times New Roman" w:hAnsi="Times New Roman" w:cs="Times New Roman"/>
                <w:color w:val="000000" w:themeColor="text1"/>
                <w:sz w:val="22"/>
              </w:rPr>
              <w:t> labels were affected by the edit</w:t>
            </w:r>
          </w:p>
        </w:tc>
      </w:tr>
      <w:tr w:rsidR="00C32652" w:rsidRPr="00E8675C" w14:paraId="2DEE6484" w14:textId="77777777" w:rsidTr="00B12D92">
        <w:tc>
          <w:tcPr>
            <w:tcW w:w="3268" w:type="dxa"/>
          </w:tcPr>
          <w:p w14:paraId="77F28C48" w14:textId="175EB6AE"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Style w:val="HTMLCode"/>
                <w:rFonts w:ascii="Times New Roman" w:eastAsiaTheme="minorEastAsia" w:hAnsi="Times New Roman" w:cs="Times New Roman"/>
                <w:color w:val="000000" w:themeColor="text1"/>
                <w:sz w:val="22"/>
                <w:szCs w:val="22"/>
              </w:rPr>
              <w:t>Manual_RT_Start</w:t>
            </w:r>
            <w:r w:rsidR="00DF785B" w:rsidRPr="00B304FC">
              <w:rPr>
                <w:rStyle w:val="wordanimatingyu34g11"/>
                <w:rFonts w:ascii="Times New Roman" w:hAnsi="Times New Roman" w:cs="Times New Roman"/>
                <w:color w:val="000000" w:themeColor="text1"/>
                <w:sz w:val="22"/>
              </w:rPr>
              <w:t> / </w:t>
            </w:r>
            <w:r w:rsidR="00DF785B" w:rsidRPr="00B304FC">
              <w:rPr>
                <w:rStyle w:val="HTMLCode"/>
                <w:rFonts w:ascii="Times New Roman" w:eastAsiaTheme="minorEastAsia" w:hAnsi="Times New Roman" w:cs="Times New Roman"/>
                <w:color w:val="000000" w:themeColor="text1"/>
                <w:sz w:val="22"/>
                <w:szCs w:val="22"/>
              </w:rPr>
              <w:t>Manual_RT_End</w:t>
            </w:r>
            <w:r w:rsidRPr="00B304FC">
              <w:rPr>
                <w:rFonts w:ascii="Times New Roman" w:hAnsi="Times New Roman" w:cs="Times New Roman"/>
                <w:color w:val="000000" w:themeColor="text1"/>
                <w:sz w:val="22"/>
              </w:rPr>
              <w:t>`</w:t>
            </w:r>
          </w:p>
        </w:tc>
        <w:tc>
          <w:tcPr>
            <w:tcW w:w="5277" w:type="dxa"/>
          </w:tcPr>
          <w:p w14:paraId="2EFCA90F" w14:textId="5FDA3E2E"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Manually specified integration boundaries</w:t>
            </w:r>
          </w:p>
        </w:tc>
      </w:tr>
      <w:tr w:rsidR="00C32652" w:rsidRPr="00E8675C" w14:paraId="2EF1BD4C" w14:textId="77777777" w:rsidTr="00B12D92">
        <w:tc>
          <w:tcPr>
            <w:tcW w:w="3268" w:type="dxa"/>
          </w:tcPr>
          <w:p w14:paraId="2D92DB0B" w14:textId="45EA8AF1"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Style w:val="HTMLCode"/>
                <w:rFonts w:ascii="Times New Roman" w:eastAsiaTheme="minorEastAsia" w:hAnsi="Times New Roman" w:cs="Times New Roman"/>
                <w:color w:val="000000" w:themeColor="text1"/>
                <w:sz w:val="22"/>
                <w:szCs w:val="22"/>
              </w:rPr>
              <w:t>Manual_Algorithm</w:t>
            </w:r>
            <w:r w:rsidR="00DF785B" w:rsidRPr="00B304FC">
              <w:rPr>
                <w:rStyle w:val="wordanimatingyu34g11"/>
                <w:rFonts w:ascii="Times New Roman" w:hAnsi="Times New Roman" w:cs="Times New Roman"/>
                <w:color w:val="000000" w:themeColor="text1"/>
                <w:sz w:val="22"/>
              </w:rPr>
              <w:t> / </w:t>
            </w:r>
            <w:r w:rsidR="00DF785B" w:rsidRPr="00B304FC">
              <w:rPr>
                <w:rStyle w:val="HTMLCode"/>
                <w:rFonts w:ascii="Times New Roman" w:eastAsiaTheme="minorEastAsia" w:hAnsi="Times New Roman" w:cs="Times New Roman"/>
                <w:color w:val="000000" w:themeColor="text1"/>
                <w:sz w:val="22"/>
                <w:szCs w:val="22"/>
              </w:rPr>
              <w:t>Manual_Smoothing</w:t>
            </w:r>
            <w:r w:rsidRPr="00B304FC">
              <w:rPr>
                <w:rFonts w:ascii="Times New Roman" w:hAnsi="Times New Roman" w:cs="Times New Roman"/>
                <w:color w:val="000000" w:themeColor="text1"/>
                <w:sz w:val="22"/>
              </w:rPr>
              <w:t>`</w:t>
            </w:r>
          </w:p>
        </w:tc>
        <w:tc>
          <w:tcPr>
            <w:tcW w:w="5277" w:type="dxa"/>
          </w:tcPr>
          <w:p w14:paraId="75EA0C96" w14:textId="25C4A2C4"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Peak</w:t>
            </w:r>
            <w:r w:rsidR="00B4416C">
              <w:rPr>
                <w:rStyle w:val="wordanimatingyu34g11"/>
                <w:rFonts w:ascii="Times New Roman" w:hAnsi="Times New Roman" w:cs="Times New Roman"/>
                <w:color w:val="000000" w:themeColor="text1"/>
                <w:sz w:val="22"/>
              </w:rPr>
              <w:t>-</w:t>
            </w:r>
            <w:r w:rsidRPr="00B304FC">
              <w:rPr>
                <w:rStyle w:val="wordanimatingyu34g11"/>
                <w:rFonts w:ascii="Times New Roman" w:hAnsi="Times New Roman" w:cs="Times New Roman"/>
                <w:color w:val="000000" w:themeColor="text1"/>
                <w:sz w:val="22"/>
              </w:rPr>
              <w:t>picking method and smoothing setting used for the manual reintegration</w:t>
            </w:r>
          </w:p>
        </w:tc>
      </w:tr>
      <w:tr w:rsidR="00C32652" w:rsidRPr="00E8675C" w14:paraId="1F494857" w14:textId="77777777" w:rsidTr="00B12D92">
        <w:tc>
          <w:tcPr>
            <w:tcW w:w="3268" w:type="dxa"/>
          </w:tcPr>
          <w:p w14:paraId="0AF7C82E" w14:textId="28C1164C"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Manual_Edit_Timestamp</w:t>
            </w:r>
            <w:r w:rsidRPr="00B304FC">
              <w:rPr>
                <w:rFonts w:ascii="Times New Roman" w:hAnsi="Times New Roman" w:cs="Times New Roman"/>
                <w:color w:val="000000" w:themeColor="text1"/>
                <w:sz w:val="22"/>
              </w:rPr>
              <w:t>`</w:t>
            </w:r>
          </w:p>
        </w:tc>
        <w:tc>
          <w:tcPr>
            <w:tcW w:w="5277" w:type="dxa"/>
          </w:tcPr>
          <w:p w14:paraId="5EC74FB2" w14:textId="14E6141D"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When the edit was made</w:t>
            </w:r>
          </w:p>
        </w:tc>
      </w:tr>
      <w:tr w:rsidR="00C32652" w:rsidRPr="00E8675C" w14:paraId="25E12B45" w14:textId="77777777" w:rsidTr="00B12D92">
        <w:tc>
          <w:tcPr>
            <w:tcW w:w="3268" w:type="dxa"/>
          </w:tcPr>
          <w:p w14:paraId="596901ED" w14:textId="7ADFAD96"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lastRenderedPageBreak/>
              <w:t>`</w:t>
            </w:r>
            <w:r w:rsidR="00DF785B" w:rsidRPr="00B304FC">
              <w:rPr>
                <w:rFonts w:ascii="Times New Roman" w:hAnsi="Times New Roman" w:cs="Times New Roman"/>
                <w:color w:val="000000" w:themeColor="text1"/>
                <w:sz w:val="22"/>
              </w:rPr>
              <w:t>Manual_Edit_Log</w:t>
            </w:r>
            <w:r w:rsidRPr="00B304FC">
              <w:rPr>
                <w:rFonts w:ascii="Times New Roman" w:hAnsi="Times New Roman" w:cs="Times New Roman"/>
                <w:color w:val="000000" w:themeColor="text1"/>
                <w:sz w:val="22"/>
              </w:rPr>
              <w:t>`</w:t>
            </w:r>
          </w:p>
        </w:tc>
        <w:tc>
          <w:tcPr>
            <w:tcW w:w="5277" w:type="dxa"/>
          </w:tcPr>
          <w:p w14:paraId="2C7BD683" w14:textId="49D351E7"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Running history of edits to this row</w:t>
            </w:r>
          </w:p>
        </w:tc>
      </w:tr>
      <w:tr w:rsidR="00C32652" w:rsidRPr="00E8675C" w14:paraId="16C4146E" w14:textId="77777777" w:rsidTr="00B12D92">
        <w:tc>
          <w:tcPr>
            <w:tcW w:w="3268" w:type="dxa"/>
          </w:tcPr>
          <w:p w14:paraId="4A45BB13" w14:textId="3BEDB9CF" w:rsidR="00C32652" w:rsidRPr="00B304FC" w:rsidRDefault="00C32652" w:rsidP="00C32652">
            <w:pPr>
              <w:jc w:val="both"/>
              <w:rPr>
                <w:rFonts w:ascii="Times New Roman" w:hAnsi="Times New Roman" w:cs="Times New Roman"/>
                <w:color w:val="000000" w:themeColor="text1"/>
                <w:sz w:val="22"/>
              </w:rPr>
            </w:pPr>
            <w:r w:rsidRPr="00B304FC">
              <w:rPr>
                <w:rFonts w:ascii="Times New Roman" w:hAnsi="Times New Roman" w:cs="Times New Roman"/>
                <w:color w:val="000000" w:themeColor="text1"/>
                <w:sz w:val="22"/>
              </w:rPr>
              <w:t>`</w:t>
            </w:r>
            <w:r w:rsidR="00DF785B" w:rsidRPr="00B304FC">
              <w:rPr>
                <w:rFonts w:ascii="Times New Roman" w:hAnsi="Times New Roman" w:cs="Times New Roman"/>
                <w:color w:val="000000" w:themeColor="text1"/>
                <w:sz w:val="22"/>
              </w:rPr>
              <w:t>Manual_Correction_Details</w:t>
            </w:r>
            <w:r w:rsidRPr="00B304FC">
              <w:rPr>
                <w:rFonts w:ascii="Times New Roman" w:hAnsi="Times New Roman" w:cs="Times New Roman"/>
                <w:color w:val="000000" w:themeColor="text1"/>
                <w:sz w:val="22"/>
              </w:rPr>
              <w:t>`</w:t>
            </w:r>
          </w:p>
        </w:tc>
        <w:tc>
          <w:tcPr>
            <w:tcW w:w="5277" w:type="dxa"/>
          </w:tcPr>
          <w:p w14:paraId="7026ACE7" w14:textId="355B1A8B" w:rsidR="00C32652" w:rsidRPr="00B304FC" w:rsidRDefault="00DF785B" w:rsidP="00C32652">
            <w:pPr>
              <w:jc w:val="both"/>
              <w:rPr>
                <w:rFonts w:ascii="Times New Roman" w:hAnsi="Times New Roman" w:cs="Times New Roman"/>
                <w:color w:val="000000" w:themeColor="text1"/>
                <w:sz w:val="22"/>
              </w:rPr>
            </w:pPr>
            <w:r w:rsidRPr="00B304FC">
              <w:rPr>
                <w:rStyle w:val="wordanimatingyu34g11"/>
                <w:rFonts w:ascii="Times New Roman" w:hAnsi="Times New Roman" w:cs="Times New Roman"/>
                <w:color w:val="000000" w:themeColor="text1"/>
                <w:sz w:val="22"/>
              </w:rPr>
              <w:t>Full structured audit JSON (per-isotopologue area/height/blank/baseline details behind the edit)</w:t>
            </w:r>
          </w:p>
        </w:tc>
      </w:tr>
    </w:tbl>
    <w:p w14:paraId="53259185" w14:textId="634C839D" w:rsidR="009B4067" w:rsidRDefault="009B4067">
      <w:pPr>
        <w:rPr>
          <w:rFonts w:ascii="Times New Roman" w:hAnsi="Times New Roman" w:cs="Times New Roman"/>
          <w:sz w:val="22"/>
        </w:rPr>
      </w:pPr>
      <w:r>
        <w:rPr>
          <w:rFonts w:ascii="Times New Roman" w:hAnsi="Times New Roman" w:cs="Times New Roman"/>
          <w:sz w:val="22"/>
        </w:rPr>
        <w:br w:type="page"/>
      </w:r>
    </w:p>
    <w:p w14:paraId="0962183F" w14:textId="77777777" w:rsidR="009B4067" w:rsidRPr="004058DB" w:rsidRDefault="009B4067" w:rsidP="0096560B">
      <w:pPr>
        <w:spacing w:after="0"/>
        <w:jc w:val="both"/>
        <w:rPr>
          <w:rFonts w:ascii="Times New Roman" w:hAnsi="Times New Roman" w:cs="Times New Roman"/>
          <w:sz w:val="22"/>
        </w:rPr>
      </w:pPr>
    </w:p>
    <w:p w14:paraId="446CBFAD" w14:textId="29046A62" w:rsidR="001F5DB1" w:rsidRPr="006E526B" w:rsidRDefault="00000000" w:rsidP="0096560B">
      <w:pPr>
        <w:pStyle w:val="Heading1"/>
        <w:spacing w:before="0"/>
        <w:jc w:val="both"/>
        <w:rPr>
          <w:rFonts w:ascii="Times New Roman" w:hAnsi="Times New Roman" w:cs="Times New Roman"/>
        </w:rPr>
      </w:pPr>
      <w:r w:rsidRPr="006E526B">
        <w:rPr>
          <w:rFonts w:ascii="Times New Roman" w:hAnsi="Times New Roman" w:cs="Times New Roman"/>
        </w:rPr>
        <w:t>1</w:t>
      </w:r>
      <w:r w:rsidR="00656D52">
        <w:rPr>
          <w:rFonts w:ascii="Times New Roman" w:hAnsi="Times New Roman" w:cs="Times New Roman"/>
        </w:rPr>
        <w:t>5</w:t>
      </w:r>
      <w:r w:rsidRPr="006E526B">
        <w:rPr>
          <w:rFonts w:ascii="Times New Roman" w:hAnsi="Times New Roman" w:cs="Times New Roman"/>
        </w:rPr>
        <w:t>. Session Restore</w:t>
      </w:r>
    </w:p>
    <w:p w14:paraId="1B023467" w14:textId="77777777" w:rsidR="001F5DB1" w:rsidRDefault="001F5DB1" w:rsidP="0096560B">
      <w:pPr>
        <w:spacing w:after="0"/>
        <w:jc w:val="both"/>
      </w:pPr>
    </w:p>
    <w:p w14:paraId="46F35E6D" w14:textId="3F51D5EB" w:rsidR="001F5DB1" w:rsidRPr="004058DB" w:rsidRDefault="00000000" w:rsidP="0096560B">
      <w:pPr>
        <w:spacing w:after="0"/>
        <w:jc w:val="both"/>
        <w:rPr>
          <w:rFonts w:ascii="Times New Roman" w:hAnsi="Times New Roman" w:cs="Times New Roman"/>
          <w:sz w:val="22"/>
        </w:rPr>
      </w:pPr>
      <w:r w:rsidRPr="004058DB">
        <w:rPr>
          <w:rFonts w:ascii="Times New Roman" w:hAnsi="Times New Roman" w:cs="Times New Roman"/>
          <w:sz w:val="22"/>
        </w:rPr>
        <w:t>The sidebar allows a previously downloaded results CSV to be uploaded.</w:t>
      </w:r>
    </w:p>
    <w:p w14:paraId="4DB67527" w14:textId="5BBDAE28" w:rsidR="001F5DB1" w:rsidRPr="004058DB" w:rsidRDefault="00000000" w:rsidP="0096560B">
      <w:pPr>
        <w:spacing w:after="0"/>
        <w:jc w:val="both"/>
        <w:rPr>
          <w:rFonts w:ascii="Times New Roman" w:hAnsi="Times New Roman" w:cs="Times New Roman"/>
          <w:sz w:val="22"/>
        </w:rPr>
      </w:pPr>
      <w:r w:rsidRPr="004058DB">
        <w:rPr>
          <w:rFonts w:ascii="Times New Roman" w:hAnsi="Times New Roman" w:cs="Times New Roman"/>
          <w:sz w:val="22"/>
        </w:rPr>
        <w:t>Use this when:</w:t>
      </w:r>
    </w:p>
    <w:p w14:paraId="39EF7BFC" w14:textId="6CEBDD03" w:rsidR="001F5DB1" w:rsidRPr="00A10440" w:rsidRDefault="00000000" w:rsidP="00A10440">
      <w:pPr>
        <w:pStyle w:val="ListBullet"/>
        <w:spacing w:after="0"/>
        <w:ind w:left="0"/>
        <w:jc w:val="both"/>
        <w:rPr>
          <w:rFonts w:ascii="Times New Roman" w:hAnsi="Times New Roman" w:cs="Times New Roman"/>
          <w:sz w:val="22"/>
        </w:rPr>
      </w:pPr>
      <w:r w:rsidRPr="004058DB">
        <w:rPr>
          <w:rFonts w:ascii="Times New Roman" w:hAnsi="Times New Roman" w:cs="Times New Roman"/>
          <w:sz w:val="22"/>
        </w:rPr>
        <w:t>extraction has already been complete</w:t>
      </w:r>
      <w:r w:rsidR="00A10440">
        <w:rPr>
          <w:rFonts w:ascii="Times New Roman" w:hAnsi="Times New Roman" w:cs="Times New Roman"/>
          <w:sz w:val="22"/>
        </w:rPr>
        <w:t>d</w:t>
      </w:r>
    </w:p>
    <w:p w14:paraId="33744D23" w14:textId="77777777" w:rsidR="001F5DB1" w:rsidRPr="004058DB" w:rsidRDefault="00000000" w:rsidP="0096560B">
      <w:pPr>
        <w:pStyle w:val="ListBullet"/>
        <w:spacing w:after="0"/>
        <w:ind w:left="0"/>
        <w:jc w:val="both"/>
        <w:rPr>
          <w:rFonts w:ascii="Times New Roman" w:hAnsi="Times New Roman" w:cs="Times New Roman"/>
          <w:sz w:val="22"/>
        </w:rPr>
      </w:pPr>
      <w:r w:rsidRPr="004058DB">
        <w:rPr>
          <w:rFonts w:ascii="Times New Roman" w:hAnsi="Times New Roman" w:cs="Times New Roman"/>
          <w:sz w:val="22"/>
        </w:rPr>
        <w:t>the app session was closed</w:t>
      </w:r>
    </w:p>
    <w:p w14:paraId="0FC00259" w14:textId="77777777" w:rsidR="001F5DB1" w:rsidRPr="004058DB" w:rsidRDefault="00000000" w:rsidP="0096560B">
      <w:pPr>
        <w:pStyle w:val="ListBullet"/>
        <w:spacing w:after="0"/>
        <w:ind w:left="0"/>
        <w:jc w:val="both"/>
        <w:rPr>
          <w:rFonts w:ascii="Times New Roman" w:hAnsi="Times New Roman" w:cs="Times New Roman"/>
          <w:sz w:val="22"/>
        </w:rPr>
      </w:pPr>
      <w:r w:rsidRPr="004058DB">
        <w:rPr>
          <w:rFonts w:ascii="Times New Roman" w:hAnsi="Times New Roman" w:cs="Times New Roman"/>
          <w:sz w:val="22"/>
        </w:rPr>
        <w:t>results need to be reviewed later</w:t>
      </w:r>
    </w:p>
    <w:p w14:paraId="5426C083" w14:textId="77777777" w:rsidR="001F5DB1" w:rsidRPr="004058DB" w:rsidRDefault="001F5DB1" w:rsidP="0096560B">
      <w:pPr>
        <w:spacing w:after="0"/>
        <w:jc w:val="both"/>
        <w:rPr>
          <w:rFonts w:ascii="Times New Roman" w:hAnsi="Times New Roman" w:cs="Times New Roman"/>
          <w:sz w:val="22"/>
        </w:rPr>
      </w:pPr>
    </w:p>
    <w:p w14:paraId="2CC2E4F8" w14:textId="7723C3A2" w:rsidR="001F5DB1" w:rsidRDefault="00000000" w:rsidP="0096560B">
      <w:pPr>
        <w:spacing w:after="0"/>
        <w:jc w:val="both"/>
        <w:rPr>
          <w:rFonts w:ascii="Times New Roman" w:hAnsi="Times New Roman" w:cs="Times New Roman"/>
          <w:sz w:val="22"/>
        </w:rPr>
      </w:pPr>
      <w:r w:rsidRPr="004058DB">
        <w:rPr>
          <w:rFonts w:ascii="Times New Roman" w:hAnsi="Times New Roman" w:cs="Times New Roman"/>
          <w:sz w:val="22"/>
        </w:rPr>
        <w:t>Restored sessions can skip directly to Analysis and PCA. Custom mapping columns from the saved results table are detected and restored as analysis filters.</w:t>
      </w:r>
    </w:p>
    <w:p w14:paraId="6B33C566" w14:textId="77777777" w:rsidR="00941C70" w:rsidRPr="0080193C" w:rsidRDefault="00941C70" w:rsidP="0096560B">
      <w:pPr>
        <w:spacing w:after="0"/>
        <w:jc w:val="both"/>
        <w:rPr>
          <w:rFonts w:ascii="Times New Roman" w:hAnsi="Times New Roman" w:cs="Times New Roman"/>
          <w:sz w:val="22"/>
        </w:rPr>
      </w:pPr>
    </w:p>
    <w:p w14:paraId="4BD6D7EF" w14:textId="13DDC5E0" w:rsidR="001F5DB1" w:rsidRPr="0080193C" w:rsidRDefault="00000000" w:rsidP="0096560B">
      <w:pPr>
        <w:pStyle w:val="Heading1"/>
        <w:spacing w:before="0"/>
        <w:jc w:val="both"/>
        <w:rPr>
          <w:rFonts w:ascii="Times New Roman" w:hAnsi="Times New Roman" w:cs="Times New Roman"/>
        </w:rPr>
      </w:pPr>
      <w:r w:rsidRPr="0080193C">
        <w:rPr>
          <w:rFonts w:ascii="Times New Roman" w:hAnsi="Times New Roman" w:cs="Times New Roman"/>
        </w:rPr>
        <w:t>1</w:t>
      </w:r>
      <w:r w:rsidR="00656D52">
        <w:rPr>
          <w:rFonts w:ascii="Times New Roman" w:hAnsi="Times New Roman" w:cs="Times New Roman"/>
        </w:rPr>
        <w:t>6</w:t>
      </w:r>
      <w:r w:rsidRPr="0080193C">
        <w:rPr>
          <w:rFonts w:ascii="Times New Roman" w:hAnsi="Times New Roman" w:cs="Times New Roman"/>
        </w:rPr>
        <w:t>. Troubleshooting</w:t>
      </w:r>
    </w:p>
    <w:p w14:paraId="0C26BD80" w14:textId="77777777" w:rsidR="001F5DB1" w:rsidRDefault="001F5DB1" w:rsidP="0096560B">
      <w:pPr>
        <w:spacing w:after="0"/>
        <w:jc w:val="both"/>
      </w:pPr>
    </w:p>
    <w:p w14:paraId="45408A87" w14:textId="77777777" w:rsidR="001F5DB1" w:rsidRPr="006E526B" w:rsidRDefault="00000000" w:rsidP="0096560B">
      <w:pPr>
        <w:pStyle w:val="Heading2"/>
        <w:spacing w:before="0"/>
        <w:jc w:val="both"/>
        <w:rPr>
          <w:rFonts w:ascii="Times New Roman" w:hAnsi="Times New Roman" w:cs="Times New Roman"/>
          <w:color w:val="365F91" w:themeColor="accent1" w:themeShade="BF"/>
          <w:sz w:val="22"/>
          <w:szCs w:val="22"/>
        </w:rPr>
      </w:pPr>
      <w:r w:rsidRPr="006E526B">
        <w:rPr>
          <w:rFonts w:ascii="Times New Roman" w:hAnsi="Times New Roman" w:cs="Times New Roman"/>
          <w:color w:val="365F91" w:themeColor="accent1" w:themeShade="BF"/>
          <w:sz w:val="22"/>
          <w:szCs w:val="22"/>
        </w:rPr>
        <w:t>The app says an mzML file is missing</w:t>
      </w:r>
    </w:p>
    <w:p w14:paraId="580F2B44" w14:textId="77777777" w:rsidR="001F5DB1" w:rsidRPr="0080193C" w:rsidRDefault="001F5DB1" w:rsidP="0096560B">
      <w:pPr>
        <w:spacing w:after="0"/>
        <w:jc w:val="both"/>
        <w:rPr>
          <w:rFonts w:ascii="Times New Roman" w:hAnsi="Times New Roman" w:cs="Times New Roman"/>
          <w:sz w:val="22"/>
        </w:rPr>
      </w:pPr>
    </w:p>
    <w:p w14:paraId="58FBC1D1" w14:textId="77777777" w:rsidR="001F5DB1" w:rsidRPr="0080193C" w:rsidRDefault="00000000" w:rsidP="0096560B">
      <w:pPr>
        <w:spacing w:after="0"/>
        <w:jc w:val="both"/>
        <w:rPr>
          <w:rFonts w:ascii="Times New Roman" w:hAnsi="Times New Roman" w:cs="Times New Roman"/>
          <w:sz w:val="22"/>
        </w:rPr>
      </w:pPr>
      <w:r w:rsidRPr="0080193C">
        <w:rPr>
          <w:rFonts w:ascii="Times New Roman" w:hAnsi="Times New Roman" w:cs="Times New Roman"/>
          <w:sz w:val="22"/>
        </w:rPr>
        <w:t>Check that mzML_filename in the mapping CSV exactly matches the uploaded filename, including extension.</w:t>
      </w:r>
    </w:p>
    <w:p w14:paraId="4D476144" w14:textId="77777777" w:rsidR="001F5DB1" w:rsidRPr="0080193C" w:rsidRDefault="001F5DB1" w:rsidP="0096560B">
      <w:pPr>
        <w:spacing w:after="0"/>
        <w:jc w:val="both"/>
        <w:rPr>
          <w:rFonts w:ascii="Times New Roman" w:hAnsi="Times New Roman" w:cs="Times New Roman"/>
          <w:sz w:val="22"/>
        </w:rPr>
      </w:pPr>
    </w:p>
    <w:p w14:paraId="466B4E96" w14:textId="77777777" w:rsidR="001F5DB1" w:rsidRPr="006E526B" w:rsidRDefault="00000000" w:rsidP="0096560B">
      <w:pPr>
        <w:pStyle w:val="Heading2"/>
        <w:spacing w:before="0"/>
        <w:jc w:val="both"/>
        <w:rPr>
          <w:rFonts w:ascii="Times New Roman" w:hAnsi="Times New Roman" w:cs="Times New Roman"/>
          <w:color w:val="365F91" w:themeColor="accent1" w:themeShade="BF"/>
          <w:sz w:val="22"/>
          <w:szCs w:val="22"/>
        </w:rPr>
      </w:pPr>
      <w:r w:rsidRPr="006E526B">
        <w:rPr>
          <w:rFonts w:ascii="Times New Roman" w:hAnsi="Times New Roman" w:cs="Times New Roman"/>
          <w:color w:val="365F91" w:themeColor="accent1" w:themeShade="BF"/>
          <w:sz w:val="22"/>
          <w:szCs w:val="22"/>
        </w:rPr>
        <w:t>The app says a metadata file is missing</w:t>
      </w:r>
    </w:p>
    <w:p w14:paraId="1DB2A504" w14:textId="77777777" w:rsidR="001F5DB1" w:rsidRPr="0080193C" w:rsidRDefault="001F5DB1" w:rsidP="0096560B">
      <w:pPr>
        <w:spacing w:after="0"/>
        <w:jc w:val="both"/>
        <w:rPr>
          <w:rFonts w:ascii="Times New Roman" w:hAnsi="Times New Roman" w:cs="Times New Roman"/>
          <w:sz w:val="22"/>
        </w:rPr>
      </w:pPr>
    </w:p>
    <w:p w14:paraId="697139BB" w14:textId="77777777" w:rsidR="001F5DB1" w:rsidRPr="0080193C" w:rsidRDefault="00000000" w:rsidP="0096560B">
      <w:pPr>
        <w:spacing w:after="0"/>
        <w:jc w:val="both"/>
        <w:rPr>
          <w:rFonts w:ascii="Times New Roman" w:hAnsi="Times New Roman" w:cs="Times New Roman"/>
          <w:sz w:val="22"/>
        </w:rPr>
      </w:pPr>
      <w:r w:rsidRPr="0080193C">
        <w:rPr>
          <w:rFonts w:ascii="Times New Roman" w:hAnsi="Times New Roman" w:cs="Times New Roman"/>
          <w:sz w:val="22"/>
        </w:rPr>
        <w:t>Check that Metadata_filename exactly matches the uploaded metadata filename.</w:t>
      </w:r>
    </w:p>
    <w:p w14:paraId="37C0AC60" w14:textId="77777777" w:rsidR="001F5DB1" w:rsidRPr="0080193C" w:rsidRDefault="001F5DB1" w:rsidP="0096560B">
      <w:pPr>
        <w:spacing w:after="0"/>
        <w:jc w:val="both"/>
        <w:rPr>
          <w:rFonts w:ascii="Times New Roman" w:hAnsi="Times New Roman" w:cs="Times New Roman"/>
          <w:sz w:val="22"/>
        </w:rPr>
      </w:pPr>
    </w:p>
    <w:p w14:paraId="75A1B8DC" w14:textId="77777777" w:rsidR="001F5DB1" w:rsidRPr="006E526B" w:rsidRDefault="00000000" w:rsidP="0096560B">
      <w:pPr>
        <w:pStyle w:val="Heading2"/>
        <w:spacing w:before="0"/>
        <w:jc w:val="both"/>
        <w:rPr>
          <w:rFonts w:ascii="Times New Roman" w:hAnsi="Times New Roman" w:cs="Times New Roman"/>
          <w:color w:val="365F91" w:themeColor="accent1" w:themeShade="BF"/>
          <w:sz w:val="22"/>
          <w:szCs w:val="22"/>
        </w:rPr>
      </w:pPr>
      <w:r w:rsidRPr="006E526B">
        <w:rPr>
          <w:rFonts w:ascii="Times New Roman" w:hAnsi="Times New Roman" w:cs="Times New Roman"/>
          <w:color w:val="365F91" w:themeColor="accent1" w:themeShade="BF"/>
          <w:sz w:val="22"/>
          <w:szCs w:val="22"/>
        </w:rPr>
        <w:t>No metabolites are extracted</w:t>
      </w:r>
    </w:p>
    <w:p w14:paraId="583DD5E4" w14:textId="77777777" w:rsidR="001F5DB1" w:rsidRPr="0080193C" w:rsidRDefault="001F5DB1" w:rsidP="0096560B">
      <w:pPr>
        <w:spacing w:after="0"/>
        <w:jc w:val="both"/>
        <w:rPr>
          <w:rFonts w:ascii="Times New Roman" w:hAnsi="Times New Roman" w:cs="Times New Roman"/>
          <w:sz w:val="22"/>
        </w:rPr>
      </w:pPr>
    </w:p>
    <w:p w14:paraId="57438356" w14:textId="77777777" w:rsidR="001F5DB1" w:rsidRPr="0080193C" w:rsidRDefault="00000000" w:rsidP="0096560B">
      <w:pPr>
        <w:spacing w:after="0"/>
        <w:jc w:val="both"/>
        <w:rPr>
          <w:rFonts w:ascii="Times New Roman" w:hAnsi="Times New Roman" w:cs="Times New Roman"/>
          <w:sz w:val="22"/>
        </w:rPr>
      </w:pPr>
      <w:r w:rsidRPr="0080193C">
        <w:rPr>
          <w:rFonts w:ascii="Times New Roman" w:hAnsi="Times New Roman" w:cs="Times New Roman"/>
          <w:sz w:val="22"/>
        </w:rPr>
        <w:t>Possible causes:</w:t>
      </w:r>
    </w:p>
    <w:p w14:paraId="54126F94" w14:textId="77777777" w:rsidR="001F5DB1" w:rsidRPr="0080193C" w:rsidRDefault="001F5DB1" w:rsidP="0096560B">
      <w:pPr>
        <w:spacing w:after="0"/>
        <w:jc w:val="both"/>
        <w:rPr>
          <w:rFonts w:ascii="Times New Roman" w:hAnsi="Times New Roman" w:cs="Times New Roman"/>
          <w:sz w:val="22"/>
        </w:rPr>
      </w:pPr>
    </w:p>
    <w:p w14:paraId="624F6BD6"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RT window is too narrow</w:t>
      </w:r>
    </w:p>
    <w:p w14:paraId="1BE8E03D"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m/z tolerance is too narrow</w:t>
      </w:r>
    </w:p>
    <w:p w14:paraId="4FEF426D"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metadata RT is in seconds instead of minutes</w:t>
      </w:r>
    </w:p>
    <w:p w14:paraId="28D42744"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wrong ion mode metadata file was used</w:t>
      </w:r>
    </w:p>
    <w:p w14:paraId="6DF3231B"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peak height or area thresholds are too high</w:t>
      </w:r>
    </w:p>
    <w:p w14:paraId="2396C6FC"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Drop Undetected Metabolites removed zero-area rows</w:t>
      </w:r>
    </w:p>
    <w:p w14:paraId="2C2DD06D" w14:textId="77777777" w:rsidR="001F5DB1" w:rsidRPr="0080193C" w:rsidRDefault="001F5DB1" w:rsidP="0096560B">
      <w:pPr>
        <w:spacing w:after="0"/>
        <w:jc w:val="both"/>
        <w:rPr>
          <w:rFonts w:ascii="Times New Roman" w:hAnsi="Times New Roman" w:cs="Times New Roman"/>
          <w:sz w:val="22"/>
        </w:rPr>
      </w:pPr>
    </w:p>
    <w:p w14:paraId="74A1B83E" w14:textId="77777777" w:rsidR="001F5DB1" w:rsidRPr="006E526B" w:rsidRDefault="00000000" w:rsidP="0096560B">
      <w:pPr>
        <w:pStyle w:val="Heading2"/>
        <w:spacing w:before="0"/>
        <w:jc w:val="both"/>
        <w:rPr>
          <w:rFonts w:ascii="Times New Roman" w:hAnsi="Times New Roman" w:cs="Times New Roman"/>
          <w:color w:val="365F91" w:themeColor="accent1" w:themeShade="BF"/>
          <w:sz w:val="22"/>
          <w:szCs w:val="22"/>
        </w:rPr>
      </w:pPr>
      <w:r w:rsidRPr="006E526B">
        <w:rPr>
          <w:rFonts w:ascii="Times New Roman" w:hAnsi="Times New Roman" w:cs="Times New Roman"/>
          <w:color w:val="365F91" w:themeColor="accent1" w:themeShade="BF"/>
          <w:sz w:val="22"/>
          <w:szCs w:val="22"/>
        </w:rPr>
        <w:t>Custom mapping columns do not appear</w:t>
      </w:r>
    </w:p>
    <w:p w14:paraId="7B2609C5" w14:textId="77777777" w:rsidR="001F5DB1" w:rsidRPr="0080193C" w:rsidRDefault="001F5DB1" w:rsidP="0096560B">
      <w:pPr>
        <w:spacing w:after="0"/>
        <w:jc w:val="both"/>
        <w:rPr>
          <w:rFonts w:ascii="Times New Roman" w:hAnsi="Times New Roman" w:cs="Times New Roman"/>
          <w:sz w:val="22"/>
        </w:rPr>
      </w:pPr>
    </w:p>
    <w:p w14:paraId="7D51D674" w14:textId="77777777" w:rsidR="001F5DB1" w:rsidRPr="0080193C" w:rsidRDefault="00000000" w:rsidP="0096560B">
      <w:pPr>
        <w:spacing w:after="0"/>
        <w:jc w:val="both"/>
        <w:rPr>
          <w:rFonts w:ascii="Times New Roman" w:hAnsi="Times New Roman" w:cs="Times New Roman"/>
          <w:sz w:val="22"/>
        </w:rPr>
      </w:pPr>
      <w:r w:rsidRPr="0080193C">
        <w:rPr>
          <w:rFonts w:ascii="Times New Roman" w:hAnsi="Times New Roman" w:cs="Times New Roman"/>
          <w:sz w:val="22"/>
        </w:rPr>
        <w:t>Confirm that:</w:t>
      </w:r>
    </w:p>
    <w:p w14:paraId="479D2523" w14:textId="77777777" w:rsidR="001F5DB1" w:rsidRPr="0080193C" w:rsidRDefault="001F5DB1" w:rsidP="0096560B">
      <w:pPr>
        <w:spacing w:after="0"/>
        <w:jc w:val="both"/>
        <w:rPr>
          <w:rFonts w:ascii="Times New Roman" w:hAnsi="Times New Roman" w:cs="Times New Roman"/>
          <w:sz w:val="22"/>
        </w:rPr>
      </w:pPr>
    </w:p>
    <w:p w14:paraId="72A69970"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the extra columns are present in the mapping CSV before upload</w:t>
      </w:r>
    </w:p>
    <w:p w14:paraId="7C5942D6" w14:textId="77777777" w:rsidR="001F5DB1" w:rsidRPr="0080193C" w:rsidRDefault="00000000" w:rsidP="0096560B">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the app was run in Batch Mode</w:t>
      </w:r>
    </w:p>
    <w:p w14:paraId="6AA55A2E" w14:textId="10D9FF09" w:rsidR="001F5DB1" w:rsidRPr="007319C6" w:rsidRDefault="00000000" w:rsidP="007319C6">
      <w:pPr>
        <w:pStyle w:val="ListBullet"/>
        <w:spacing w:after="0"/>
        <w:ind w:left="0"/>
        <w:jc w:val="both"/>
        <w:rPr>
          <w:rFonts w:ascii="Times New Roman" w:hAnsi="Times New Roman" w:cs="Times New Roman"/>
          <w:sz w:val="22"/>
        </w:rPr>
      </w:pPr>
      <w:r w:rsidRPr="0080193C">
        <w:rPr>
          <w:rFonts w:ascii="Times New Roman" w:hAnsi="Times New Roman" w:cs="Times New Roman"/>
          <w:sz w:val="22"/>
        </w:rPr>
        <w:t>the combined results table was generated after uploading the mapping CSV</w:t>
      </w:r>
    </w:p>
    <w:sectPr w:rsidR="001F5DB1" w:rsidRPr="007319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8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5E5ED0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28F3A13"/>
    <w:multiLevelType w:val="hybridMultilevel"/>
    <w:tmpl w:val="4498CA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5C447E5"/>
    <w:multiLevelType w:val="hybridMultilevel"/>
    <w:tmpl w:val="C1C411E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2" w15:restartNumberingAfterBreak="0">
    <w:nsid w:val="1B3E55B6"/>
    <w:multiLevelType w:val="hybridMultilevel"/>
    <w:tmpl w:val="BB9E0C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EC8291F"/>
    <w:multiLevelType w:val="hybridMultilevel"/>
    <w:tmpl w:val="86A87B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27479E1"/>
    <w:multiLevelType w:val="hybridMultilevel"/>
    <w:tmpl w:val="FF645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5C77C29"/>
    <w:multiLevelType w:val="hybridMultilevel"/>
    <w:tmpl w:val="1772DD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8BE2A37"/>
    <w:multiLevelType w:val="multilevel"/>
    <w:tmpl w:val="8E1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A16BA"/>
    <w:multiLevelType w:val="hybridMultilevel"/>
    <w:tmpl w:val="EC82B63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70E4E18"/>
    <w:multiLevelType w:val="hybridMultilevel"/>
    <w:tmpl w:val="8A7C34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96E7722"/>
    <w:multiLevelType w:val="hybridMultilevel"/>
    <w:tmpl w:val="5D54DF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9F5219E"/>
    <w:multiLevelType w:val="hybridMultilevel"/>
    <w:tmpl w:val="D1C02C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41ED593A"/>
    <w:multiLevelType w:val="hybridMultilevel"/>
    <w:tmpl w:val="B2D4E0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2237BEB"/>
    <w:multiLevelType w:val="hybridMultilevel"/>
    <w:tmpl w:val="7B943C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6E4558E"/>
    <w:multiLevelType w:val="hybridMultilevel"/>
    <w:tmpl w:val="D7428B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BF477DB"/>
    <w:multiLevelType w:val="hybridMultilevel"/>
    <w:tmpl w:val="9DB0D5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C2C4F60"/>
    <w:multiLevelType w:val="hybridMultilevel"/>
    <w:tmpl w:val="B7F483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6072412B"/>
    <w:multiLevelType w:val="multilevel"/>
    <w:tmpl w:val="849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7329A"/>
    <w:multiLevelType w:val="hybridMultilevel"/>
    <w:tmpl w:val="1B04E4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A6A0113"/>
    <w:multiLevelType w:val="hybridMultilevel"/>
    <w:tmpl w:val="200CC6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FFC4B84"/>
    <w:multiLevelType w:val="hybridMultilevel"/>
    <w:tmpl w:val="F9C82C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55025576">
    <w:abstractNumId w:val="8"/>
  </w:num>
  <w:num w:numId="2" w16cid:durableId="1318269479">
    <w:abstractNumId w:val="6"/>
  </w:num>
  <w:num w:numId="3" w16cid:durableId="803353341">
    <w:abstractNumId w:val="5"/>
  </w:num>
  <w:num w:numId="4" w16cid:durableId="1460299927">
    <w:abstractNumId w:val="4"/>
  </w:num>
  <w:num w:numId="5" w16cid:durableId="125122600">
    <w:abstractNumId w:val="7"/>
  </w:num>
  <w:num w:numId="6" w16cid:durableId="542788472">
    <w:abstractNumId w:val="3"/>
  </w:num>
  <w:num w:numId="7" w16cid:durableId="1518690139">
    <w:abstractNumId w:val="2"/>
  </w:num>
  <w:num w:numId="8" w16cid:durableId="4409099">
    <w:abstractNumId w:val="1"/>
  </w:num>
  <w:num w:numId="9" w16cid:durableId="1731340778">
    <w:abstractNumId w:val="0"/>
  </w:num>
  <w:num w:numId="10" w16cid:durableId="233972554">
    <w:abstractNumId w:val="28"/>
  </w:num>
  <w:num w:numId="11" w16cid:durableId="1291940955">
    <w:abstractNumId w:val="14"/>
  </w:num>
  <w:num w:numId="12" w16cid:durableId="215774730">
    <w:abstractNumId w:val="19"/>
  </w:num>
  <w:num w:numId="13" w16cid:durableId="2000158786">
    <w:abstractNumId w:val="11"/>
  </w:num>
  <w:num w:numId="14" w16cid:durableId="1678342947">
    <w:abstractNumId w:val="18"/>
  </w:num>
  <w:num w:numId="15" w16cid:durableId="808136440">
    <w:abstractNumId w:val="10"/>
  </w:num>
  <w:num w:numId="16" w16cid:durableId="1205749595">
    <w:abstractNumId w:val="13"/>
  </w:num>
  <w:num w:numId="17" w16cid:durableId="1416246632">
    <w:abstractNumId w:val="12"/>
  </w:num>
  <w:num w:numId="18" w16cid:durableId="1644458511">
    <w:abstractNumId w:val="29"/>
  </w:num>
  <w:num w:numId="19" w16cid:durableId="784882712">
    <w:abstractNumId w:val="25"/>
  </w:num>
  <w:num w:numId="20" w16cid:durableId="964852945">
    <w:abstractNumId w:val="21"/>
  </w:num>
  <w:num w:numId="21" w16cid:durableId="1237862422">
    <w:abstractNumId w:val="23"/>
  </w:num>
  <w:num w:numId="22" w16cid:durableId="772818724">
    <w:abstractNumId w:val="17"/>
  </w:num>
  <w:num w:numId="23" w16cid:durableId="1114250987">
    <w:abstractNumId w:val="22"/>
  </w:num>
  <w:num w:numId="24" w16cid:durableId="794982528">
    <w:abstractNumId w:val="15"/>
  </w:num>
  <w:num w:numId="25" w16cid:durableId="1616325632">
    <w:abstractNumId w:val="20"/>
  </w:num>
  <w:num w:numId="26" w16cid:durableId="1469057229">
    <w:abstractNumId w:val="24"/>
  </w:num>
  <w:num w:numId="27" w16cid:durableId="233511258">
    <w:abstractNumId w:val="9"/>
  </w:num>
  <w:num w:numId="28" w16cid:durableId="751313629">
    <w:abstractNumId w:val="26"/>
  </w:num>
  <w:num w:numId="29" w16cid:durableId="1692146032">
    <w:abstractNumId w:val="16"/>
  </w:num>
  <w:num w:numId="30" w16cid:durableId="6119764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CE"/>
    <w:rsid w:val="00006587"/>
    <w:rsid w:val="00023B33"/>
    <w:rsid w:val="00025A4B"/>
    <w:rsid w:val="00034616"/>
    <w:rsid w:val="000452A7"/>
    <w:rsid w:val="00047D39"/>
    <w:rsid w:val="000575C9"/>
    <w:rsid w:val="0006063C"/>
    <w:rsid w:val="000665B3"/>
    <w:rsid w:val="00097BCE"/>
    <w:rsid w:val="000A013C"/>
    <w:rsid w:val="000B14E9"/>
    <w:rsid w:val="000B2BC4"/>
    <w:rsid w:val="000B6E29"/>
    <w:rsid w:val="000D646A"/>
    <w:rsid w:val="000D7C95"/>
    <w:rsid w:val="000F26DD"/>
    <w:rsid w:val="000F4CF2"/>
    <w:rsid w:val="000F7709"/>
    <w:rsid w:val="0010580C"/>
    <w:rsid w:val="00120876"/>
    <w:rsid w:val="0012664A"/>
    <w:rsid w:val="00130A98"/>
    <w:rsid w:val="001411E0"/>
    <w:rsid w:val="0015074B"/>
    <w:rsid w:val="00157E08"/>
    <w:rsid w:val="00162199"/>
    <w:rsid w:val="001761C0"/>
    <w:rsid w:val="00184ED3"/>
    <w:rsid w:val="001B1981"/>
    <w:rsid w:val="001B2DB0"/>
    <w:rsid w:val="001F5DB1"/>
    <w:rsid w:val="0021146D"/>
    <w:rsid w:val="0021224F"/>
    <w:rsid w:val="00225ED6"/>
    <w:rsid w:val="002311D2"/>
    <w:rsid w:val="00233345"/>
    <w:rsid w:val="00240292"/>
    <w:rsid w:val="00275C8B"/>
    <w:rsid w:val="0028358C"/>
    <w:rsid w:val="0029639D"/>
    <w:rsid w:val="002A0664"/>
    <w:rsid w:val="002B04B2"/>
    <w:rsid w:val="002F4EB6"/>
    <w:rsid w:val="00312BB4"/>
    <w:rsid w:val="00326F90"/>
    <w:rsid w:val="003350DC"/>
    <w:rsid w:val="0038546B"/>
    <w:rsid w:val="003B3BB0"/>
    <w:rsid w:val="003F3DDE"/>
    <w:rsid w:val="003F4FB5"/>
    <w:rsid w:val="004058DB"/>
    <w:rsid w:val="00425B26"/>
    <w:rsid w:val="00434505"/>
    <w:rsid w:val="00471661"/>
    <w:rsid w:val="004722BB"/>
    <w:rsid w:val="004753DA"/>
    <w:rsid w:val="004A6440"/>
    <w:rsid w:val="004B25C6"/>
    <w:rsid w:val="004B6738"/>
    <w:rsid w:val="004D7B67"/>
    <w:rsid w:val="00502FE4"/>
    <w:rsid w:val="00513C52"/>
    <w:rsid w:val="00514BFB"/>
    <w:rsid w:val="00516EB2"/>
    <w:rsid w:val="00532258"/>
    <w:rsid w:val="0055103F"/>
    <w:rsid w:val="00561610"/>
    <w:rsid w:val="00561951"/>
    <w:rsid w:val="00570259"/>
    <w:rsid w:val="00586669"/>
    <w:rsid w:val="00595D56"/>
    <w:rsid w:val="005A0698"/>
    <w:rsid w:val="00603D10"/>
    <w:rsid w:val="00614285"/>
    <w:rsid w:val="00616865"/>
    <w:rsid w:val="00656D52"/>
    <w:rsid w:val="00681ACC"/>
    <w:rsid w:val="00692382"/>
    <w:rsid w:val="006A0946"/>
    <w:rsid w:val="006A2780"/>
    <w:rsid w:val="006A2804"/>
    <w:rsid w:val="006B1F3B"/>
    <w:rsid w:val="006B5444"/>
    <w:rsid w:val="006C6168"/>
    <w:rsid w:val="006D440F"/>
    <w:rsid w:val="006E526B"/>
    <w:rsid w:val="006E5675"/>
    <w:rsid w:val="0070682D"/>
    <w:rsid w:val="00717171"/>
    <w:rsid w:val="007203BC"/>
    <w:rsid w:val="00727F7D"/>
    <w:rsid w:val="007319C6"/>
    <w:rsid w:val="00740A98"/>
    <w:rsid w:val="00741E55"/>
    <w:rsid w:val="00760B68"/>
    <w:rsid w:val="00765AC3"/>
    <w:rsid w:val="00771E70"/>
    <w:rsid w:val="007B4518"/>
    <w:rsid w:val="007B5D2E"/>
    <w:rsid w:val="007B67D3"/>
    <w:rsid w:val="007C2685"/>
    <w:rsid w:val="007C7443"/>
    <w:rsid w:val="007C7940"/>
    <w:rsid w:val="007F45FF"/>
    <w:rsid w:val="007F6590"/>
    <w:rsid w:val="0080103F"/>
    <w:rsid w:val="0080193C"/>
    <w:rsid w:val="008244AC"/>
    <w:rsid w:val="00853A45"/>
    <w:rsid w:val="00853AF9"/>
    <w:rsid w:val="00860204"/>
    <w:rsid w:val="00866C23"/>
    <w:rsid w:val="00885A6C"/>
    <w:rsid w:val="008A6C01"/>
    <w:rsid w:val="008A7D38"/>
    <w:rsid w:val="008C7598"/>
    <w:rsid w:val="008E3070"/>
    <w:rsid w:val="0091786C"/>
    <w:rsid w:val="00921DC5"/>
    <w:rsid w:val="00926D7C"/>
    <w:rsid w:val="00935D68"/>
    <w:rsid w:val="0094057E"/>
    <w:rsid w:val="00941C70"/>
    <w:rsid w:val="00946ACD"/>
    <w:rsid w:val="00955333"/>
    <w:rsid w:val="009637D3"/>
    <w:rsid w:val="0096560B"/>
    <w:rsid w:val="00980ED0"/>
    <w:rsid w:val="009877D1"/>
    <w:rsid w:val="00996183"/>
    <w:rsid w:val="009A29F4"/>
    <w:rsid w:val="009A344A"/>
    <w:rsid w:val="009B20A7"/>
    <w:rsid w:val="009B4067"/>
    <w:rsid w:val="009D15F9"/>
    <w:rsid w:val="009E2056"/>
    <w:rsid w:val="009E4870"/>
    <w:rsid w:val="009E7E8E"/>
    <w:rsid w:val="00A10440"/>
    <w:rsid w:val="00A44403"/>
    <w:rsid w:val="00A60166"/>
    <w:rsid w:val="00A67167"/>
    <w:rsid w:val="00AA1D8D"/>
    <w:rsid w:val="00AB61DF"/>
    <w:rsid w:val="00B12D92"/>
    <w:rsid w:val="00B304FC"/>
    <w:rsid w:val="00B37BC4"/>
    <w:rsid w:val="00B4416C"/>
    <w:rsid w:val="00B47730"/>
    <w:rsid w:val="00B7269B"/>
    <w:rsid w:val="00BC036F"/>
    <w:rsid w:val="00BC512D"/>
    <w:rsid w:val="00C32652"/>
    <w:rsid w:val="00C54DF4"/>
    <w:rsid w:val="00C645B4"/>
    <w:rsid w:val="00C72FB6"/>
    <w:rsid w:val="00C73D55"/>
    <w:rsid w:val="00C743F8"/>
    <w:rsid w:val="00C766C9"/>
    <w:rsid w:val="00C812B9"/>
    <w:rsid w:val="00C91FF7"/>
    <w:rsid w:val="00C92EF3"/>
    <w:rsid w:val="00CB0664"/>
    <w:rsid w:val="00CC0000"/>
    <w:rsid w:val="00CD4FAD"/>
    <w:rsid w:val="00D128C2"/>
    <w:rsid w:val="00D16AC2"/>
    <w:rsid w:val="00D24019"/>
    <w:rsid w:val="00D8008A"/>
    <w:rsid w:val="00D9342E"/>
    <w:rsid w:val="00DC5BDF"/>
    <w:rsid w:val="00DD15CB"/>
    <w:rsid w:val="00DF785B"/>
    <w:rsid w:val="00E00A38"/>
    <w:rsid w:val="00E2556B"/>
    <w:rsid w:val="00E42261"/>
    <w:rsid w:val="00E45786"/>
    <w:rsid w:val="00E54606"/>
    <w:rsid w:val="00E60C11"/>
    <w:rsid w:val="00E8675C"/>
    <w:rsid w:val="00E9777C"/>
    <w:rsid w:val="00EA53D6"/>
    <w:rsid w:val="00EA570A"/>
    <w:rsid w:val="00EB328F"/>
    <w:rsid w:val="00EB5875"/>
    <w:rsid w:val="00EB7C12"/>
    <w:rsid w:val="00EE79D6"/>
    <w:rsid w:val="00EF7E97"/>
    <w:rsid w:val="00F03BF4"/>
    <w:rsid w:val="00F3333F"/>
    <w:rsid w:val="00F445CF"/>
    <w:rsid w:val="00F626C6"/>
    <w:rsid w:val="00F6557F"/>
    <w:rsid w:val="00F7214B"/>
    <w:rsid w:val="00F7586A"/>
    <w:rsid w:val="00F77545"/>
    <w:rsid w:val="00FA0605"/>
    <w:rsid w:val="00FA6A35"/>
    <w:rsid w:val="00FC693F"/>
    <w:rsid w:val="00FC69F5"/>
    <w:rsid w:val="00FD5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42C3"/>
  <w14:defaultImageDpi w14:val="300"/>
  <w15:docId w15:val="{FB0C1C97-1C0F-432A-B02F-9E97F77D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CCE"/>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ordanimatingyu34g11">
    <w:name w:val="_wordanimating_yu34g_11"/>
    <w:basedOn w:val="DefaultParagraphFont"/>
    <w:rsid w:val="00C32652"/>
  </w:style>
  <w:style w:type="character" w:styleId="HTMLCode">
    <w:name w:val="HTML Code"/>
    <w:basedOn w:val="DefaultParagraphFont"/>
    <w:uiPriority w:val="99"/>
    <w:semiHidden/>
    <w:unhideWhenUsed/>
    <w:rsid w:val="00DF785B"/>
    <w:rPr>
      <w:rFonts w:ascii="Courier New" w:eastAsia="Times New Roman" w:hAnsi="Courier New" w:cs="Courier New"/>
      <w:sz w:val="20"/>
      <w:szCs w:val="20"/>
    </w:rPr>
  </w:style>
  <w:style w:type="character" w:styleId="Hyperlink">
    <w:name w:val="Hyperlink"/>
    <w:basedOn w:val="DefaultParagraphFont"/>
    <w:uiPriority w:val="99"/>
    <w:unhideWhenUsed/>
    <w:rsid w:val="000B14E9"/>
    <w:rPr>
      <w:color w:val="0000FF" w:themeColor="hyperlink"/>
      <w:u w:val="single"/>
    </w:rPr>
  </w:style>
  <w:style w:type="character" w:styleId="UnresolvedMention">
    <w:name w:val="Unresolved Mention"/>
    <w:basedOn w:val="DefaultParagraphFont"/>
    <w:uiPriority w:val="99"/>
    <w:semiHidden/>
    <w:unhideWhenUsed/>
    <w:rsid w:val="000B14E9"/>
    <w:rPr>
      <w:color w:val="605E5C"/>
      <w:shd w:val="clear" w:color="auto" w:fill="E1DFDD"/>
    </w:rPr>
  </w:style>
  <w:style w:type="character" w:styleId="FollowedHyperlink">
    <w:name w:val="FollowedHyperlink"/>
    <w:basedOn w:val="DefaultParagraphFont"/>
    <w:uiPriority w:val="99"/>
    <w:semiHidden/>
    <w:unhideWhenUsed/>
    <w:rsid w:val="00771E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temChemist1/ISOTRYX" TargetMode="External"/><Relationship Id="rId3" Type="http://schemas.openxmlformats.org/officeDocument/2006/relationships/styles" Target="styles.xml"/><Relationship Id="rId7" Type="http://schemas.openxmlformats.org/officeDocument/2006/relationships/hyperlink" Target="https://github.com/ArtemChemist1/ISOTRYX/releases/tag/ISOTRY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rtemChemist1/ISOTRYX/releases/tag/ISOTRY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enodo.org/uploads/21628589?token=eyJhbGciOiJIUzUxMiJ9.eyJpZCI6ImM0MTUzMGVjLWE4YTgtNDdlMy1iZjYxLTQ2ZTEyYTQ0NGQ2ZiIsImRhdGEiOnt9LCJyYW5kb20iOiIyYTBiMjZkNGU2MDU2OTA3NWUxYmZlYWYwZTc0NjAyNCJ9.U8C7dWr-Qhxh9dDj8_SYXUbKX8CDPzL6CO0NjzVy4DvFSBhis-208EcALQrjjo3RoljUaz_Y_1dEKzg3QVYHH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Zharikov, Artem</cp:lastModifiedBy>
  <cp:revision>65</cp:revision>
  <dcterms:created xsi:type="dcterms:W3CDTF">2026-07-22T09:20:00Z</dcterms:created>
  <dcterms:modified xsi:type="dcterms:W3CDTF">2026-08-14T19:46:00Z</dcterms:modified>
  <cp:category/>
</cp:coreProperties>
</file>