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27" w:rsidRPr="00475500" w:rsidRDefault="00840B27" w:rsidP="00840B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sz w:val="28"/>
          <w:szCs w:val="24"/>
        </w:rPr>
        <w:t>Специальность 10.05.01 «Компьютерная безопасность»,</w:t>
      </w:r>
    </w:p>
    <w:p w:rsidR="00840B27" w:rsidRPr="00475500" w:rsidRDefault="00840B27" w:rsidP="00840B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sz w:val="28"/>
          <w:szCs w:val="24"/>
        </w:rPr>
        <w:t>Специализация «Математические методы защиты информации»</w:t>
      </w:r>
    </w:p>
    <w:p w:rsidR="00840B27" w:rsidRPr="00475500" w:rsidRDefault="00840B27" w:rsidP="00840B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sz w:val="28"/>
          <w:szCs w:val="24"/>
        </w:rPr>
        <w:t xml:space="preserve">Уровень высшего образования – </w:t>
      </w:r>
      <w:proofErr w:type="spellStart"/>
      <w:r w:rsidRPr="00475500">
        <w:rPr>
          <w:rFonts w:ascii="Times New Roman" w:eastAsia="Calibri" w:hAnsi="Times New Roman" w:cs="Times New Roman"/>
          <w:b/>
          <w:sz w:val="28"/>
          <w:szCs w:val="24"/>
        </w:rPr>
        <w:t>специалитет</w:t>
      </w:r>
      <w:proofErr w:type="spellEnd"/>
    </w:p>
    <w:p w:rsidR="00840B27" w:rsidRPr="00475500" w:rsidRDefault="00840B27" w:rsidP="00840B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840B27" w:rsidRPr="00475500" w:rsidRDefault="00840B27" w:rsidP="00840B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sz w:val="28"/>
          <w:szCs w:val="24"/>
        </w:rPr>
        <w:t xml:space="preserve">Дисциплина: </w:t>
      </w:r>
      <w:r w:rsidRPr="00475500">
        <w:rPr>
          <w:rFonts w:ascii="Times New Roman" w:eastAsia="Calibri" w:hAnsi="Times New Roman" w:cs="Times New Roman"/>
          <w:b/>
          <w:sz w:val="28"/>
          <w:szCs w:val="24"/>
          <w:u w:val="single"/>
        </w:rPr>
        <w:t>Основы построения защищенных баз данных</w:t>
      </w:r>
      <w:r w:rsidRPr="00475500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840B27" w:rsidRPr="00475500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840B27" w:rsidRPr="00475500" w:rsidRDefault="00840B27" w:rsidP="00840B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 w:rsidRPr="00475500">
        <w:rPr>
          <w:rFonts w:ascii="Times New Roman" w:eastAsia="Calibri" w:hAnsi="Times New Roman" w:cs="Times New Roman"/>
          <w:b/>
          <w:sz w:val="28"/>
          <w:szCs w:val="24"/>
        </w:rPr>
        <w:t>№1.</w:t>
      </w:r>
      <w:r w:rsidRPr="001553E7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4"/>
        </w:rPr>
        <w:t xml:space="preserve">Основы работы с 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SQL</w:t>
      </w:r>
      <w:r w:rsidRPr="001553E7">
        <w:rPr>
          <w:rFonts w:ascii="Times New Roman" w:eastAsia="Calibri" w:hAnsi="Times New Roman" w:cs="Times New Roman"/>
          <w:b/>
          <w:sz w:val="28"/>
          <w:szCs w:val="24"/>
        </w:rPr>
        <w:t>-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Developer</w:t>
      </w:r>
      <w:r w:rsidRPr="00475500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840B27" w:rsidRPr="00475500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40B27" w:rsidRPr="00475500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840B27" w:rsidRDefault="00840B27" w:rsidP="00840B2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В этой практической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необходимо сконфигурировать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SQL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Developer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для последующей работы:</w:t>
      </w:r>
    </w:p>
    <w:p w:rsidR="00840B27" w:rsidRPr="001553E7" w:rsidRDefault="00840B27" w:rsidP="00840B2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• 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Запустить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SQL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Developer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и создать новое подключение к БД.</w:t>
      </w:r>
    </w:p>
    <w:p w:rsidR="00840B27" w:rsidRDefault="00840B27" w:rsidP="00840B27">
      <w:pPr>
        <w:spacing w:after="0" w:line="240" w:lineRule="auto"/>
        <w:ind w:left="567" w:hanging="141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• 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Использовать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SQL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Developer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для просмотра объектов БД пользователя ora1.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>Схема ora1 содержит копию стандартной схемы HR.</w:t>
      </w:r>
    </w:p>
    <w:p w:rsidR="00840B27" w:rsidRPr="00475500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</w:t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>практической</w:t>
      </w: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работы: </w:t>
      </w:r>
    </w:p>
    <w:p w:rsidR="00840B27" w:rsidRDefault="00840B27" w:rsidP="00840B27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</w:t>
      </w:r>
      <w:r>
        <w:rPr>
          <w:rFonts w:ascii="Times New Roman" w:eastAsia="Calibri" w:hAnsi="Times New Roman" w:cs="Times New Roman"/>
          <w:bCs/>
          <w:sz w:val="28"/>
          <w:szCs w:val="24"/>
        </w:rPr>
        <w:t>интегрированной среды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разработки на языках SQL и PL/SQL в среде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840B27" w:rsidRPr="00475500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840B27" w:rsidRPr="00475500" w:rsidRDefault="00840B27" w:rsidP="00840B27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475500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2174A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Developer</w:t>
      </w:r>
      <w:r w:rsidRPr="00475500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840B27" w:rsidRPr="00C16E8F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4. Результаты практической работы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№1 представлять не нужно.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840B27" w:rsidRDefault="00840B27" w:rsidP="00840B2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40B27" w:rsidRPr="00D2174A" w:rsidRDefault="00840B27" w:rsidP="00840B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475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 </w:t>
      </w:r>
      <w:r w:rsidRPr="00D2174A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40B27" w:rsidRDefault="00840B27" w:rsidP="00840B27">
      <w:pPr>
        <w:spacing w:after="0"/>
        <w:jc w:val="both"/>
      </w:pPr>
    </w:p>
    <w:p w:rsidR="00840B27" w:rsidRPr="005F65E7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F65E7">
        <w:rPr>
          <w:rFonts w:ascii="Times New Roman" w:hAnsi="Times New Roman" w:cs="Times New Roman"/>
          <w:sz w:val="24"/>
          <w:szCs w:val="24"/>
        </w:rPr>
        <w:t>1. Запустит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>.</w:t>
      </w:r>
    </w:p>
    <w:p w:rsidR="00840B27" w:rsidRPr="00CB7F66" w:rsidRDefault="00840B27" w:rsidP="00840B2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E042C1D" wp14:editId="611D3903">
            <wp:extent cx="4506163" cy="2683978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561" cy="26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7" w:rsidRPr="005F65E7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Создайте</w:t>
      </w:r>
      <w:r w:rsidRPr="005F65E7">
        <w:rPr>
          <w:rFonts w:ascii="Times New Roman" w:hAnsi="Times New Roman" w:cs="Times New Roman"/>
          <w:sz w:val="24"/>
          <w:szCs w:val="24"/>
        </w:rPr>
        <w:t xml:space="preserve"> новое подключение к БД.</w:t>
      </w:r>
    </w:p>
    <w:p w:rsidR="00840B27" w:rsidRPr="005F65E7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65E7">
        <w:rPr>
          <w:rFonts w:ascii="Times New Roman" w:hAnsi="Times New Roman" w:cs="Times New Roman"/>
          <w:sz w:val="24"/>
          <w:szCs w:val="24"/>
        </w:rPr>
        <w:t xml:space="preserve">а) Чтобы создать новое подключение в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 xml:space="preserve">, правой кнопкой мыши вызовите меню и выберите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r w:rsidRPr="005F65E7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F65E7">
        <w:rPr>
          <w:rFonts w:ascii="Times New Roman" w:hAnsi="Times New Roman" w:cs="Times New Roman"/>
          <w:sz w:val="24"/>
          <w:szCs w:val="24"/>
        </w:rPr>
        <w:t xml:space="preserve">. Появится диалог </w:t>
      </w:r>
      <w:r w:rsidRPr="005F65E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F65E7">
        <w:rPr>
          <w:rFonts w:ascii="Times New Roman" w:hAnsi="Times New Roman" w:cs="Times New Roman"/>
          <w:sz w:val="24"/>
          <w:szCs w:val="24"/>
        </w:rPr>
        <w:t>/</w:t>
      </w:r>
      <w:r w:rsidRPr="005F65E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r w:rsidRPr="005F65E7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F65E7">
        <w:rPr>
          <w:rFonts w:ascii="Times New Roman" w:hAnsi="Times New Roman" w:cs="Times New Roman"/>
          <w:sz w:val="24"/>
          <w:szCs w:val="24"/>
        </w:rPr>
        <w:t xml:space="preserve"> </w:t>
      </w:r>
      <w:r w:rsidRPr="005F65E7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5F65E7">
        <w:rPr>
          <w:rFonts w:ascii="Times New Roman" w:hAnsi="Times New Roman" w:cs="Times New Roman"/>
          <w:sz w:val="24"/>
          <w:szCs w:val="24"/>
        </w:rPr>
        <w:t>.</w:t>
      </w:r>
    </w:p>
    <w:p w:rsidR="00840B27" w:rsidRDefault="00840B27" w:rsidP="00840B27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921182F" wp14:editId="45A992B9">
            <wp:extent cx="1904472" cy="16215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462" cy="16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7" w:rsidRPr="005F65E7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65E7">
        <w:rPr>
          <w:rFonts w:ascii="Times New Roman" w:hAnsi="Times New Roman" w:cs="Times New Roman"/>
          <w:sz w:val="24"/>
          <w:szCs w:val="24"/>
        </w:rPr>
        <w:t>б) Создайте подключение со следующими параметрами</w:t>
      </w:r>
      <w:proofErr w:type="gramStart"/>
      <w:r w:rsidRPr="005F65E7"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840B27" w:rsidRPr="004B677F" w:rsidRDefault="00840B27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4B677F">
        <w:rPr>
          <w:rFonts w:ascii="Times New Roman" w:hAnsi="Times New Roman" w:cs="Times New Roman"/>
          <w:sz w:val="24"/>
          <w:szCs w:val="24"/>
        </w:rPr>
        <w:t xml:space="preserve"> </w:t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B677F">
        <w:rPr>
          <w:rFonts w:ascii="Times New Roman" w:hAnsi="Times New Roman" w:cs="Times New Roman"/>
          <w:sz w:val="24"/>
          <w:szCs w:val="24"/>
        </w:rPr>
        <w:t xml:space="preserve">: </w:t>
      </w:r>
      <w:r w:rsidRPr="004B6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78A">
        <w:rPr>
          <w:rFonts w:ascii="Times New Roman" w:hAnsi="Times New Roman" w:cs="Times New Roman"/>
          <w:sz w:val="24"/>
          <w:szCs w:val="24"/>
          <w:lang w:val="en-US"/>
        </w:rPr>
        <w:t>myconnection</w:t>
      </w:r>
      <w:proofErr w:type="spellEnd"/>
    </w:p>
    <w:p w:rsidR="00840B27" w:rsidRPr="004B677F" w:rsidRDefault="00840B27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4B677F">
        <w:rPr>
          <w:rFonts w:ascii="Times New Roman" w:hAnsi="Times New Roman" w:cs="Times New Roman"/>
          <w:sz w:val="24"/>
          <w:szCs w:val="24"/>
        </w:rPr>
        <w:t xml:space="preserve">: </w:t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78A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4B677F">
        <w:rPr>
          <w:rFonts w:ascii="Times New Roman" w:hAnsi="Times New Roman" w:cs="Times New Roman"/>
          <w:sz w:val="24"/>
          <w:szCs w:val="24"/>
        </w:rPr>
        <w:t>1</w:t>
      </w:r>
    </w:p>
    <w:p w:rsidR="00840B27" w:rsidRPr="004B677F" w:rsidRDefault="004B677F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="00840B27" w:rsidRPr="004B677F">
        <w:rPr>
          <w:rFonts w:ascii="Times New Roman" w:hAnsi="Times New Roman" w:cs="Times New Roman"/>
          <w:sz w:val="24"/>
          <w:szCs w:val="24"/>
        </w:rPr>
        <w:t>1</w:t>
      </w:r>
    </w:p>
    <w:p w:rsidR="00840B27" w:rsidRPr="004B677F" w:rsidRDefault="00840B27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4B677F">
        <w:rPr>
          <w:rFonts w:ascii="Times New Roman" w:hAnsi="Times New Roman" w:cs="Times New Roman"/>
          <w:sz w:val="24"/>
          <w:szCs w:val="24"/>
        </w:rPr>
        <w:t xml:space="preserve">: </w:t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78A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</w:p>
    <w:p w:rsidR="00840B27" w:rsidRPr="004B677F" w:rsidRDefault="00840B27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4B677F">
        <w:rPr>
          <w:rFonts w:ascii="Times New Roman" w:hAnsi="Times New Roman" w:cs="Times New Roman"/>
          <w:sz w:val="24"/>
          <w:szCs w:val="24"/>
        </w:rPr>
        <w:t xml:space="preserve">: </w:t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  <w:t>1521</w:t>
      </w:r>
    </w:p>
    <w:p w:rsidR="00840B27" w:rsidRPr="004B677F" w:rsidRDefault="00840B27" w:rsidP="00840B2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  <w:lang w:val="en-US"/>
        </w:rPr>
        <w:t>SID</w:t>
      </w:r>
      <w:r w:rsidRPr="004B677F">
        <w:rPr>
          <w:rFonts w:ascii="Times New Roman" w:hAnsi="Times New Roman" w:cs="Times New Roman"/>
          <w:sz w:val="24"/>
          <w:szCs w:val="24"/>
        </w:rPr>
        <w:t xml:space="preserve">: </w:t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4B677F">
        <w:rPr>
          <w:rFonts w:ascii="Times New Roman" w:hAnsi="Times New Roman" w:cs="Times New Roman"/>
          <w:sz w:val="24"/>
          <w:szCs w:val="24"/>
        </w:rPr>
        <w:tab/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ORCL</w:t>
      </w:r>
    </w:p>
    <w:p w:rsidR="00840B27" w:rsidRPr="004B677F" w:rsidRDefault="00840B27" w:rsidP="00840B27">
      <w:pPr>
        <w:spacing w:after="0"/>
        <w:jc w:val="both"/>
        <w:rPr>
          <w:rFonts w:ascii="Courier New" w:hAnsi="Courier New" w:cs="Courier New"/>
        </w:rPr>
      </w:pPr>
      <w:r w:rsidRPr="005F65E7">
        <w:rPr>
          <w:rFonts w:ascii="Times New Roman" w:hAnsi="Times New Roman" w:cs="Times New Roman"/>
          <w:sz w:val="24"/>
          <w:szCs w:val="24"/>
        </w:rPr>
        <w:t>Отметьте</w:t>
      </w:r>
      <w:r w:rsidRPr="004B677F">
        <w:rPr>
          <w:rFonts w:ascii="Courier New" w:hAnsi="Courier New" w:cs="Courier New"/>
        </w:rPr>
        <w:t xml:space="preserve"> </w:t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4B677F">
        <w:rPr>
          <w:rFonts w:ascii="Times New Roman" w:hAnsi="Times New Roman" w:cs="Times New Roman"/>
          <w:sz w:val="24"/>
          <w:szCs w:val="24"/>
        </w:rPr>
        <w:t xml:space="preserve"> </w:t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B677F">
        <w:rPr>
          <w:rFonts w:ascii="Courier New" w:hAnsi="Courier New" w:cs="Courier New"/>
        </w:rPr>
        <w:t>.</w:t>
      </w:r>
    </w:p>
    <w:p w:rsidR="00840B27" w:rsidRPr="004B677F" w:rsidRDefault="00840B27" w:rsidP="00840B2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156EA045" wp14:editId="50074178">
            <wp:extent cx="4579315" cy="2937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7" cy="29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7" w:rsidRPr="00EF478A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F478A">
        <w:rPr>
          <w:rFonts w:ascii="Times New Roman" w:hAnsi="Times New Roman" w:cs="Times New Roman"/>
          <w:sz w:val="24"/>
          <w:szCs w:val="24"/>
        </w:rPr>
        <w:t>3. Протестируйте новое подключение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478A">
        <w:rPr>
          <w:rFonts w:ascii="Times New Roman" w:hAnsi="Times New Roman" w:cs="Times New Roman"/>
          <w:sz w:val="24"/>
          <w:szCs w:val="24"/>
        </w:rPr>
        <w:t xml:space="preserve">Нажмите </w:t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EF478A">
        <w:rPr>
          <w:rFonts w:ascii="Times New Roman" w:hAnsi="Times New Roman" w:cs="Times New Roman"/>
          <w:sz w:val="24"/>
          <w:szCs w:val="24"/>
        </w:rPr>
        <w:t xml:space="preserve">. Если появится сообщение </w:t>
      </w:r>
      <w:r w:rsidRPr="00EF478A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EF478A">
        <w:rPr>
          <w:rFonts w:ascii="Times New Roman" w:hAnsi="Times New Roman" w:cs="Times New Roman"/>
          <w:sz w:val="24"/>
          <w:szCs w:val="24"/>
        </w:rPr>
        <w:t xml:space="preserve">, Нажмите </w:t>
      </w:r>
      <w:proofErr w:type="spellStart"/>
      <w:r w:rsidRPr="00EF478A">
        <w:rPr>
          <w:rFonts w:ascii="Times New Roman" w:hAnsi="Times New Roman" w:cs="Times New Roman"/>
          <w:sz w:val="24"/>
          <w:szCs w:val="24"/>
          <w:lang w:val="en-US"/>
        </w:rPr>
        <w:t>Conne</w:t>
      </w:r>
      <w:r w:rsidRPr="00EF478A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F478A">
        <w:rPr>
          <w:rFonts w:ascii="Times New Roman" w:hAnsi="Times New Roman" w:cs="Times New Roman"/>
          <w:sz w:val="24"/>
          <w:szCs w:val="24"/>
        </w:rPr>
        <w:t>.</w:t>
      </w:r>
    </w:p>
    <w:p w:rsidR="00840B27" w:rsidRPr="00EF478A" w:rsidRDefault="00840B27" w:rsidP="0084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F478A">
        <w:rPr>
          <w:rFonts w:ascii="Times New Roman" w:hAnsi="Times New Roman" w:cs="Times New Roman"/>
          <w:sz w:val="24"/>
          <w:szCs w:val="24"/>
        </w:rPr>
        <w:t xml:space="preserve">4. Просмотрите таблицы в </w:t>
      </w:r>
      <w:proofErr w:type="spellStart"/>
      <w:r w:rsidRPr="00EF478A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EF4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78A">
        <w:rPr>
          <w:rFonts w:ascii="Times New Roman" w:hAnsi="Times New Roman" w:cs="Times New Roman"/>
          <w:sz w:val="24"/>
          <w:szCs w:val="24"/>
        </w:rPr>
        <w:t>Navigator</w:t>
      </w:r>
      <w:proofErr w:type="spellEnd"/>
    </w:p>
    <w:p w:rsidR="00840B27" w:rsidRPr="00EF478A" w:rsidRDefault="00840B27" w:rsidP="00840B2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EF478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F478A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EF4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78A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EF478A">
        <w:rPr>
          <w:rFonts w:ascii="Times New Roman" w:hAnsi="Times New Roman" w:cs="Times New Roman"/>
          <w:sz w:val="24"/>
          <w:szCs w:val="24"/>
        </w:rPr>
        <w:t xml:space="preserve">, просмотрите список доступных объектов в разделе </w:t>
      </w:r>
      <w:proofErr w:type="spellStart"/>
      <w:r w:rsidRPr="00EF478A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F478A">
        <w:rPr>
          <w:rFonts w:ascii="Times New Roman" w:hAnsi="Times New Roman" w:cs="Times New Roman"/>
          <w:sz w:val="24"/>
          <w:szCs w:val="24"/>
        </w:rPr>
        <w:t>. Убедитесь, что следующие таблицы присутствуют в списке:</w:t>
      </w:r>
    </w:p>
    <w:p w:rsidR="00840B27" w:rsidRPr="009D42B3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bookmarkStart w:id="0" w:name="_GoBack"/>
      <w:r w:rsidRPr="00EF478A">
        <w:rPr>
          <w:rFonts w:ascii="Courier New" w:hAnsi="Courier New" w:cs="Courier New"/>
          <w:lang w:val="en-US"/>
        </w:rPr>
        <w:t>COUNTRIES</w:t>
      </w:r>
    </w:p>
    <w:bookmarkEnd w:id="0"/>
    <w:p w:rsidR="00840B27" w:rsidRPr="009D42B3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  <w:lang w:val="en-US"/>
        </w:rPr>
        <w:t>DEPARTMENTS</w:t>
      </w:r>
    </w:p>
    <w:p w:rsidR="00840B27" w:rsidRPr="009D42B3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  <w:lang w:val="en-US"/>
        </w:rPr>
        <w:t>EMPLOYEES</w:t>
      </w:r>
    </w:p>
    <w:p w:rsidR="00840B27" w:rsidRPr="009D42B3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  <w:lang w:val="en-US"/>
        </w:rPr>
        <w:t>JOB</w:t>
      </w:r>
      <w:r w:rsidRPr="009D42B3">
        <w:rPr>
          <w:rFonts w:ascii="Courier New" w:hAnsi="Courier New" w:cs="Courier New"/>
        </w:rPr>
        <w:t>_</w:t>
      </w:r>
      <w:r w:rsidRPr="00EF478A">
        <w:rPr>
          <w:rFonts w:ascii="Courier New" w:hAnsi="Courier New" w:cs="Courier New"/>
          <w:lang w:val="en-US"/>
        </w:rPr>
        <w:t>HISTORY</w:t>
      </w:r>
    </w:p>
    <w:p w:rsidR="00840B27" w:rsidRPr="00EF478A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</w:rPr>
        <w:t>JOBS</w:t>
      </w:r>
    </w:p>
    <w:p w:rsidR="00840B27" w:rsidRPr="00EF478A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</w:rPr>
        <w:t>LOCATIONS</w:t>
      </w:r>
    </w:p>
    <w:p w:rsidR="00840B27" w:rsidRPr="00EF478A" w:rsidRDefault="00840B27" w:rsidP="00840B27">
      <w:pPr>
        <w:spacing w:after="0"/>
        <w:ind w:left="708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</w:rPr>
        <w:t>REGIONS</w:t>
      </w:r>
    </w:p>
    <w:p w:rsidR="00840B27" w:rsidRDefault="00840B27" w:rsidP="00840B27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678098" wp14:editId="3ABD258E">
            <wp:extent cx="4681728" cy="2797730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764" cy="28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7" w:rsidRPr="00EF478A" w:rsidRDefault="00840B27" w:rsidP="00840B2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78A">
        <w:rPr>
          <w:rFonts w:ascii="Times New Roman" w:hAnsi="Times New Roman" w:cs="Times New Roman"/>
          <w:sz w:val="24"/>
          <w:szCs w:val="24"/>
        </w:rPr>
        <w:t>б) Посмотрите структуру таблицы EMPLOYEES.</w:t>
      </w:r>
    </w:p>
    <w:p w:rsidR="00840B27" w:rsidRDefault="00840B27" w:rsidP="00840B27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56865E" wp14:editId="636D6617">
            <wp:extent cx="4681728" cy="290016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572" cy="29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7" w:rsidRPr="00EF478A" w:rsidRDefault="00840B27" w:rsidP="00840B2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F478A">
        <w:rPr>
          <w:rFonts w:ascii="Times New Roman" w:hAnsi="Times New Roman" w:cs="Times New Roman"/>
          <w:sz w:val="24"/>
          <w:szCs w:val="24"/>
        </w:rPr>
        <w:t>Посмотрите данные таблицы DEPARTMENTS.</w:t>
      </w:r>
    </w:p>
    <w:p w:rsidR="00925BC5" w:rsidRDefault="00925BC5"/>
    <w:sectPr w:rsidR="00925BC5" w:rsidSect="00840B27"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27"/>
    <w:rsid w:val="004B677F"/>
    <w:rsid w:val="00840B27"/>
    <w:rsid w:val="00925BC5"/>
    <w:rsid w:val="00E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2021-01-15T19:32:00Z</dcterms:created>
  <dcterms:modified xsi:type="dcterms:W3CDTF">2021-01-17T17:11:00Z</dcterms:modified>
</cp:coreProperties>
</file>