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workspace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"Резонанс: Видеоплатформа"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br w:type="textWrapping"/>
              <w:t xml:space="preserve">  model {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--- Пользователи 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user = person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"Пользователь"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description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"Пользователь видеоплатформы. Смотрит видео, комментирует их и подписывается на каналы"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</w:t>
              <w:br w:type="textWrapping"/>
              <w:br w:type="textWrapping"/>
              <w:t xml:space="preserve">    creator = person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"Автор контента"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description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"Создатель видеоконтента для сервиса. Загружает и управляет видео"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</w:t>
              <w:br w:type="textWrapping"/>
              <w:br w:type="textWrapping"/>
              <w:t xml:space="preserve">    moderator = person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"Модератор"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description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"Сотрудник поддержки. Проверяет контент через админку"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</w:t>
              <w:br w:type="textWrapping"/>
              <w:br w:type="textWrapping"/>
              <w:t xml:space="preserve">    advertiser = person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"Рекламодатель"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description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"Провайдер рекламных кампаний"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ОБЩАЯ ГРУППА КОМПАНИИ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group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"Компания «Резонанс»"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br w:type="textWrapping"/>
              <w:t xml:space="preserve">      videoPlatform = softwareSystem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"Видеоплатформа"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description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"Платформа для загрузки, хранения и стриминга видео"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КОНТЕЙНЕРЫ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webApp = container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"Веб Клиент"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description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"Обеспечивает работу пользователя с сервисом видеплатформы через сайт"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technology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"React"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}</w:t>
              <w:br w:type="textWrapping"/>
              <w:br w:type="textWrapping"/>
              <w:t xml:space="preserve">        mobileApp = container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"Мобильное приложение"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description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"Обеспечивает работу пользователей с сервисом видеплатформы через смартфон"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technology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"React Native"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}</w:t>
              <w:br w:type="textWrapping"/>
              <w:br w:type="textWrapping"/>
              <w:t xml:space="preserve">        adminApp = container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"Панель администратора"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description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"Интерфейс модерации"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technology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"React"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}</w:t>
              <w:br w:type="textWrapping"/>
              <w:br w:type="textWrapping"/>
              <w:t xml:space="preserve">        backendApi = container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"Backend API"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description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"Бизнес-логика платформы"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technology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"Node.js / Express"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}</w:t>
              <w:br w:type="textWrapping"/>
              <w:br w:type="textWrapping"/>
              <w:t xml:space="preserve">        metadataDb = container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"Метадата БД"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description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"Хранение пользователей, видео, комментариев"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technology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"PostgreSQL"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}</w:t>
              <w:br w:type="textWrapping"/>
              <w:br w:type="textWrapping"/>
              <w:t xml:space="preserve">        redisCache = container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"Redis кэш"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description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"Кэш сессий и рекомендаций"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technology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"Redis"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}</w:t>
              <w:br w:type="textWrapping"/>
              <w:br w:type="textWrapping"/>
              <w:t xml:space="preserve">        recommender = container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"Движок рекомендаций"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description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"Сервис персонализированных рекомендаций"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technology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"Python / FastAPI"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---------- КОМПОНЕНТЫ (Level 3) ----------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  apiController = component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"API контроллер"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description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"REST API для выдачи рекомендаций"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technology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"FastAPI"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}</w:t>
              <w:br w:type="textWrapping"/>
              <w:br w:type="textWrapping"/>
              <w:t xml:space="preserve">          featureStore = component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"Хранилище фич пользователей"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description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"Агрегация и хранение пользовательских признаков"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technology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"PostgreSQL"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}</w:t>
              <w:br w:type="textWrapping"/>
              <w:br w:type="textWrapping"/>
              <w:t xml:space="preserve">          modelService = component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"Сервис ML модели"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description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"Онлайн-инференс ML модели"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technology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"TensorFlow"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}</w:t>
              <w:br w:type="textWrapping"/>
              <w:br w:type="textWrapping"/>
              <w:t xml:space="preserve">          cacheLayer = component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"Слой кэша"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description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"Быстрый доступ к горячим рекомендациям"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technology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"Redis"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}</w:t>
              <w:br w:type="textWrapping"/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связи компонентов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apiController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-&gt; cacheLayer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"Проверка кеша"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apiController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-&gt; modelService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"Запрос скоринга"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modelService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-&gt; featureStore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"Читает признаки"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}</w:t>
              <w:br w:type="textWrapping"/>
              <w:br w:type="textWrapping"/>
              <w:t xml:space="preserve">        featureDb = container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"БД для фич"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description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"База данных признаков"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technology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"PostgreSQL"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}</w:t>
              <w:br w:type="textWrapping"/>
              <w:t xml:space="preserve">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ВНЕШНИЕ СИСТЕМЫ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cloudStorage = softwareSystem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"Облачное хранилище"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description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"Объектное хранилище видео"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//technology "Cloudflare R2"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</w:t>
              <w:br w:type="textWrapping"/>
              <w:br w:type="textWrapping"/>
              <w:t xml:space="preserve">    moderationApi = softwareSystem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"API для модерации"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description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"Автоматическая проверка контента"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</w:t>
              <w:br w:type="textWrapping"/>
              <w:br w:type="textWrapping"/>
              <w:t xml:space="preserve">    adTech = softwareSystem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"Рекламная платформа"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description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"Внешняя рекламная платформа"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</w:t>
              <w:br w:type="textWrapping"/>
              <w:br w:type="textWrapping"/>
              <w:t xml:space="preserve">    paymentProvider = softwareSystem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"Провайдер платежей"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description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"Обработка платежей"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СВЯЗИ СИСТЕМА -- КОНТЕЙНЕРЫ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-&gt; webApp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"Смотрит видео"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-&gt; mobileApp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"Смотрит видео"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creator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-&gt; webApp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"Загружает видео"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creator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-&gt; mobileApp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"Загружает видео"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moderator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-&gt; adminApp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"Модерирует"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advertiser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-&gt; adTech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"Настраивает рекламу"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webApp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-&gt; backendApi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"REST API"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mobileApp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-&gt; backendApi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"REST API"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adminApp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-&gt; backendApi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"REST API"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backendApi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-&gt; metadataDb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"Чтение/запись"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backendApi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-&gt; redisCache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"Кэш"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backendApi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-&gt; cloudStorage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"Хранение видео"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backendApi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-&gt; moderationApi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"Проверка видео"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backendApi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-&gt; recommender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"Запрос рекомендаций"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backendApi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-&gt; paymentProvider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"Подписки"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recommender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-&gt; featureDb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"Чтение/запись признаков"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}</w:t>
              <w:br w:type="textWrapping"/>
              <w:br w:type="textWrapping"/>
              <w:t xml:space="preserve">  views {</w:t>
              <w:br w:type="textWrapping"/>
              <w:br w:type="textWrapping"/>
              <w:t xml:space="preserve">    systemContext videoPlatform {</w:t>
              <w:br w:type="textWrapping"/>
              <w:t xml:space="preserve">      include *</w:t>
              <w:br w:type="textWrapping"/>
              <w:t xml:space="preserve">      autolayout lr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title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"Контекстная диаграмма Видеоплатформы"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</w:t>
              <w:br w:type="textWrapping"/>
              <w:br w:type="textWrapping"/>
              <w:t xml:space="preserve">    container videoPlatform {</w:t>
              <w:br w:type="textWrapping"/>
              <w:t xml:space="preserve">      include *</w:t>
              <w:br w:type="textWrapping"/>
              <w:t xml:space="preserve">      autolayout lr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title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"Диаграмма контейнеров Видеоплатформы"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</w:t>
              <w:br w:type="textWrapping"/>
              <w:br w:type="textWrapping"/>
              <w:t xml:space="preserve">    component recommender {</w:t>
              <w:br w:type="textWrapping"/>
              <w:t xml:space="preserve">      include *</w:t>
              <w:br w:type="textWrapping"/>
              <w:t xml:space="preserve">      autolayout lr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title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"Диаграмма компонентов Движка рекомендаций"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</w:t>
              <w:br w:type="textWrapping"/>
              <w:br w:type="textWrapping"/>
              <w:t xml:space="preserve">    styles {</w:t>
              <w:br w:type="textWrapping"/>
              <w:t xml:space="preserve">      element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"SoftwareSystem"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background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"#91c9f7"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"#000000"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}</w:t>
              <w:br w:type="textWrapping"/>
              <w:t xml:space="preserve">      element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"Person"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background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"#facc15"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"#000000"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shape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"person"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}</w:t>
              <w:br w:type="textWrapping"/>
              <w:t xml:space="preserve">      element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"Container"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background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"#ffffff"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"#000000"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border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"solid"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}</w:t>
              <w:br w:type="textWrapping"/>
              <w:t xml:space="preserve">      relationship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"default"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"#707070"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}</w:t>
              <w:br w:type="textWrapping"/>
              <w:t xml:space="preserve">    }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