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21A9E8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Министерство науки и высшего о</w:t>
      </w:r>
      <w:r w:rsidR="00846FA2" w:rsidRPr="00A6767C">
        <w:rPr>
          <w:rFonts w:cs="Times New Roman"/>
          <w:szCs w:val="28"/>
        </w:rPr>
        <w:t>бразования Российской Федерации</w:t>
      </w:r>
    </w:p>
    <w:p w14:paraId="0E7FE0F5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AE5C8E8" w14:textId="77777777" w:rsidR="00A5187B" w:rsidRPr="00A6767C" w:rsidRDefault="005B28D3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Т</w:t>
      </w:r>
      <w:r w:rsidR="00B71B20" w:rsidRPr="00A6767C">
        <w:rPr>
          <w:rFonts w:cs="Times New Roman"/>
          <w:szCs w:val="28"/>
        </w:rPr>
        <w:t>ОМСКИЙ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ГОСУДАРСТВЕННЫЙ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УНИВЕРСИТЕТ</w:t>
      </w:r>
      <w:r w:rsidR="002221FB">
        <w:rPr>
          <w:rFonts w:cs="Times New Roman"/>
          <w:szCs w:val="28"/>
        </w:rPr>
        <w:br/>
      </w:r>
      <w:r w:rsidR="00B71B20" w:rsidRPr="00A6767C">
        <w:rPr>
          <w:rFonts w:cs="Times New Roman"/>
          <w:szCs w:val="28"/>
        </w:rPr>
        <w:t>СИСТЕМ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УПРАВЛЕНИЯ</w:t>
      </w:r>
      <w:r w:rsidR="002221FB">
        <w:rPr>
          <w:rFonts w:cs="Times New Roman"/>
          <w:szCs w:val="28"/>
        </w:rPr>
        <w:t xml:space="preserve"> </w:t>
      </w:r>
      <w:r w:rsidR="00B71B20" w:rsidRPr="00A6767C">
        <w:rPr>
          <w:rFonts w:cs="Times New Roman"/>
          <w:szCs w:val="28"/>
        </w:rPr>
        <w:t>И</w:t>
      </w:r>
      <w:r w:rsidR="002221FB">
        <w:rPr>
          <w:rFonts w:cs="Times New Roman"/>
          <w:szCs w:val="28"/>
        </w:rPr>
        <w:t xml:space="preserve"> </w:t>
      </w:r>
      <w:r w:rsidR="002221FB" w:rsidRPr="00A6767C">
        <w:rPr>
          <w:rFonts w:cs="Times New Roman"/>
          <w:szCs w:val="28"/>
        </w:rPr>
        <w:t>РАДИОЭЛЕКТРОНИКИ</w:t>
      </w:r>
      <w:r w:rsidR="00846FA2" w:rsidRPr="00A6767C">
        <w:rPr>
          <w:rFonts w:cs="Times New Roman"/>
          <w:szCs w:val="28"/>
        </w:rPr>
        <w:t xml:space="preserve"> (ТУСУР)</w:t>
      </w:r>
    </w:p>
    <w:p w14:paraId="3C594512" w14:textId="77777777" w:rsidR="00A5187B" w:rsidRPr="00A6767C" w:rsidRDefault="001252BD" w:rsidP="00995CDD">
      <w:pPr>
        <w:ind w:firstLine="0"/>
        <w:jc w:val="center"/>
        <w:rPr>
          <w:rFonts w:cs="Times New Roman"/>
          <w:szCs w:val="28"/>
        </w:rPr>
      </w:pPr>
      <w:r w:rsidRPr="00A6767C">
        <w:rPr>
          <w:rFonts w:cs="Times New Roman"/>
          <w:szCs w:val="28"/>
        </w:rPr>
        <w:t>Кафедра т</w:t>
      </w:r>
      <w:r w:rsidR="005B28D3" w:rsidRPr="00A6767C">
        <w:rPr>
          <w:rFonts w:cs="Times New Roman"/>
          <w:szCs w:val="28"/>
        </w:rPr>
        <w:t>елевиден</w:t>
      </w:r>
      <w:r w:rsidRPr="00A6767C">
        <w:rPr>
          <w:rFonts w:cs="Times New Roman"/>
          <w:szCs w:val="28"/>
        </w:rPr>
        <w:t>и</w:t>
      </w:r>
      <w:r w:rsidR="005B28D3" w:rsidRPr="00A6767C">
        <w:rPr>
          <w:rFonts w:cs="Times New Roman"/>
          <w:szCs w:val="28"/>
        </w:rPr>
        <w:t>я и управления (ТУ)</w:t>
      </w:r>
    </w:p>
    <w:p w14:paraId="47BBA6BE" w14:textId="77777777" w:rsidR="00A5187B" w:rsidRDefault="00A5187B" w:rsidP="00995CDD">
      <w:pPr>
        <w:ind w:firstLine="0"/>
        <w:jc w:val="center"/>
        <w:rPr>
          <w:rFonts w:cs="Times New Roman"/>
          <w:szCs w:val="28"/>
        </w:rPr>
      </w:pPr>
    </w:p>
    <w:p w14:paraId="012F525E" w14:textId="77777777" w:rsidR="000800CC" w:rsidRPr="00A6767C" w:rsidRDefault="000800CC" w:rsidP="00995CDD">
      <w:pPr>
        <w:ind w:firstLine="0"/>
        <w:jc w:val="center"/>
        <w:rPr>
          <w:rFonts w:cs="Times New Roman"/>
          <w:szCs w:val="28"/>
        </w:rPr>
      </w:pPr>
    </w:p>
    <w:p w14:paraId="2F013FD8" w14:textId="77777777" w:rsidR="00B71B20" w:rsidRPr="00A6767C" w:rsidRDefault="00B71B20" w:rsidP="00995CDD">
      <w:pPr>
        <w:ind w:firstLine="0"/>
        <w:jc w:val="center"/>
        <w:rPr>
          <w:rFonts w:cs="Times New Roman"/>
          <w:szCs w:val="28"/>
        </w:rPr>
      </w:pPr>
    </w:p>
    <w:p w14:paraId="5DFAFB03" w14:textId="29EF6BB9" w:rsidR="001F69E9" w:rsidRPr="00F3140C" w:rsidRDefault="00F3140C" w:rsidP="00995CDD">
      <w:pPr>
        <w:ind w:firstLine="0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</w:t>
      </w:r>
      <w:r w:rsidR="004F408B">
        <w:rPr>
          <w:rFonts w:cs="Times New Roman"/>
          <w:szCs w:val="28"/>
        </w:rPr>
        <w:t>АСШИРЕНИЕ ФУНКЦИОНАЛА РЕДАКТОРА</w:t>
      </w:r>
    </w:p>
    <w:p w14:paraId="007C8F1D" w14:textId="0974E094" w:rsidR="009C384C" w:rsidRDefault="001F69E9" w:rsidP="00995CDD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Отчет </w:t>
      </w:r>
      <w:r w:rsidR="00942327">
        <w:rPr>
          <w:rFonts w:cs="Times New Roman"/>
          <w:szCs w:val="28"/>
        </w:rPr>
        <w:t>по</w:t>
      </w:r>
      <w:r w:rsidR="00CA0DAB" w:rsidRPr="00CA0DAB">
        <w:rPr>
          <w:rFonts w:cs="Times New Roman"/>
          <w:szCs w:val="28"/>
        </w:rPr>
        <w:t xml:space="preserve"> </w:t>
      </w:r>
      <w:r w:rsidR="00CA0DAB">
        <w:rPr>
          <w:rFonts w:cs="Times New Roman"/>
          <w:szCs w:val="28"/>
        </w:rPr>
        <w:t>промежуточным</w:t>
      </w:r>
      <w:r w:rsidR="00942327">
        <w:rPr>
          <w:rFonts w:cs="Times New Roman"/>
          <w:szCs w:val="28"/>
        </w:rPr>
        <w:t xml:space="preserve"> результатам</w:t>
      </w:r>
      <w:r w:rsidR="00C44D2E">
        <w:rPr>
          <w:rFonts w:cs="Times New Roman"/>
          <w:szCs w:val="28"/>
        </w:rPr>
        <w:br/>
      </w:r>
    </w:p>
    <w:p w14:paraId="63D8436A" w14:textId="77777777" w:rsidR="00CA0DAB" w:rsidRDefault="00CA0DAB" w:rsidP="00995CDD">
      <w:pPr>
        <w:ind w:firstLine="0"/>
        <w:jc w:val="center"/>
        <w:rPr>
          <w:rFonts w:cs="Times New Roman"/>
          <w:szCs w:val="28"/>
        </w:rPr>
      </w:pPr>
    </w:p>
    <w:p w14:paraId="44068B62" w14:textId="77777777" w:rsidR="00CA0DAB" w:rsidRPr="00A6767C" w:rsidRDefault="00CA0DAB" w:rsidP="00995CDD">
      <w:pPr>
        <w:ind w:firstLine="0"/>
        <w:jc w:val="center"/>
        <w:rPr>
          <w:rFonts w:cs="Times New Roman"/>
          <w:szCs w:val="28"/>
        </w:rPr>
      </w:pPr>
    </w:p>
    <w:p w14:paraId="302AB230" w14:textId="77777777" w:rsidR="000800CC" w:rsidRDefault="000800CC" w:rsidP="00995CDD">
      <w:pPr>
        <w:ind w:firstLine="0"/>
        <w:jc w:val="center"/>
        <w:rPr>
          <w:rFonts w:cs="Times New Roman"/>
          <w:szCs w:val="28"/>
        </w:rPr>
      </w:pPr>
    </w:p>
    <w:p w14:paraId="032168AF" w14:textId="77777777" w:rsidR="001252BD" w:rsidRPr="00A6767C" w:rsidRDefault="001252BD" w:rsidP="00995CDD">
      <w:pPr>
        <w:ind w:firstLine="0"/>
        <w:jc w:val="center"/>
        <w:rPr>
          <w:rFonts w:cs="Times New Roman"/>
          <w:szCs w:val="28"/>
        </w:rPr>
      </w:pPr>
    </w:p>
    <w:p w14:paraId="1794F481" w14:textId="7777777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Обучающийся гр. 194</w:t>
      </w:r>
    </w:p>
    <w:p w14:paraId="4874A931" w14:textId="3450B2E7" w:rsidR="00995CDD" w:rsidRPr="00A6767C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____</w:t>
      </w:r>
      <w:r w:rsidRPr="00A6767C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 А.А. Ерошкин</w:t>
      </w:r>
    </w:p>
    <w:p w14:paraId="3E8B9CB6" w14:textId="75D2761B" w:rsidR="00995CDD" w:rsidRPr="00A6767C" w:rsidRDefault="00F3140C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«__» __________ 2026</w:t>
      </w:r>
      <w:r w:rsidR="00995CDD">
        <w:rPr>
          <w:rFonts w:cs="Times New Roman"/>
          <w:szCs w:val="28"/>
        </w:rPr>
        <w:t> г.</w:t>
      </w:r>
    </w:p>
    <w:p w14:paraId="7C4868C8" w14:textId="10C2F252" w:rsidR="00995CDD" w:rsidRPr="00A6767C" w:rsidRDefault="00CA0DAB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Преподаватель</w:t>
      </w:r>
      <w:r w:rsidR="00995CDD">
        <w:rPr>
          <w:rFonts w:cs="Times New Roman"/>
          <w:szCs w:val="28"/>
        </w:rPr>
        <w:t xml:space="preserve"> кафедры ТУ</w:t>
      </w:r>
    </w:p>
    <w:p w14:paraId="00E8AD3B" w14:textId="1383408A" w:rsidR="00995CDD" w:rsidRDefault="00995CDD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>____</w:t>
      </w:r>
      <w:r w:rsidRPr="00A6767C">
        <w:rPr>
          <w:rFonts w:cs="Times New Roman"/>
          <w:szCs w:val="28"/>
        </w:rPr>
        <w:t>______</w:t>
      </w:r>
      <w:r>
        <w:rPr>
          <w:rFonts w:cs="Times New Roman"/>
          <w:szCs w:val="28"/>
        </w:rPr>
        <w:t> </w:t>
      </w:r>
      <w:r w:rsidR="00CA0DAB">
        <w:rPr>
          <w:rFonts w:cs="Times New Roman"/>
          <w:szCs w:val="28"/>
        </w:rPr>
        <w:t>В. А. Осинцев</w:t>
      </w:r>
    </w:p>
    <w:p w14:paraId="69DCD7EA" w14:textId="48D93341" w:rsidR="00995CDD" w:rsidRPr="00A6767C" w:rsidRDefault="00563047" w:rsidP="00995CDD">
      <w:pPr>
        <w:ind w:left="5670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r w:rsidR="00F3140C">
        <w:rPr>
          <w:rFonts w:cs="Times New Roman"/>
          <w:szCs w:val="28"/>
        </w:rPr>
        <w:t>«__» __________ 2026</w:t>
      </w:r>
      <w:r w:rsidR="00995CDD">
        <w:rPr>
          <w:rFonts w:cs="Times New Roman"/>
          <w:szCs w:val="28"/>
        </w:rPr>
        <w:t> г.</w:t>
      </w:r>
    </w:p>
    <w:p w14:paraId="4DA56E96" w14:textId="77777777" w:rsidR="001252BD" w:rsidRPr="00A6767C" w:rsidRDefault="001252BD" w:rsidP="00A6767C">
      <w:pPr>
        <w:jc w:val="center"/>
        <w:rPr>
          <w:rFonts w:cs="Times New Roman"/>
          <w:szCs w:val="28"/>
        </w:rPr>
      </w:pPr>
    </w:p>
    <w:p w14:paraId="5E906142" w14:textId="77777777" w:rsidR="00A5187B" w:rsidRDefault="00A5187B" w:rsidP="00A6767C">
      <w:pPr>
        <w:jc w:val="center"/>
        <w:rPr>
          <w:rFonts w:cs="Times New Roman"/>
          <w:szCs w:val="28"/>
        </w:rPr>
      </w:pPr>
    </w:p>
    <w:p w14:paraId="2EAF9450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20D98AF2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54B41D23" w14:textId="77777777" w:rsidR="00563047" w:rsidRDefault="00563047" w:rsidP="00A6767C">
      <w:pPr>
        <w:jc w:val="center"/>
        <w:rPr>
          <w:rFonts w:cs="Times New Roman"/>
          <w:szCs w:val="28"/>
        </w:rPr>
      </w:pPr>
    </w:p>
    <w:p w14:paraId="3D57FEEC" w14:textId="77777777" w:rsidR="00563047" w:rsidRPr="00A6767C" w:rsidRDefault="00563047" w:rsidP="00A6767C">
      <w:pPr>
        <w:jc w:val="center"/>
        <w:rPr>
          <w:rFonts w:cs="Times New Roman"/>
          <w:szCs w:val="28"/>
        </w:rPr>
      </w:pPr>
    </w:p>
    <w:p w14:paraId="24DB9376" w14:textId="67CD4FB9" w:rsidR="008902EB" w:rsidRDefault="00A83E94" w:rsidP="00CA0DA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Томск</w:t>
      </w:r>
      <w:r w:rsidR="005B28D3" w:rsidRPr="00A6767C">
        <w:rPr>
          <w:rFonts w:cs="Times New Roman"/>
          <w:szCs w:val="28"/>
        </w:rPr>
        <w:t xml:space="preserve"> 202</w:t>
      </w:r>
      <w:r w:rsidR="00F3140C">
        <w:rPr>
          <w:rFonts w:cs="Times New Roman"/>
          <w:szCs w:val="28"/>
        </w:rPr>
        <w:t>6</w:t>
      </w:r>
    </w:p>
    <w:p w14:paraId="150B3EF6" w14:textId="4FD88A4F" w:rsidR="00913706" w:rsidRPr="00AC50D1" w:rsidRDefault="00913706" w:rsidP="004538DB">
      <w:pPr>
        <w:pStyle w:val="11"/>
      </w:pPr>
      <w:r w:rsidRPr="00AC50D1">
        <w:t>Оглавление</w:t>
      </w:r>
    </w:p>
    <w:p w14:paraId="7412A9FD" w14:textId="77777777" w:rsidR="00CD43FD" w:rsidRPr="00CD43FD" w:rsidRDefault="00CD43FD" w:rsidP="00CD43FD"/>
    <w:p w14:paraId="487B64EE" w14:textId="77777777" w:rsidR="00AC2266" w:rsidRDefault="00913706">
      <w:pPr>
        <w:pStyle w:val="11"/>
        <w:rPr>
          <w:rFonts w:asciiTheme="minorHAnsi" w:hAnsiTheme="minorHAnsi"/>
          <w:noProof/>
          <w:sz w:val="22"/>
        </w:rPr>
      </w:pPr>
      <w:r>
        <w:rPr>
          <w:rFonts w:cs="Times New Roman"/>
          <w:szCs w:val="28"/>
        </w:rPr>
        <w:fldChar w:fldCharType="begin"/>
      </w:r>
      <w:r>
        <w:rPr>
          <w:rFonts w:cs="Times New Roman"/>
          <w:szCs w:val="28"/>
        </w:rPr>
        <w:instrText xml:space="preserve"> TOC \o "1-2" \u </w:instrText>
      </w:r>
      <w:r>
        <w:rPr>
          <w:rFonts w:cs="Times New Roman"/>
          <w:szCs w:val="28"/>
        </w:rPr>
        <w:fldChar w:fldCharType="separate"/>
      </w:r>
      <w:r w:rsidR="00AC2266" w:rsidRPr="00AC4C8F">
        <w:rPr>
          <w:rFonts w:cs="Times New Roman"/>
          <w:noProof/>
          <w:spacing w:val="-2"/>
        </w:rPr>
        <w:t>Введение</w:t>
      </w:r>
      <w:r w:rsidR="00AC2266">
        <w:rPr>
          <w:noProof/>
        </w:rPr>
        <w:tab/>
      </w:r>
      <w:r w:rsidR="00AC2266">
        <w:rPr>
          <w:noProof/>
        </w:rPr>
        <w:fldChar w:fldCharType="begin"/>
      </w:r>
      <w:r w:rsidR="00AC2266">
        <w:rPr>
          <w:noProof/>
        </w:rPr>
        <w:instrText xml:space="preserve"> PAGEREF _Toc228988000 \h </w:instrText>
      </w:r>
      <w:r w:rsidR="00AC2266">
        <w:rPr>
          <w:noProof/>
        </w:rPr>
      </w:r>
      <w:r w:rsidR="00AC2266">
        <w:rPr>
          <w:noProof/>
        </w:rPr>
        <w:fldChar w:fldCharType="separate"/>
      </w:r>
      <w:r w:rsidR="00AC2266">
        <w:rPr>
          <w:noProof/>
        </w:rPr>
        <w:t>3</w:t>
      </w:r>
      <w:r w:rsidR="00AC2266">
        <w:rPr>
          <w:noProof/>
        </w:rPr>
        <w:fldChar w:fldCharType="end"/>
      </w:r>
    </w:p>
    <w:p w14:paraId="40DBEC15" w14:textId="77777777" w:rsidR="00AC2266" w:rsidRDefault="00AC2266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t>1 Серверная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_Toc228988001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FCB180" w14:textId="77777777" w:rsidR="00AC2266" w:rsidRDefault="00AC2266">
      <w:pPr>
        <w:pStyle w:val="11"/>
        <w:rPr>
          <w:rFonts w:asciiTheme="minorHAnsi" w:hAnsiTheme="minorHAnsi"/>
          <w:noProof/>
          <w:sz w:val="22"/>
        </w:rPr>
      </w:pPr>
      <w:r>
        <w:rPr>
          <w:noProof/>
        </w:rPr>
        <w:t>2 Клиентская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_Toc228988002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C326D78" w14:textId="77777777" w:rsidR="00AC2266" w:rsidRDefault="00AC2266">
      <w:pPr>
        <w:pStyle w:val="11"/>
        <w:rPr>
          <w:rFonts w:asciiTheme="minorHAnsi" w:hAnsiTheme="minorHAnsi"/>
          <w:noProof/>
          <w:sz w:val="22"/>
        </w:rPr>
      </w:pPr>
      <w:r w:rsidRPr="00AC4C8F">
        <w:rPr>
          <w:rFonts w:cs="Times New Roman"/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_Toc228988003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F596C31" w14:textId="16B4E093" w:rsidR="008902EB" w:rsidRDefault="00913706" w:rsidP="003F40C9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fldChar w:fldCharType="end"/>
      </w:r>
      <w:r w:rsidR="008902EB">
        <w:rPr>
          <w:rFonts w:cs="Times New Roman"/>
          <w:szCs w:val="28"/>
        </w:rPr>
        <w:br w:type="page"/>
      </w:r>
    </w:p>
    <w:p w14:paraId="1B86F2D4" w14:textId="77777777" w:rsidR="00351412" w:rsidRPr="0055415C" w:rsidRDefault="00351412" w:rsidP="00351412">
      <w:pPr>
        <w:pStyle w:val="1"/>
        <w:ind w:firstLine="0"/>
        <w:rPr>
          <w:rFonts w:cs="Times New Roman"/>
        </w:rPr>
      </w:pPr>
      <w:bookmarkStart w:id="0" w:name="_Toc216858121"/>
      <w:bookmarkStart w:id="1" w:name="_Toc228988000"/>
      <w:r w:rsidRPr="00351412">
        <w:rPr>
          <w:rFonts w:cs="Times New Roman"/>
          <w:spacing w:val="-2"/>
        </w:rPr>
        <w:lastRenderedPageBreak/>
        <w:t>Введение</w:t>
      </w:r>
      <w:bookmarkEnd w:id="0"/>
      <w:bookmarkEnd w:id="1"/>
    </w:p>
    <w:p w14:paraId="68A7BDD3" w14:textId="77777777" w:rsidR="0055415C" w:rsidRDefault="0055415C" w:rsidP="00995CDD">
      <w:pPr>
        <w:ind w:firstLine="0"/>
        <w:jc w:val="center"/>
        <w:rPr>
          <w:rFonts w:cs="Times New Roman"/>
          <w:szCs w:val="28"/>
        </w:rPr>
      </w:pPr>
    </w:p>
    <w:p w14:paraId="1019CC05" w14:textId="57C7FE49" w:rsidR="00CA0DAB" w:rsidRDefault="00CA0DAB" w:rsidP="00CA0DAB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Целью работы было </w:t>
      </w:r>
      <w:r w:rsidR="00F3140C">
        <w:rPr>
          <w:rFonts w:cs="Times New Roman"/>
          <w:szCs w:val="28"/>
        </w:rPr>
        <w:t xml:space="preserve">расширение функционала редактора УГО созданным с помощью </w:t>
      </w:r>
      <w:proofErr w:type="spellStart"/>
      <w:r w:rsidR="00F3140C">
        <w:rPr>
          <w:rFonts w:cs="Times New Roman"/>
          <w:szCs w:val="28"/>
          <w:lang w:val="en-US"/>
        </w:rPr>
        <w:t>FastAPI</w:t>
      </w:r>
      <w:proofErr w:type="spellEnd"/>
      <w:r w:rsidR="00F3140C" w:rsidRPr="00F3140C">
        <w:rPr>
          <w:rFonts w:cs="Times New Roman"/>
          <w:szCs w:val="28"/>
        </w:rPr>
        <w:t xml:space="preserve"> </w:t>
      </w:r>
      <w:r w:rsidR="00F3140C">
        <w:rPr>
          <w:rFonts w:cs="Times New Roman"/>
          <w:szCs w:val="28"/>
        </w:rPr>
        <w:t xml:space="preserve">и </w:t>
      </w:r>
      <w:proofErr w:type="spellStart"/>
      <w:r w:rsidR="00F3140C">
        <w:rPr>
          <w:rFonts w:cs="Times New Roman"/>
          <w:szCs w:val="28"/>
          <w:lang w:val="en-US"/>
        </w:rPr>
        <w:t>KonvaJS</w:t>
      </w:r>
      <w:proofErr w:type="spellEnd"/>
      <w:r w:rsidRPr="00CA0DAB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</w:p>
    <w:p w14:paraId="5D409E47" w14:textId="77777777" w:rsidR="00CA0DAB" w:rsidRPr="00CA0DAB" w:rsidRDefault="00CA0DAB" w:rsidP="00CA0DAB">
      <w:pPr>
        <w:ind w:firstLine="0"/>
        <w:rPr>
          <w:rFonts w:cs="Times New Roman"/>
          <w:szCs w:val="28"/>
        </w:rPr>
      </w:pPr>
    </w:p>
    <w:p w14:paraId="2EEA0CDA" w14:textId="4EA68BC2" w:rsidR="000A2262" w:rsidRPr="00AC2266" w:rsidRDefault="00CA0DAB" w:rsidP="00AC2266">
      <w:pPr>
        <w:spacing w:line="240" w:lineRule="auto"/>
        <w:ind w:firstLine="0"/>
        <w:jc w:val="left"/>
        <w:rPr>
          <w:rFonts w:cs="Times New Roman"/>
        </w:rPr>
      </w:pPr>
      <w:bookmarkStart w:id="2" w:name="_Toc216858131"/>
      <w:r>
        <w:rPr>
          <w:rFonts w:cs="Times New Roman"/>
        </w:rPr>
        <w:br w:type="page"/>
      </w:r>
    </w:p>
    <w:p w14:paraId="3F619840" w14:textId="43AC1811" w:rsidR="00CA0DAB" w:rsidRPr="00CA0DAB" w:rsidRDefault="00F3140C" w:rsidP="00AC2266">
      <w:pPr>
        <w:pStyle w:val="1"/>
      </w:pPr>
      <w:r>
        <w:lastRenderedPageBreak/>
        <w:t>ПРАКТИЧЕСКАЯ ЧАСТЬ</w:t>
      </w:r>
    </w:p>
    <w:p w14:paraId="0A1A9321" w14:textId="77777777" w:rsidR="00CA0DAB" w:rsidRDefault="00CA0DAB">
      <w:pPr>
        <w:spacing w:line="240" w:lineRule="auto"/>
        <w:ind w:firstLine="0"/>
        <w:jc w:val="left"/>
        <w:rPr>
          <w:rFonts w:cs="Times New Roman"/>
        </w:rPr>
      </w:pPr>
    </w:p>
    <w:p w14:paraId="085C473C" w14:textId="68C60FBA" w:rsidR="000A2262" w:rsidRPr="00F3140C" w:rsidRDefault="00F3140C" w:rsidP="000A2262">
      <w:pPr>
        <w:rPr>
          <w:rFonts w:cs="Times New Roman"/>
        </w:rPr>
      </w:pPr>
      <w:r>
        <w:rPr>
          <w:rFonts w:cs="Times New Roman"/>
        </w:rPr>
        <w:t>Функционал редактора расширялся на основе уже существующего редактора и из него был взят расширенный функционал.</w:t>
      </w:r>
    </w:p>
    <w:p w14:paraId="115630D5" w14:textId="48AF9D9D" w:rsidR="00F3140C" w:rsidRDefault="00F3140C" w:rsidP="000A2262">
      <w:pPr>
        <w:ind w:left="709" w:firstLine="0"/>
        <w:rPr>
          <w:rFonts w:cs="Times New Roman"/>
        </w:rPr>
      </w:pPr>
      <w:r>
        <w:rPr>
          <w:rFonts w:cs="Times New Roman"/>
        </w:rPr>
        <w:t>Добавленные функции</w:t>
      </w:r>
      <w:r>
        <w:rPr>
          <w:rFonts w:cs="Times New Roman"/>
          <w:lang w:val="en-US"/>
        </w:rPr>
        <w:t>:</w:t>
      </w:r>
    </w:p>
    <w:p w14:paraId="143E7232" w14:textId="3191C063" w:rsidR="00F3140C" w:rsidRPr="00F3140C" w:rsidRDefault="00F3140C" w:rsidP="00F3140C">
      <w:pPr>
        <w:rPr>
          <w:rFonts w:cs="Times New Roman"/>
        </w:rPr>
      </w:pPr>
      <w:r>
        <w:rPr>
          <w:rFonts w:cs="Times New Roman"/>
        </w:rPr>
        <w:t xml:space="preserve">1) Панель инструментов, которая содержит инструмент </w:t>
      </w:r>
      <w:r w:rsidRPr="00F3140C">
        <w:rPr>
          <w:rFonts w:cs="Times New Roman"/>
        </w:rPr>
        <w:t>“</w:t>
      </w:r>
      <w:r>
        <w:rPr>
          <w:rFonts w:cs="Times New Roman"/>
        </w:rPr>
        <w:t>указатель</w:t>
      </w:r>
      <w:r w:rsidRPr="00F3140C">
        <w:rPr>
          <w:rFonts w:cs="Times New Roman"/>
        </w:rPr>
        <w:t>”</w:t>
      </w:r>
      <w:r>
        <w:rPr>
          <w:rFonts w:cs="Times New Roman"/>
        </w:rPr>
        <w:t xml:space="preserve"> отвечающий за выбор, перемещение, масштабирование и вращение </w:t>
      </w:r>
      <w:proofErr w:type="spellStart"/>
      <w:r>
        <w:rPr>
          <w:rFonts w:cs="Times New Roman"/>
        </w:rPr>
        <w:t>обьектов</w:t>
      </w:r>
      <w:proofErr w:type="spellEnd"/>
      <w:r>
        <w:rPr>
          <w:rFonts w:cs="Times New Roman"/>
        </w:rPr>
        <w:t>.</w:t>
      </w:r>
    </w:p>
    <w:p w14:paraId="5D953348" w14:textId="4E280E0E" w:rsidR="00F3140C" w:rsidRPr="00F3140C" w:rsidRDefault="00F3140C" w:rsidP="00F3140C">
      <w:pPr>
        <w:ind w:firstLine="708"/>
        <w:rPr>
          <w:rFonts w:cs="Times New Roman"/>
        </w:rPr>
      </w:pPr>
      <w:r>
        <w:rPr>
          <w:rFonts w:cs="Times New Roman"/>
        </w:rPr>
        <w:t>2) Кнопки добавления фигур (круг, квадрат, прямоугольник, дуга линия и порт). Также кнопка для добавления текст</w:t>
      </w:r>
      <w:proofErr w:type="gramStart"/>
      <w:r>
        <w:rPr>
          <w:rFonts w:cs="Times New Roman"/>
        </w:rPr>
        <w:t>а(</w:t>
      </w:r>
      <w:proofErr w:type="gramEnd"/>
      <w:r>
        <w:rPr>
          <w:rFonts w:cs="Times New Roman"/>
        </w:rPr>
        <w:t xml:space="preserve">пока не рабочая). </w:t>
      </w:r>
      <w:r w:rsidRPr="00F3140C">
        <w:t>При создании любой фигуры (кроме текста) начальная точка и размеры автоматически выравниваются по текущему шагу сетки.</w:t>
      </w:r>
      <w:r>
        <w:t xml:space="preserve"> </w:t>
      </w:r>
      <w:r w:rsidRPr="00F3140C">
        <w:t>При перемещении и трансформации объекты «прилипают» к сетке.</w:t>
      </w:r>
    </w:p>
    <w:p w14:paraId="39412184" w14:textId="6341E459" w:rsidR="00F3140C" w:rsidRDefault="00F3140C" w:rsidP="00C40388">
      <w:pPr>
        <w:ind w:firstLine="708"/>
        <w:rPr>
          <w:rFonts w:cs="Times New Roman"/>
        </w:rPr>
      </w:pPr>
      <w:r>
        <w:rPr>
          <w:rFonts w:cs="Times New Roman"/>
        </w:rPr>
        <w:t xml:space="preserve">3) Комбинации горячих клавиш </w:t>
      </w:r>
      <w:r w:rsidRPr="00F3140C">
        <w:rPr>
          <w:rFonts w:cs="Times New Roman"/>
        </w:rPr>
        <w:t>«</w:t>
      </w:r>
      <w:proofErr w:type="spellStart"/>
      <w:r>
        <w:rPr>
          <w:rFonts w:cs="Times New Roman"/>
          <w:lang w:val="en-US"/>
        </w:rPr>
        <w:t>ctr</w:t>
      </w:r>
      <w:proofErr w:type="spellEnd"/>
      <w:r w:rsidRPr="00F3140C">
        <w:rPr>
          <w:rFonts w:cs="Times New Roman"/>
        </w:rPr>
        <w:t>+</w:t>
      </w:r>
      <w:r>
        <w:rPr>
          <w:rFonts w:cs="Times New Roman"/>
          <w:lang w:val="en-US"/>
        </w:rPr>
        <w:t>z</w:t>
      </w:r>
      <w:r w:rsidRPr="00F3140C">
        <w:rPr>
          <w:rFonts w:cs="Times New Roman"/>
        </w:rPr>
        <w:t xml:space="preserve">» </w:t>
      </w:r>
      <w:r w:rsidRPr="00F3140C">
        <w:rPr>
          <w:rFonts w:cs="Times New Roman"/>
        </w:rPr>
        <w:t>«</w:t>
      </w:r>
      <w:proofErr w:type="spellStart"/>
      <w:r>
        <w:rPr>
          <w:rFonts w:cs="Times New Roman"/>
          <w:lang w:val="en-US"/>
        </w:rPr>
        <w:t>ctr</w:t>
      </w:r>
      <w:proofErr w:type="spellEnd"/>
      <w:r w:rsidRPr="00F3140C">
        <w:rPr>
          <w:rFonts w:cs="Times New Roman"/>
        </w:rPr>
        <w:t>+</w:t>
      </w:r>
      <w:r>
        <w:rPr>
          <w:rFonts w:cs="Times New Roman"/>
          <w:lang w:val="en-US"/>
        </w:rPr>
        <w:t>y</w:t>
      </w:r>
      <w:r w:rsidRPr="00F3140C">
        <w:rPr>
          <w:rFonts w:cs="Times New Roman"/>
        </w:rPr>
        <w:t>»</w:t>
      </w:r>
      <w:r w:rsidRPr="00F3140C">
        <w:rPr>
          <w:rFonts w:cs="Times New Roman"/>
        </w:rPr>
        <w:t xml:space="preserve"> </w:t>
      </w:r>
      <w:r w:rsidRPr="00F3140C">
        <w:rPr>
          <w:rFonts w:cs="Times New Roman"/>
        </w:rPr>
        <w:t>«</w:t>
      </w:r>
      <w:proofErr w:type="spellStart"/>
      <w:r>
        <w:rPr>
          <w:rFonts w:cs="Times New Roman"/>
          <w:lang w:val="en-US"/>
        </w:rPr>
        <w:t>ctr</w:t>
      </w:r>
      <w:proofErr w:type="spellEnd"/>
      <w:r w:rsidRPr="00F3140C">
        <w:rPr>
          <w:rFonts w:cs="Times New Roman"/>
        </w:rPr>
        <w:t>+</w:t>
      </w:r>
      <w:r>
        <w:rPr>
          <w:rFonts w:cs="Times New Roman"/>
          <w:lang w:val="en-US"/>
        </w:rPr>
        <w:t>c</w:t>
      </w:r>
      <w:r w:rsidRPr="00F3140C">
        <w:rPr>
          <w:rFonts w:cs="Times New Roman"/>
        </w:rPr>
        <w:t>»</w:t>
      </w:r>
      <w:r w:rsidRPr="00F3140C">
        <w:rPr>
          <w:rFonts w:cs="Times New Roman"/>
        </w:rPr>
        <w:t xml:space="preserve"> </w:t>
      </w:r>
      <w:r>
        <w:rPr>
          <w:rFonts w:cs="Times New Roman"/>
        </w:rPr>
        <w:t>и др. Но горячие клавиши работают на английской раскладке</w:t>
      </w:r>
      <w:r w:rsidR="00F460A6">
        <w:rPr>
          <w:rFonts w:cs="Times New Roman"/>
        </w:rPr>
        <w:t>, на русской они не считываются.</w:t>
      </w:r>
    </w:p>
    <w:p w14:paraId="708F9C07" w14:textId="1E62FFED" w:rsidR="00F460A6" w:rsidRPr="00F460A6" w:rsidRDefault="00F460A6" w:rsidP="00F460A6">
      <w:r w:rsidRPr="00F460A6">
        <w:t>4)</w:t>
      </w:r>
      <w:r>
        <w:t> </w:t>
      </w:r>
      <w:r w:rsidRPr="00F460A6">
        <w:t xml:space="preserve">Буфер обмена: </w:t>
      </w:r>
      <w:r>
        <w:t>к</w:t>
      </w:r>
      <w:r w:rsidRPr="00F460A6">
        <w:t>опирование, вырезание и вставк</w:t>
      </w:r>
      <w:r>
        <w:t>а работают для всех типов фигур</w:t>
      </w:r>
      <w:r w:rsidRPr="00F460A6">
        <w:t>.</w:t>
      </w:r>
      <w:r>
        <w:t xml:space="preserve"> </w:t>
      </w:r>
      <w:r w:rsidRPr="00F460A6">
        <w:t>Данные хранятся в памяти браузера до перезагрузки страницы.</w:t>
      </w:r>
    </w:p>
    <w:p w14:paraId="6F5F2146" w14:textId="3A03DCD2" w:rsidR="00F460A6" w:rsidRPr="00F460A6" w:rsidRDefault="00F460A6" w:rsidP="00F460A6">
      <w:r w:rsidRPr="00F460A6">
        <w:t xml:space="preserve">5) Панель истории действий: </w:t>
      </w:r>
      <w:r>
        <w:t>к</w:t>
      </w:r>
      <w:r w:rsidRPr="00F460A6">
        <w:t>аждое действие (создание, удаление, перемещение, изменение цвета, трансформация и т.д.) сохраняется с о</w:t>
      </w:r>
      <w:r>
        <w:t>писанием и временем</w:t>
      </w:r>
      <w:r w:rsidRPr="00F460A6">
        <w:t>. Клик по любому пункту восстанавливает состояние сцены.</w:t>
      </w:r>
      <w:r>
        <w:t xml:space="preserve"> </w:t>
      </w:r>
      <w:r w:rsidRPr="00F460A6">
        <w:t>Кнопки «Отмена» и «Повтор» блокируются, когда действие недоступно.</w:t>
      </w:r>
    </w:p>
    <w:p w14:paraId="5BE109CD" w14:textId="7BB90782" w:rsidR="00F460A6" w:rsidRDefault="00F460A6" w:rsidP="00C40388">
      <w:pPr>
        <w:ind w:firstLine="708"/>
        <w:rPr>
          <w:rFonts w:cs="Times New Roman"/>
        </w:rPr>
      </w:pPr>
      <w:r>
        <w:rPr>
          <w:rFonts w:cs="Times New Roman"/>
        </w:rPr>
        <w:t xml:space="preserve">6) Импорт и экспорт сцены в </w:t>
      </w:r>
      <w:r>
        <w:rPr>
          <w:rFonts w:cs="Times New Roman"/>
          <w:lang w:val="en-US"/>
        </w:rPr>
        <w:t>JSON</w:t>
      </w:r>
      <w:r>
        <w:rPr>
          <w:rFonts w:cs="Times New Roman"/>
        </w:rPr>
        <w:t xml:space="preserve">. Добавлены кнопки для импорта и экспорта сцены в </w:t>
      </w:r>
      <w:r>
        <w:rPr>
          <w:rFonts w:cs="Times New Roman"/>
          <w:lang w:val="en-US"/>
        </w:rPr>
        <w:t>JSON</w:t>
      </w:r>
      <w:r>
        <w:rPr>
          <w:rFonts w:cs="Times New Roman"/>
        </w:rPr>
        <w:t xml:space="preserve">, позволяющие сохранить сцену в </w:t>
      </w:r>
      <w:r>
        <w:rPr>
          <w:rFonts w:cs="Times New Roman"/>
          <w:lang w:val="en-US"/>
        </w:rPr>
        <w:t>JSON</w:t>
      </w:r>
      <w:r w:rsidRPr="00F460A6">
        <w:rPr>
          <w:rFonts w:cs="Times New Roman"/>
        </w:rPr>
        <w:t>-</w:t>
      </w:r>
      <w:r>
        <w:rPr>
          <w:rFonts w:cs="Times New Roman"/>
        </w:rPr>
        <w:t xml:space="preserve">файл на компьютер и загрузить сцену на страницу. Сцена сохраняется как </w:t>
      </w:r>
      <w:r>
        <w:rPr>
          <w:rFonts w:cs="Times New Roman"/>
          <w:lang w:val="en-US"/>
        </w:rPr>
        <w:t>JSON</w:t>
      </w:r>
      <w:r w:rsidRPr="00F460A6">
        <w:rPr>
          <w:rFonts w:cs="Times New Roman"/>
        </w:rPr>
        <w:t xml:space="preserve"> </w:t>
      </w:r>
      <w:r>
        <w:rPr>
          <w:rFonts w:cs="Times New Roman"/>
        </w:rPr>
        <w:t xml:space="preserve">строка. Пример </w:t>
      </w:r>
      <w:r>
        <w:rPr>
          <w:rFonts w:cs="Times New Roman"/>
          <w:lang w:val="en-US"/>
        </w:rPr>
        <w:t>JSON</w:t>
      </w:r>
      <w:r w:rsidRPr="00F460A6">
        <w:rPr>
          <w:rFonts w:cs="Times New Roman"/>
        </w:rPr>
        <w:t xml:space="preserve"> </w:t>
      </w:r>
      <w:r>
        <w:rPr>
          <w:rFonts w:cs="Times New Roman"/>
        </w:rPr>
        <w:t>строки представлен на рисунке 1.</w:t>
      </w:r>
    </w:p>
    <w:p w14:paraId="08F98DF4" w14:textId="77777777" w:rsidR="00F460A6" w:rsidRDefault="00F460A6" w:rsidP="00C40388">
      <w:pPr>
        <w:ind w:firstLine="708"/>
        <w:rPr>
          <w:rFonts w:cs="Times New Roman"/>
        </w:rPr>
      </w:pPr>
    </w:p>
    <w:p w14:paraId="0461FFB0" w14:textId="12087339" w:rsidR="00F460A6" w:rsidRDefault="00F460A6" w:rsidP="00C40388">
      <w:pPr>
        <w:ind w:firstLine="708"/>
        <w:rPr>
          <w:rFonts w:cs="Times New Roman"/>
        </w:rPr>
      </w:pPr>
      <w:r w:rsidRPr="00F460A6">
        <w:rPr>
          <w:rFonts w:cs="Times New Roman"/>
        </w:rPr>
        <w:lastRenderedPageBreak/>
        <w:drawing>
          <wp:inline distT="0" distB="0" distL="0" distR="0" wp14:anchorId="69391C1C" wp14:editId="23943D1F">
            <wp:extent cx="5200153" cy="120859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0028" cy="1210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8C40" w14:textId="42F44B30" w:rsidR="00F460A6" w:rsidRDefault="00F460A6" w:rsidP="00F460A6">
      <w:pPr>
        <w:ind w:firstLine="708"/>
        <w:jc w:val="center"/>
        <w:rPr>
          <w:rFonts w:cs="Times New Roman"/>
        </w:rPr>
      </w:pPr>
      <w:r>
        <w:rPr>
          <w:rFonts w:cs="Times New Roman"/>
        </w:rPr>
        <w:t>Р</w:t>
      </w:r>
      <w:r w:rsidR="00F976B8">
        <w:rPr>
          <w:rFonts w:cs="Times New Roman"/>
        </w:rPr>
        <w:t>исунок 1 </w:t>
      </w:r>
      <w:r>
        <w:rPr>
          <w:rFonts w:cs="Times New Roman"/>
        </w:rPr>
        <w:t xml:space="preserve">– </w:t>
      </w:r>
      <w:proofErr w:type="gramStart"/>
      <w:r>
        <w:rPr>
          <w:rFonts w:cs="Times New Roman"/>
        </w:rPr>
        <w:t>Сцена</w:t>
      </w:r>
      <w:proofErr w:type="gramEnd"/>
      <w:r>
        <w:rPr>
          <w:rFonts w:cs="Times New Roman"/>
        </w:rPr>
        <w:t xml:space="preserve"> сохраненная в </w:t>
      </w:r>
      <w:r>
        <w:rPr>
          <w:rFonts w:cs="Times New Roman"/>
          <w:lang w:val="en-US"/>
        </w:rPr>
        <w:t>JSON</w:t>
      </w:r>
    </w:p>
    <w:p w14:paraId="30F546AE" w14:textId="77777777" w:rsidR="00F976B8" w:rsidRDefault="00F976B8" w:rsidP="00F460A6">
      <w:pPr>
        <w:ind w:firstLine="708"/>
        <w:jc w:val="center"/>
        <w:rPr>
          <w:rFonts w:cs="Times New Roman"/>
        </w:rPr>
      </w:pPr>
    </w:p>
    <w:p w14:paraId="630C4A9A" w14:textId="2962C97A" w:rsidR="00F976B8" w:rsidRDefault="00F976B8" w:rsidP="00F976B8">
      <w:pPr>
        <w:ind w:firstLine="708"/>
        <w:rPr>
          <w:rFonts w:cs="Times New Roman"/>
        </w:rPr>
      </w:pPr>
      <w:r>
        <w:rPr>
          <w:rFonts w:cs="Times New Roman"/>
        </w:rPr>
        <w:t xml:space="preserve">7) Добавлено сохранение сцены в </w:t>
      </w:r>
      <w:r>
        <w:rPr>
          <w:rFonts w:cs="Times New Roman"/>
          <w:lang w:val="en-US"/>
        </w:rPr>
        <w:t>SVG</w:t>
      </w:r>
      <w:r w:rsidRPr="00F976B8">
        <w:rPr>
          <w:rFonts w:cs="Times New Roman"/>
        </w:rPr>
        <w:t xml:space="preserve"> </w:t>
      </w:r>
      <w:r>
        <w:rPr>
          <w:rFonts w:cs="Times New Roman"/>
        </w:rPr>
        <w:t xml:space="preserve">формат, который сохраняет сцену с положением </w:t>
      </w:r>
      <w:proofErr w:type="spellStart"/>
      <w:r>
        <w:rPr>
          <w:rFonts w:cs="Times New Roman"/>
        </w:rPr>
        <w:t>обьектов</w:t>
      </w:r>
      <w:proofErr w:type="spellEnd"/>
      <w:r>
        <w:rPr>
          <w:rFonts w:cs="Times New Roman"/>
        </w:rPr>
        <w:t xml:space="preserve"> как на сцене. Пример сохраненной сцены в </w:t>
      </w:r>
      <w:r>
        <w:rPr>
          <w:rFonts w:cs="Times New Roman"/>
          <w:lang w:val="en-US"/>
        </w:rPr>
        <w:t xml:space="preserve">SVG </w:t>
      </w:r>
      <w:r>
        <w:rPr>
          <w:rFonts w:cs="Times New Roman"/>
        </w:rPr>
        <w:t>формате представлен на рисунке 2.</w:t>
      </w:r>
    </w:p>
    <w:p w14:paraId="1AC597F1" w14:textId="35170FBA" w:rsidR="00F976B8" w:rsidRDefault="00F976B8" w:rsidP="00F976B8">
      <w:pPr>
        <w:ind w:firstLine="708"/>
        <w:jc w:val="center"/>
        <w:rPr>
          <w:rFonts w:cs="Times New Roman"/>
        </w:rPr>
      </w:pPr>
      <w:r w:rsidRPr="00F976B8">
        <w:rPr>
          <w:rFonts w:cs="Times New Roman"/>
        </w:rPr>
        <w:drawing>
          <wp:inline distT="0" distB="0" distL="0" distR="0" wp14:anchorId="50C3327A" wp14:editId="3535C048">
            <wp:extent cx="4699220" cy="2345634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4384" cy="23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5409" w14:textId="30C7E60F" w:rsidR="00F976B8" w:rsidRPr="00F976B8" w:rsidRDefault="00F976B8" w:rsidP="00F976B8">
      <w:pPr>
        <w:ind w:firstLine="708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2 – </w:t>
      </w:r>
      <w:proofErr w:type="gramStart"/>
      <w:r>
        <w:rPr>
          <w:rFonts w:cs="Times New Roman"/>
        </w:rPr>
        <w:t>Сцена</w:t>
      </w:r>
      <w:proofErr w:type="gramEnd"/>
      <w:r>
        <w:rPr>
          <w:rFonts w:cs="Times New Roman"/>
        </w:rPr>
        <w:t xml:space="preserve"> сохраненная в </w:t>
      </w:r>
      <w:r>
        <w:rPr>
          <w:rFonts w:cs="Times New Roman"/>
          <w:lang w:val="en-US"/>
        </w:rPr>
        <w:t>SVG</w:t>
      </w:r>
    </w:p>
    <w:p w14:paraId="5AB094A1" w14:textId="3C5536AD" w:rsidR="00F976B8" w:rsidRPr="00F976B8" w:rsidRDefault="00F976B8" w:rsidP="004F408B">
      <w:pPr>
        <w:ind w:firstLine="0"/>
        <w:rPr>
          <w:rFonts w:cs="Times New Roman"/>
        </w:rPr>
      </w:pPr>
    </w:p>
    <w:p w14:paraId="52A002DE" w14:textId="5D95B319" w:rsidR="00CA0DAB" w:rsidRDefault="00F460A6" w:rsidP="00F460A6">
      <w:pPr>
        <w:rPr>
          <w:rFonts w:cs="Times New Roman"/>
        </w:rPr>
      </w:pPr>
      <w:r>
        <w:rPr>
          <w:rFonts w:cs="Times New Roman"/>
        </w:rPr>
        <w:t xml:space="preserve">Стоит </w:t>
      </w:r>
      <w:proofErr w:type="gramStart"/>
      <w:r>
        <w:rPr>
          <w:rFonts w:cs="Times New Roman"/>
        </w:rPr>
        <w:t>отметить</w:t>
      </w:r>
      <w:proofErr w:type="gramEnd"/>
      <w:r>
        <w:rPr>
          <w:rFonts w:cs="Times New Roman"/>
        </w:rPr>
        <w:t xml:space="preserve"> что редактор имеет некоторые баги которые требуют исправления. </w:t>
      </w:r>
      <w:proofErr w:type="gramStart"/>
      <w:r>
        <w:rPr>
          <w:rFonts w:cs="Times New Roman"/>
        </w:rPr>
        <w:t>Например</w:t>
      </w:r>
      <w:proofErr w:type="gramEnd"/>
      <w:r>
        <w:rPr>
          <w:rFonts w:cs="Times New Roman"/>
        </w:rPr>
        <w:t xml:space="preserve"> при выборе фигуры для размещения панель управления </w:t>
      </w:r>
      <w:proofErr w:type="spellStart"/>
      <w:r>
        <w:rPr>
          <w:rFonts w:cs="Times New Roman"/>
        </w:rPr>
        <w:t>багается</w:t>
      </w:r>
      <w:proofErr w:type="spellEnd"/>
      <w:r>
        <w:rPr>
          <w:rFonts w:cs="Times New Roman"/>
        </w:rPr>
        <w:t xml:space="preserve"> и </w:t>
      </w:r>
      <w:r w:rsidR="00F976B8">
        <w:rPr>
          <w:rFonts w:cs="Times New Roman"/>
        </w:rPr>
        <w:t>показывает выбор всех фигур, хотя размещаться будет последняя выбранная фигура</w:t>
      </w:r>
      <w:r>
        <w:rPr>
          <w:rFonts w:cs="Times New Roman"/>
        </w:rPr>
        <w:t xml:space="preserve"> (Р</w:t>
      </w:r>
      <w:r w:rsidR="00F976B8">
        <w:rPr>
          <w:rFonts w:cs="Times New Roman"/>
        </w:rPr>
        <w:t xml:space="preserve">исунок </w:t>
      </w:r>
      <w:r w:rsidR="00F976B8" w:rsidRPr="00F976B8">
        <w:rPr>
          <w:rFonts w:cs="Times New Roman"/>
        </w:rPr>
        <w:t>3</w:t>
      </w:r>
      <w:r>
        <w:rPr>
          <w:rFonts w:cs="Times New Roman"/>
        </w:rPr>
        <w:t>).</w:t>
      </w:r>
    </w:p>
    <w:p w14:paraId="4CA55DAC" w14:textId="77777777" w:rsidR="00F976B8" w:rsidRDefault="00F976B8" w:rsidP="00F460A6">
      <w:pPr>
        <w:rPr>
          <w:rFonts w:cs="Times New Roman"/>
        </w:rPr>
      </w:pPr>
    </w:p>
    <w:p w14:paraId="6B25B24C" w14:textId="79FB42B1" w:rsidR="00F976B8" w:rsidRDefault="00F976B8" w:rsidP="00F460A6">
      <w:pPr>
        <w:rPr>
          <w:rFonts w:cs="Times New Roman"/>
        </w:rPr>
      </w:pPr>
      <w:r w:rsidRPr="00F976B8">
        <w:rPr>
          <w:rFonts w:cs="Times New Roman"/>
        </w:rPr>
        <w:drawing>
          <wp:inline distT="0" distB="0" distL="0" distR="0" wp14:anchorId="373A7770" wp14:editId="54A54B9A">
            <wp:extent cx="5335326" cy="41195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6045" cy="41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229DC" w14:textId="4DAF8B30" w:rsidR="00F976B8" w:rsidRDefault="00F976B8" w:rsidP="00F976B8">
      <w:pPr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>
        <w:rPr>
          <w:rFonts w:cs="Times New Roman"/>
          <w:lang w:val="en-US"/>
        </w:rPr>
        <w:t>3</w:t>
      </w:r>
      <w:r>
        <w:rPr>
          <w:rFonts w:cs="Times New Roman"/>
        </w:rPr>
        <w:t> – панель инструментов</w:t>
      </w:r>
    </w:p>
    <w:p w14:paraId="157DE615" w14:textId="77777777" w:rsidR="00F976B8" w:rsidRDefault="00F976B8" w:rsidP="00F976B8">
      <w:pPr>
        <w:jc w:val="center"/>
        <w:rPr>
          <w:rFonts w:cs="Times New Roman"/>
        </w:rPr>
      </w:pPr>
    </w:p>
    <w:p w14:paraId="589E5FBD" w14:textId="2AC502E1" w:rsidR="00F460A6" w:rsidRPr="00F976B8" w:rsidRDefault="00F976B8" w:rsidP="00F460A6">
      <w:pPr>
        <w:rPr>
          <w:rFonts w:cs="Times New Roman"/>
        </w:rPr>
      </w:pPr>
      <w:r>
        <w:rPr>
          <w:rFonts w:cs="Times New Roman"/>
        </w:rPr>
        <w:t xml:space="preserve">В данный редактор УГО можно интегрировать базу данных </w:t>
      </w:r>
      <w:r>
        <w:rPr>
          <w:rFonts w:cs="Times New Roman"/>
          <w:lang w:val="en-US"/>
        </w:rPr>
        <w:t>SQLite</w:t>
      </w:r>
      <w:r>
        <w:rPr>
          <w:rFonts w:cs="Times New Roman"/>
        </w:rPr>
        <w:t xml:space="preserve">. В текущей реализации сервер может хранить одну сцену в глобальной </w:t>
      </w:r>
      <w:r>
        <w:rPr>
          <w:rFonts w:cs="Times New Roman"/>
        </w:rPr>
        <w:lastRenderedPageBreak/>
        <w:t xml:space="preserve">переменной, которая очищается при перезапуске сервера. Если интегрировать </w:t>
      </w:r>
      <w:r>
        <w:rPr>
          <w:rFonts w:cs="Times New Roman"/>
          <w:lang w:val="en-US"/>
        </w:rPr>
        <w:t>SQLite</w:t>
      </w:r>
      <w:r w:rsidRPr="00F976B8">
        <w:rPr>
          <w:rFonts w:cs="Times New Roman"/>
        </w:rPr>
        <w:t xml:space="preserve"> </w:t>
      </w:r>
      <w:r>
        <w:rPr>
          <w:rFonts w:cs="Times New Roman"/>
        </w:rPr>
        <w:t xml:space="preserve">можно будет сохранять несколько сцен, добавить </w:t>
      </w:r>
      <w:proofErr w:type="spellStart"/>
      <w:r>
        <w:rPr>
          <w:rFonts w:cs="Times New Roman"/>
        </w:rPr>
        <w:t>автосохранение</w:t>
      </w:r>
      <w:proofErr w:type="spellEnd"/>
      <w:r>
        <w:rPr>
          <w:rFonts w:cs="Times New Roman"/>
        </w:rPr>
        <w:t xml:space="preserve"> и другие функции. На данный момент </w:t>
      </w:r>
      <w:r>
        <w:rPr>
          <w:rFonts w:cs="Times New Roman"/>
          <w:lang w:val="en-US"/>
        </w:rPr>
        <w:t>SQLite</w:t>
      </w:r>
      <w:r w:rsidRPr="00F976B8">
        <w:rPr>
          <w:rFonts w:cs="Times New Roman"/>
        </w:rPr>
        <w:t xml:space="preserve"> </w:t>
      </w:r>
      <w:r>
        <w:rPr>
          <w:rFonts w:cs="Times New Roman"/>
        </w:rPr>
        <w:t>не интегрирована в проект, но в ближайшее время будет реализована интеграция.</w:t>
      </w:r>
    </w:p>
    <w:p w14:paraId="7B168FCD" w14:textId="2B9795DF" w:rsidR="00CA0DAB" w:rsidRPr="00203A99" w:rsidRDefault="00CA0DAB" w:rsidP="00F460A6">
      <w:pPr>
        <w:ind w:firstLine="0"/>
        <w:jc w:val="left"/>
        <w:rPr>
          <w:rFonts w:cs="Times New Roman"/>
        </w:rPr>
      </w:pPr>
      <w:r w:rsidRPr="00203A99">
        <w:rPr>
          <w:rFonts w:cs="Times New Roman"/>
        </w:rPr>
        <w:br w:type="page"/>
      </w:r>
    </w:p>
    <w:p w14:paraId="715D6327" w14:textId="77777777" w:rsidR="00CA0DAB" w:rsidRPr="00203A99" w:rsidRDefault="00CA0DAB">
      <w:pPr>
        <w:spacing w:line="240" w:lineRule="auto"/>
        <w:ind w:firstLine="0"/>
        <w:jc w:val="left"/>
        <w:rPr>
          <w:rFonts w:eastAsiaTheme="majorEastAsia" w:cs="Times New Roman"/>
          <w:b/>
          <w:bCs/>
          <w:szCs w:val="28"/>
        </w:rPr>
      </w:pPr>
    </w:p>
    <w:p w14:paraId="34046896" w14:textId="2084E90F" w:rsidR="00351412" w:rsidRDefault="00351412" w:rsidP="00351412">
      <w:pPr>
        <w:pStyle w:val="1"/>
        <w:ind w:firstLine="0"/>
        <w:rPr>
          <w:rFonts w:cs="Times New Roman"/>
        </w:rPr>
      </w:pPr>
      <w:bookmarkStart w:id="3" w:name="_Toc228988003"/>
      <w:r w:rsidRPr="00351412">
        <w:rPr>
          <w:rFonts w:cs="Times New Roman"/>
        </w:rPr>
        <w:t>Заключение</w:t>
      </w:r>
      <w:bookmarkEnd w:id="2"/>
      <w:bookmarkEnd w:id="3"/>
    </w:p>
    <w:p w14:paraId="08735866" w14:textId="77777777" w:rsidR="00B33C5A" w:rsidRDefault="00B33C5A" w:rsidP="00351412">
      <w:pPr>
        <w:pStyle w:val="1"/>
        <w:ind w:firstLine="0"/>
      </w:pPr>
    </w:p>
    <w:p w14:paraId="0BB070CC" w14:textId="610462C2" w:rsidR="001D7697" w:rsidRPr="00CA0DAB" w:rsidRDefault="00AC2266" w:rsidP="004F408B">
      <w:r>
        <w:t xml:space="preserve">Таким образом, </w:t>
      </w:r>
      <w:r w:rsidR="00F976B8">
        <w:t xml:space="preserve">раннее созданное приложение расширило свой функционал и скоро будет интегрировано с </w:t>
      </w:r>
      <w:r w:rsidR="00F976B8">
        <w:rPr>
          <w:lang w:val="en-US"/>
        </w:rPr>
        <w:t>SQLite</w:t>
      </w:r>
      <w:r w:rsidR="00F976B8" w:rsidRPr="00F976B8">
        <w:t xml:space="preserve"> </w:t>
      </w:r>
      <w:r w:rsidR="00F976B8">
        <w:t>для хранения данных сцен.</w:t>
      </w:r>
      <w:bookmarkStart w:id="4" w:name="_GoBack"/>
      <w:bookmarkEnd w:id="4"/>
    </w:p>
    <w:sectPr w:rsidR="001D7697" w:rsidRPr="00CA0DAB" w:rsidSect="007C639A">
      <w:headerReference w:type="default" r:id="rId12"/>
      <w:footerReference w:type="default" r:id="rId13"/>
      <w:headerReference w:type="first" r:id="rId14"/>
      <w:footerReference w:type="first" r:id="rId15"/>
      <w:pgSz w:w="11906" w:h="16838" w:code="9"/>
      <w:pgMar w:top="1134" w:right="850" w:bottom="1134" w:left="170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1FF5798" w14:textId="77777777" w:rsidR="000C326D" w:rsidRDefault="000C326D">
      <w:pPr>
        <w:spacing w:line="240" w:lineRule="auto"/>
      </w:pPr>
      <w:r>
        <w:separator/>
      </w:r>
    </w:p>
  </w:endnote>
  <w:endnote w:type="continuationSeparator" w:id="0">
    <w:p w14:paraId="351492B5" w14:textId="77777777" w:rsidR="000C326D" w:rsidRDefault="000C326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3637889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3CECBF00" w14:textId="77777777" w:rsidR="00781B78" w:rsidRPr="007C639A" w:rsidRDefault="00781B78" w:rsidP="007C639A">
        <w:pPr>
          <w:pStyle w:val="a7"/>
          <w:tabs>
            <w:tab w:val="clear" w:pos="4677"/>
            <w:tab w:val="clear" w:pos="9355"/>
          </w:tabs>
          <w:jc w:val="center"/>
          <w:rPr>
            <w:rFonts w:cs="Times New Roman"/>
            <w:szCs w:val="28"/>
          </w:rPr>
        </w:pPr>
        <w:r w:rsidRPr="007C639A">
          <w:rPr>
            <w:rFonts w:cs="Times New Roman"/>
            <w:szCs w:val="28"/>
          </w:rPr>
          <w:fldChar w:fldCharType="begin"/>
        </w:r>
        <w:r w:rsidRPr="007C639A">
          <w:rPr>
            <w:rFonts w:cs="Times New Roman"/>
            <w:szCs w:val="28"/>
          </w:rPr>
          <w:instrText>PAGE   \* MERGEFORMAT</w:instrText>
        </w:r>
        <w:r w:rsidRPr="007C639A">
          <w:rPr>
            <w:rFonts w:cs="Times New Roman"/>
            <w:szCs w:val="28"/>
          </w:rPr>
          <w:fldChar w:fldCharType="separate"/>
        </w:r>
        <w:r w:rsidR="004F408B">
          <w:rPr>
            <w:rFonts w:cs="Times New Roman"/>
            <w:noProof/>
            <w:szCs w:val="28"/>
          </w:rPr>
          <w:t>7</w:t>
        </w:r>
        <w:r w:rsidRPr="007C639A">
          <w:rPr>
            <w:rFonts w:cs="Times New Roman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9DECBC" w14:textId="77777777" w:rsidR="00781B78" w:rsidRPr="007C639A" w:rsidRDefault="00781B78" w:rsidP="007C639A">
    <w:pPr>
      <w:pStyle w:val="a7"/>
      <w:tabs>
        <w:tab w:val="clear" w:pos="4677"/>
        <w:tab w:val="clear" w:pos="9355"/>
      </w:tabs>
      <w:jc w:val="cen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93D9702" w14:textId="77777777" w:rsidR="000C326D" w:rsidRDefault="000C326D">
      <w:r>
        <w:separator/>
      </w:r>
    </w:p>
  </w:footnote>
  <w:footnote w:type="continuationSeparator" w:id="0">
    <w:p w14:paraId="06106198" w14:textId="77777777" w:rsidR="000C326D" w:rsidRDefault="000C326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00CF85" w14:textId="77777777" w:rsidR="00781B78" w:rsidRPr="007C639A" w:rsidRDefault="00781B78" w:rsidP="007C639A">
    <w:pPr>
      <w:pStyle w:val="a5"/>
      <w:tabs>
        <w:tab w:val="clear" w:pos="4677"/>
        <w:tab w:val="clear" w:pos="9355"/>
      </w:tabs>
      <w:jc w:val="center"/>
      <w:rPr>
        <w:rFonts w:cs="Times New Roma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5465DE" w14:textId="77777777" w:rsidR="00781B78" w:rsidRPr="007C639A" w:rsidRDefault="00781B78" w:rsidP="007C639A">
    <w:pPr>
      <w:pStyle w:val="a5"/>
      <w:tabs>
        <w:tab w:val="clear" w:pos="4677"/>
        <w:tab w:val="clear" w:pos="9355"/>
      </w:tabs>
      <w:jc w:val="center"/>
      <w:rPr>
        <w:rFonts w:cs="Times New Roman"/>
        <w:szCs w:val="2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3670A6"/>
    <w:multiLevelType w:val="multilevel"/>
    <w:tmpl w:val="A0D21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60A63"/>
    <w:multiLevelType w:val="multilevel"/>
    <w:tmpl w:val="6F520B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>
    <w:nsid w:val="15870155"/>
    <w:multiLevelType w:val="multilevel"/>
    <w:tmpl w:val="7100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8031E"/>
    <w:multiLevelType w:val="multilevel"/>
    <w:tmpl w:val="6ECE5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45A55"/>
    <w:multiLevelType w:val="multilevel"/>
    <w:tmpl w:val="663A3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F2C07E9"/>
    <w:multiLevelType w:val="hybridMultilevel"/>
    <w:tmpl w:val="68DEAB86"/>
    <w:lvl w:ilvl="0" w:tplc="F2AE8052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2B727F7C"/>
    <w:multiLevelType w:val="multilevel"/>
    <w:tmpl w:val="001A3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BC84D8D"/>
    <w:multiLevelType w:val="hybridMultilevel"/>
    <w:tmpl w:val="BBB24E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6A683B"/>
    <w:multiLevelType w:val="multilevel"/>
    <w:tmpl w:val="FBE4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270E2E"/>
    <w:multiLevelType w:val="multilevel"/>
    <w:tmpl w:val="4C0CEE0C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>
    <w:nsid w:val="37A73159"/>
    <w:multiLevelType w:val="multilevel"/>
    <w:tmpl w:val="B0A4F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E65DFC"/>
    <w:multiLevelType w:val="hybridMultilevel"/>
    <w:tmpl w:val="B5864B9E"/>
    <w:lvl w:ilvl="0" w:tplc="46BCFA3E">
      <w:start w:val="1"/>
      <w:numFmt w:val="decimal"/>
      <w:lvlText w:val="%1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>
    <w:nsid w:val="48D012E6"/>
    <w:multiLevelType w:val="multilevel"/>
    <w:tmpl w:val="5768C9B0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3">
    <w:nsid w:val="53E37D6B"/>
    <w:multiLevelType w:val="multilevel"/>
    <w:tmpl w:val="86F49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6303F75"/>
    <w:multiLevelType w:val="multilevel"/>
    <w:tmpl w:val="6C58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62E2FB7"/>
    <w:multiLevelType w:val="hybridMultilevel"/>
    <w:tmpl w:val="03FE629E"/>
    <w:lvl w:ilvl="0" w:tplc="F62C8C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>
    <w:nsid w:val="6A051B91"/>
    <w:multiLevelType w:val="hybridMultilevel"/>
    <w:tmpl w:val="B80C50D6"/>
    <w:lvl w:ilvl="0" w:tplc="B98822A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>
    <w:nsid w:val="6F7065F9"/>
    <w:multiLevelType w:val="multilevel"/>
    <w:tmpl w:val="B7AC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B1818B4"/>
    <w:multiLevelType w:val="multilevel"/>
    <w:tmpl w:val="C782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F8A2044"/>
    <w:multiLevelType w:val="multilevel"/>
    <w:tmpl w:val="F16A3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3"/>
  </w:num>
  <w:num w:numId="3">
    <w:abstractNumId w:val="3"/>
  </w:num>
  <w:num w:numId="4">
    <w:abstractNumId w:val="6"/>
  </w:num>
  <w:num w:numId="5">
    <w:abstractNumId w:val="12"/>
  </w:num>
  <w:num w:numId="6">
    <w:abstractNumId w:val="5"/>
  </w:num>
  <w:num w:numId="7">
    <w:abstractNumId w:val="16"/>
  </w:num>
  <w:num w:numId="8">
    <w:abstractNumId w:val="11"/>
  </w:num>
  <w:num w:numId="9">
    <w:abstractNumId w:val="4"/>
  </w:num>
  <w:num w:numId="10">
    <w:abstractNumId w:val="8"/>
  </w:num>
  <w:num w:numId="11">
    <w:abstractNumId w:val="1"/>
  </w:num>
  <w:num w:numId="12">
    <w:abstractNumId w:val="19"/>
  </w:num>
  <w:num w:numId="13">
    <w:abstractNumId w:val="0"/>
  </w:num>
  <w:num w:numId="14">
    <w:abstractNumId w:val="10"/>
  </w:num>
  <w:num w:numId="15">
    <w:abstractNumId w:val="14"/>
  </w:num>
  <w:num w:numId="16">
    <w:abstractNumId w:val="9"/>
  </w:num>
  <w:num w:numId="17">
    <w:abstractNumId w:val="15"/>
  </w:num>
  <w:num w:numId="18">
    <w:abstractNumId w:val="18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6A31"/>
    <w:rsid w:val="00024F72"/>
    <w:rsid w:val="00041D33"/>
    <w:rsid w:val="0005152C"/>
    <w:rsid w:val="00051F90"/>
    <w:rsid w:val="00060818"/>
    <w:rsid w:val="00064B25"/>
    <w:rsid w:val="000800CC"/>
    <w:rsid w:val="000A2262"/>
    <w:rsid w:val="000A5D33"/>
    <w:rsid w:val="000B404C"/>
    <w:rsid w:val="000C326D"/>
    <w:rsid w:val="000C6A31"/>
    <w:rsid w:val="000D42B9"/>
    <w:rsid w:val="000E55C5"/>
    <w:rsid w:val="000F3E06"/>
    <w:rsid w:val="000F6475"/>
    <w:rsid w:val="001228F7"/>
    <w:rsid w:val="001252BD"/>
    <w:rsid w:val="001439F0"/>
    <w:rsid w:val="00146611"/>
    <w:rsid w:val="00184238"/>
    <w:rsid w:val="001876AA"/>
    <w:rsid w:val="001928BF"/>
    <w:rsid w:val="001A4D5F"/>
    <w:rsid w:val="001D7697"/>
    <w:rsid w:val="001E579D"/>
    <w:rsid w:val="001F69E9"/>
    <w:rsid w:val="001F7551"/>
    <w:rsid w:val="00203A99"/>
    <w:rsid w:val="00210C68"/>
    <w:rsid w:val="002221FB"/>
    <w:rsid w:val="002D40B6"/>
    <w:rsid w:val="003052D2"/>
    <w:rsid w:val="00316487"/>
    <w:rsid w:val="00336984"/>
    <w:rsid w:val="00351412"/>
    <w:rsid w:val="003527E5"/>
    <w:rsid w:val="0035378D"/>
    <w:rsid w:val="003906AC"/>
    <w:rsid w:val="003F40C9"/>
    <w:rsid w:val="004538DB"/>
    <w:rsid w:val="00484C36"/>
    <w:rsid w:val="004A45A2"/>
    <w:rsid w:val="004C29BD"/>
    <w:rsid w:val="004F325F"/>
    <w:rsid w:val="004F408B"/>
    <w:rsid w:val="0052533A"/>
    <w:rsid w:val="00525F87"/>
    <w:rsid w:val="0055415C"/>
    <w:rsid w:val="00563047"/>
    <w:rsid w:val="0059729F"/>
    <w:rsid w:val="005A50BB"/>
    <w:rsid w:val="005B28D3"/>
    <w:rsid w:val="005C4AB7"/>
    <w:rsid w:val="005D6A7F"/>
    <w:rsid w:val="005E319A"/>
    <w:rsid w:val="00606E4E"/>
    <w:rsid w:val="00643E9D"/>
    <w:rsid w:val="00694814"/>
    <w:rsid w:val="00752D72"/>
    <w:rsid w:val="00762EA8"/>
    <w:rsid w:val="007753D4"/>
    <w:rsid w:val="00781B78"/>
    <w:rsid w:val="007B6730"/>
    <w:rsid w:val="007C099B"/>
    <w:rsid w:val="007C639A"/>
    <w:rsid w:val="007E291F"/>
    <w:rsid w:val="007F00A1"/>
    <w:rsid w:val="00846FA2"/>
    <w:rsid w:val="008902EB"/>
    <w:rsid w:val="008B0BB6"/>
    <w:rsid w:val="008B434A"/>
    <w:rsid w:val="008C551F"/>
    <w:rsid w:val="008C6BF4"/>
    <w:rsid w:val="00913706"/>
    <w:rsid w:val="00927345"/>
    <w:rsid w:val="00942327"/>
    <w:rsid w:val="00956479"/>
    <w:rsid w:val="00957FAF"/>
    <w:rsid w:val="009908B0"/>
    <w:rsid w:val="00994F8E"/>
    <w:rsid w:val="00995CDD"/>
    <w:rsid w:val="009C146C"/>
    <w:rsid w:val="009C28E7"/>
    <w:rsid w:val="009C384C"/>
    <w:rsid w:val="009D68EA"/>
    <w:rsid w:val="009F49C9"/>
    <w:rsid w:val="00A0017E"/>
    <w:rsid w:val="00A115AA"/>
    <w:rsid w:val="00A1684C"/>
    <w:rsid w:val="00A2112D"/>
    <w:rsid w:val="00A34623"/>
    <w:rsid w:val="00A5187B"/>
    <w:rsid w:val="00A51CD8"/>
    <w:rsid w:val="00A540FE"/>
    <w:rsid w:val="00A6767C"/>
    <w:rsid w:val="00A83E94"/>
    <w:rsid w:val="00AC2266"/>
    <w:rsid w:val="00AC50D1"/>
    <w:rsid w:val="00B33C5A"/>
    <w:rsid w:val="00B3698F"/>
    <w:rsid w:val="00B53A42"/>
    <w:rsid w:val="00B60463"/>
    <w:rsid w:val="00B6527F"/>
    <w:rsid w:val="00B71B20"/>
    <w:rsid w:val="00C33848"/>
    <w:rsid w:val="00C40388"/>
    <w:rsid w:val="00C44D2E"/>
    <w:rsid w:val="00C86ED7"/>
    <w:rsid w:val="00CA0DAB"/>
    <w:rsid w:val="00CC2692"/>
    <w:rsid w:val="00CD43FD"/>
    <w:rsid w:val="00D01EC5"/>
    <w:rsid w:val="00D078FA"/>
    <w:rsid w:val="00D1523C"/>
    <w:rsid w:val="00D26D76"/>
    <w:rsid w:val="00D829CE"/>
    <w:rsid w:val="00D840D1"/>
    <w:rsid w:val="00D86447"/>
    <w:rsid w:val="00E15F2E"/>
    <w:rsid w:val="00E32654"/>
    <w:rsid w:val="00E5387B"/>
    <w:rsid w:val="00ED5116"/>
    <w:rsid w:val="00F3140C"/>
    <w:rsid w:val="00F460A6"/>
    <w:rsid w:val="00F85D5F"/>
    <w:rsid w:val="00F96B9E"/>
    <w:rsid w:val="00F976B8"/>
    <w:rsid w:val="00FB34B6"/>
    <w:rsid w:val="00FB5CC2"/>
    <w:rsid w:val="00FD7B05"/>
    <w:rsid w:val="2CB6123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B4D3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F90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qFormat/>
    <w:rsid w:val="00B33C5A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A50BB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0A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qFormat/>
    <w:rsid w:val="00B33C5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50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538DB"/>
    <w:pPr>
      <w:tabs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913706"/>
    <w:pPr>
      <w:tabs>
        <w:tab w:val="right" w:leader="dot" w:pos="9345"/>
      </w:tabs>
      <w:ind w:left="221"/>
    </w:p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ind w:left="658"/>
    </w:pPr>
  </w:style>
  <w:style w:type="paragraph" w:styleId="31">
    <w:name w:val="toc 3"/>
    <w:basedOn w:val="a"/>
    <w:next w:val="a"/>
    <w:autoRedefine/>
    <w:uiPriority w:val="39"/>
    <w:semiHidden/>
    <w:unhideWhenUsed/>
    <w:rsid w:val="00D01EC5"/>
    <w:pPr>
      <w:ind w:left="442"/>
    </w:p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ind w:left="879"/>
    </w:p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  <w:style w:type="paragraph" w:styleId="af">
    <w:name w:val="TOC Heading"/>
    <w:basedOn w:val="1"/>
    <w:next w:val="a"/>
    <w:uiPriority w:val="39"/>
    <w:semiHidden/>
    <w:unhideWhenUsed/>
    <w:qFormat/>
    <w:rsid w:val="0055415C"/>
    <w:pPr>
      <w:outlineLvl w:val="9"/>
    </w:pPr>
  </w:style>
  <w:style w:type="paragraph" w:customStyle="1" w:styleId="ds-markdown-paragraph">
    <w:name w:val="ds-markdown-paragraph"/>
    <w:basedOn w:val="a"/>
    <w:rsid w:val="00B33C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1"/>
    <w:qFormat/>
    <w:rsid w:val="008C6BF4"/>
    <w:rPr>
      <w:rFonts w:ascii="Times New Roman" w:eastAsia="NSimSun" w:hAnsi="Times New Roman" w:cs="Lucida Sans"/>
      <w:color w:val="000000" w:themeColor="dark1"/>
      <w:kern w:val="2"/>
      <w:sz w:val="28"/>
      <w:szCs w:val="24"/>
      <w:lang w:eastAsia="zh-CN" w:bidi="hi-IN"/>
    </w:rPr>
  </w:style>
  <w:style w:type="paragraph" w:styleId="af1">
    <w:name w:val="Body Text"/>
    <w:basedOn w:val="a"/>
    <w:link w:val="af0"/>
    <w:rsid w:val="008C6BF4"/>
    <w:pPr>
      <w:widowControl w:val="0"/>
      <w:suppressAutoHyphens/>
      <w:overflowPunct w:val="0"/>
      <w:spacing w:after="140" w:line="276" w:lineRule="auto"/>
    </w:pPr>
    <w:rPr>
      <w:rFonts w:eastAsia="NSimSun" w:cs="Lucida Sans"/>
      <w:color w:val="000000" w:themeColor="dark1"/>
      <w:kern w:val="2"/>
      <w:szCs w:val="24"/>
      <w:lang w:eastAsia="zh-CN" w:bidi="hi-IN"/>
    </w:rPr>
  </w:style>
  <w:style w:type="character" w:customStyle="1" w:styleId="12">
    <w:name w:val="Основной текст Знак1"/>
    <w:basedOn w:val="a0"/>
    <w:uiPriority w:val="99"/>
    <w:semiHidden/>
    <w:rsid w:val="008C6BF4"/>
    <w:rPr>
      <w:rFonts w:ascii="Times New Roman" w:hAnsi="Times New Roman"/>
      <w:sz w:val="28"/>
      <w:szCs w:val="22"/>
    </w:rPr>
  </w:style>
  <w:style w:type="character" w:styleId="HTML">
    <w:name w:val="HTML Code"/>
    <w:basedOn w:val="a0"/>
    <w:uiPriority w:val="99"/>
    <w:semiHidden/>
    <w:unhideWhenUsed/>
    <w:rsid w:val="0035141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460A6"/>
    <w:rPr>
      <w:rFonts w:asciiTheme="majorHAnsi" w:eastAsiaTheme="majorEastAsia" w:hAnsiTheme="majorHAnsi" w:cstheme="majorBidi"/>
      <w:b/>
      <w:bCs/>
      <w:color w:val="4F81BD" w:themeColor="accent1"/>
      <w:sz w:val="28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Table Grid" w:semiHidden="0" w:uiPriority="5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51F90"/>
    <w:pPr>
      <w:spacing w:line="360" w:lineRule="auto"/>
      <w:ind w:firstLine="709"/>
      <w:jc w:val="both"/>
    </w:pPr>
    <w:rPr>
      <w:rFonts w:ascii="Times New Roman" w:hAnsi="Times New Roman"/>
      <w:sz w:val="28"/>
      <w:szCs w:val="22"/>
    </w:rPr>
  </w:style>
  <w:style w:type="paragraph" w:styleId="1">
    <w:name w:val="heading 1"/>
    <w:basedOn w:val="a"/>
    <w:next w:val="a"/>
    <w:link w:val="10"/>
    <w:qFormat/>
    <w:rsid w:val="00B33C5A"/>
    <w:pPr>
      <w:keepNext/>
      <w:keepLines/>
      <w:jc w:val="center"/>
      <w:outlineLvl w:val="0"/>
    </w:pPr>
    <w:rPr>
      <w:rFonts w:eastAsiaTheme="majorEastAsia" w:cstheme="majorBidi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A50BB"/>
    <w:pPr>
      <w:keepNext/>
      <w:keepLines/>
      <w:ind w:firstLine="0"/>
      <w:jc w:val="center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60A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876AA"/>
    <w:rPr>
      <w:b/>
      <w:bCs/>
    </w:rPr>
  </w:style>
  <w:style w:type="paragraph" w:styleId="a4">
    <w:name w:val="Normal (Web)"/>
    <w:basedOn w:val="a"/>
    <w:uiPriority w:val="99"/>
    <w:semiHidden/>
    <w:unhideWhenUsed/>
    <w:qFormat/>
    <w:rsid w:val="001876A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36984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33698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36984"/>
    <w:rPr>
      <w:sz w:val="22"/>
      <w:szCs w:val="22"/>
    </w:rPr>
  </w:style>
  <w:style w:type="character" w:customStyle="1" w:styleId="layout">
    <w:name w:val="layout"/>
    <w:basedOn w:val="a0"/>
    <w:rsid w:val="00D86447"/>
  </w:style>
  <w:style w:type="paragraph" w:styleId="a9">
    <w:name w:val="List Paragraph"/>
    <w:basedOn w:val="a"/>
    <w:uiPriority w:val="99"/>
    <w:unhideWhenUsed/>
    <w:rsid w:val="00D86447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C38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C384C"/>
    <w:rPr>
      <w:rFonts w:ascii="Tahoma" w:hAnsi="Tahoma" w:cs="Tahoma"/>
      <w:sz w:val="16"/>
      <w:szCs w:val="16"/>
    </w:rPr>
  </w:style>
  <w:style w:type="table" w:styleId="ac">
    <w:name w:val="Table Grid"/>
    <w:basedOn w:val="a1"/>
    <w:uiPriority w:val="59"/>
    <w:rsid w:val="009F49C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unhideWhenUsed/>
    <w:qFormat/>
    <w:rsid w:val="009F49C9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qFormat/>
    <w:rsid w:val="00B33C5A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5A50BB"/>
    <w:rPr>
      <w:rFonts w:ascii="Times New Roman" w:eastAsiaTheme="majorEastAsia" w:hAnsi="Times New Roman" w:cstheme="majorBidi"/>
      <w:b/>
      <w:bCs/>
      <w:sz w:val="28"/>
      <w:szCs w:val="26"/>
    </w:rPr>
  </w:style>
  <w:style w:type="character" w:styleId="ae">
    <w:name w:val="Hyperlink"/>
    <w:basedOn w:val="a0"/>
    <w:uiPriority w:val="99"/>
    <w:unhideWhenUsed/>
    <w:rsid w:val="00D01EC5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538DB"/>
    <w:pPr>
      <w:tabs>
        <w:tab w:val="right" w:leader="dot" w:pos="9345"/>
      </w:tabs>
      <w:ind w:firstLine="0"/>
      <w:jc w:val="center"/>
    </w:pPr>
  </w:style>
  <w:style w:type="paragraph" w:styleId="21">
    <w:name w:val="toc 2"/>
    <w:basedOn w:val="a"/>
    <w:next w:val="a"/>
    <w:autoRedefine/>
    <w:uiPriority w:val="39"/>
    <w:unhideWhenUsed/>
    <w:rsid w:val="00913706"/>
    <w:pPr>
      <w:tabs>
        <w:tab w:val="right" w:leader="dot" w:pos="9345"/>
      </w:tabs>
      <w:ind w:left="221"/>
    </w:pPr>
  </w:style>
  <w:style w:type="paragraph" w:styleId="4">
    <w:name w:val="toc 4"/>
    <w:basedOn w:val="a"/>
    <w:next w:val="a"/>
    <w:autoRedefine/>
    <w:uiPriority w:val="39"/>
    <w:semiHidden/>
    <w:unhideWhenUsed/>
    <w:rsid w:val="00D01EC5"/>
    <w:pPr>
      <w:ind w:left="658"/>
    </w:pPr>
  </w:style>
  <w:style w:type="paragraph" w:styleId="31">
    <w:name w:val="toc 3"/>
    <w:basedOn w:val="a"/>
    <w:next w:val="a"/>
    <w:autoRedefine/>
    <w:uiPriority w:val="39"/>
    <w:semiHidden/>
    <w:unhideWhenUsed/>
    <w:rsid w:val="00D01EC5"/>
    <w:pPr>
      <w:ind w:left="442"/>
    </w:pPr>
  </w:style>
  <w:style w:type="paragraph" w:styleId="5">
    <w:name w:val="toc 5"/>
    <w:basedOn w:val="a"/>
    <w:next w:val="a"/>
    <w:autoRedefine/>
    <w:uiPriority w:val="39"/>
    <w:semiHidden/>
    <w:unhideWhenUsed/>
    <w:rsid w:val="00D01EC5"/>
    <w:pPr>
      <w:ind w:left="879"/>
    </w:pPr>
  </w:style>
  <w:style w:type="paragraph" w:styleId="6">
    <w:name w:val="toc 6"/>
    <w:basedOn w:val="a"/>
    <w:next w:val="a"/>
    <w:autoRedefine/>
    <w:uiPriority w:val="39"/>
    <w:semiHidden/>
    <w:unhideWhenUsed/>
    <w:rsid w:val="00D01EC5"/>
    <w:pPr>
      <w:spacing w:after="100"/>
      <w:ind w:left="1100"/>
    </w:pPr>
  </w:style>
  <w:style w:type="paragraph" w:styleId="af">
    <w:name w:val="TOC Heading"/>
    <w:basedOn w:val="1"/>
    <w:next w:val="a"/>
    <w:uiPriority w:val="39"/>
    <w:semiHidden/>
    <w:unhideWhenUsed/>
    <w:qFormat/>
    <w:rsid w:val="0055415C"/>
    <w:pPr>
      <w:outlineLvl w:val="9"/>
    </w:pPr>
  </w:style>
  <w:style w:type="paragraph" w:customStyle="1" w:styleId="ds-markdown-paragraph">
    <w:name w:val="ds-markdown-paragraph"/>
    <w:basedOn w:val="a"/>
    <w:rsid w:val="00B33C5A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f0">
    <w:name w:val="Основной текст Знак"/>
    <w:basedOn w:val="a0"/>
    <w:link w:val="af1"/>
    <w:qFormat/>
    <w:rsid w:val="008C6BF4"/>
    <w:rPr>
      <w:rFonts w:ascii="Times New Roman" w:eastAsia="NSimSun" w:hAnsi="Times New Roman" w:cs="Lucida Sans"/>
      <w:color w:val="000000" w:themeColor="dark1"/>
      <w:kern w:val="2"/>
      <w:sz w:val="28"/>
      <w:szCs w:val="24"/>
      <w:lang w:eastAsia="zh-CN" w:bidi="hi-IN"/>
    </w:rPr>
  </w:style>
  <w:style w:type="paragraph" w:styleId="af1">
    <w:name w:val="Body Text"/>
    <w:basedOn w:val="a"/>
    <w:link w:val="af0"/>
    <w:rsid w:val="008C6BF4"/>
    <w:pPr>
      <w:widowControl w:val="0"/>
      <w:suppressAutoHyphens/>
      <w:overflowPunct w:val="0"/>
      <w:spacing w:after="140" w:line="276" w:lineRule="auto"/>
    </w:pPr>
    <w:rPr>
      <w:rFonts w:eastAsia="NSimSun" w:cs="Lucida Sans"/>
      <w:color w:val="000000" w:themeColor="dark1"/>
      <w:kern w:val="2"/>
      <w:szCs w:val="24"/>
      <w:lang w:eastAsia="zh-CN" w:bidi="hi-IN"/>
    </w:rPr>
  </w:style>
  <w:style w:type="character" w:customStyle="1" w:styleId="12">
    <w:name w:val="Основной текст Знак1"/>
    <w:basedOn w:val="a0"/>
    <w:uiPriority w:val="99"/>
    <w:semiHidden/>
    <w:rsid w:val="008C6BF4"/>
    <w:rPr>
      <w:rFonts w:ascii="Times New Roman" w:hAnsi="Times New Roman"/>
      <w:sz w:val="28"/>
      <w:szCs w:val="22"/>
    </w:rPr>
  </w:style>
  <w:style w:type="character" w:styleId="HTML">
    <w:name w:val="HTML Code"/>
    <w:basedOn w:val="a0"/>
    <w:uiPriority w:val="99"/>
    <w:semiHidden/>
    <w:unhideWhenUsed/>
    <w:rsid w:val="00351412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F460A6"/>
    <w:rPr>
      <w:rFonts w:asciiTheme="majorHAnsi" w:eastAsiaTheme="majorEastAsia" w:hAnsiTheme="majorHAnsi" w:cstheme="majorBidi"/>
      <w:b/>
      <w:bCs/>
      <w:color w:val="4F81BD" w:themeColor="accent1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9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8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40F5FF-1801-4EB5-AD86-B6E76C0F53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</dc:creator>
  <cp:lastModifiedBy>Dad</cp:lastModifiedBy>
  <cp:revision>2</cp:revision>
  <dcterms:created xsi:type="dcterms:W3CDTF">2026-05-13T10:13:00Z</dcterms:created>
  <dcterms:modified xsi:type="dcterms:W3CDTF">2026-05-13T10:13:00Z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1049-11.2.0.11513</vt:lpwstr>
  </property>
  <property fmtid="{D5CDD505-2E9C-101B-9397-08002B2CF9AE}" pid="3" name="ICV">
    <vt:lpwstr>947F7FC4ED77475AA702DC560163183E</vt:lpwstr>
  </property>
</Properties>
</file>