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944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300"/>
        <w:gridCol w:w="1730"/>
        <w:gridCol w:w="1922"/>
        <w:gridCol w:w="2130"/>
        <w:gridCol w:w="1214"/>
      </w:tblGrid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Префиксы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Суффиксы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Производитель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Типы</w:t>
            </w: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подшипникa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Описание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SNR </w:t>
            </w:r>
            <w:r>
              <w:rPr>
                <w:rFonts w:ascii="Tahoma" w:hAnsi="Tahoma" w:eastAsia="Times New Roman" w:cs="Tahoma"/>
                <w:b/>
                <w:bCs/>
                <w:color w:val="4f504a"/>
                <w:sz w:val="20"/>
                <w:lang w:val="en-US" w:eastAsia="ru-RU"/>
              </w:rPr>
              <w:t xml:space="preserve">эквивалент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15A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1D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1E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2LS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2MM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ABEC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7 - угол контакта 15º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 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2RS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KOYO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2RS1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2RS1N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Двухстороннее уплотнение и канавка для стопорного кольца на внешнем кольце 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2RS2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Двухстороннее уплотнение для высокой температуры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2RSR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2TB2T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2TF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 соединенных по схеме “Х” (наружные кольца обращены друг к другу узкими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2TF2T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RHPSKF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Двухсторонняя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защита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шайбами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2ZN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Двухсторонняя защита шайбами и канавка для стопорного кольца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2ZR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Двухсторонняя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защита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шайбами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2ZRN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Двухсторонняя защита шайбами и канавка для стопорного кольца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ABEC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3 -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3MM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ABEC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7 - угол контакта 25º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 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 соединенных по схеме “Т” и по схеме “Х”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3TB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3TD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3TF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45C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“Х” (наружные кольца обращены друг к другу узкими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46C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“О” (наружные кольца обращены друг к другу широкими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4E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4M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4T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5C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5K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5P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5S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6AV55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6K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7P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8KV55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9B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ACD/P4A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угол контакта 25º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 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ADR 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Двухсторонняя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защита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шайбами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AF2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AG2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AK2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ASR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AVS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внешний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диаметр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Сепаратор центрированный по внешнему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бронзы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меньше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3 -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С3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J40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С4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бронзы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GMN/ INA / KOYO / NSK / NTN / RHP / SKF / TORRINGTON / ELGES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меньше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NSK / NTN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NSK / NTN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С3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J40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NSK / NTN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С4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 легкой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D. J7.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средней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D. J8.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 высокой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D. J9.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с бортами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Универсальная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CAC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с бортами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Универсальная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CD/P4A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угол контакта 15º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 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CE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шумность, нормальный зазор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Защитная шайба с одной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Одностороннее уплотнение для подшипника шириной меньше 10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сдвоенных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четырех подшипников сдвоенных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четырех подшипников установленных параллельно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D8S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сдвоенных по схеме “О”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четырех подшипников установленных по схемам “О” и “Х”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20" w:type="dxa"/>
              <w:right w:w="0" w:type="dxa"/>
              <w:bottom w:w="0" w:type="dxa"/>
            </w:tcMar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 / 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Двухсторонняя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защита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шайбами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KOYO / NSK / NTN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сдвоенных по схеме “Х”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 установленным по схемам “Х” и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подшипники. Если в обозначении следуют буквы, см А, В или С.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DGA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 легкой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J7.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DGB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со средней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J8.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DGC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 высокой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J9.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сдовенных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FAG / KOYO /NSK / NTN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двух подшипников сдвоенных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DTBT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 установленных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 установленных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DTTB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DTTT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 легкой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J9.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DUL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 легкой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J7.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Универсальные сдвоенные подшипники со средней предварительной нагрузкой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 J8.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Сепаратор центрированный по внешнему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Роликовый подшипник с цилиндрическими роликами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Увеличенные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повышенная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грузоподъемность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EP5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EP7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FAG / GMN / INA / 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Фланцевое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внешнее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F74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FA227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“Х” (наружные кольца обращены друг к другу узкими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армированный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стекловолокном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 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с бортами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FS-160B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FY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телам качения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стопорное кольцо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“Х” (наружные кольца обращены друг к другу узкими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“О” (наружные кольца обращены друг к другу широкими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“Т” (наружные кольца обращены друг к другу разноименными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78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“Х”, с канавкой и стопорным кольци защитной шайбой со стороны стопорного 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ZB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GD2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“О” (наружные кольца обращены друг к другу широкими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“Х” (наружные кольца обращены друг к другу узкими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меньше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телам качения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H36C.J22G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применяющиеся на вагонетках печей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H36D.J22G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применяющиеся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на вагонетках печей +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MOS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внешнему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внутреннему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HT22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HT41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HT51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HT58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HT72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центрированный по внутреннему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С3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J40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JA/C3HVA405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Специальный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JA/VA405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JA/W20VA405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JA/W33VA405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JPAT41A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KOYO / NSK / NTN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Конусность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внутреннего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1:12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jc w:val="center"/>
              <w:spacing w:before="100" w:beforeAutospacing="1" w:after="100" w:afterAutospacing="1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KOYO / NSK / NTN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Конусность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внутреннего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1:30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телам качения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L135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D90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L71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L74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L78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L79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D88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L186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D93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L223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D93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LHT23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LHT42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LHT51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LHT55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LHT64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LL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LLU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Уплотнение с одной стороны, кромка уплотнения контактирует с поверхностью борта внутреннего 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LT10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LT20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LU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3 -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NSK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телам качения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M1A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внешнему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внутреннему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MBR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телам качения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армированный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стекловолокном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ММ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MT33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MT37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MT47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MT57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MT59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Канавка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для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стопорного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Канавка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для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стопорного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конический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 / RHP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Канавка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для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стопорного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Два фиксирующих паза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NB2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уплотнение со стороны канавки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NEB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NPP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армированный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стекловолокном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KOYO / NSK / NTN / RHP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стопорное кольцо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Серия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G14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KOYO / NSK / NTN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P43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 4 + С3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NSK / NTN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P52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 5 + С2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NSK / NTN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3 -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Р6 + С2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P63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Серия зазоров соответствующая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3+ класс точности соответствующий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PA3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3 -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PA5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5 -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PA7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Уплотнение с одной стороны, и канавка со стопорным кольцом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PN7A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Класс точности соответствует АВЕС 7 -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ISO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J.4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PP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Q06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Низкий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уровень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вибраций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Q55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Низкий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уровень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вибраций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Q66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QBC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QBT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QE5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шумность, для эл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.д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вигателей (лучше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6)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QE6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прошедший контроль на шумность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QFC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QFT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Универсальный комплект из четырех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Q54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меньше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Роликовый подшипник с цилиндрическими роликами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Зазор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больше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нормального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J30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Массивный латунный сепаратор полученный механической обработкой центрированный по внешнему кольцу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ROVS W33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ROVS W502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KOYO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RS1NB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Уплотнение со стороны канавки для стопорного 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EB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RS1NBR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стопороное кольцо, уплотнение со стороны стопорного кольца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EB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RS1NR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стопорное кольцо, уплотнение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Уплотнение с одной стороны для работы при высоких температурах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под стопорное кольцо и уплотнение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RSNB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EB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стопорное кольцо, уплотнение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RSR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RHP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внешний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диаметр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200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(390º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S11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(480º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ELGES / FAG / GMN / INA / KOYO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300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(570º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350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(660º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SRL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SY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53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Подшипники сдвоенные по схеме “Т” (наружные кольца обращены друг к другу разноименными торцами)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Одностороннее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уплотнение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E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(480º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T41A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T9H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TDT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Комплект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из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четырех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 подшипников, установленным по схемам “Х” и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TFT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сдвоенных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TN9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TNH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сдвоенных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TR118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TR152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четырех спаренных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TS1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100-130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(210-265º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STANDARD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TS2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100-130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(210-265º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TS3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160-200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(320-390º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TS4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200-250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(390-480º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TT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Комплект из трех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подшипников спаренных по схеме “Т”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FAFNIR / 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Универсальный комплект из трех подшипников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Q..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TV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TVH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TY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G..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INA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внешний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диаметр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UPG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Универсальные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сдвоенные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DU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VA201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применяющиеся на вагонетках печей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VA208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Шариковый однорядный радиально-упорный 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VA405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VA407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VS1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VT105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Код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смазки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VT120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D112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VT131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D63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VT162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D59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VT164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D32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W20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W33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и отверстия для смазывания на внешнем кольце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B33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W740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Сферический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роликовый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для вибрационных просеивающих устройств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5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W800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“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F80.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X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SNFA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Полиамидный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сепаратор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армированный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стекловолокном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G15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X28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200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(390º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X29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Стабилизированный для рабочей температуры 250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ºС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(480º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)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Y62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INA / KOYO / NSK / NTN / RHP / SKF / TORRINGTON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Защитная шайба с одной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02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Z52.790144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 используемый на вогонетках печей +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MOS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Z52.790191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Подшипник применяющиеся на вагонетках печей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F60.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NSK / RHP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защитная шайба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76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ZNBR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GMN / SKF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защитная шайба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ZB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ZNR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 / GMN / NSK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защитная шайба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NR 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ZR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Защитная шайба с одной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127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ZRN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FAG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  <w:t xml:space="preserve">Канавка для стопорного кольца и защитная шайба с противоположной стороны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N 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1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7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KOYO / NSK / NTN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04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 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1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Двухсторонняя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защита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шайбами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pP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val="en-US" w:eastAsia="ru-RU"/>
              </w:rPr>
              <w:t xml:space="preserve">ZZ</w:t>
            </w:r>
            <w:r>
              <w:rPr>
                <w:rFonts w:ascii="Tahoma" w:hAnsi="Tahoma" w:eastAsia="Times New Roman" w:cs="Tahoma"/>
                <w:color w:val="4f504a"/>
                <w:sz w:val="20"/>
                <w:szCs w:val="20"/>
                <w:lang w:eastAsia="ru-RU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rmal (Web)"/>
    <w:basedOn w:val="617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2">
    <w:name w:val="Strong"/>
    <w:basedOn w:val="618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Филинцев Артем</cp:lastModifiedBy>
  <cp:revision>4</cp:revision>
  <dcterms:created xsi:type="dcterms:W3CDTF">2019-07-10T06:00:00Z</dcterms:created>
  <dcterms:modified xsi:type="dcterms:W3CDTF">2025-03-24T20:54:32Z</dcterms:modified>
</cp:coreProperties>
</file>