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9BD77" w14:textId="069EEE64" w:rsidR="00302678" w:rsidRDefault="00302678">
      <w:pPr>
        <w:rPr>
          <w:lang w:val="en-US"/>
        </w:rPr>
      </w:pPr>
      <w:r>
        <w:rPr>
          <w:lang w:val="en-US"/>
        </w:rPr>
        <w:t>How is it diagnosed?</w:t>
      </w:r>
      <w:r>
        <w:rPr>
          <w:lang w:val="en-US"/>
        </w:rPr>
        <w:br/>
      </w:r>
      <w:r>
        <w:rPr>
          <w:lang w:val="en-US"/>
        </w:rPr>
        <w:br/>
        <w:t>&lt;p&gt;</w:t>
      </w:r>
      <w:r>
        <w:rPr>
          <w:lang w:val="en-US"/>
        </w:rPr>
        <w:br/>
      </w:r>
      <w:proofErr w:type="spellStart"/>
      <w:r>
        <w:rPr>
          <w:lang w:val="en-US"/>
        </w:rPr>
        <w:t>Anaemia</w:t>
      </w:r>
      <w:proofErr w:type="spellEnd"/>
      <w:r>
        <w:rPr>
          <w:lang w:val="en-US"/>
        </w:rPr>
        <w:t xml:space="preserve"> can be detected by a simple blood test.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2B93576C" w14:textId="15394D0E" w:rsidR="00302678" w:rsidRDefault="00302678">
      <w:pPr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anaemia</w:t>
      </w:r>
      <w:proofErr w:type="spellEnd"/>
      <w:r>
        <w:rPr>
          <w:lang w:val="en-US"/>
        </w:rPr>
        <w:t xml:space="preserve"> is so common in pregnancy, your GP will routinely check your </w:t>
      </w:r>
      <w:proofErr w:type="spellStart"/>
      <w:r>
        <w:rPr>
          <w:lang w:val="en-US"/>
        </w:rPr>
        <w:t>haemoglobin</w:t>
      </w:r>
      <w:proofErr w:type="spellEnd"/>
      <w:r>
        <w:rPr>
          <w:lang w:val="en-US"/>
        </w:rPr>
        <w:t xml:space="preserve"> levels.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103BAD79" w14:textId="04BC9857" w:rsidR="00302678" w:rsidRDefault="00302678">
      <w:pPr>
        <w:rPr>
          <w:lang w:val="en-US"/>
        </w:rPr>
      </w:pPr>
      <w:r>
        <w:rPr>
          <w:lang w:val="en-US"/>
        </w:rPr>
        <w:t xml:space="preserve">All pregnant women are screened for </w:t>
      </w:r>
      <w:proofErr w:type="spellStart"/>
      <w:r>
        <w:rPr>
          <w:lang w:val="en-US"/>
        </w:rPr>
        <w:t>anaemia</w:t>
      </w:r>
      <w:proofErr w:type="spellEnd"/>
      <w:r>
        <w:rPr>
          <w:lang w:val="en-US"/>
        </w:rPr>
        <w:t xml:space="preserve"> at their first booking visit and at 28 weeks of pregnancy.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2263F110" w14:textId="5ABF24ED" w:rsidR="00302678" w:rsidRPr="00A00EDB" w:rsidRDefault="00302678">
      <w:pPr>
        <w:rPr>
          <w:lang w:val="en-US"/>
        </w:rPr>
      </w:pPr>
      <w:r>
        <w:rPr>
          <w:lang w:val="en-US"/>
        </w:rPr>
        <w:t xml:space="preserve">If you are at an increased risk of </w:t>
      </w:r>
      <w:proofErr w:type="spellStart"/>
      <w:r>
        <w:rPr>
          <w:lang w:val="en-US"/>
        </w:rPr>
        <w:t>anaemia</w:t>
      </w:r>
      <w:proofErr w:type="spellEnd"/>
      <w:r>
        <w:rPr>
          <w:lang w:val="en-US"/>
        </w:rPr>
        <w:t>, you may be screened more frequently.</w:t>
      </w:r>
      <w:r>
        <w:rPr>
          <w:lang w:val="en-US"/>
        </w:rPr>
        <w:br/>
        <w:t>&lt;/p&gt;</w:t>
      </w:r>
    </w:p>
    <w:sectPr w:rsidR="00302678" w:rsidRPr="00A00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DB"/>
    <w:rsid w:val="00302678"/>
    <w:rsid w:val="003F3BF2"/>
    <w:rsid w:val="006B55EE"/>
    <w:rsid w:val="00A00EDB"/>
    <w:rsid w:val="00B9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5C70"/>
  <w15:chartTrackingRefBased/>
  <w15:docId w15:val="{995B3F4A-B653-47BC-B09C-056956A5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 Rhys William</dc:creator>
  <cp:keywords/>
  <dc:description/>
  <cp:lastModifiedBy>Bates Rhys William</cp:lastModifiedBy>
  <cp:revision>2</cp:revision>
  <dcterms:created xsi:type="dcterms:W3CDTF">2024-09-20T01:49:00Z</dcterms:created>
  <dcterms:modified xsi:type="dcterms:W3CDTF">2024-09-20T01:49:00Z</dcterms:modified>
</cp:coreProperties>
</file>