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136A" w14:textId="77777777" w:rsidR="005F415B" w:rsidRPr="005B71E6" w:rsidRDefault="005F415B" w:rsidP="005F415B">
      <w:pPr>
        <w:pStyle w:val="a3"/>
        <w:spacing w:line="276" w:lineRule="auto"/>
        <w:ind w:left="142" w:firstLine="142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Міністерство освіти і науки України</w:t>
      </w:r>
    </w:p>
    <w:p w14:paraId="0D6CB110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Національний технічний університет України</w:t>
      </w:r>
    </w:p>
    <w:p w14:paraId="1DD16757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«Київський політехнічний інститут ім. Ігоря Сікорського»</w:t>
      </w:r>
    </w:p>
    <w:p w14:paraId="057634BF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Інститут атомної та теплової енергетики</w:t>
      </w:r>
    </w:p>
    <w:p w14:paraId="22D24972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Кафедра цифрових технологій в енергетиці</w:t>
      </w:r>
    </w:p>
    <w:p w14:paraId="78586DE2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737C5E46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0539A848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0FF98795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72D32628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296BD43A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28B98D1D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7167556B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2444D971" w14:textId="77777777" w:rsidR="005F415B" w:rsidRPr="005B71E6" w:rsidRDefault="005F415B" w:rsidP="005F415B">
      <w:pPr>
        <w:pStyle w:val="a3"/>
        <w:spacing w:line="276" w:lineRule="auto"/>
        <w:ind w:left="0" w:firstLine="0"/>
        <w:jc w:val="left"/>
        <w:rPr>
          <w:noProof/>
          <w:sz w:val="28"/>
          <w:szCs w:val="28"/>
        </w:rPr>
      </w:pPr>
    </w:p>
    <w:p w14:paraId="0056895D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12E068F0" w14:textId="77777777" w:rsidR="005F415B" w:rsidRPr="005B71E6" w:rsidRDefault="005F415B" w:rsidP="005F415B">
      <w:pPr>
        <w:pStyle w:val="a3"/>
        <w:spacing w:line="276" w:lineRule="auto"/>
        <w:rPr>
          <w:noProof/>
          <w:sz w:val="48"/>
          <w:szCs w:val="48"/>
        </w:rPr>
      </w:pPr>
      <w:r w:rsidRPr="005B71E6">
        <w:rPr>
          <w:noProof/>
          <w:sz w:val="48"/>
          <w:szCs w:val="48"/>
        </w:rPr>
        <w:t>Розрахунково-графічна робота</w:t>
      </w:r>
    </w:p>
    <w:p w14:paraId="462682D9" w14:textId="0260996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З дисципліни «Візуалізація графічної та геометричної інформації»</w:t>
      </w:r>
    </w:p>
    <w:p w14:paraId="4EE9C7A1" w14:textId="799C42B4" w:rsidR="00493A76" w:rsidRPr="005B71E6" w:rsidRDefault="00493A76" w:rsidP="00493A76">
      <w:pPr>
        <w:rPr>
          <w:noProof/>
          <w:lang w:eastAsia="uk-UA"/>
        </w:rPr>
      </w:pPr>
    </w:p>
    <w:p w14:paraId="2BA7FB65" w14:textId="77777777" w:rsidR="00493A76" w:rsidRPr="005B71E6" w:rsidRDefault="00493A76" w:rsidP="00493A76">
      <w:pPr>
        <w:rPr>
          <w:noProof/>
          <w:lang w:eastAsia="uk-UA"/>
        </w:rPr>
      </w:pPr>
    </w:p>
    <w:p w14:paraId="4E76A7DD" w14:textId="375D2FAA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Варіант 6</w:t>
      </w:r>
    </w:p>
    <w:p w14:paraId="39129DF4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1A427D39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03CAB68C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12C9CD3D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62D34F5C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5F987115" w14:textId="77777777" w:rsidR="005F415B" w:rsidRPr="005B71E6" w:rsidRDefault="005F415B" w:rsidP="005F415B">
      <w:pPr>
        <w:pStyle w:val="a3"/>
        <w:spacing w:line="276" w:lineRule="auto"/>
        <w:rPr>
          <w:noProof/>
          <w:sz w:val="28"/>
          <w:szCs w:val="28"/>
        </w:rPr>
      </w:pPr>
    </w:p>
    <w:p w14:paraId="76372BB6" w14:textId="081C11CE" w:rsidR="005F415B" w:rsidRPr="005B71E6" w:rsidRDefault="005F415B" w:rsidP="005F415B">
      <w:pPr>
        <w:pStyle w:val="a3"/>
        <w:spacing w:line="276" w:lineRule="auto"/>
        <w:jc w:val="right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Виконав: Грицюк А.О</w:t>
      </w:r>
    </w:p>
    <w:p w14:paraId="3D94D356" w14:textId="77777777" w:rsidR="005F415B" w:rsidRPr="005B71E6" w:rsidRDefault="005F415B" w:rsidP="005F415B">
      <w:pPr>
        <w:pStyle w:val="a3"/>
        <w:spacing w:line="276" w:lineRule="auto"/>
        <w:jc w:val="right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Студент групи ТР-21мп</w:t>
      </w:r>
    </w:p>
    <w:p w14:paraId="117C6B94" w14:textId="77777777" w:rsidR="005F415B" w:rsidRPr="005B71E6" w:rsidRDefault="005F415B" w:rsidP="005F415B">
      <w:pPr>
        <w:pStyle w:val="a3"/>
        <w:spacing w:line="276" w:lineRule="auto"/>
        <w:jc w:val="right"/>
        <w:rPr>
          <w:noProof/>
          <w:sz w:val="28"/>
          <w:szCs w:val="28"/>
        </w:rPr>
      </w:pPr>
    </w:p>
    <w:p w14:paraId="6D37BE5E" w14:textId="77777777" w:rsidR="005F415B" w:rsidRPr="005B71E6" w:rsidRDefault="005F415B" w:rsidP="005F415B">
      <w:pPr>
        <w:pStyle w:val="a3"/>
        <w:spacing w:line="276" w:lineRule="auto"/>
        <w:jc w:val="right"/>
        <w:rPr>
          <w:noProof/>
          <w:sz w:val="28"/>
          <w:szCs w:val="28"/>
        </w:rPr>
      </w:pPr>
    </w:p>
    <w:p w14:paraId="0E8EFF6F" w14:textId="77777777" w:rsidR="005F415B" w:rsidRPr="005B71E6" w:rsidRDefault="005F415B" w:rsidP="005F415B">
      <w:pPr>
        <w:pStyle w:val="a3"/>
        <w:spacing w:line="276" w:lineRule="auto"/>
        <w:jc w:val="right"/>
        <w:rPr>
          <w:noProof/>
          <w:sz w:val="28"/>
          <w:szCs w:val="28"/>
        </w:rPr>
      </w:pPr>
    </w:p>
    <w:p w14:paraId="1EE9EC5D" w14:textId="77777777" w:rsidR="005F415B" w:rsidRPr="005B71E6" w:rsidRDefault="005F415B" w:rsidP="005F415B">
      <w:pPr>
        <w:pStyle w:val="a3"/>
        <w:spacing w:line="276" w:lineRule="auto"/>
        <w:jc w:val="right"/>
        <w:rPr>
          <w:noProof/>
          <w:sz w:val="28"/>
          <w:szCs w:val="28"/>
        </w:rPr>
      </w:pPr>
    </w:p>
    <w:p w14:paraId="0F1D779E" w14:textId="77777777" w:rsidR="005F415B" w:rsidRPr="005B71E6" w:rsidRDefault="005F415B" w:rsidP="005F415B">
      <w:pPr>
        <w:pStyle w:val="a3"/>
        <w:spacing w:line="276" w:lineRule="auto"/>
        <w:jc w:val="right"/>
        <w:rPr>
          <w:noProof/>
          <w:sz w:val="28"/>
          <w:szCs w:val="28"/>
        </w:rPr>
      </w:pPr>
    </w:p>
    <w:p w14:paraId="788294FA" w14:textId="77777777" w:rsidR="005F415B" w:rsidRPr="005B71E6" w:rsidRDefault="005F415B" w:rsidP="005F415B">
      <w:pPr>
        <w:pStyle w:val="a3"/>
        <w:spacing w:line="276" w:lineRule="auto"/>
        <w:jc w:val="right"/>
        <w:rPr>
          <w:noProof/>
          <w:sz w:val="28"/>
          <w:szCs w:val="28"/>
        </w:rPr>
      </w:pPr>
    </w:p>
    <w:p w14:paraId="449A3DF2" w14:textId="77777777" w:rsidR="005F415B" w:rsidRPr="005B71E6" w:rsidRDefault="005F415B" w:rsidP="005F415B">
      <w:pPr>
        <w:pStyle w:val="a3"/>
        <w:spacing w:line="276" w:lineRule="auto"/>
        <w:jc w:val="right"/>
        <w:rPr>
          <w:noProof/>
          <w:sz w:val="28"/>
          <w:szCs w:val="28"/>
        </w:rPr>
      </w:pPr>
    </w:p>
    <w:p w14:paraId="4AA3FDD2" w14:textId="3FBFB7E1" w:rsidR="00E86BE4" w:rsidRPr="005B71E6" w:rsidRDefault="005F415B" w:rsidP="00CA2ABD">
      <w:pPr>
        <w:pStyle w:val="a3"/>
        <w:spacing w:line="276" w:lineRule="auto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Київ 2022</w:t>
      </w:r>
    </w:p>
    <w:p w14:paraId="3CE57FD7" w14:textId="4AE0A85C" w:rsidR="00CA2ABD" w:rsidRPr="0037100A" w:rsidRDefault="00CA2ABD" w:rsidP="00CA2ABD">
      <w:pPr>
        <w:pStyle w:val="a3"/>
        <w:spacing w:line="276" w:lineRule="auto"/>
        <w:ind w:left="720" w:firstLine="0"/>
        <w:rPr>
          <w:b/>
          <w:bCs/>
          <w:noProof/>
        </w:rPr>
      </w:pPr>
      <w:r w:rsidRPr="0037100A">
        <w:rPr>
          <w:b/>
          <w:bCs/>
          <w:noProof/>
        </w:rPr>
        <w:lastRenderedPageBreak/>
        <w:t>Завдання</w:t>
      </w:r>
    </w:p>
    <w:p w14:paraId="27A7A38C" w14:textId="77777777" w:rsidR="00CA2ABD" w:rsidRPr="005B71E6" w:rsidRDefault="00CA2ABD" w:rsidP="00CA2ABD">
      <w:pPr>
        <w:rPr>
          <w:noProof/>
          <w:lang w:eastAsia="uk-UA"/>
        </w:rPr>
      </w:pPr>
    </w:p>
    <w:p w14:paraId="4B662057" w14:textId="7BB618B0" w:rsidR="00CA2ABD" w:rsidRPr="005B71E6" w:rsidRDefault="00CA2ABD" w:rsidP="00CA2ABD">
      <w:pPr>
        <w:pStyle w:val="a3"/>
        <w:spacing w:line="276" w:lineRule="auto"/>
        <w:rPr>
          <w:noProof/>
          <w:sz w:val="28"/>
          <w:szCs w:val="28"/>
        </w:rPr>
      </w:pPr>
      <w:r w:rsidRPr="005B71E6">
        <w:rPr>
          <w:b/>
          <w:bCs/>
          <w:noProof/>
          <w:sz w:val="28"/>
          <w:szCs w:val="28"/>
        </w:rPr>
        <w:t>Тема роботи:</w:t>
      </w:r>
      <w:r w:rsidRPr="005B71E6">
        <w:rPr>
          <w:noProof/>
          <w:sz w:val="28"/>
          <w:szCs w:val="28"/>
        </w:rPr>
        <w:t xml:space="preserve"> Операції над тектурними координатами</w:t>
      </w:r>
    </w:p>
    <w:p w14:paraId="13DE1BE4" w14:textId="77777777" w:rsidR="00CA2ABD" w:rsidRPr="005B71E6" w:rsidRDefault="00CA2ABD" w:rsidP="00CA2ABD">
      <w:pPr>
        <w:rPr>
          <w:noProof/>
          <w:lang w:eastAsia="uk-UA"/>
        </w:rPr>
      </w:pPr>
    </w:p>
    <w:p w14:paraId="27F37D27" w14:textId="60900C4A" w:rsidR="00CA2ABD" w:rsidRPr="0037100A" w:rsidRDefault="00CA2ABD" w:rsidP="00CA2ABD">
      <w:pPr>
        <w:pStyle w:val="a3"/>
        <w:spacing w:line="276" w:lineRule="auto"/>
        <w:ind w:hanging="1056"/>
        <w:rPr>
          <w:b/>
          <w:bCs/>
          <w:noProof/>
          <w:sz w:val="36"/>
          <w:szCs w:val="36"/>
        </w:rPr>
      </w:pPr>
      <w:r w:rsidRPr="0037100A">
        <w:rPr>
          <w:b/>
          <w:bCs/>
          <w:noProof/>
          <w:sz w:val="36"/>
          <w:szCs w:val="36"/>
        </w:rPr>
        <w:t>Вимоги:</w:t>
      </w:r>
    </w:p>
    <w:p w14:paraId="6BB6D82C" w14:textId="77777777" w:rsidR="00CA2ABD" w:rsidRPr="005B71E6" w:rsidRDefault="00CA2ABD" w:rsidP="00CA2ABD">
      <w:pPr>
        <w:rPr>
          <w:noProof/>
          <w:lang w:eastAsia="uk-UA"/>
        </w:rPr>
      </w:pPr>
    </w:p>
    <w:p w14:paraId="431508F3" w14:textId="521839E6" w:rsidR="00CA2ABD" w:rsidRPr="005B71E6" w:rsidRDefault="00CA2ABD" w:rsidP="00CA2ABD">
      <w:pPr>
        <w:pStyle w:val="a3"/>
        <w:numPr>
          <w:ilvl w:val="0"/>
          <w:numId w:val="2"/>
        </w:numPr>
        <w:spacing w:line="276" w:lineRule="auto"/>
        <w:jc w:val="left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Накласти тексту</w:t>
      </w:r>
      <w:r w:rsidRPr="005B71E6">
        <w:rPr>
          <w:noProof/>
          <w:sz w:val="28"/>
          <w:szCs w:val="28"/>
        </w:rPr>
        <w:t>р</w:t>
      </w:r>
      <w:r w:rsidRPr="005B71E6">
        <w:rPr>
          <w:noProof/>
          <w:sz w:val="28"/>
          <w:szCs w:val="28"/>
        </w:rPr>
        <w:t>у на поверхню отриману в результаті виконання лабораторної роботи №2.</w:t>
      </w:r>
    </w:p>
    <w:p w14:paraId="19052C92" w14:textId="77777777" w:rsidR="00CA2ABD" w:rsidRPr="005B71E6" w:rsidRDefault="00CA2ABD" w:rsidP="00CA2ABD">
      <w:pPr>
        <w:pStyle w:val="a3"/>
        <w:numPr>
          <w:ilvl w:val="0"/>
          <w:numId w:val="2"/>
        </w:numPr>
        <w:spacing w:line="276" w:lineRule="auto"/>
        <w:jc w:val="left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Імплементувати масштабування або обертання текстури(текстурних координат) згідно з варіантом: непарні - масштабування, парні - обертання.</w:t>
      </w:r>
    </w:p>
    <w:p w14:paraId="768B8BCB" w14:textId="77777777" w:rsidR="00CA2ABD" w:rsidRPr="005B71E6" w:rsidRDefault="00CA2ABD" w:rsidP="00CA2ABD">
      <w:pPr>
        <w:pStyle w:val="a3"/>
        <w:numPr>
          <w:ilvl w:val="0"/>
          <w:numId w:val="2"/>
        </w:numPr>
        <w:spacing w:line="276" w:lineRule="auto"/>
        <w:jc w:val="left"/>
        <w:rPr>
          <w:noProof/>
          <w:sz w:val="28"/>
          <w:szCs w:val="28"/>
        </w:rPr>
      </w:pPr>
      <w:r w:rsidRPr="005B71E6">
        <w:rPr>
          <w:noProof/>
          <w:sz w:val="28"/>
          <w:szCs w:val="28"/>
        </w:rPr>
        <w:t>Запровадити можливість переміщення точки відносно якої відбувається трансформація текстури по поверхні за рахунок зміни параметрів в просторі текстури. Наприклад, клавіші A та D для переміщення по осі абсцис, змінюючи параметр u текстури, а клавіші W та S по осі ординат, змінюючи параметр v.</w:t>
      </w:r>
    </w:p>
    <w:p w14:paraId="38FDF98C" w14:textId="1328DB64" w:rsidR="00CA2ABD" w:rsidRPr="005B71E6" w:rsidRDefault="00CA2ABD" w:rsidP="00CA2ABD">
      <w:pPr>
        <w:rPr>
          <w:noProof/>
          <w:lang w:val="en-US" w:eastAsia="uk-UA"/>
        </w:rPr>
      </w:pPr>
    </w:p>
    <w:p w14:paraId="21754BEB" w14:textId="510536C1" w:rsidR="00CA2ABD" w:rsidRPr="005B71E6" w:rsidRDefault="00CA2ABD" w:rsidP="00CA2ABD">
      <w:pPr>
        <w:rPr>
          <w:noProof/>
          <w:lang w:val="en-US" w:eastAsia="uk-UA"/>
        </w:rPr>
      </w:pPr>
    </w:p>
    <w:p w14:paraId="50126EAB" w14:textId="77777777" w:rsidR="00CA2ABD" w:rsidRPr="005B71E6" w:rsidRDefault="00CA2ABD">
      <w:pPr>
        <w:rPr>
          <w:noProof/>
          <w:lang w:val="en-US" w:eastAsia="uk-UA"/>
        </w:rPr>
      </w:pPr>
      <w:r w:rsidRPr="005B71E6">
        <w:rPr>
          <w:noProof/>
          <w:lang w:val="en-US" w:eastAsia="uk-UA"/>
        </w:rPr>
        <w:br w:type="page"/>
      </w:r>
    </w:p>
    <w:p w14:paraId="62576CF4" w14:textId="51EE3946" w:rsidR="005B71E6" w:rsidRPr="0037100A" w:rsidRDefault="005B71E6" w:rsidP="005B71E6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shd w:val="clear" w:color="auto" w:fill="FFFFFF"/>
        </w:rPr>
      </w:pPr>
      <w:r w:rsidRPr="0037100A">
        <w:rPr>
          <w:rFonts w:ascii="Times New Roman" w:hAnsi="Times New Roman" w:cs="Times New Roman"/>
          <w:b/>
          <w:bCs/>
          <w:noProof/>
          <w:sz w:val="40"/>
          <w:szCs w:val="40"/>
          <w:shd w:val="clear" w:color="auto" w:fill="FFFFFF"/>
        </w:rPr>
        <w:lastRenderedPageBreak/>
        <w:t>Теоритичні відомості</w:t>
      </w:r>
    </w:p>
    <w:p w14:paraId="31F1E247" w14:textId="2FF01FAF" w:rsidR="00B03968" w:rsidRDefault="005B71E6" w:rsidP="00B03968">
      <w:pPr>
        <w:ind w:firstLine="708"/>
      </w:pPr>
      <w:r w:rsidRPr="005B71E6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t>Текстурування</w:t>
      </w:r>
      <w:r w:rsidRPr="005B71E6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 є важливим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кроком</w:t>
      </w:r>
      <w:r w:rsidRPr="005B71E6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 у створенн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і </w:t>
      </w:r>
      <w:r w:rsidRPr="005B71E6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і візуалізації 3D-моделі, що дозволяє надати поверхні об'ємного об'єкта фактурності, рельєфності і потрібного колірного забарвлення для додання моделі максимальної реалістичності.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5B71E6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3D-моделювання — це процес розробки математичного представлення будь-якої тривимірної поверхні об'єкта за допомогою спеціалізованого ПЗ. Продукт моделювання є 3D-модель. Вона може бути представлена у вигляді програмного коду або відображена у вюпорті чи вювері, як 3D-модель, а також за допомогою двовимірного зображення, що створюється за допомогою процесу рендерингу. 3D-моделі можуть створюватись вручну або автоматично, у тому числі за </w:t>
      </w:r>
      <w:r w:rsidRPr="00B03968">
        <w:rPr>
          <w:rFonts w:ascii="Times New Roman" w:hAnsi="Times New Roman" w:cs="Times New Roman"/>
          <w:noProof/>
          <w:shd w:val="clear" w:color="auto" w:fill="FFFFFF"/>
        </w:rPr>
        <w:t>допомогою 3D-сканера. Виготовлення моделей вручну є подібним до створення скульптури в пластичному мистецтві.</w:t>
      </w:r>
      <w:r w:rsidR="00B03968" w:rsidRPr="00B03968">
        <w:rPr>
          <w:rFonts w:ascii="Times New Roman" w:hAnsi="Times New Roman" w:cs="Times New Roman"/>
        </w:rPr>
        <w:t xml:space="preserve">  </w:t>
      </w:r>
      <w:r w:rsidR="00B03968" w:rsidRPr="00B03968">
        <w:rPr>
          <w:rFonts w:ascii="Times New Roman" w:hAnsi="Times New Roman" w:cs="Times New Roman"/>
        </w:rPr>
        <w:t>Тривимірна (3D) графіка - комп'ютерна графіка для зображення об'ємних об'єктів. Найбільше застосовується для створення зображень на площині екрану або аркуша друкованої продукції в архітектурній візуалізації, кінематографі, телебаченні, комп'ютерних іграх, друкованої продукції, а також в науці і промисловості.</w:t>
      </w:r>
    </w:p>
    <w:p w14:paraId="0B9267A2" w14:textId="35DB1CF0" w:rsidR="00B03968" w:rsidRPr="00B03968" w:rsidRDefault="00B03968" w:rsidP="00B03968">
      <w:pPr>
        <w:ind w:firstLine="708"/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</w:pPr>
      <w:r w:rsidRPr="00B03968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Сучасне програмне забезпечення дозволяє використовувати незалежно від алгоритму моделювання різноманітні підходи для побудови моделі.</w:t>
      </w:r>
    </w:p>
    <w:p w14:paraId="33DA1931" w14:textId="7D66D98A" w:rsidR="00CA2ABD" w:rsidRDefault="00B03968" w:rsidP="00B03968">
      <w:pPr>
        <w:ind w:firstLine="708"/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</w:pPr>
      <w:r w:rsidRPr="00B03968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Примітиви — моделювання за допомогою простих геометричних фігур (кулі, циліндри, конуси тощо), які використовуються як цеглинки при побудові складніших об'єктів. Перевагою методу є швидка та легка побудова, а також те що моделі є математично визначені і точні. Підходить до технічного моделювання і менше для моделювання органіки. Деякі програми можуть рендерити з примітивів напряму, інші використовують примітиви тільки для моделювання, а пізніше конвертують для подальшої роботи або рендерингу.</w:t>
      </w:r>
    </w:p>
    <w:p w14:paraId="704BE26E" w14:textId="20F70263" w:rsidR="00B03968" w:rsidRPr="00B03968" w:rsidRDefault="00B03968" w:rsidP="00B03968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3D-графіка призначена для імітації фотографування або відео зйомки тривимірних образів об’єктів, які попередньо створюються в пам’яті комп’ютера в такій послідовності: попередня підготовка, створення геометричної моделі сцени, настроювання освітлення і знімальних камер, підготовка і призначення матеріалів, візуалізація сцени. Таким чином створюється уявний світ, який часто називають віртуальним.</w:t>
      </w:r>
    </w:p>
    <w:p w14:paraId="24188103" w14:textId="30FE25A5" w:rsidR="00B03968" w:rsidRPr="00B03968" w:rsidRDefault="00B03968" w:rsidP="00B03968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Попередня підготовка передбачає продумування складу сцени, розміщення об’єктів і їх деталей, які будуть видимими з передбачуваних напрямів спостереження.</w:t>
      </w:r>
    </w:p>
    <w:p w14:paraId="103E40E5" w14:textId="4A62E0C5" w:rsidR="00B03968" w:rsidRPr="00B03968" w:rsidRDefault="00B03968" w:rsidP="00B03968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На етапі створення геометричної моделі сцени за допомогою різноманітних інструментальних засобів будуються тривимірні </w:t>
      </w: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lastRenderedPageBreak/>
        <w:t>геометричні моделі об’єктів сцени, після чого сцену можна розглядати і “фотографувати” з будь-якого потрібного ракурсу.</w:t>
      </w:r>
    </w:p>
    <w:p w14:paraId="6BA58948" w14:textId="4E55C8EC" w:rsidR="00B03968" w:rsidRPr="00B03968" w:rsidRDefault="00B03968" w:rsidP="00B03968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Правильний вибір джерел світла дозволяє виконувати імітацію фотографування сцени в будь-яких умовах освітленості, причому освітленість всіх об’єктів, тіні від них і бліки світла розраховуються автоматично. Моделі знімальних камер дають можливість розглядати тривимірну сцену і виконувати її знімання під будь-яким вибраним кутом зору.</w:t>
      </w:r>
    </w:p>
    <w:p w14:paraId="6C34B59D" w14:textId="4C09DA07" w:rsidR="00B03968" w:rsidRPr="00B03968" w:rsidRDefault="00B03968" w:rsidP="00B03968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На етапі підготовки і призначення матеріалів забезпечується надання сцені візуальної правдоподібності, що наближує якість зображення до реальної фотографії. Працюючи з матеріалами, можна настроювати такі їх якості, як сила блиску, прозорість, самосвічення, дзеркальність, рельєфність та інші. Реальні фотографії можна включати в склад матеріалів або використовувати для імітації фону.</w:t>
      </w:r>
    </w:p>
    <w:p w14:paraId="6DB47DDD" w14:textId="3F234278" w:rsidR="00B03968" w:rsidRDefault="00B03968" w:rsidP="00B03968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Візуалізація сцени або рендерінг (rendering) полягає в проведенні програмою розрахунків і нанесення на зображення всіх тіней, бліків, взаємних відблисків об’єктів і т. п. і може тривати досить довго, що залежить від складності сцени і швидкодії комп’ютера.</w:t>
      </w:r>
    </w:p>
    <w:p w14:paraId="13B09F85" w14:textId="11E92710" w:rsidR="00B03968" w:rsidRPr="00B03968" w:rsidRDefault="00B03968" w:rsidP="00B03968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До недоліків тривимірної графіки слід віднести:</w:t>
      </w:r>
    </w:p>
    <w:p w14:paraId="4AAAE987" w14:textId="1CEA42CB" w:rsidR="00B03968" w:rsidRPr="00B03968" w:rsidRDefault="00B03968" w:rsidP="00B03968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підвищені вимоги до апаратної частини і пам’яті комп’ютера;</w:t>
      </w:r>
    </w:p>
    <w:p w14:paraId="06E4C7CF" w14:textId="4C0637BD" w:rsidR="00B03968" w:rsidRPr="00B03968" w:rsidRDefault="00B03968" w:rsidP="00B03968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необхідність проведення великої підготовчої роботи по створенню моделей всіх об’єктів сцени і призначення їм матеріалів;</w:t>
      </w:r>
    </w:p>
    <w:p w14:paraId="40769A6F" w14:textId="708B8CD4" w:rsidR="00B03968" w:rsidRPr="00B03968" w:rsidRDefault="00B03968" w:rsidP="00B03968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меншу, ніж в двовимірній графіці, свободу в формуванні зображень;</w:t>
      </w:r>
    </w:p>
    <w:p w14:paraId="68698E46" w14:textId="7BCC4207" w:rsidR="00B03968" w:rsidRPr="00B03968" w:rsidRDefault="00B03968" w:rsidP="00B03968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необхідність контролю за взаємним положенням об’єктів в складі сцени;</w:t>
      </w:r>
    </w:p>
    <w:p w14:paraId="44E479B8" w14:textId="15B98BFD" w:rsidR="00B03968" w:rsidRPr="00B03968" w:rsidRDefault="00B03968" w:rsidP="00B03968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неправдоподібну ідеальність результатів візуалізації.</w:t>
      </w:r>
    </w:p>
    <w:p w14:paraId="06793286" w14:textId="30677E16" w:rsidR="00B03968" w:rsidRPr="00B03968" w:rsidRDefault="00B03968" w:rsidP="00B03968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В тривимірній графіці оболонки об’єктів, незалежно від їх форми, складаються з трикутникових граней, що утворюють сітку. Кожна грань має три вершини і три ребра. Суміжні грані, що лежать в одній площині, утворюють багатокутник, або полігон, тому сітку часто називають полігональною. Ребра між гранями, які не лежать в одній площині, зображують на сітці суцільними лініями, а між гранями, які лежать в одній площині – пунктиром. Нормаль (перпендикуляр до поверхні грані) дозволяє визначити, чи буде дана грань видимою. Видимими вважаються </w:t>
      </w: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lastRenderedPageBreak/>
        <w:t>тільки ті грані, нормалі яких направлені в бік спостерігача. Кожна грань задається координатами своїх вершин (Х,Y,Z).</w:t>
      </w:r>
    </w:p>
    <w:p w14:paraId="46B9B967" w14:textId="1A2CD196" w:rsidR="00B03968" w:rsidRDefault="00B03968" w:rsidP="00B03968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039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Кожний об’єкт розміщується в так званому габаритному контейнері, який являє собою прямокутний паралелепіпед, описаний навкруги об’єкту. В момент створення об’єкту сторони габаритного контейнера орієнтуються паралельно координатним плоскостям глобальної системи координат, а при повертаннях об’єкту разом з ним повертається і його габаритний контейнер. Габаритні контейнери дозволяють програмі швидко визначати, чи закривають об’єкти один одного при спостеріганні сцени з певного напряму. Вони використовуються при підгонці розміру об’єкту під розмір вікна, визначають геометричний центр об’єктів складної форми (центр габаритного контейнера), дозволяють відобразити об’єкти в вигляді габаритного контейнера.</w:t>
      </w:r>
    </w:p>
    <w:p w14:paraId="44711952" w14:textId="77777777" w:rsidR="00B03968" w:rsidRDefault="00B03968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br w:type="page"/>
      </w:r>
    </w:p>
    <w:p w14:paraId="0DB6000E" w14:textId="494C9449" w:rsidR="00B03968" w:rsidRPr="0037100A" w:rsidRDefault="00B03968" w:rsidP="00B03968">
      <w:pPr>
        <w:ind w:firstLine="708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eastAsia="uk-UA"/>
        </w:rPr>
      </w:pPr>
      <w:r w:rsidRPr="0037100A">
        <w:rPr>
          <w:rFonts w:ascii="Times New Roman" w:hAnsi="Times New Roman" w:cs="Times New Roman"/>
          <w:b/>
          <w:bCs/>
          <w:noProof/>
          <w:sz w:val="40"/>
          <w:szCs w:val="40"/>
          <w:lang w:eastAsia="uk-UA"/>
        </w:rPr>
        <w:lastRenderedPageBreak/>
        <w:t>Хід виконання завдання</w:t>
      </w:r>
    </w:p>
    <w:p w14:paraId="19E195C7" w14:textId="0CC7F9F9" w:rsidR="00B03968" w:rsidRDefault="00B03968" w:rsidP="00B03968">
      <w:pPr>
        <w:ind w:firstLine="708"/>
        <w:jc w:val="center"/>
        <w:rPr>
          <w:rFonts w:ascii="Times New Roman" w:hAnsi="Times New Roman" w:cs="Times New Roman"/>
          <w:noProof/>
          <w:sz w:val="36"/>
          <w:szCs w:val="36"/>
          <w:lang w:val="ru-UA" w:eastAsia="uk-UA"/>
        </w:rPr>
      </w:pPr>
      <w:r>
        <w:rPr>
          <w:rFonts w:ascii="Times New Roman" w:hAnsi="Times New Roman" w:cs="Times New Roman"/>
          <w:noProof/>
          <w:sz w:val="36"/>
          <w:szCs w:val="36"/>
          <w:lang w:eastAsia="uk-UA"/>
        </w:rPr>
        <w:t xml:space="preserve">В ході виконання лабораторної роботи №2, була створена </w:t>
      </w:r>
      <w:r w:rsidR="0047269F">
        <w:rPr>
          <w:rFonts w:ascii="Times New Roman" w:hAnsi="Times New Roman" w:cs="Times New Roman"/>
          <w:noProof/>
          <w:sz w:val="36"/>
          <w:szCs w:val="36"/>
          <w:lang w:eastAsia="uk-UA"/>
        </w:rPr>
        <w:t xml:space="preserve">фігура </w:t>
      </w:r>
      <w:r w:rsidR="0047269F">
        <w:rPr>
          <w:rFonts w:ascii="Times New Roman" w:hAnsi="Times New Roman" w:cs="Times New Roman"/>
          <w:noProof/>
          <w:sz w:val="36"/>
          <w:szCs w:val="36"/>
          <w:lang w:val="en-US" w:eastAsia="uk-UA"/>
        </w:rPr>
        <w:t>The Klein Bottle</w:t>
      </w:r>
      <w:r w:rsidR="0047269F">
        <w:rPr>
          <w:rFonts w:ascii="Times New Roman" w:hAnsi="Times New Roman" w:cs="Times New Roman"/>
          <w:noProof/>
          <w:sz w:val="36"/>
          <w:szCs w:val="36"/>
          <w:lang w:val="ru-UA" w:eastAsia="uk-UA"/>
        </w:rPr>
        <w:t xml:space="preserve">. </w:t>
      </w:r>
    </w:p>
    <w:p w14:paraId="6ECD82F8" w14:textId="76800B40" w:rsidR="0047269F" w:rsidRDefault="0047269F" w:rsidP="00B03968">
      <w:pPr>
        <w:ind w:firstLine="708"/>
        <w:jc w:val="center"/>
        <w:rPr>
          <w:rFonts w:ascii="Times New Roman" w:hAnsi="Times New Roman" w:cs="Times New Roman"/>
          <w:noProof/>
          <w:sz w:val="36"/>
          <w:szCs w:val="36"/>
          <w:lang w:val="ru-UA" w:eastAsia="uk-UA"/>
        </w:rPr>
      </w:pPr>
      <w:r>
        <w:rPr>
          <w:noProof/>
        </w:rPr>
        <w:drawing>
          <wp:inline distT="0" distB="0" distL="0" distR="0" wp14:anchorId="29D25115" wp14:editId="0993646B">
            <wp:extent cx="5731510" cy="4991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97CB" w14:textId="48D19B17" w:rsidR="0047269F" w:rsidRDefault="0047269F" w:rsidP="0047269F">
      <w:pPr>
        <w:ind w:firstLine="708"/>
        <w:rPr>
          <w:rFonts w:ascii="Times New Roman" w:hAnsi="Times New Roman" w:cs="Times New Roman"/>
          <w:noProof/>
          <w:sz w:val="36"/>
          <w:szCs w:val="36"/>
          <w:lang w:val="ru-UA" w:eastAsia="uk-UA"/>
        </w:rPr>
      </w:pPr>
    </w:p>
    <w:p w14:paraId="2C37A1F1" w14:textId="1268DEF3" w:rsidR="0047269F" w:rsidRDefault="0047269F" w:rsidP="004726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Для виконання завдання з накладанням текстури було застосовано картинку з інтернету формату </w:t>
      </w:r>
      <w:r w:rsidRPr="0047269F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jpg</w:t>
      </w:r>
      <w:r w:rsidRPr="0047269F">
        <w:rPr>
          <w:rFonts w:ascii="Times New Roman" w:hAnsi="Times New Roman" w:cs="Times New Roman"/>
          <w:noProof/>
          <w:sz w:val="28"/>
          <w:szCs w:val="28"/>
          <w:lang w:val="ru-UA" w:eastAsia="uk-UA"/>
        </w:rPr>
        <w:t xml:space="preserve">. </w:t>
      </w:r>
      <w:r w:rsidRPr="0047269F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Слідом, вигружено на </w:t>
      </w:r>
      <w:r w:rsidRPr="0047269F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github</w:t>
      </w:r>
      <w:r w:rsidRPr="0047269F">
        <w:rPr>
          <w:rFonts w:ascii="Times New Roman" w:hAnsi="Times New Roman" w:cs="Times New Roman"/>
          <w:noProof/>
          <w:sz w:val="28"/>
          <w:szCs w:val="28"/>
          <w:lang w:val="ru-UA" w:eastAsia="uk-UA"/>
        </w:rPr>
        <w:t>, щоб безперешкодно використовувати в подальшому без баг</w:t>
      </w:r>
      <w:r w:rsidRPr="0047269F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ів і проблем з </w:t>
      </w:r>
      <w:proofErr w:type="spellStart"/>
      <w:r w:rsidRPr="0047269F">
        <w:rPr>
          <w:rFonts w:ascii="Times New Roman" w:hAnsi="Times New Roman" w:cs="Times New Roman"/>
          <w:sz w:val="28"/>
          <w:szCs w:val="28"/>
        </w:rPr>
        <w:t>Cross-Origin</w:t>
      </w:r>
      <w:proofErr w:type="spellEnd"/>
      <w:r w:rsidRPr="0047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69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47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69F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47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69F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783695" w14:textId="4BC706E2" w:rsidR="0047269F" w:rsidRDefault="0047269F" w:rsidP="004726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ході виконання було створено змінні в коді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шейдера</w:t>
      </w:r>
      <w:proofErr w:type="spellEnd"/>
      <w:r w:rsidR="0054707E">
        <w:rPr>
          <w:rFonts w:ascii="Times New Roman" w:hAnsi="Times New Roman" w:cs="Times New Roman"/>
          <w:sz w:val="28"/>
          <w:szCs w:val="28"/>
        </w:rPr>
        <w:t>, створенні посилання в коді програмі для належної роботи.</w:t>
      </w:r>
    </w:p>
    <w:p w14:paraId="2D5FF6A7" w14:textId="55862362" w:rsidR="0054707E" w:rsidRDefault="0054707E" w:rsidP="004726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4CAF3A" w14:textId="1EEB0B08" w:rsidR="0054707E" w:rsidRDefault="0054707E" w:rsidP="004726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068B9A" w14:textId="0BA64F2B" w:rsidR="0054707E" w:rsidRPr="0054707E" w:rsidRDefault="0054707E" w:rsidP="0054707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 xml:space="preserve">Зображення картинки текстури яку ми будемо розміщувати на фігурі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The Klein Bottle.  </w:t>
      </w:r>
    </w:p>
    <w:p w14:paraId="3A12E5E8" w14:textId="3FA8B3CD" w:rsidR="0054707E" w:rsidRDefault="0054707E" w:rsidP="0054707E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5FB1FC4A" wp14:editId="15EA42F7">
            <wp:extent cx="5029200" cy="502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1804" w14:textId="3D67515A" w:rsidR="0054707E" w:rsidRPr="0054707E" w:rsidRDefault="0054707E" w:rsidP="0054707E">
      <w:pPr>
        <w:ind w:left="708" w:firstLine="708"/>
        <w:jc w:val="both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Вибрана текструра для накладання на фігуру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The Klein Bottle </w:t>
      </w:r>
    </w:p>
    <w:p w14:paraId="29A8EEE4" w14:textId="77777777" w:rsidR="0054707E" w:rsidRDefault="0054707E" w:rsidP="0054707E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7251A4A4" w14:textId="41260BE8" w:rsidR="0054707E" w:rsidRDefault="0054707E" w:rsidP="0054707E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6BA3A583" w14:textId="00117174" w:rsidR="0054707E" w:rsidRDefault="0054707E" w:rsidP="0054707E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383A211E" w14:textId="77777777" w:rsidR="0054707E" w:rsidRDefault="0054707E" w:rsidP="0054707E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1FDDD4F4" w14:textId="21630A7E" w:rsidR="0054707E" w:rsidRDefault="0054707E" w:rsidP="0054707E">
      <w:pPr>
        <w:jc w:val="center"/>
        <w:rPr>
          <w:noProof/>
        </w:rPr>
      </w:pPr>
    </w:p>
    <w:p w14:paraId="6F9653F2" w14:textId="751F5263" w:rsidR="0054707E" w:rsidRDefault="0054707E" w:rsidP="0054707E">
      <w:pPr>
        <w:jc w:val="center"/>
        <w:rPr>
          <w:noProof/>
        </w:rPr>
      </w:pPr>
    </w:p>
    <w:p w14:paraId="4DA89A52" w14:textId="58352D74" w:rsidR="0054707E" w:rsidRDefault="0054707E" w:rsidP="0054707E">
      <w:pPr>
        <w:jc w:val="center"/>
        <w:rPr>
          <w:noProof/>
        </w:rPr>
      </w:pPr>
    </w:p>
    <w:p w14:paraId="05D8534F" w14:textId="110C88C8" w:rsidR="0054707E" w:rsidRDefault="0054707E" w:rsidP="0054707E">
      <w:pPr>
        <w:rPr>
          <w:noProof/>
          <w:lang w:val="en-US"/>
        </w:rPr>
      </w:pPr>
    </w:p>
    <w:p w14:paraId="28E8176E" w14:textId="6AD7A855" w:rsidR="0054707E" w:rsidRDefault="0054707E" w:rsidP="0054707E">
      <w:pPr>
        <w:rPr>
          <w:noProof/>
          <w:lang w:val="en-US"/>
        </w:rPr>
      </w:pPr>
    </w:p>
    <w:p w14:paraId="6E61A8C1" w14:textId="717AC761" w:rsidR="0054707E" w:rsidRDefault="0054707E" w:rsidP="005470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На цьому етапі ми можемо побачити</w:t>
      </w:r>
      <w:r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The Klein Bottle </w:t>
      </w:r>
      <w:r>
        <w:rPr>
          <w:rFonts w:ascii="Times New Roman" w:hAnsi="Times New Roman" w:cs="Times New Roman"/>
          <w:noProof/>
          <w:sz w:val="28"/>
          <w:szCs w:val="28"/>
        </w:rPr>
        <w:t>вже з накладеною текстурою.</w:t>
      </w:r>
      <w:r w:rsidR="008F35F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FDBF636" w14:textId="30834D21" w:rsidR="008F35F1" w:rsidRDefault="008F35F1" w:rsidP="008F35F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4AAA01CA" wp14:editId="70A6A6FE">
            <wp:extent cx="5689600" cy="573548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306" cy="577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A55C" w14:textId="7396F4CC" w:rsidR="008F35F1" w:rsidRDefault="008F35F1" w:rsidP="008F35F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2CCD403A" w14:textId="0E3EF7BD" w:rsidR="008F35F1" w:rsidRDefault="008F35F1" w:rsidP="008F35F1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Було створенно умовну точку за допомогою якої буде відображатися рух фігури, для створення цього завдання було розроблено відповідні функції в коді програми.  </w:t>
      </w:r>
      <w:r w:rsidRPr="008F35F1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Для відорбраження сфери необхідно було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8F35F1">
        <w:rPr>
          <w:rFonts w:ascii="Times New Roman" w:hAnsi="Times New Roman" w:cs="Times New Roman"/>
          <w:noProof/>
          <w:sz w:val="28"/>
          <w:szCs w:val="28"/>
          <w:lang w:eastAsia="uk-UA"/>
        </w:rPr>
        <w:t>створити функцію, яка б створювала геометрію для неї.</w:t>
      </w:r>
    </w:p>
    <w:p w14:paraId="013A1892" w14:textId="20B2CCE7" w:rsidR="008F35F1" w:rsidRDefault="008F35F1" w:rsidP="008F35F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066B7916" w14:textId="6410F930" w:rsidR="008F35F1" w:rsidRDefault="008F35F1" w:rsidP="008F35F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6750DF5A" w14:textId="24957170" w:rsidR="008F35F1" w:rsidRDefault="008F35F1" w:rsidP="008F35F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142DA530" w14:textId="60899D7F" w:rsidR="008F35F1" w:rsidRDefault="008F35F1" w:rsidP="008F35F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>На цьому етапі виконання розрахункової роботи можемо побачити точку на фігурі з текстурою.</w:t>
      </w:r>
    </w:p>
    <w:p w14:paraId="2161B33E" w14:textId="38DEE135" w:rsidR="0054707E" w:rsidRDefault="0054707E" w:rsidP="008F35F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665407BE" wp14:editId="090250B5">
            <wp:extent cx="5660571" cy="569522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870" cy="57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11E3" w14:textId="77777777" w:rsidR="008F35F1" w:rsidRDefault="008F35F1" w:rsidP="008F35F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53118796" w14:textId="0D4EC2D5" w:rsidR="008F35F1" w:rsidRDefault="008F35F1" w:rsidP="008F35F1">
      <w:pPr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8F35F1">
        <w:rPr>
          <w:rFonts w:ascii="Times New Roman" w:hAnsi="Times New Roman" w:cs="Times New Roman"/>
          <w:noProof/>
          <w:sz w:val="28"/>
          <w:szCs w:val="28"/>
          <w:lang w:eastAsia="uk-UA"/>
        </w:rPr>
        <w:t>Для роботи з самою текстурою було створено додаткові функції та змінні в коді шейдера, такі як:</w:t>
      </w:r>
    </w:p>
    <w:p w14:paraId="517CEA09" w14:textId="77777777" w:rsidR="008F35F1" w:rsidRDefault="008F35F1" w:rsidP="008F35F1">
      <w:pPr>
        <w:pStyle w:val="a5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Обертання фігури</w:t>
      </w:r>
    </w:p>
    <w:p w14:paraId="572EB9F9" w14:textId="77777777" w:rsidR="008F35F1" w:rsidRDefault="008F35F1" w:rsidP="008F35F1">
      <w:pPr>
        <w:pStyle w:val="a5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Розташування умовної точки на координатах</w:t>
      </w:r>
    </w:p>
    <w:p w14:paraId="7912C143" w14:textId="2AF03257" w:rsidR="008F35F1" w:rsidRDefault="008F35F1" w:rsidP="008F35F1">
      <w:pPr>
        <w:pStyle w:val="a5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Змінну для розташування сфери на відповідне місце поверхні </w:t>
      </w:r>
    </w:p>
    <w:p w14:paraId="68DCE2B8" w14:textId="066F7030" w:rsidR="0037100A" w:rsidRDefault="008F35F1" w:rsidP="0037100A">
      <w:pPr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Реалізацію переміщення точки на поверхні та обертання фігури було розроблено за допомогою відповідних допоміжних функцій у коді програми</w:t>
      </w:r>
      <w:r w:rsidR="0037100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у відповідь на вхідні дані користувача</w:t>
      </w:r>
    </w:p>
    <w:p w14:paraId="7C2FA4B9" w14:textId="223CF675" w:rsidR="0037100A" w:rsidRPr="0037100A" w:rsidRDefault="0037100A" w:rsidP="0037100A">
      <w:pPr>
        <w:ind w:firstLine="708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eastAsia="uk-UA"/>
        </w:rPr>
      </w:pPr>
      <w:r w:rsidRPr="0037100A">
        <w:rPr>
          <w:rFonts w:ascii="Times New Roman" w:hAnsi="Times New Roman" w:cs="Times New Roman"/>
          <w:b/>
          <w:bCs/>
          <w:noProof/>
          <w:sz w:val="40"/>
          <w:szCs w:val="40"/>
          <w:lang w:eastAsia="uk-UA"/>
        </w:rPr>
        <w:lastRenderedPageBreak/>
        <w:t>Посібник користувача</w:t>
      </w:r>
    </w:p>
    <w:p w14:paraId="580D2C65" w14:textId="4E391BC5" w:rsidR="0037100A" w:rsidRDefault="0037100A" w:rsidP="0037100A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Реалізовано можливість користувачу переміщувати точку на поверхні та обертати текстуру відносно умовної точки. </w:t>
      </w:r>
      <w:r w:rsidRPr="0037100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Переміщення умовної точки реалізовано за допомогою введення з клавіатури: </w:t>
      </w:r>
    </w:p>
    <w:p w14:paraId="05DB47AB" w14:textId="77777777" w:rsidR="0037100A" w:rsidRDefault="0037100A" w:rsidP="0037100A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7100A">
        <w:rPr>
          <w:rFonts w:ascii="Times New Roman" w:hAnsi="Times New Roman" w:cs="Times New Roman"/>
          <w:noProof/>
          <w:sz w:val="28"/>
          <w:szCs w:val="28"/>
          <w:lang w:eastAsia="uk-UA"/>
        </w:rPr>
        <w:t>W та S здійснюють переміщення точки за параметр</w:t>
      </w:r>
      <w:r w:rsidRPr="0037100A">
        <w:rPr>
          <w:rFonts w:ascii="Times New Roman" w:hAnsi="Times New Roman" w:cs="Times New Roman"/>
          <w:noProof/>
          <w:sz w:val="28"/>
          <w:szCs w:val="28"/>
          <w:lang w:eastAsia="uk-UA"/>
        </w:rPr>
        <w:t>ами</w:t>
      </w:r>
      <w:r w:rsidRPr="0037100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в додатньому та від’ємному напрамках відповідно, клавіші </w:t>
      </w:r>
    </w:p>
    <w:p w14:paraId="1E9B7DE2" w14:textId="77777777" w:rsidR="0037100A" w:rsidRDefault="0037100A" w:rsidP="0037100A">
      <w:pPr>
        <w:pStyle w:val="a5"/>
        <w:ind w:left="1491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7B88DE3D" w14:textId="485922DE" w:rsidR="0037100A" w:rsidRPr="0037100A" w:rsidRDefault="0037100A" w:rsidP="0037100A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7100A">
        <w:rPr>
          <w:rFonts w:ascii="Times New Roman" w:hAnsi="Times New Roman" w:cs="Times New Roman"/>
          <w:noProof/>
          <w:sz w:val="28"/>
          <w:szCs w:val="28"/>
          <w:lang w:eastAsia="uk-UA"/>
        </w:rPr>
        <w:t>A та D здійснюють переміщення точки за параметром u у від’ємному та додатньому напрямках відповідно.</w:t>
      </w:r>
    </w:p>
    <w:p w14:paraId="46187796" w14:textId="2C12A11D" w:rsidR="0037100A" w:rsidRDefault="0037100A" w:rsidP="0037100A">
      <w:pPr>
        <w:pStyle w:val="a3"/>
        <w:spacing w:line="276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Орієнтація поверхні в просторі, а також трансформація текстури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здійснюється за допомогою введення з миші: необхідно затиснути лівою клавішею миші у області відображення поверхні та потягнути в будь-яку сторону. Варто зауважити, що обертання текстури залежить від переміщення миші по горизонталі, тобто, при зміщенні затиснутої мишу тільки вгору або тільки вниз буде </w:t>
      </w:r>
      <w:proofErr w:type="spellStart"/>
      <w:r>
        <w:rPr>
          <w:sz w:val="28"/>
          <w:szCs w:val="28"/>
        </w:rPr>
        <w:t>здійснюватись</w:t>
      </w:r>
      <w:proofErr w:type="spellEnd"/>
      <w:r>
        <w:rPr>
          <w:sz w:val="28"/>
          <w:szCs w:val="28"/>
        </w:rPr>
        <w:t xml:space="preserve"> лише зміна орієнтації поверхні в просторі</w:t>
      </w:r>
    </w:p>
    <w:p w14:paraId="48A24E47" w14:textId="38B9AC6C" w:rsidR="008F35F1" w:rsidRPr="008F35F1" w:rsidRDefault="008F35F1" w:rsidP="0037100A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3ADE77BF" w14:textId="77777777" w:rsidR="008F35F1" w:rsidRDefault="008F35F1" w:rsidP="008F35F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58809CE2" w14:textId="25EA85BF" w:rsidR="0054707E" w:rsidRDefault="0054707E" w:rsidP="0054707E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336A28C1" w14:textId="049214C5" w:rsidR="0037100A" w:rsidRDefault="0037100A" w:rsidP="0054707E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bookmarkStart w:id="0" w:name="_GoBack"/>
    </w:p>
    <w:bookmarkEnd w:id="0"/>
    <w:p w14:paraId="733380F0" w14:textId="77777777" w:rsidR="0037100A" w:rsidRDefault="0037100A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br w:type="page"/>
      </w:r>
    </w:p>
    <w:p w14:paraId="78B9A23E" w14:textId="01EB852F" w:rsidR="0054707E" w:rsidRDefault="0037100A" w:rsidP="0054707E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eastAsia="uk-UA"/>
        </w:rPr>
      </w:pPr>
      <w:r w:rsidRPr="0037100A">
        <w:rPr>
          <w:rFonts w:ascii="Times New Roman" w:hAnsi="Times New Roman" w:cs="Times New Roman"/>
          <w:b/>
          <w:bCs/>
          <w:noProof/>
          <w:sz w:val="40"/>
          <w:szCs w:val="40"/>
          <w:lang w:eastAsia="uk-UA"/>
        </w:rPr>
        <w:lastRenderedPageBreak/>
        <w:t>Код програми</w:t>
      </w:r>
    </w:p>
    <w:p w14:paraId="436101C3" w14:textId="5716BF29" w:rsidR="0037100A" w:rsidRDefault="00081AC9" w:rsidP="0054707E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en-US" w:eastAsia="uk-UA"/>
        </w:rPr>
      </w:pPr>
      <w:r w:rsidRPr="00081AC9">
        <w:rPr>
          <w:rFonts w:ascii="Times New Roman" w:hAnsi="Times New Roman" w:cs="Times New Roman"/>
          <w:b/>
          <w:bCs/>
          <w:noProof/>
          <w:sz w:val="36"/>
          <w:szCs w:val="36"/>
          <w:lang w:val="en-US" w:eastAsia="uk-UA"/>
        </w:rPr>
        <w:t>shader.gpu</w:t>
      </w:r>
    </w:p>
    <w:p w14:paraId="69E6F0B0" w14:textId="77777777" w:rsid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  <w:sectPr w:rsidR="00081AC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A0443A" w14:textId="74BF4C81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// Vertex shader</w:t>
      </w:r>
    </w:p>
    <w:p w14:paraId="4F666113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const vertexShaderSource = `</w:t>
      </w:r>
    </w:p>
    <w:p w14:paraId="25A7076C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attribute vec3 vertex;</w:t>
      </w:r>
    </w:p>
    <w:p w14:paraId="13D474D5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attribute vec3 normal;</w:t>
      </w:r>
    </w:p>
    <w:p w14:paraId="5892C480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attribute vec2 texCoord;</w:t>
      </w:r>
    </w:p>
    <w:p w14:paraId="11895A63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varying vec3 normalInterp;</w:t>
      </w:r>
    </w:p>
    <w:p w14:paraId="5D5D536B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uniform mat4 ModelViewProjectionMatrix;</w:t>
      </w:r>
    </w:p>
    <w:p w14:paraId="60560656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uniform mat4 NormalMatrix;</w:t>
      </w:r>
    </w:p>
    <w:p w14:paraId="5F3E029B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uniform vec3 lightPos;</w:t>
      </w:r>
    </w:p>
    <w:p w14:paraId="68F6EDB1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varying vec4 color;</w:t>
      </w:r>
    </w:p>
    <w:p w14:paraId="64098307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varying vec2 v_texcoord;</w:t>
      </w:r>
    </w:p>
    <w:p w14:paraId="5BF49AAD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51DED7B5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uniform vec3 translateUP;</w:t>
      </w:r>
    </w:p>
    <w:p w14:paraId="6D061411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uniform vec2 userPoint;</w:t>
      </w:r>
    </w:p>
    <w:p w14:paraId="1D3CBDCC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uniform float rotA;</w:t>
      </w:r>
    </w:p>
    <w:p w14:paraId="3E4A0B0F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varying float col;</w:t>
      </w:r>
    </w:p>
    <w:p w14:paraId="39971105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7374CD19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mat4 translation(float tx, float ty, float tz) {</w:t>
      </w:r>
    </w:p>
    <w:p w14:paraId="62ED2194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mat4 dst;</w:t>
      </w:r>
    </w:p>
    <w:p w14:paraId="3E2E2161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0AC34E53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dst[0][0] = 1.0;</w:t>
      </w:r>
    </w:p>
    <w:p w14:paraId="01A06F98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dst[0][ 1] = 0.0;</w:t>
      </w:r>
    </w:p>
    <w:p w14:paraId="02E5B87E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dst[0][ 2] = 0.0;</w:t>
      </w:r>
    </w:p>
    <w:p w14:paraId="41E37BF0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dst[0][ 3] = 0.0;</w:t>
      </w:r>
    </w:p>
    <w:p w14:paraId="4F167413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dst[1][ 0] = 0.0;</w:t>
      </w:r>
    </w:p>
    <w:p w14:paraId="2B6FCBE1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dst[1][ 1] = 1.0;</w:t>
      </w:r>
    </w:p>
    <w:p w14:paraId="7AED3B72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dst[1][ 2] = 0.0;</w:t>
      </w:r>
    </w:p>
    <w:p w14:paraId="7A0E73E7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dst[1][ 3] = 0.0;</w:t>
      </w:r>
    </w:p>
    <w:p w14:paraId="17816FEA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dst[2][ 0] = 0.0;</w:t>
      </w:r>
    </w:p>
    <w:p w14:paraId="5BAF1562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dst[2][ 1] = 0.0;</w:t>
      </w:r>
    </w:p>
    <w:p w14:paraId="66D44556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dst[2][ 2] = 1.0;</w:t>
      </w:r>
    </w:p>
    <w:p w14:paraId="7874F44B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dst[2][ 3] = 0.0;</w:t>
      </w:r>
    </w:p>
    <w:p w14:paraId="39CCCB58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dst[3][ 0] = tx;</w:t>
      </w:r>
    </w:p>
    <w:p w14:paraId="00A1D09B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dst[3][ 1] = ty;</w:t>
      </w:r>
    </w:p>
    <w:p w14:paraId="5ACC716B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dst[3][ 2] = tz;</w:t>
      </w:r>
    </w:p>
    <w:p w14:paraId="70280F07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dst[3][ 3] = 1.0;</w:t>
      </w:r>
    </w:p>
    <w:p w14:paraId="4BD58032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return dst;</w:t>
      </w:r>
    </w:p>
    <w:p w14:paraId="58A3D35B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}</w:t>
      </w:r>
    </w:p>
    <w:p w14:paraId="1FF0380E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5DA33D70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mat4 zrotation(float angleInRadians) {</w:t>
      </w:r>
    </w:p>
    <w:p w14:paraId="5A78CF0C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mat4 dst;</w:t>
      </w:r>
    </w:p>
    <w:p w14:paraId="67ABE5A2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float c = cos(angleInRadians);</w:t>
      </w:r>
    </w:p>
    <w:p w14:paraId="489575BB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float s = sin(angleInRadians);</w:t>
      </w:r>
    </w:p>
    <w:p w14:paraId="28D266C5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2ABD5342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dst[0][0] = c;</w:t>
      </w:r>
    </w:p>
    <w:p w14:paraId="3C2FCD97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dst[0][ 1] = s;</w:t>
      </w:r>
    </w:p>
    <w:p w14:paraId="10EEDFB1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dst[0][ 2] = 0.0;</w:t>
      </w:r>
    </w:p>
    <w:p w14:paraId="370847DE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dst[0][ 3] = 0.0;</w:t>
      </w:r>
    </w:p>
    <w:p w14:paraId="53B9DCD3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dst[1][ 0] = -s;</w:t>
      </w:r>
    </w:p>
    <w:p w14:paraId="1C5967F1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dst[1][ 1] = c;</w:t>
      </w:r>
    </w:p>
    <w:p w14:paraId="2CF5417F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dst[1][ 2] = 0.0;</w:t>
      </w:r>
    </w:p>
    <w:p w14:paraId="57DE80C6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dst[1][ 3] = 0.0;</w:t>
      </w:r>
    </w:p>
    <w:p w14:paraId="0DFF0B64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dst[2][ 0] = 0.0;</w:t>
      </w:r>
    </w:p>
    <w:p w14:paraId="0C64BE8B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dst[2][ 1] = 0.0;</w:t>
      </w:r>
    </w:p>
    <w:p w14:paraId="0FEE8B5A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dst[2][ 2] = 1.0;</w:t>
      </w:r>
    </w:p>
    <w:p w14:paraId="4D64BFA8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dst[2][ 3] = 0.0;</w:t>
      </w:r>
    </w:p>
    <w:p w14:paraId="2D196035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dst[3][ 0] = 0.0;</w:t>
      </w:r>
    </w:p>
    <w:p w14:paraId="418C925E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dst[3][ 1] = 0.0;</w:t>
      </w:r>
    </w:p>
    <w:p w14:paraId="48D7F411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dst[3][ 2] = 0.0;</w:t>
      </w:r>
    </w:p>
    <w:p w14:paraId="1FBB1ACD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dst[3][ 3] = 1.0;</w:t>
      </w:r>
    </w:p>
    <w:p w14:paraId="67FFF027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60AD0585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return dst;</w:t>
      </w:r>
    </w:p>
    <w:p w14:paraId="68B9BB19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}</w:t>
      </w:r>
    </w:p>
    <w:p w14:paraId="384B8A9F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4511B5C0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void main() {</w:t>
      </w:r>
    </w:p>
    <w:p w14:paraId="5376653C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col=rotA;</w:t>
      </w:r>
    </w:p>
    <w:p w14:paraId="00168A83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mat4 rotate = zrotation(rotA);</w:t>
      </w:r>
    </w:p>
    <w:p w14:paraId="7BCC83A6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mat4 translate1 = translation(userPoint.x,userPoint.y,0.0);</w:t>
      </w:r>
    </w:p>
    <w:p w14:paraId="6FE3831F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mat4 translate2 = translation(-userPoint.x,-userPoint.y,0.0);</w:t>
      </w:r>
    </w:p>
    <w:p w14:paraId="062A21A5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vec4 texCoordTr1 = vec4(texCoord,0.0,0.0)*translate1;</w:t>
      </w:r>
    </w:p>
    <w:p w14:paraId="19596147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vec4 texCoordRot = texCoordTr1*rotate;</w:t>
      </w:r>
    </w:p>
    <w:p w14:paraId="14F5AC53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vec4 texCoordTr2 = texCoordRot*translate2;</w:t>
      </w:r>
    </w:p>
    <w:p w14:paraId="2FE0A33A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v_texcoord = vec2(texCoordTr2.x,texCoordTr2.y);;</w:t>
      </w:r>
    </w:p>
    <w:p w14:paraId="57E2AEF4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vec4 nV = vec4(vertex,1.0);</w:t>
      </w:r>
    </w:p>
    <w:p w14:paraId="2E5E9A0A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if (rotA&gt;137.0)</w:t>
      </w:r>
    </w:p>
    <w:p w14:paraId="7E482B79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lastRenderedPageBreak/>
        <w:t xml:space="preserve">    {</w:t>
      </w:r>
    </w:p>
    <w:p w14:paraId="31B8C9DA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    nV = translation(translateUP.x,translateUP.y,translateUP.z)*nV;</w:t>
      </w:r>
    </w:p>
    <w:p w14:paraId="192484A4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}</w:t>
      </w:r>
    </w:p>
    <w:p w14:paraId="29015641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gl_Position = ModelViewProjectionMatrix * nV;</w:t>
      </w:r>
    </w:p>
    <w:p w14:paraId="3356CAD0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}</w:t>
      </w:r>
    </w:p>
    <w:p w14:paraId="23AF672E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`;</w:t>
      </w:r>
    </w:p>
    <w:p w14:paraId="1B160C7B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37E98A13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1562C802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// Fragment shader</w:t>
      </w:r>
    </w:p>
    <w:p w14:paraId="099FA4AF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const fragmentShaderSource = `</w:t>
      </w:r>
    </w:p>
    <w:p w14:paraId="4C7D8AA4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#ifdef GL_FRAGMENT_PRECISION_HIGH</w:t>
      </w:r>
    </w:p>
    <w:p w14:paraId="073C90D8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precision highp float;</w:t>
      </w:r>
    </w:p>
    <w:p w14:paraId="398D6B16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#else</w:t>
      </w:r>
    </w:p>
    <w:p w14:paraId="015202D0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precision mediump float;</w:t>
      </w:r>
    </w:p>
    <w:p w14:paraId="4242948B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#endif</w:t>
      </w:r>
    </w:p>
    <w:p w14:paraId="0F496E12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0F1051C1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varying vec4 color;</w:t>
      </w:r>
    </w:p>
    <w:p w14:paraId="001D08D9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varying vec2 v_texcoord;</w:t>
      </w:r>
    </w:p>
    <w:p w14:paraId="74E914FE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varying float col;</w:t>
      </w:r>
    </w:p>
    <w:p w14:paraId="2CD73BE7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5821D6DF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uniform sampler2D tmu;</w:t>
      </w:r>
    </w:p>
    <w:p w14:paraId="253D0D91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323E4460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void main() {</w:t>
      </w:r>
    </w:p>
    <w:p w14:paraId="19D1E268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vec4 texColor = texture2D(tmu, v_texcoord);</w:t>
      </w:r>
    </w:p>
    <w:p w14:paraId="23E766DB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 if (col&gt;137.0) </w:t>
      </w:r>
    </w:p>
    <w:p w14:paraId="7F61A670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{</w:t>
      </w:r>
    </w:p>
    <w:p w14:paraId="603B1072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  texColor = vec4(1.0,1.0,1.0,1.0);</w:t>
      </w:r>
    </w:p>
    <w:p w14:paraId="54F2C5B2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  }</w:t>
      </w:r>
    </w:p>
    <w:p w14:paraId="0097272B" w14:textId="77777777" w:rsidR="00081AC9" w:rsidRP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 xml:space="preserve">    gl_FragColor = texColor;</w:t>
      </w:r>
    </w:p>
    <w:p w14:paraId="1EB075D1" w14:textId="0EA1527F" w:rsid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  <w:r w:rsidRPr="00081AC9">
        <w:rPr>
          <w:rFonts w:ascii="Times New Roman" w:hAnsi="Times New Roman" w:cs="Times New Roman"/>
          <w:noProof/>
          <w:lang w:val="en-US" w:eastAsia="uk-UA"/>
        </w:rPr>
        <w:t>}`;</w:t>
      </w:r>
    </w:p>
    <w:p w14:paraId="5DE694F9" w14:textId="6493B962" w:rsid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</w:pPr>
    </w:p>
    <w:p w14:paraId="2EA012DA" w14:textId="77777777" w:rsidR="00081AC9" w:rsidRDefault="00081AC9" w:rsidP="00081AC9">
      <w:pPr>
        <w:rPr>
          <w:rFonts w:ascii="Times New Roman" w:hAnsi="Times New Roman" w:cs="Times New Roman"/>
          <w:noProof/>
          <w:lang w:val="en-US" w:eastAsia="uk-UA"/>
        </w:rPr>
        <w:sectPr w:rsidR="00081AC9" w:rsidSect="00081AC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48AE23AD" w14:textId="55CB524E" w:rsidR="00081AC9" w:rsidRDefault="00081AC9" w:rsidP="00081AC9">
      <w:pPr>
        <w:jc w:val="center"/>
        <w:rPr>
          <w:rFonts w:ascii="Times New Roman" w:hAnsi="Times New Roman" w:cs="Times New Roman"/>
          <w:noProof/>
          <w:sz w:val="36"/>
          <w:szCs w:val="36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36"/>
          <w:szCs w:val="36"/>
          <w:lang w:val="en-US" w:eastAsia="uk-UA"/>
        </w:rPr>
        <w:lastRenderedPageBreak/>
        <w:tab/>
        <w:t>main.js</w:t>
      </w:r>
    </w:p>
    <w:p w14:paraId="3FD7AF1C" w14:textId="77777777" w:rsid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sectPr w:rsidR="00081AC9" w:rsidSect="00081AC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A58C57" w14:textId="4A01BDB5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"use strict";</w:t>
      </w:r>
    </w:p>
    <w:p w14:paraId="1205CCDC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0390D2F1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let gl; // The webgl context.</w:t>
      </w:r>
    </w:p>
    <w:p w14:paraId="65F911CF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let surface1; // A surface model</w:t>
      </w:r>
    </w:p>
    <w:p w14:paraId="1F2D1D20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let surface2; // A surface model</w:t>
      </w:r>
    </w:p>
    <w:p w14:paraId="20C30FD2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let sphere; //user point visualization</w:t>
      </w:r>
    </w:p>
    <w:p w14:paraId="7642B1CB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let shProgram; // A shader program</w:t>
      </w:r>
    </w:p>
    <w:p w14:paraId="77ABB606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let spaceball; // A SimpleRotator object that lets the user rotate the view by mouse.</w:t>
      </w:r>
    </w:p>
    <w:p w14:paraId="1172F8FF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let userPointCoord;</w:t>
      </w:r>
    </w:p>
    <w:p w14:paraId="02C70903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let userRotAngle;</w:t>
      </w:r>
    </w:p>
    <w:p w14:paraId="28B15850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3695AC96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function deg2rad(angle) {</w:t>
      </w:r>
    </w:p>
    <w:p w14:paraId="270AD7D3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return (angle * Math.PI) / 180;</w:t>
      </w:r>
    </w:p>
    <w:p w14:paraId="6606919E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}</w:t>
      </w:r>
    </w:p>
    <w:p w14:paraId="250D3DAE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0804098A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// Constructor</w:t>
      </w:r>
    </w:p>
    <w:p w14:paraId="1DEEB7FF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function Model(name) {</w:t>
      </w:r>
    </w:p>
    <w:p w14:paraId="6A156256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this.name = name;</w:t>
      </w:r>
    </w:p>
    <w:p w14:paraId="516A7FFE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this.iVertexBuffer = gl.createBuffer();</w:t>
      </w:r>
    </w:p>
    <w:p w14:paraId="7DBD0BAF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this.iNormalBuffer = gl.createBuffer();</w:t>
      </w:r>
    </w:p>
    <w:p w14:paraId="587645AA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this.iTextureBuffer = gl.createBuffer();</w:t>
      </w:r>
    </w:p>
    <w:p w14:paraId="4C5B65CC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this.count = 0;</w:t>
      </w:r>
    </w:p>
    <w:p w14:paraId="695D112F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this.texCount = 0;</w:t>
      </w:r>
    </w:p>
    <w:p w14:paraId="32691C41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056DBDD6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this.BufferData = function (vertices) {</w:t>
      </w:r>
    </w:p>
    <w:p w14:paraId="5E187483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gl.bindBuffer(gl.ARRAY_BUFFER, this.iVertexBuffer);</w:t>
      </w:r>
    </w:p>
    <w:p w14:paraId="6B3AA126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gl.bufferData(gl.ARRAY_BUFFER, new Float32Array(vertices), gl.STREAM_DRAW);</w:t>
      </w:r>
    </w:p>
    <w:p w14:paraId="43452DA9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4FF573CD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this.count = vertices.length / 3;</w:t>
      </w:r>
    </w:p>
    <w:p w14:paraId="16685D49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};</w:t>
      </w:r>
    </w:p>
    <w:p w14:paraId="3CCF7CE1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7EF6A8E3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this.NormalBufferData = function (normals) {</w:t>
      </w:r>
    </w:p>
    <w:p w14:paraId="57BA14E8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gl.bindBuffer(gl.ARRAY_BUFFER, this.iNormalBuffer);</w:t>
      </w:r>
    </w:p>
    <w:p w14:paraId="18C0FFA5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gl.bufferData(gl.ARRAY_BUFFER, new Float32Array(normals), gl.STREAM_DRAW);</w:t>
      </w:r>
    </w:p>
    <w:p w14:paraId="3F1C1DFB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34B6F323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this.count = normals.length / 3;</w:t>
      </w:r>
    </w:p>
    <w:p w14:paraId="699A4E18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};</w:t>
      </w:r>
    </w:p>
    <w:p w14:paraId="5FB2DA64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6B7108D7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this.TextureBufferData = function (points) {</w:t>
      </w:r>
    </w:p>
    <w:p w14:paraId="6A6D0A20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gl.bindBuffer(gl.ARRAY_BUFFER, this.iTextureBuffer);</w:t>
      </w:r>
    </w:p>
    <w:p w14:paraId="742A6EB9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gl.bufferData(gl.ARRAY_BUFFER, new Float32Array(points), gl.STREAM_DRAW);</w:t>
      </w:r>
    </w:p>
    <w:p w14:paraId="1AE6AE23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1EB3432B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this.texCount = points.length / 2;</w:t>
      </w:r>
    </w:p>
    <w:p w14:paraId="5E2482EA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};</w:t>
      </w:r>
    </w:p>
    <w:p w14:paraId="39BF30FC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76C7158D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this.Draw = function () {</w:t>
      </w:r>
    </w:p>
    <w:p w14:paraId="4E92B28A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gl.bindBuffer(gl.ARRAY_BUFFER, this.iVertexBuffer);</w:t>
      </w:r>
    </w:p>
    <w:p w14:paraId="6CD83CC2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gl.vertexAttribPointer(shProgram.iAttribVertex, 3, gl.FLOAT, false, 0, 0);</w:t>
      </w:r>
    </w:p>
    <w:p w14:paraId="3E9FDC82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gl.enableVertexAttribArray(shProgram.iAttribVertex);</w:t>
      </w:r>
    </w:p>
    <w:p w14:paraId="15DB2EC9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149E9A68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gl.bindBuffer(gl.ARRAY_BUFFER, this.iNormalBuffer);</w:t>
      </w:r>
    </w:p>
    <w:p w14:paraId="239642E7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gl.vertexAttribPointer(shProgram.iAttribNormal, 3, gl.FLOAT, false, 0, 0);</w:t>
      </w:r>
    </w:p>
    <w:p w14:paraId="56915775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gl.enableVertexAttribArray(shProgram.iAttribNormal);</w:t>
      </w:r>
    </w:p>
    <w:p w14:paraId="20D4FE8B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2635E893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gl.bindBuffer(gl.ARRAY_BUFFER, this.iTextureBuffer);</w:t>
      </w:r>
    </w:p>
    <w:p w14:paraId="7D280D37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gl.vertexAttribPointer(shProgram.iAttribTexture, 2, gl.FLOAT, false, 0, 0);</w:t>
      </w:r>
    </w:p>
    <w:p w14:paraId="048FF191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gl.enableVertexAttribArray(shProgram.iAttribTexture);</w:t>
      </w:r>
    </w:p>
    <w:p w14:paraId="21330173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3CCB4DFA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gl.drawArrays(gl.TRIANGLE_STRIP, 0, this.count);</w:t>
      </w:r>
    </w:p>
    <w:p w14:paraId="5E7B484F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};</w:t>
      </w:r>
    </w:p>
    <w:p w14:paraId="3A91EC65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this.DrawPoint = function () {</w:t>
      </w:r>
    </w:p>
    <w:p w14:paraId="0B26B589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gl.bindBuffer(gl.ARRAY_BUFFER, this.iVertexBuffer);</w:t>
      </w:r>
    </w:p>
    <w:p w14:paraId="670F1040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gl.vertexAttribPointer(shProgram.iAttribVertex, 3, gl.FLOAT, false, 0, 0);</w:t>
      </w:r>
    </w:p>
    <w:p w14:paraId="47EF4C07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gl.enableVertexAttribArray(shProgram.iAttribVertex);</w:t>
      </w:r>
    </w:p>
    <w:p w14:paraId="42448E25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  gl.drawArrays(gl.LINE_STRIP, 0, this.count);</w:t>
      </w:r>
    </w:p>
    <w:p w14:paraId="5B0E06F8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};</w:t>
      </w:r>
    </w:p>
    <w:p w14:paraId="442E36A7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}</w:t>
      </w:r>
    </w:p>
    <w:p w14:paraId="3BF38759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089C43A4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// Constructor</w:t>
      </w:r>
    </w:p>
    <w:p w14:paraId="6DDBAA0A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function ShaderProgram(name, program) {</w:t>
      </w:r>
    </w:p>
    <w:p w14:paraId="1F173C11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this.name = name;</w:t>
      </w:r>
    </w:p>
    <w:p w14:paraId="59682A85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this.prog = program;</w:t>
      </w:r>
    </w:p>
    <w:p w14:paraId="0C342210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14:paraId="470B68F3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// Location of the attribute variable in the shader program.</w:t>
      </w:r>
    </w:p>
    <w:p w14:paraId="1BC60167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this.iAttribVertex = -1;</w:t>
      </w:r>
    </w:p>
    <w:p w14:paraId="16309F11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this.iAttribNormal = -1;</w:t>
      </w:r>
    </w:p>
    <w:p w14:paraId="62531010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this.iAttribTexture = -1;</w:t>
      </w:r>
    </w:p>
    <w:p w14:paraId="279C1B31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// Location of the uniform specifying a color for the primitive.</w:t>
      </w:r>
    </w:p>
    <w:p w14:paraId="2ACBF76D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this.iColor = -1;</w:t>
      </w:r>
    </w:p>
    <w:p w14:paraId="6DDFD528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// Location of the uniform matrix representing the combined transformation.</w:t>
      </w:r>
    </w:p>
    <w:p w14:paraId="3F014117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this.iModelViewProjectionMatrix = -1;</w:t>
      </w:r>
    </w:p>
    <w:p w14:paraId="2E2AD604" w14:textId="77777777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 this.iNormalMatrix = -1;</w:t>
      </w:r>
    </w:p>
    <w:p w14:paraId="0CD96D7D" w14:textId="14EB76DE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81AC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lastRenderedPageBreak/>
        <w:t xml:space="preserve">  </w:t>
      </w:r>
    </w:p>
    <w:p w14:paraId="74214EA1" w14:textId="5065944C" w:rsidR="00081AC9" w:rsidRPr="00081AC9" w:rsidRDefault="00081AC9" w:rsidP="00081AC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sectPr w:rsidR="00081AC9" w:rsidRPr="00081AC9" w:rsidSect="00081AC9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4CAB"/>
    <w:multiLevelType w:val="hybridMultilevel"/>
    <w:tmpl w:val="20CC7DEE"/>
    <w:lvl w:ilvl="0" w:tplc="04220009">
      <w:start w:val="1"/>
      <w:numFmt w:val="bullet"/>
      <w:lvlText w:val=""/>
      <w:lvlJc w:val="left"/>
      <w:pPr>
        <w:ind w:left="149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0CF66835"/>
    <w:multiLevelType w:val="hybridMultilevel"/>
    <w:tmpl w:val="0A6ACF5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B7809"/>
    <w:multiLevelType w:val="hybridMultilevel"/>
    <w:tmpl w:val="9E38532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3EE2560"/>
    <w:multiLevelType w:val="multilevel"/>
    <w:tmpl w:val="2500D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47F1"/>
    <w:multiLevelType w:val="hybridMultilevel"/>
    <w:tmpl w:val="4F0C03F6"/>
    <w:lvl w:ilvl="0" w:tplc="0422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A56D02"/>
    <w:multiLevelType w:val="multilevel"/>
    <w:tmpl w:val="0CE2BF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1047B8"/>
    <w:multiLevelType w:val="hybridMultilevel"/>
    <w:tmpl w:val="B0E82EDE"/>
    <w:lvl w:ilvl="0" w:tplc="77DEE0F0">
      <w:numFmt w:val="bullet"/>
      <w:lvlText w:val="·"/>
      <w:lvlJc w:val="left"/>
      <w:pPr>
        <w:ind w:left="1068" w:hanging="360"/>
      </w:pPr>
      <w:rPr>
        <w:rFonts w:ascii="Times New Roman" w:eastAsiaTheme="minorHAnsi" w:hAnsi="Times New Roman" w:cs="Times New Roman" w:hint="default"/>
        <w:b/>
        <w:bCs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2B"/>
    <w:rsid w:val="00081AC9"/>
    <w:rsid w:val="0037100A"/>
    <w:rsid w:val="0047269F"/>
    <w:rsid w:val="00493A76"/>
    <w:rsid w:val="004D7F2B"/>
    <w:rsid w:val="0054707E"/>
    <w:rsid w:val="005B71E6"/>
    <w:rsid w:val="005F415B"/>
    <w:rsid w:val="008C2582"/>
    <w:rsid w:val="008F35F1"/>
    <w:rsid w:val="00B03968"/>
    <w:rsid w:val="00B9303D"/>
    <w:rsid w:val="00CA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3411"/>
  <w15:chartTrackingRefBased/>
  <w15:docId w15:val="{161DF3C3-B54B-4D1D-9269-B509AC3E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F415B"/>
    <w:pPr>
      <w:spacing w:after="0" w:line="240" w:lineRule="auto"/>
      <w:ind w:left="1416" w:hanging="1416"/>
      <w:jc w:val="center"/>
    </w:pPr>
    <w:rPr>
      <w:rFonts w:ascii="Times New Roman" w:eastAsia="Times New Roman" w:hAnsi="Times New Roman" w:cs="Times New Roman"/>
      <w:sz w:val="40"/>
      <w:szCs w:val="40"/>
      <w:lang w:eastAsia="uk-UA"/>
    </w:rPr>
  </w:style>
  <w:style w:type="character" w:customStyle="1" w:styleId="a4">
    <w:name w:val="Підзаголовок Знак"/>
    <w:basedOn w:val="a0"/>
    <w:link w:val="a3"/>
    <w:rsid w:val="005F415B"/>
    <w:rPr>
      <w:rFonts w:ascii="Times New Roman" w:eastAsia="Times New Roman" w:hAnsi="Times New Roman" w:cs="Times New Roman"/>
      <w:sz w:val="40"/>
      <w:szCs w:val="40"/>
      <w:lang w:eastAsia="uk-UA"/>
    </w:rPr>
  </w:style>
  <w:style w:type="paragraph" w:styleId="a5">
    <w:name w:val="List Paragraph"/>
    <w:basedOn w:val="a"/>
    <w:uiPriority w:val="34"/>
    <w:qFormat/>
    <w:rsid w:val="00B0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8662</Words>
  <Characters>4938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Peppa</dc:creator>
  <cp:keywords/>
  <dc:description/>
  <cp:lastModifiedBy>Peppa</cp:lastModifiedBy>
  <cp:revision>5</cp:revision>
  <dcterms:created xsi:type="dcterms:W3CDTF">2023-01-20T11:27:00Z</dcterms:created>
  <dcterms:modified xsi:type="dcterms:W3CDTF">2023-01-20T14:07:00Z</dcterms:modified>
</cp:coreProperties>
</file>