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A16AE">
      <w:r>
        <w:rPr>
          <w:noProof/>
        </w:rPr>
        <w:drawing>
          <wp:inline distT="0" distB="0" distL="0" distR="0">
            <wp:extent cx="5940425" cy="649189"/>
            <wp:effectExtent l="19050" t="0" r="3175" b="0"/>
            <wp:docPr id="4" name="Рисунок 4" descr="https://sun7-8.userapi.com/lvMctPRitZa8e8V3qzZmCDjBh0lDm4f1_M5RIg/6yTTVBoXjM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7-8.userapi.com/lvMctPRitZa8e8V3qzZmCDjBh0lDm4f1_M5RIg/6yTTVBoXjMU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9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6AE" w:rsidRPr="00C25AFB" w:rsidRDefault="000A16AE">
      <w:pPr>
        <w:rPr>
          <w:rFonts w:ascii="Times New Roman" w:hAnsi="Times New Roman" w:cs="Times New Roman"/>
          <w:sz w:val="24"/>
          <w:szCs w:val="24"/>
        </w:rPr>
      </w:pPr>
      <w:r w:rsidRPr="00C25AFB">
        <w:rPr>
          <w:rFonts w:ascii="Times New Roman" w:hAnsi="Times New Roman" w:cs="Times New Roman"/>
          <w:sz w:val="24"/>
          <w:szCs w:val="24"/>
        </w:rPr>
        <w:t xml:space="preserve">Нужно добавить параметры </w:t>
      </w:r>
      <w:proofErr w:type="spellStart"/>
      <w:r w:rsidRPr="00C25AFB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C25A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25AFB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C25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AFB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C25AFB">
        <w:rPr>
          <w:rFonts w:ascii="Times New Roman" w:hAnsi="Times New Roman" w:cs="Times New Roman"/>
          <w:sz w:val="24"/>
          <w:szCs w:val="24"/>
        </w:rPr>
        <w:t xml:space="preserve"> = 30, </w:t>
      </w:r>
      <w:proofErr w:type="spellStart"/>
      <w:r w:rsidRPr="00C25AFB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C25AFB">
        <w:rPr>
          <w:rFonts w:ascii="Times New Roman" w:hAnsi="Times New Roman" w:cs="Times New Roman"/>
          <w:sz w:val="24"/>
          <w:szCs w:val="24"/>
        </w:rPr>
        <w:t xml:space="preserve"> = 100, </w:t>
      </w:r>
      <w:proofErr w:type="spellStart"/>
      <w:r w:rsidRPr="00C25AFB">
        <w:rPr>
          <w:rFonts w:ascii="Times New Roman" w:hAnsi="Times New Roman" w:cs="Times New Roman"/>
          <w:sz w:val="24"/>
          <w:szCs w:val="24"/>
        </w:rPr>
        <w:t>top</w:t>
      </w:r>
      <w:proofErr w:type="spellEnd"/>
      <w:r w:rsidRPr="00C25AFB">
        <w:rPr>
          <w:rFonts w:ascii="Times New Roman" w:hAnsi="Times New Roman" w:cs="Times New Roman"/>
          <w:sz w:val="24"/>
          <w:szCs w:val="24"/>
        </w:rPr>
        <w:t xml:space="preserve"> = 20, </w:t>
      </w:r>
      <w:proofErr w:type="spellStart"/>
      <w:r w:rsidRPr="00C25AFB">
        <w:rPr>
          <w:rFonts w:ascii="Times New Roman" w:hAnsi="Times New Roman" w:cs="Times New Roman"/>
          <w:sz w:val="24"/>
          <w:szCs w:val="24"/>
        </w:rPr>
        <w:t>bottom</w:t>
      </w:r>
      <w:proofErr w:type="spellEnd"/>
      <w:r w:rsidRPr="00C25AFB">
        <w:rPr>
          <w:rFonts w:ascii="Times New Roman" w:hAnsi="Times New Roman" w:cs="Times New Roman"/>
          <w:sz w:val="24"/>
          <w:szCs w:val="24"/>
        </w:rPr>
        <w:t xml:space="preserve"> = 50; // расстояния до границ окна. Это стандартные границы полей, указанные в </w:t>
      </w:r>
      <w:proofErr w:type="gramStart"/>
      <w:r w:rsidRPr="00C25AFB">
        <w:rPr>
          <w:rFonts w:ascii="Times New Roman" w:hAnsi="Times New Roman" w:cs="Times New Roman"/>
          <w:sz w:val="24"/>
          <w:szCs w:val="24"/>
        </w:rPr>
        <w:t>методическом</w:t>
      </w:r>
      <w:proofErr w:type="gramEnd"/>
      <w:r w:rsidRPr="00C25AFB">
        <w:rPr>
          <w:rFonts w:ascii="Times New Roman" w:hAnsi="Times New Roman" w:cs="Times New Roman"/>
          <w:sz w:val="24"/>
          <w:szCs w:val="24"/>
        </w:rPr>
        <w:t xml:space="preserve"> пособие. Именно эти параметры мы задаем для того, чтобы указать размер границ окна. Следом нужно </w:t>
      </w:r>
      <w:r w:rsidRPr="00C25AFB">
        <w:rPr>
          <w:color w:val="000000"/>
          <w:sz w:val="24"/>
          <w:szCs w:val="24"/>
        </w:rPr>
        <w:t xml:space="preserve">в обработчике </w:t>
      </w:r>
      <w:proofErr w:type="spellStart"/>
      <w:r w:rsidRPr="00C25AFB">
        <w:rPr>
          <w:color w:val="000000"/>
          <w:sz w:val="24"/>
          <w:szCs w:val="24"/>
        </w:rPr>
        <w:t>Paint</w:t>
      </w:r>
      <w:proofErr w:type="spellEnd"/>
      <w:r w:rsidRPr="00C25AFB">
        <w:rPr>
          <w:color w:val="000000"/>
          <w:sz w:val="24"/>
          <w:szCs w:val="24"/>
        </w:rPr>
        <w:t xml:space="preserve"> добавить описание переменной </w:t>
      </w:r>
      <w:proofErr w:type="spellStart"/>
      <w:r w:rsidRPr="00C25AFB">
        <w:rPr>
          <w:color w:val="000000"/>
          <w:sz w:val="24"/>
          <w:szCs w:val="24"/>
        </w:rPr>
        <w:t>rectPen</w:t>
      </w:r>
      <w:proofErr w:type="spellEnd"/>
      <w:r w:rsidRPr="00C25AFB">
        <w:rPr>
          <w:color w:val="000000"/>
          <w:sz w:val="24"/>
          <w:szCs w:val="24"/>
        </w:rPr>
        <w:t>- перо для черчения прямоугольник</w:t>
      </w:r>
    </w:p>
    <w:p w:rsidR="000A16AE" w:rsidRDefault="00EF1DA7">
      <w:r>
        <w:rPr>
          <w:noProof/>
        </w:rPr>
        <w:drawing>
          <wp:inline distT="0" distB="0" distL="0" distR="0">
            <wp:extent cx="5940425" cy="455877"/>
            <wp:effectExtent l="19050" t="0" r="3175" b="0"/>
            <wp:docPr id="7" name="Рисунок 7" descr="https://sun9-15.userapi.com/c858528/v858528435/14da19/N3dmUpbpy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15.userapi.com/c858528/v858528435/14da19/N3dmUpbpyV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5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DA7" w:rsidRPr="00C25AFB" w:rsidRDefault="00EF1DA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25AFB">
        <w:rPr>
          <w:rFonts w:ascii="Times New Roman" w:hAnsi="Times New Roman" w:cs="Times New Roman"/>
          <w:color w:val="000000"/>
          <w:sz w:val="24"/>
          <w:szCs w:val="24"/>
        </w:rPr>
        <w:t>4 прохода в худшем случае</w:t>
      </w:r>
    </w:p>
    <w:p w:rsidR="00EF1DA7" w:rsidRDefault="00EF1DA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891059" cy="358140"/>
            <wp:effectExtent l="19050" t="0" r="0" b="0"/>
            <wp:docPr id="10" name="Рисунок 10" descr="https://sun1-97.userapi.com/wxV283Pr2BqURhTGFaJqC2-_tA3LC5TX-6qTqg/NzcBEar60J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1-97.userapi.com/wxV283Pr2BqURhTGFaJqC2-_tA3LC5TX-6qTqg/NzcBEar60JU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DA7" w:rsidRDefault="00EF1DA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7410" cy="248105"/>
            <wp:effectExtent l="19050" t="0" r="0" b="0"/>
            <wp:docPr id="13" name="Рисунок 13" descr="https://i.imgur.com/LiCT83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imgur.com/LiCT83v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DA7" w:rsidRPr="00C25AFB" w:rsidRDefault="00EF1DA7">
      <w:pPr>
        <w:rPr>
          <w:rFonts w:ascii="Times New Roman" w:hAnsi="Times New Roman" w:cs="Times New Roman"/>
          <w:sz w:val="24"/>
          <w:szCs w:val="24"/>
        </w:rPr>
      </w:pPr>
      <w:r w:rsidRPr="00C25AFB">
        <w:rPr>
          <w:rFonts w:ascii="Times New Roman" w:hAnsi="Times New Roman" w:cs="Times New Roman"/>
          <w:sz w:val="24"/>
          <w:szCs w:val="24"/>
        </w:rPr>
        <w:t>Величина угла, считываемая из файла, задается в градусах, поэтому нужно градусы перевести в радианы, перед тем как передавать его функции матрицы поворота.</w:t>
      </w:r>
    </w:p>
    <w:p w:rsidR="00EF1DA7" w:rsidRDefault="00EF1DA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678680" cy="297180"/>
            <wp:effectExtent l="19050" t="0" r="7620" b="0"/>
            <wp:docPr id="16" name="Рисунок 16" descr="https://sun9-2.userapi.com/c858320/v858320275/1ca760/3BwHdGrGV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un9-2.userapi.com/c858320/v858320275/1ca760/3BwHdGrGV6c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AFB" w:rsidRPr="00C25AFB" w:rsidRDefault="00C25AFB" w:rsidP="00C25AFB">
      <w:pPr>
        <w:pStyle w:val="a5"/>
        <w:rPr>
          <w:color w:val="000000"/>
        </w:rPr>
      </w:pPr>
      <w:r w:rsidRPr="00C25AFB">
        <w:rPr>
          <w:color w:val="000000"/>
        </w:rPr>
        <w:t xml:space="preserve">Ниже представлена структура, которая будет хранить отдельный список составляющих рисунка </w:t>
      </w:r>
      <w:proofErr w:type="gramStart"/>
      <w:r w:rsidRPr="00C25AFB">
        <w:rPr>
          <w:color w:val="000000"/>
        </w:rPr>
        <w:t xml:space="preserve">( </w:t>
      </w:r>
      <w:proofErr w:type="spellStart"/>
      <w:proofErr w:type="gramEnd"/>
      <w:r w:rsidRPr="00C25AFB">
        <w:rPr>
          <w:color w:val="000000"/>
        </w:rPr>
        <w:t>figure</w:t>
      </w:r>
      <w:proofErr w:type="spellEnd"/>
      <w:r w:rsidRPr="00C25AFB">
        <w:rPr>
          <w:color w:val="000000"/>
        </w:rPr>
        <w:t xml:space="preserve"> ) для каждого его экземпляра в изображении.</w:t>
      </w:r>
    </w:p>
    <w:p w:rsidR="00C25AFB" w:rsidRPr="00C25AFB" w:rsidRDefault="00C25AFB" w:rsidP="00C25AFB">
      <w:pPr>
        <w:pStyle w:val="a5"/>
        <w:rPr>
          <w:color w:val="000000"/>
        </w:rPr>
      </w:pPr>
      <w:r w:rsidRPr="00C25AFB">
        <w:rPr>
          <w:color w:val="000000"/>
        </w:rPr>
        <w:t xml:space="preserve">Класс </w:t>
      </w:r>
      <w:proofErr w:type="spellStart"/>
      <w:r w:rsidRPr="00C25AFB">
        <w:rPr>
          <w:color w:val="000000"/>
        </w:rPr>
        <w:t>model</w:t>
      </w:r>
      <w:proofErr w:type="spellEnd"/>
      <w:r w:rsidRPr="00C25AFB">
        <w:rPr>
          <w:color w:val="000000"/>
        </w:rPr>
        <w:t xml:space="preserve"> , который описывает каждую составляющую нашего изображения</w:t>
      </w:r>
    </w:p>
    <w:p w:rsidR="00EF1DA7" w:rsidRPr="00C25AFB" w:rsidRDefault="00EF1DA7" w:rsidP="00EF1DA7">
      <w:pPr>
        <w:pStyle w:val="a5"/>
        <w:rPr>
          <w:color w:val="000000"/>
        </w:rPr>
      </w:pPr>
      <w:proofErr w:type="gramStart"/>
      <w:r w:rsidRPr="00C25AFB">
        <w:rPr>
          <w:color w:val="000000"/>
          <w:lang w:val="en-US"/>
        </w:rPr>
        <w:t>class</w:t>
      </w:r>
      <w:proofErr w:type="gramEnd"/>
      <w:r w:rsidRPr="00C25AFB">
        <w:rPr>
          <w:color w:val="000000"/>
        </w:rPr>
        <w:t xml:space="preserve"> </w:t>
      </w:r>
      <w:r w:rsidRPr="00C25AFB">
        <w:rPr>
          <w:color w:val="000000"/>
          <w:lang w:val="en-US"/>
        </w:rPr>
        <w:t>model</w:t>
      </w:r>
    </w:p>
    <w:p w:rsidR="00EF1DA7" w:rsidRPr="00C25AFB" w:rsidRDefault="00EF1DA7" w:rsidP="00EF1DA7">
      <w:pPr>
        <w:pStyle w:val="a5"/>
        <w:rPr>
          <w:color w:val="000000"/>
        </w:rPr>
      </w:pPr>
      <w:r w:rsidRPr="00C25AFB">
        <w:rPr>
          <w:color w:val="000000"/>
        </w:rPr>
        <w:t>{</w:t>
      </w:r>
    </w:p>
    <w:p w:rsidR="00EF1DA7" w:rsidRPr="00C25AFB" w:rsidRDefault="00EF1DA7" w:rsidP="00EF1DA7">
      <w:pPr>
        <w:pStyle w:val="a5"/>
        <w:rPr>
          <w:color w:val="000000"/>
          <w:lang w:val="en-US"/>
        </w:rPr>
      </w:pPr>
      <w:proofErr w:type="gramStart"/>
      <w:r w:rsidRPr="00C25AFB">
        <w:rPr>
          <w:color w:val="000000"/>
          <w:lang w:val="en-US"/>
        </w:rPr>
        <w:t>public</w:t>
      </w:r>
      <w:proofErr w:type="gramEnd"/>
      <w:r w:rsidRPr="00C25AFB">
        <w:rPr>
          <w:color w:val="000000"/>
          <w:lang w:val="en-US"/>
        </w:rPr>
        <w:t xml:space="preserve">: std::vector figure; // </w:t>
      </w:r>
      <w:r w:rsidRPr="00C25AFB">
        <w:rPr>
          <w:color w:val="000000"/>
        </w:rPr>
        <w:t>составляющие</w:t>
      </w:r>
      <w:r w:rsidRPr="00C25AFB">
        <w:rPr>
          <w:color w:val="000000"/>
          <w:lang w:val="en-US"/>
        </w:rPr>
        <w:t xml:space="preserve"> </w:t>
      </w:r>
      <w:r w:rsidRPr="00C25AFB">
        <w:rPr>
          <w:color w:val="000000"/>
        </w:rPr>
        <w:t>рисунка</w:t>
      </w:r>
    </w:p>
    <w:p w:rsidR="00EF1DA7" w:rsidRPr="00C25AFB" w:rsidRDefault="00EF1DA7" w:rsidP="00EF1DA7">
      <w:pPr>
        <w:pStyle w:val="a5"/>
        <w:rPr>
          <w:color w:val="000000"/>
        </w:rPr>
      </w:pPr>
      <w:r w:rsidRPr="00C25AFB">
        <w:rPr>
          <w:color w:val="000000"/>
        </w:rPr>
        <w:t xml:space="preserve">mat3 </w:t>
      </w:r>
      <w:proofErr w:type="spellStart"/>
      <w:r w:rsidRPr="00C25AFB">
        <w:rPr>
          <w:color w:val="000000"/>
        </w:rPr>
        <w:t>modelM</w:t>
      </w:r>
      <w:proofErr w:type="spellEnd"/>
      <w:r w:rsidRPr="00C25AFB">
        <w:rPr>
          <w:color w:val="000000"/>
        </w:rPr>
        <w:t>; // модельная матрица</w:t>
      </w:r>
    </w:p>
    <w:p w:rsidR="00EF1DA7" w:rsidRPr="00C25AFB" w:rsidRDefault="00EF1DA7" w:rsidP="00EF1DA7">
      <w:pPr>
        <w:pStyle w:val="a5"/>
        <w:rPr>
          <w:color w:val="000000"/>
        </w:rPr>
      </w:pPr>
      <w:r w:rsidRPr="00C25AFB">
        <w:rPr>
          <w:color w:val="000000"/>
        </w:rPr>
        <w:t>};</w:t>
      </w:r>
    </w:p>
    <w:p w:rsidR="00C25AFB" w:rsidRPr="00EF1DA7" w:rsidRDefault="00C25AFB" w:rsidP="00EF1DA7">
      <w:pPr>
        <w:pStyle w:val="a5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422615"/>
            <wp:effectExtent l="19050" t="0" r="3175" b="0"/>
            <wp:docPr id="19" name="Рисунок 19" descr="https://sun9-16.userapi.com/c854428/v854428354/21f771/M3GfedUDgQ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un9-16.userapi.com/c854428/v854428354/21f771/M3GfedUDgQk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DA7" w:rsidRPr="00C25AFB" w:rsidRDefault="00C25AFB">
      <w:pPr>
        <w:rPr>
          <w:rFonts w:ascii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 xml:space="preserve">Нужно  разделить общий коэффициент </w:t>
      </w:r>
      <w:r w:rsidRPr="00C25AFB">
        <w:rPr>
          <w:color w:val="000000"/>
          <w:sz w:val="24"/>
          <w:szCs w:val="24"/>
        </w:rPr>
        <w:t xml:space="preserve"> масштабирования </w:t>
      </w:r>
      <w:r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  <w:lang w:val="en-US"/>
        </w:rPr>
        <w:t>S</w:t>
      </w:r>
      <w:r>
        <w:rPr>
          <w:color w:val="000000"/>
          <w:sz w:val="24"/>
          <w:szCs w:val="24"/>
        </w:rPr>
        <w:t>)</w:t>
      </w:r>
      <w:r w:rsidRPr="00C25AFB">
        <w:rPr>
          <w:color w:val="000000"/>
          <w:sz w:val="24"/>
          <w:szCs w:val="24"/>
        </w:rPr>
        <w:t xml:space="preserve"> н</w:t>
      </w:r>
      <w:r>
        <w:rPr>
          <w:color w:val="000000"/>
          <w:sz w:val="24"/>
          <w:szCs w:val="24"/>
        </w:rPr>
        <w:t xml:space="preserve">а две составляющих по оси Y и X, затем </w:t>
      </w:r>
      <w:proofErr w:type="spellStart"/>
      <w:r>
        <w:rPr>
          <w:color w:val="000000"/>
          <w:sz w:val="24"/>
          <w:szCs w:val="24"/>
        </w:rPr>
        <w:t>промасштабировать</w:t>
      </w:r>
      <w:proofErr w:type="spellEnd"/>
      <w:r w:rsidRPr="00C25AFB">
        <w:rPr>
          <w:color w:val="000000"/>
          <w:sz w:val="24"/>
          <w:szCs w:val="24"/>
        </w:rPr>
        <w:t xml:space="preserve"> по определенным осям</w:t>
      </w:r>
      <w:r>
        <w:rPr>
          <w:color w:val="000000"/>
          <w:sz w:val="24"/>
          <w:szCs w:val="24"/>
        </w:rPr>
        <w:t>.</w:t>
      </w:r>
    </w:p>
    <w:sectPr w:rsidR="00EF1DA7" w:rsidRPr="00C25A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A16AE"/>
    <w:rsid w:val="000A16AE"/>
    <w:rsid w:val="00C25AFB"/>
    <w:rsid w:val="00EF1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1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16A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0A1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2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ahmyr</dc:creator>
  <cp:keywords/>
  <dc:description/>
  <cp:lastModifiedBy>ahmyr</cp:lastModifiedBy>
  <cp:revision>2</cp:revision>
  <dcterms:created xsi:type="dcterms:W3CDTF">2020-04-09T11:45:00Z</dcterms:created>
  <dcterms:modified xsi:type="dcterms:W3CDTF">2020-04-09T12:10:00Z</dcterms:modified>
</cp:coreProperties>
</file>