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42D7" w14:textId="77777777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ГУАП</w:t>
      </w:r>
    </w:p>
    <w:p w14:paraId="7C59C0E3" w14:textId="3F94A798" w:rsidR="008447F3" w:rsidRPr="00F541AC" w:rsidRDefault="008447F3" w:rsidP="008447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КАФЕДРА № 43</w:t>
      </w:r>
    </w:p>
    <w:p w14:paraId="1A49C33F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 xml:space="preserve">ОТЧЁТ </w:t>
      </w:r>
      <w:r w:rsidRPr="00F541AC">
        <w:rPr>
          <w:rFonts w:ascii="Times New Roman" w:hAnsi="Times New Roman" w:cs="Times New Roman"/>
          <w:sz w:val="24"/>
        </w:rPr>
        <w:br/>
        <w:t>ЗАЩИЩЕН С ОЦЕНКОЙ</w:t>
      </w:r>
    </w:p>
    <w:p w14:paraId="1AD40841" w14:textId="77777777" w:rsidR="008447F3" w:rsidRPr="00F541AC" w:rsidRDefault="008447F3" w:rsidP="008447F3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</w:rPr>
      </w:pPr>
      <w:r w:rsidRPr="00F541AC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8447F3" w:rsidRPr="00F541AC" w14:paraId="6C043EE4" w14:textId="77777777" w:rsidTr="00F06DAD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4D5A36" w14:textId="0B8E3D73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д-р техн. наук,</w:t>
            </w:r>
            <w:r w:rsidR="000940F2">
              <w:rPr>
                <w:rFonts w:ascii="Times New Roman" w:hAnsi="Times New Roman" w:cs="Times New Roman"/>
              </w:rPr>
              <w:t xml:space="preserve">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AB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9EAF4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7A418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EEA02" w14:textId="1F0F0AC0" w:rsidR="008447F3" w:rsidRPr="00F541AC" w:rsidRDefault="00FE0ABE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С. И. Колесникова</w:t>
            </w:r>
          </w:p>
        </w:tc>
      </w:tr>
      <w:tr w:rsidR="008447F3" w:rsidRPr="00F541AC" w14:paraId="5100E6E9" w14:textId="77777777" w:rsidTr="00F06DAD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EDADE1" w14:textId="6E4BFBE8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 xml:space="preserve">должность, уч. </w:t>
            </w:r>
            <w:r w:rsidR="0049343B" w:rsidRPr="00F541AC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49716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4F4B2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C120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B72D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41AC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FF8C6A" w14:textId="77777777" w:rsidR="008447F3" w:rsidRPr="00F541AC" w:rsidRDefault="008447F3" w:rsidP="008447F3">
      <w:pPr>
        <w:pStyle w:val="a3"/>
        <w:ind w:firstLine="0"/>
      </w:pPr>
    </w:p>
    <w:p w14:paraId="20BA7715" w14:textId="77777777" w:rsidR="008447F3" w:rsidRPr="00F541AC" w:rsidRDefault="008447F3" w:rsidP="008447F3">
      <w:pPr>
        <w:pStyle w:val="a3"/>
        <w:ind w:firstLin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1631"/>
        <w:gridCol w:w="236"/>
        <w:gridCol w:w="2639"/>
        <w:gridCol w:w="236"/>
        <w:gridCol w:w="2629"/>
      </w:tblGrid>
      <w:tr w:rsidR="008447F3" w:rsidRPr="00F541AC" w14:paraId="70174F4C" w14:textId="77777777" w:rsidTr="00F06DAD">
        <w:tc>
          <w:tcPr>
            <w:tcW w:w="9639" w:type="dxa"/>
            <w:gridSpan w:val="6"/>
            <w:hideMark/>
          </w:tcPr>
          <w:p w14:paraId="2C77196E" w14:textId="7C2D1A1C" w:rsidR="008447F3" w:rsidRPr="00D24A5D" w:rsidRDefault="008447F3" w:rsidP="00F06DAD">
            <w:pPr>
              <w:pStyle w:val="a3"/>
              <w:spacing w:before="960"/>
              <w:ind w:firstLine="0"/>
              <w:jc w:val="center"/>
              <w:rPr>
                <w:lang w:val="en-US" w:eastAsia="en-US"/>
              </w:rPr>
            </w:pPr>
            <w:r w:rsidRPr="00F541AC">
              <w:rPr>
                <w:lang w:eastAsia="en-US"/>
              </w:rPr>
              <w:t>ОТЧЁТ О ЛАБОРАТОРНОЙ РАБОТЕ №</w:t>
            </w:r>
            <w:r w:rsidR="00DE3508">
              <w:rPr>
                <w:lang w:eastAsia="en-US"/>
              </w:rPr>
              <w:t>4</w:t>
            </w:r>
          </w:p>
        </w:tc>
      </w:tr>
      <w:tr w:rsidR="008447F3" w:rsidRPr="00F541AC" w14:paraId="3B11F308" w14:textId="77777777" w:rsidTr="00F06DAD">
        <w:tc>
          <w:tcPr>
            <w:tcW w:w="9639" w:type="dxa"/>
            <w:gridSpan w:val="6"/>
            <w:hideMark/>
          </w:tcPr>
          <w:p w14:paraId="494A1B9B" w14:textId="1839924A" w:rsidR="00FE0ABE" w:rsidRPr="00351F31" w:rsidRDefault="001307E0" w:rsidP="00FE0ABE">
            <w:pPr>
              <w:pStyle w:val="-0"/>
              <w:rPr>
                <w:caps/>
              </w:rPr>
            </w:pPr>
            <w:r>
              <w:rPr>
                <w:caps/>
              </w:rPr>
              <w:t>ГРАФИЧЕСКАЯ ВИЗУАЛИЗАЦИЯ ФАЗОВЫХ ПОРТРЕТОВ СИСТЕМ ДЕТЕРМИНИРОВАННОГО ХАОСА</w:t>
            </w:r>
          </w:p>
        </w:tc>
      </w:tr>
      <w:tr w:rsidR="008447F3" w:rsidRPr="00F541AC" w14:paraId="753CA487" w14:textId="77777777" w:rsidTr="00F06DAD">
        <w:tc>
          <w:tcPr>
            <w:tcW w:w="9639" w:type="dxa"/>
            <w:gridSpan w:val="6"/>
            <w:hideMark/>
          </w:tcPr>
          <w:p w14:paraId="3AA55F0F" w14:textId="626F17AC" w:rsidR="008447F3" w:rsidRPr="000004B2" w:rsidRDefault="008447F3" w:rsidP="00F06D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41AC">
              <w:rPr>
                <w:rFonts w:ascii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="00FE0ABE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</w:tr>
      <w:tr w:rsidR="008447F3" w:rsidRPr="00F541AC" w14:paraId="114564F4" w14:textId="77777777" w:rsidTr="00F06DAD">
        <w:trPr>
          <w:trHeight w:val="1833"/>
        </w:trPr>
        <w:tc>
          <w:tcPr>
            <w:tcW w:w="9639" w:type="dxa"/>
            <w:gridSpan w:val="6"/>
          </w:tcPr>
          <w:p w14:paraId="3280C654" w14:textId="77777777" w:rsidR="008447F3" w:rsidRPr="00F541AC" w:rsidRDefault="008447F3" w:rsidP="00F06DAD">
            <w:pPr>
              <w:pStyle w:val="3"/>
              <w:spacing w:before="240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47F3" w:rsidRPr="00F541AC" w14:paraId="310E37B4" w14:textId="77777777" w:rsidTr="00F06DAD">
        <w:trPr>
          <w:trHeight w:val="555"/>
        </w:trPr>
        <w:tc>
          <w:tcPr>
            <w:tcW w:w="9639" w:type="dxa"/>
            <w:gridSpan w:val="6"/>
            <w:hideMark/>
          </w:tcPr>
          <w:p w14:paraId="2E3E8F5A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447F3" w:rsidRPr="00F541AC" w14:paraId="2A99C33E" w14:textId="77777777" w:rsidTr="00F06DAD">
        <w:tc>
          <w:tcPr>
            <w:tcW w:w="2268" w:type="dxa"/>
            <w:vAlign w:val="bottom"/>
            <w:hideMark/>
          </w:tcPr>
          <w:p w14:paraId="097BBD39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16FC76" w14:textId="7D0BDB09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21EC">
              <w:rPr>
                <w:rFonts w:ascii="Times New Roman" w:hAnsi="Times New Roman" w:cs="Times New Roman"/>
                <w:sz w:val="24"/>
                <w:szCs w:val="24"/>
              </w:rPr>
              <w:t>330М</w:t>
            </w:r>
          </w:p>
        </w:tc>
        <w:tc>
          <w:tcPr>
            <w:tcW w:w="236" w:type="dxa"/>
            <w:vAlign w:val="center"/>
          </w:tcPr>
          <w:p w14:paraId="6BE0230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0AC3CE1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AA830EC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169958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1AC">
              <w:rPr>
                <w:rFonts w:ascii="Times New Roman" w:hAnsi="Times New Roman" w:cs="Times New Roman"/>
                <w:sz w:val="24"/>
                <w:szCs w:val="24"/>
              </w:rPr>
              <w:t>А.А. Кинько</w:t>
            </w:r>
          </w:p>
        </w:tc>
      </w:tr>
      <w:tr w:rsidR="008447F3" w:rsidRPr="00F541AC" w14:paraId="64CE447C" w14:textId="77777777" w:rsidTr="00F06DAD">
        <w:tc>
          <w:tcPr>
            <w:tcW w:w="2268" w:type="dxa"/>
            <w:vAlign w:val="center"/>
          </w:tcPr>
          <w:p w14:paraId="67E3F6A4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9D89B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07782C7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3E10FA5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C21F073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14:paraId="1D125EDF" w14:textId="77777777" w:rsidR="008447F3" w:rsidRPr="00F541AC" w:rsidRDefault="008447F3" w:rsidP="00F06DA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F541AC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14:paraId="03DE165A" w14:textId="464ED833" w:rsidR="00A90F2E" w:rsidRDefault="007077AB" w:rsidP="007077AB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8447F3" w:rsidRPr="00F541AC">
        <w:rPr>
          <w:rFonts w:ascii="Times New Roman" w:hAnsi="Times New Roman" w:cs="Times New Roman"/>
          <w:sz w:val="24"/>
          <w:szCs w:val="24"/>
        </w:rPr>
        <w:t xml:space="preserve">Санкт-Петербург 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begin"/>
      </w:r>
      <w:r w:rsidR="008447F3" w:rsidRPr="00F541AC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separate"/>
      </w:r>
      <w:r w:rsidR="001307E0">
        <w:rPr>
          <w:rFonts w:ascii="Times New Roman" w:hAnsi="Times New Roman" w:cs="Times New Roman"/>
          <w:noProof/>
          <w:sz w:val="24"/>
          <w:szCs w:val="24"/>
        </w:rPr>
        <w:t>2023</w:t>
      </w:r>
      <w:r w:rsidR="008447F3" w:rsidRPr="00F541A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39B6DBE" w14:textId="5A29584C" w:rsidR="00FE0ABE" w:rsidRDefault="00FE0ABE" w:rsidP="007077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4399268D" w14:textId="0B6B889D" w:rsidR="00FE0ABE" w:rsidRPr="00B32398" w:rsidRDefault="00FE0ABE" w:rsidP="00597C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работы является освоение </w:t>
      </w:r>
      <w:r w:rsidR="007077AB">
        <w:rPr>
          <w:rFonts w:ascii="Times New Roman" w:hAnsi="Times New Roman" w:cs="Times New Roman"/>
          <w:sz w:val="24"/>
          <w:szCs w:val="24"/>
        </w:rPr>
        <w:t>алгоритма построения бифуркационной диаграммы для дискретной модели</w:t>
      </w:r>
      <w:r w:rsidR="00AD0A62">
        <w:rPr>
          <w:rFonts w:ascii="Times New Roman" w:hAnsi="Times New Roman" w:cs="Times New Roman"/>
          <w:sz w:val="24"/>
          <w:szCs w:val="24"/>
        </w:rPr>
        <w:t>.</w:t>
      </w:r>
    </w:p>
    <w:p w14:paraId="2FD68D6D" w14:textId="7692E1F4" w:rsidR="001B5CA9" w:rsidRDefault="000004B2" w:rsidP="001307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 задания</w:t>
      </w:r>
    </w:p>
    <w:p w14:paraId="3D0D0B19" w14:textId="367BC9D1" w:rsidR="001307E0" w:rsidRDefault="001307E0" w:rsidP="00130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варианту №8:</w:t>
      </w:r>
    </w:p>
    <w:p w14:paraId="7B613BA3" w14:textId="77777777" w:rsidR="002C6526" w:rsidRPr="002C6526" w:rsidRDefault="002C6526" w:rsidP="002C652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6526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2C6526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2C6526">
        <w:rPr>
          <w:rFonts w:ascii="Times New Roman" w:hAnsi="Times New Roman" w:cs="Times New Roman"/>
          <w:sz w:val="24"/>
          <w:szCs w:val="24"/>
        </w:rPr>
        <w:t>-файл (для конечного пользователя) для решения задачи.</w:t>
      </w:r>
    </w:p>
    <w:p w14:paraId="5C39E5DB" w14:textId="77777777" w:rsidR="002C6526" w:rsidRPr="002C6526" w:rsidRDefault="002C6526" w:rsidP="002C652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6526">
        <w:rPr>
          <w:rFonts w:ascii="Times New Roman" w:hAnsi="Times New Roman" w:cs="Times New Roman"/>
          <w:sz w:val="24"/>
          <w:szCs w:val="24"/>
        </w:rPr>
        <w:t>Ввод параметров модели – с клавиатуры.</w:t>
      </w:r>
    </w:p>
    <w:p w14:paraId="3433F653" w14:textId="77777777" w:rsidR="002C6526" w:rsidRPr="002C6526" w:rsidRDefault="002C6526" w:rsidP="002C652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6526">
        <w:rPr>
          <w:rFonts w:ascii="Times New Roman" w:hAnsi="Times New Roman" w:cs="Times New Roman"/>
          <w:sz w:val="24"/>
          <w:szCs w:val="24"/>
        </w:rPr>
        <w:t>Текст программы снабдить комментариями.</w:t>
      </w:r>
    </w:p>
    <w:p w14:paraId="487D99FB" w14:textId="77777777" w:rsidR="002C6526" w:rsidRPr="002C6526" w:rsidRDefault="002C6526" w:rsidP="002C652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6526">
        <w:rPr>
          <w:rFonts w:ascii="Times New Roman" w:hAnsi="Times New Roman" w:cs="Times New Roman"/>
          <w:sz w:val="24"/>
          <w:szCs w:val="24"/>
        </w:rPr>
        <w:t xml:space="preserve">Дано непрерывное отображение Лоренца с эволюционными уравнениями и параметрами </w:t>
      </w:r>
      <w:r w:rsidRPr="002C6526">
        <w:rPr>
          <w:rFonts w:ascii="Times New Roman" w:hAnsi="Times New Roman" w:cs="Times New Roman"/>
          <w:position w:val="-10"/>
          <w:sz w:val="24"/>
          <w:szCs w:val="24"/>
        </w:rPr>
        <w:object w:dxaOrig="780" w:dyaOrig="330" w14:anchorId="1C1C7F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39pt;height:16.5pt" o:ole="">
            <v:imagedata r:id="rId8" o:title=""/>
          </v:shape>
          <o:OLEObject Type="Embed" ProgID="Equation.DSMT4" ShapeID="_x0000_i1115" DrawAspect="Content" ObjectID="_1764461331" r:id="rId9"/>
        </w:object>
      </w:r>
    </w:p>
    <w:p w14:paraId="15890522" w14:textId="77777777" w:rsidR="002C6526" w:rsidRPr="002C6526" w:rsidRDefault="002C6526" w:rsidP="002C652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6526">
        <w:rPr>
          <w:rFonts w:ascii="Times New Roman" w:hAnsi="Times New Roman" w:cs="Times New Roman"/>
          <w:position w:val="-54"/>
          <w:sz w:val="24"/>
          <w:szCs w:val="24"/>
        </w:rPr>
        <w:object w:dxaOrig="2190" w:dyaOrig="1200" w14:anchorId="0C621EF3">
          <v:shape id="_x0000_i1116" type="#_x0000_t75" style="width:109.5pt;height:60pt" o:ole="">
            <v:imagedata r:id="rId10" o:title=""/>
          </v:shape>
          <o:OLEObject Type="Embed" ProgID="Equation.DSMT4" ShapeID="_x0000_i1116" DrawAspect="Content" ObjectID="_1764461332" r:id="rId11"/>
        </w:object>
      </w:r>
    </w:p>
    <w:p w14:paraId="44969FC0" w14:textId="77777777" w:rsidR="002C6526" w:rsidRPr="002C6526" w:rsidRDefault="002C6526" w:rsidP="002C652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6526">
        <w:rPr>
          <w:rFonts w:ascii="Times New Roman" w:hAnsi="Times New Roman" w:cs="Times New Roman"/>
          <w:sz w:val="24"/>
          <w:szCs w:val="24"/>
        </w:rPr>
        <w:t xml:space="preserve">1. Построить зависимости </w:t>
      </w:r>
      <w:r w:rsidRPr="002C6526">
        <w:rPr>
          <w:rFonts w:ascii="Times New Roman" w:hAnsi="Times New Roman" w:cs="Times New Roman"/>
          <w:position w:val="-14"/>
          <w:sz w:val="24"/>
          <w:szCs w:val="24"/>
        </w:rPr>
        <w:object w:dxaOrig="1815" w:dyaOrig="405" w14:anchorId="2B4A05B4">
          <v:shape id="_x0000_i1117" type="#_x0000_t75" style="width:90.75pt;height:20.25pt" o:ole="">
            <v:imagedata r:id="rId12" o:title=""/>
          </v:shape>
          <o:OLEObject Type="Embed" ProgID="Equation.DSMT4" ShapeID="_x0000_i1117" DrawAspect="Content" ObjectID="_1764461333" r:id="rId13"/>
        </w:object>
      </w:r>
      <w:r w:rsidRPr="002C6526">
        <w:rPr>
          <w:rFonts w:ascii="Times New Roman" w:hAnsi="Times New Roman" w:cs="Times New Roman"/>
          <w:sz w:val="24"/>
          <w:szCs w:val="24"/>
        </w:rPr>
        <w:t xml:space="preserve"> в условиях . </w:t>
      </w:r>
      <w:r w:rsidRPr="002C6526">
        <w:rPr>
          <w:rFonts w:ascii="Times New Roman" w:hAnsi="Times New Roman" w:cs="Times New Roman"/>
          <w:position w:val="-14"/>
          <w:sz w:val="24"/>
          <w:szCs w:val="24"/>
        </w:rPr>
        <w:object w:dxaOrig="4740" w:dyaOrig="480" w14:anchorId="51C9916C">
          <v:shape id="_x0000_i1118" type="#_x0000_t75" style="width:237pt;height:24pt" o:ole="">
            <v:imagedata r:id="rId14" o:title=""/>
          </v:shape>
          <o:OLEObject Type="Embed" ProgID="Equation.DSMT4" ShapeID="_x0000_i1118" DrawAspect="Content" ObjectID="_1764461334" r:id="rId15"/>
        </w:object>
      </w:r>
      <w:r w:rsidRPr="002C6526">
        <w:rPr>
          <w:rFonts w:ascii="Times New Roman" w:hAnsi="Times New Roman" w:cs="Times New Roman"/>
          <w:sz w:val="24"/>
          <w:szCs w:val="24"/>
        </w:rPr>
        <w:t>.</w:t>
      </w:r>
    </w:p>
    <w:p w14:paraId="617B5DA4" w14:textId="77777777" w:rsidR="002C6526" w:rsidRPr="002C6526" w:rsidRDefault="002C6526" w:rsidP="002C652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6526">
        <w:rPr>
          <w:rFonts w:ascii="Times New Roman" w:hAnsi="Times New Roman" w:cs="Times New Roman"/>
          <w:sz w:val="24"/>
          <w:szCs w:val="24"/>
        </w:rPr>
        <w:t xml:space="preserve">2. Построить фазовые портреты </w:t>
      </w:r>
      <w:r w:rsidRPr="002C6526">
        <w:rPr>
          <w:rFonts w:ascii="Times New Roman" w:hAnsi="Times New Roman" w:cs="Times New Roman"/>
          <w:position w:val="-14"/>
          <w:sz w:val="24"/>
          <w:szCs w:val="24"/>
        </w:rPr>
        <w:object w:dxaOrig="915" w:dyaOrig="420" w14:anchorId="3CDCBD91">
          <v:shape id="_x0000_i1119" type="#_x0000_t75" style="width:45.75pt;height:21pt" o:ole="">
            <v:imagedata r:id="rId16" o:title=""/>
          </v:shape>
          <o:OLEObject Type="Embed" ProgID="Equation.DSMT4" ShapeID="_x0000_i1119" DrawAspect="Content" ObjectID="_1764461335" r:id="rId17"/>
        </w:object>
      </w:r>
      <w:r w:rsidRPr="002C6526">
        <w:rPr>
          <w:rFonts w:ascii="Times New Roman" w:hAnsi="Times New Roman" w:cs="Times New Roman"/>
          <w:sz w:val="24"/>
          <w:szCs w:val="24"/>
        </w:rPr>
        <w:t xml:space="preserve"> для случаев п.1</w:t>
      </w:r>
      <w:r w:rsidRPr="002C6526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2C6526">
        <w:rPr>
          <w:rFonts w:ascii="Times New Roman" w:hAnsi="Times New Roman" w:cs="Times New Roman"/>
          <w:sz w:val="24"/>
          <w:szCs w:val="24"/>
        </w:rPr>
        <w:t xml:space="preserve"> с разной степенью точности вычисления (2 знака в мантиссе, 15 знаков в мантиссе).</w:t>
      </w:r>
    </w:p>
    <w:p w14:paraId="54C45510" w14:textId="77777777" w:rsidR="002C6526" w:rsidRPr="002C6526" w:rsidRDefault="002C6526" w:rsidP="002C652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6526">
        <w:rPr>
          <w:rFonts w:ascii="Times New Roman" w:hAnsi="Times New Roman" w:cs="Times New Roman"/>
          <w:sz w:val="24"/>
          <w:szCs w:val="24"/>
        </w:rPr>
        <w:t>3. Привести примеры практического применения модели</w:t>
      </w:r>
      <w:r w:rsidRPr="002C65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C6526">
        <w:rPr>
          <w:rFonts w:ascii="Times New Roman" w:hAnsi="Times New Roman" w:cs="Times New Roman"/>
          <w:sz w:val="24"/>
          <w:szCs w:val="24"/>
        </w:rPr>
        <w:t>Лоренца.</w:t>
      </w:r>
    </w:p>
    <w:p w14:paraId="0B0023A7" w14:textId="77777777" w:rsidR="002C6526" w:rsidRPr="002C6526" w:rsidRDefault="002C6526" w:rsidP="002C652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C6526">
        <w:rPr>
          <w:rFonts w:ascii="Times New Roman" w:hAnsi="Times New Roman" w:cs="Times New Roman"/>
          <w:sz w:val="24"/>
          <w:szCs w:val="24"/>
        </w:rPr>
        <w:t>4. Дать определение устойчивой и неустойчивой динамической системы.</w:t>
      </w:r>
    </w:p>
    <w:p w14:paraId="5F220582" w14:textId="41AECFCA" w:rsidR="001307E0" w:rsidRDefault="001307E0" w:rsidP="001307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73EE550C" w14:textId="2E98CA17" w:rsidR="001307E0" w:rsidRDefault="00B32F63" w:rsidP="00B32F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общем виде </w:t>
      </w:r>
      <w:r>
        <w:rPr>
          <w:rFonts w:ascii="Times New Roman" w:hAnsi="Times New Roman" w:cs="Times New Roman"/>
          <w:sz w:val="24"/>
          <w:szCs w:val="24"/>
        </w:rPr>
        <w:t>алгоритма построения бифуркационной диаграммы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λ,φ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для дискретной модели</w:t>
      </w:r>
      <w:r w:rsidR="002C6526" w:rsidRPr="002C652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,λ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имеет вид:</w:t>
      </w:r>
    </w:p>
    <w:p w14:paraId="4659EED2" w14:textId="77777777" w:rsidR="002C6526" w:rsidRPr="002C6526" w:rsidRDefault="002C6526" w:rsidP="002C6526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Выбираем начальное значение (например, </w:t>
      </w:r>
      <w:r w:rsidRPr="002C6526">
        <w:rPr>
          <w:rFonts w:ascii="Times New Roman" w:hAnsi="Times New Roman" w:cs="Times New Roman"/>
          <w:position w:val="-12"/>
          <w:sz w:val="24"/>
          <w:szCs w:val="24"/>
        </w:rPr>
        <w:object w:dxaOrig="945" w:dyaOrig="375" w14:anchorId="06EFF27A">
          <v:shape id="_x0000_i1055" type="#_x0000_t75" style="width:47.25pt;height:18.75pt" o:ole="">
            <v:imagedata r:id="rId18" o:title=""/>
          </v:shape>
          <o:OLEObject Type="Embed" ProgID="Equation.DSMT4" ShapeID="_x0000_i1055" DrawAspect="Content" ObjectID="_1764461336" r:id="rId19"/>
        </w:object>
      </w:r>
      <w:r w:rsidRPr="002C6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начальное значение параметра </w:t>
      </w:r>
      <w:r w:rsidRPr="002C6526">
        <w:rPr>
          <w:rFonts w:ascii="Times New Roman" w:hAnsi="Times New Roman" w:cs="Times New Roman"/>
          <w:position w:val="-14"/>
          <w:sz w:val="24"/>
          <w:szCs w:val="24"/>
        </w:rPr>
        <w:object w:dxaOrig="1035" w:dyaOrig="420" w14:anchorId="3E35E0C7">
          <v:shape id="_x0000_i1056" type="#_x0000_t75" style="width:51.75pt;height:21pt" o:ole="">
            <v:imagedata r:id="rId20" o:title=""/>
          </v:shape>
          <o:OLEObject Type="Embed" ProgID="Equation.DSMT4" ShapeID="_x0000_i1056" DrawAspect="Content" ObjectID="_1764461337" r:id="rId21"/>
        </w:object>
      </w:r>
      <w:r w:rsidRPr="002C6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r w:rsidRPr="002C6526">
        <w:rPr>
          <w:rFonts w:ascii="Times New Roman" w:hAnsi="Times New Roman" w:cs="Times New Roman"/>
          <w:position w:val="-14"/>
          <w:sz w:val="24"/>
          <w:szCs w:val="24"/>
        </w:rPr>
        <w:object w:dxaOrig="1245" w:dyaOrig="420" w14:anchorId="33FCFD72">
          <v:shape id="_x0000_i1057" type="#_x0000_t75" style="width:62.25pt;height:21pt" o:ole="">
            <v:imagedata r:id="rId22" o:title=""/>
          </v:shape>
          <o:OLEObject Type="Embed" ProgID="Equation.DSMT4" ShapeID="_x0000_i1057" DrawAspect="Content" ObjectID="_1764461338" r:id="rId23"/>
        </w:object>
      </w:r>
      <w:r w:rsidRPr="002C6526">
        <w:rPr>
          <w:rFonts w:ascii="Times New Roman" w:hAnsi="Times New Roman" w:cs="Times New Roman"/>
          <w:sz w:val="24"/>
          <w:szCs w:val="24"/>
        </w:rPr>
        <w:t>)</w:t>
      </w:r>
      <w:r w:rsidRPr="002C65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2BB94C" w14:textId="77777777" w:rsidR="002C6526" w:rsidRPr="002C6526" w:rsidRDefault="002C6526" w:rsidP="002C6526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Pr="002C6526">
        <w:rPr>
          <w:rFonts w:ascii="Times New Roman" w:hAnsi="Times New Roman" w:cs="Times New Roman"/>
          <w:sz w:val="24"/>
          <w:szCs w:val="24"/>
          <w:shd w:val="clear" w:color="auto" w:fill="F9F9F7"/>
        </w:rPr>
        <w:t xml:space="preserve">Производим 1000 (например) итераций заданного отображения с параметром </w:t>
      </w:r>
      <w:r w:rsidRPr="002C6526">
        <w:rPr>
          <w:rFonts w:ascii="Times New Roman" w:hAnsi="Times New Roman" w:cs="Times New Roman"/>
          <w:position w:val="-14"/>
          <w:sz w:val="24"/>
          <w:szCs w:val="24"/>
        </w:rPr>
        <w:object w:dxaOrig="1035" w:dyaOrig="420" w14:anchorId="0B93DF60">
          <v:shape id="_x0000_i1058" type="#_x0000_t75" style="width:51.75pt;height:21pt" o:ole="">
            <v:imagedata r:id="rId20" o:title=""/>
          </v:shape>
          <o:OLEObject Type="Embed" ProgID="Equation.DSMT4" ShapeID="_x0000_i1058" DrawAspect="Content" ObjectID="_1764461339" r:id="rId24"/>
        </w:object>
      </w:r>
      <w:r w:rsidRPr="002C6526">
        <w:rPr>
          <w:rFonts w:ascii="Times New Roman" w:hAnsi="Times New Roman" w:cs="Times New Roman"/>
          <w:sz w:val="24"/>
          <w:szCs w:val="24"/>
          <w:shd w:val="clear" w:color="auto" w:fill="F9F9F7"/>
        </w:rPr>
        <w:t xml:space="preserve"> с целью достижения устойчивых предельных значений </w:t>
      </w:r>
      <w:r w:rsidRPr="002C6526">
        <w:rPr>
          <w:rFonts w:ascii="Times New Roman" w:hAnsi="Times New Roman" w:cs="Times New Roman"/>
          <w:position w:val="-24"/>
          <w:sz w:val="24"/>
          <w:szCs w:val="24"/>
        </w:rPr>
        <w:object w:dxaOrig="1590" w:dyaOrig="615" w14:anchorId="42ED1B00">
          <v:shape id="_x0000_i1059" type="#_x0000_t75" style="width:79.5pt;height:30.75pt" o:ole="">
            <v:imagedata r:id="rId25" o:title=""/>
          </v:shape>
          <o:OLEObject Type="Embed" ProgID="Equation.DSMT4" ShapeID="_x0000_i1059" DrawAspect="Content" ObjectID="_1764461340" r:id="rId26"/>
        </w:object>
      </w:r>
    </w:p>
    <w:p w14:paraId="3F704544" w14:textId="77777777" w:rsidR="002C6526" w:rsidRPr="002C6526" w:rsidRDefault="002C6526" w:rsidP="002C6526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526">
        <w:rPr>
          <w:rFonts w:ascii="Times New Roman" w:eastAsia="Times New Roman" w:hAnsi="Times New Roman" w:cs="Times New Roman"/>
          <w:sz w:val="24"/>
          <w:szCs w:val="24"/>
          <w:lang w:eastAsia="ru-RU"/>
        </w:rPr>
        <w:t>3. Запоминаем или отображаем (нанести на график по вертикальной оси) значения последних 200-300 итераций отображения.</w:t>
      </w:r>
      <w:r w:rsidRPr="002C65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График на плоскости (</w:t>
      </w:r>
      <w:r w:rsidRPr="002C6526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sym w:font="Symbol" w:char="F06C"/>
      </w:r>
      <w:r w:rsidRPr="002C652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,x</w:t>
      </w:r>
      <w:r w:rsidRPr="002C6526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511E256F" w14:textId="77777777" w:rsidR="002C6526" w:rsidRPr="002C6526" w:rsidRDefault="002C6526" w:rsidP="002C6526">
      <w:pPr>
        <w:shd w:val="clear" w:color="auto" w:fill="FFFFFF" w:themeFill="background1"/>
        <w:spacing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Увеличиваем значение </w:t>
      </w:r>
      <w:r w:rsidRPr="002C6526">
        <w:rPr>
          <w:rFonts w:ascii="Times New Roman" w:hAnsi="Times New Roman" w:cs="Times New Roman"/>
          <w:position w:val="-14"/>
          <w:sz w:val="24"/>
          <w:szCs w:val="24"/>
        </w:rPr>
        <w:object w:dxaOrig="1485" w:dyaOrig="420" w14:anchorId="1D31A086">
          <v:shape id="_x0000_i1060" type="#_x0000_t75" style="width:74.25pt;height:21pt" o:ole="">
            <v:imagedata r:id="rId27" o:title=""/>
          </v:shape>
          <o:OLEObject Type="Embed" ProgID="Equation.DSMT4" ShapeID="_x0000_i1060" DrawAspect="Content" ObjectID="_1764461341" r:id="rId28"/>
        </w:object>
      </w:r>
      <w:r w:rsidRPr="002C652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2C65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заданный шаг и повторяем процедуру вычислений до порогового значения, например </w:t>
      </w:r>
      <w:r w:rsidRPr="002C6526">
        <w:rPr>
          <w:rFonts w:ascii="Times New Roman" w:hAnsi="Times New Roman" w:cs="Times New Roman"/>
          <w:position w:val="-6"/>
          <w:sz w:val="24"/>
          <w:szCs w:val="24"/>
        </w:rPr>
        <w:object w:dxaOrig="645" w:dyaOrig="300" w14:anchorId="13E80023">
          <v:shape id="_x0000_i1061" type="#_x0000_t75" style="width:32.25pt;height:15pt" o:ole="">
            <v:imagedata r:id="rId29" o:title=""/>
          </v:shape>
          <o:OLEObject Type="Embed" ProgID="Equation.DSMT4" ShapeID="_x0000_i1061" DrawAspect="Content" ObjectID="_1764461342" r:id="rId30"/>
        </w:object>
      </w:r>
      <w:r w:rsidRPr="002C652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63818A" w14:textId="787D47EA" w:rsidR="002C6526" w:rsidRDefault="002C6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3CDE01" w14:textId="6CCC630C" w:rsidR="002C6526" w:rsidRDefault="002C6526" w:rsidP="002C652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Получим </w:t>
      </w:r>
      <w:r w:rsidR="002A22EA">
        <w:rPr>
          <w:rFonts w:ascii="Times New Roman" w:hAnsi="Times New Roman" w:cs="Times New Roman"/>
          <w:sz w:val="24"/>
          <w:szCs w:val="24"/>
        </w:rPr>
        <w:t>фазовые</w:t>
      </w:r>
      <w:r>
        <w:rPr>
          <w:rFonts w:ascii="Times New Roman" w:hAnsi="Times New Roman" w:cs="Times New Roman"/>
          <w:sz w:val="24"/>
          <w:szCs w:val="24"/>
        </w:rPr>
        <w:t xml:space="preserve"> портреты для значений </w:t>
      </w:r>
      <m:oMath>
        <m:r>
          <w:rPr>
            <w:rFonts w:ascii="Cambria Math" w:hAnsi="Cambria Math" w:cs="Times New Roman"/>
            <w:sz w:val="24"/>
            <w:szCs w:val="24"/>
          </w:rPr>
          <m:t>s,r,b=10, 28,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2A22EA" w:rsidRPr="002A22E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C0B6EB8" w14:textId="40A78B4F" w:rsidR="002A22EA" w:rsidRDefault="002A22EA" w:rsidP="002A22E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2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981DDA" wp14:editId="44BE3153">
            <wp:extent cx="5306165" cy="4124901"/>
            <wp:effectExtent l="0" t="0" r="0" b="9525"/>
            <wp:docPr id="182919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9921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C930" w14:textId="3638BA1D" w:rsidR="002A22EA" w:rsidRDefault="002A22EA" w:rsidP="002A22E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2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48BD68" wp14:editId="36971493">
            <wp:extent cx="5363323" cy="4305901"/>
            <wp:effectExtent l="0" t="0" r="0" b="0"/>
            <wp:docPr id="75071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7122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EE9D" w14:textId="6E1E4E02" w:rsidR="002A22EA" w:rsidRDefault="002A22EA" w:rsidP="002A22E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2E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A39213" wp14:editId="6D279EC5">
            <wp:extent cx="5258534" cy="4163006"/>
            <wp:effectExtent l="0" t="0" r="0" b="9525"/>
            <wp:docPr id="1446316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1664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8FF1" w14:textId="4A974460" w:rsidR="002A22EA" w:rsidRDefault="002A22EA" w:rsidP="002A22EA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2E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7046C" wp14:editId="7BE16C23">
            <wp:extent cx="4153480" cy="4134427"/>
            <wp:effectExtent l="0" t="0" r="0" b="0"/>
            <wp:docPr id="1367708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086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4C80" w14:textId="689EDCB2" w:rsidR="002A22EA" w:rsidRDefault="002A22EA" w:rsidP="002A22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 из рисунков, система неустойчива. Получен аттрактор Лоренца. Приведем систему к устойчивому состоянию, положив параметры</w:t>
      </w:r>
      <w:r w:rsidRPr="002A22E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s,r,b=10, </m:t>
        </m:r>
        <m:r>
          <w:rPr>
            <w:rFonts w:ascii="Cambria Math" w:hAnsi="Cambria Math" w:cs="Times New Roman"/>
            <w:sz w:val="24"/>
            <w:szCs w:val="24"/>
          </w:rPr>
          <m:t>13.8</m:t>
        </m:r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2A22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8990FB8" w14:textId="77777777" w:rsidR="00E2152A" w:rsidRDefault="00E2152A" w:rsidP="002A22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2F656" w14:textId="77777777" w:rsidR="00E2152A" w:rsidRDefault="00E2152A" w:rsidP="002A22E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B23329" w14:textId="41AD1171" w:rsidR="00E2152A" w:rsidRDefault="005B6CD9" w:rsidP="005B6CD9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C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82FEBC" wp14:editId="67732E3D">
            <wp:extent cx="5315692" cy="4248743"/>
            <wp:effectExtent l="0" t="0" r="0" b="0"/>
            <wp:docPr id="1614966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6614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20FB" w14:textId="2C3D9483" w:rsidR="005B6CD9" w:rsidRDefault="005B6CD9" w:rsidP="005B6CD9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C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732FD" wp14:editId="64EC0619">
            <wp:extent cx="5353797" cy="4248743"/>
            <wp:effectExtent l="0" t="0" r="0" b="0"/>
            <wp:docPr id="361534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345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6716" w14:textId="5B1811E1" w:rsidR="005B6CD9" w:rsidRDefault="005B6CD9" w:rsidP="005B6CD9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CD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72B8BC" wp14:editId="5D25CF86">
            <wp:extent cx="5268060" cy="4210638"/>
            <wp:effectExtent l="0" t="0" r="0" b="0"/>
            <wp:docPr id="856760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605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24AC" w14:textId="49212343" w:rsidR="005B6CD9" w:rsidRDefault="005B6CD9" w:rsidP="005B6CD9">
      <w:pPr>
        <w:jc w:val="center"/>
        <w:rPr>
          <w:rFonts w:ascii="Times New Roman" w:hAnsi="Times New Roman" w:cs="Times New Roman"/>
          <w:sz w:val="24"/>
          <w:szCs w:val="24"/>
        </w:rPr>
      </w:pPr>
      <w:r w:rsidRPr="005B6C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52AB5E" wp14:editId="5984E972">
            <wp:extent cx="4344006" cy="4096322"/>
            <wp:effectExtent l="0" t="0" r="0" b="0"/>
            <wp:docPr id="94719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9825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DF4C" w14:textId="6D43DADC" w:rsidR="005B6CD9" w:rsidRDefault="005B6CD9" w:rsidP="005B6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Предыдущие вычисления были выполнены в формате чисел с плавающей запятой с 15 знаками в мантиссе. Теперь вычислим те же значения в числах с мантиссой равной 2.</w:t>
      </w:r>
    </w:p>
    <w:p w14:paraId="6862BCCA" w14:textId="77777777" w:rsidR="006E4B46" w:rsidRDefault="006E4B46" w:rsidP="005B6CD9">
      <w:pPr>
        <w:rPr>
          <w:rFonts w:ascii="Times New Roman" w:hAnsi="Times New Roman" w:cs="Times New Roman"/>
          <w:sz w:val="24"/>
          <w:szCs w:val="24"/>
        </w:rPr>
      </w:pPr>
    </w:p>
    <w:p w14:paraId="00D8E24B" w14:textId="77777777" w:rsidR="006E4B46" w:rsidRDefault="006E4B46" w:rsidP="005B6CD9">
      <w:pPr>
        <w:rPr>
          <w:rFonts w:ascii="Times New Roman" w:hAnsi="Times New Roman" w:cs="Times New Roman"/>
          <w:sz w:val="24"/>
          <w:szCs w:val="24"/>
        </w:rPr>
      </w:pPr>
    </w:p>
    <w:p w14:paraId="6878A30D" w14:textId="46344D51" w:rsidR="006E4B46" w:rsidRDefault="006E4B46" w:rsidP="006E4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E4B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F870759" wp14:editId="5A31C2E3">
            <wp:extent cx="5249008" cy="4134427"/>
            <wp:effectExtent l="0" t="0" r="8890" b="0"/>
            <wp:docPr id="85289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9503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9929" w14:textId="64DC1E47" w:rsidR="006E4B46" w:rsidRDefault="006E4B46" w:rsidP="006E4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E4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26341" wp14:editId="0426B02D">
            <wp:extent cx="5372850" cy="4153480"/>
            <wp:effectExtent l="0" t="0" r="0" b="0"/>
            <wp:docPr id="1041667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6717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0C9E" w14:textId="31BED5CF" w:rsidR="006E4B46" w:rsidRDefault="006E4B46" w:rsidP="006E4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E4B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1D3CD2" wp14:editId="59B2F6DD">
            <wp:extent cx="5363323" cy="4124901"/>
            <wp:effectExtent l="0" t="0" r="0" b="9525"/>
            <wp:docPr id="191704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46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DE8A" w14:textId="50FE1460" w:rsidR="006E4B46" w:rsidRDefault="006E4B46" w:rsidP="006E4B46">
      <w:pPr>
        <w:jc w:val="center"/>
        <w:rPr>
          <w:rFonts w:ascii="Times New Roman" w:hAnsi="Times New Roman" w:cs="Times New Roman"/>
          <w:sz w:val="24"/>
          <w:szCs w:val="24"/>
        </w:rPr>
      </w:pPr>
      <w:r w:rsidRPr="006E4B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006AFB" wp14:editId="73150DB3">
            <wp:extent cx="4286848" cy="4115374"/>
            <wp:effectExtent l="0" t="0" r="0" b="0"/>
            <wp:docPr id="217562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6208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42D0" w14:textId="34DE14EB" w:rsidR="00016809" w:rsidRDefault="00016809" w:rsidP="000168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Выводы</w:t>
      </w:r>
    </w:p>
    <w:p w14:paraId="7F052360" w14:textId="36A3852C" w:rsidR="00016809" w:rsidRDefault="00016809" w:rsidP="0001680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был реализован аттрактор Лоренца, а также было выведено, что он является неустойчивой системой при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=28</m:t>
        </m:r>
      </m:oMath>
      <w:r w:rsidRPr="000168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устойчивой 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r=13.8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Также в зависимости от точности вычислений были получены разные результаты, свидетельствующие о значительной важности использования большей мантиссы для такого рода вычислений.</w:t>
      </w:r>
    </w:p>
    <w:p w14:paraId="0CD4D455" w14:textId="6BA664B6" w:rsidR="00016809" w:rsidRDefault="00016809" w:rsidP="0001680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Приложение А</w:t>
      </w:r>
    </w:p>
    <w:p w14:paraId="4F7C4877" w14:textId="77777777" w:rsidR="00016809" w:rsidRDefault="00016809" w:rsidP="000168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Листинг</w:t>
      </w:r>
      <w:r w:rsidRPr="007C2A7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скрипта</w:t>
      </w:r>
      <w:r w:rsidRPr="007C2A7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Python:</w:t>
      </w:r>
    </w:p>
    <w:p w14:paraId="6EF8E1F2" w14:textId="77777777" w:rsidR="007C2A7C" w:rsidRPr="007C2A7C" w:rsidRDefault="007C2A7C" w:rsidP="007C2A7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7C2A7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gramStart"/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matplotlib.pyplot</w:t>
      </w:r>
      <w:proofErr w:type="gramEnd"/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as 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plt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#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Вариант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№8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Дано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непрерывное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отображение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Лоренца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эволюционными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уравнениями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параметрами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s, r, d: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x*(t) = sy  - sx;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y*(t) = -y + rx - xz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># z*(t) = -bz + xy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1.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Построить зависимости x(t), y(t), z(t) в условиях: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[x, y, z] = [1, -1, 10]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s, r, b = 10, 28, 8/3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br/>
        <w:t># 2. Построить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фазовые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портреты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(x, y, z)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случаев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.1^0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разной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степенью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точности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вычисления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: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# (2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или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15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знаков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мантиссе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)</w:t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7C2A7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calculate_lorenz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(x_start, y_start, z_start, s, r, b, iter_num, dt, precision):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x = [x_start]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y = [y_start]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z = [z_start]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current_x = x_start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current_y = y_start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current_z = z_start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7C2A7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_ </w:t>
      </w:r>
      <w:r w:rsidRPr="007C2A7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7C2A7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(iter_num):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x.append(</w:t>
      </w:r>
      <w:r w:rsidRPr="007C2A7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(current_x + (s * current_y - s * current_x) * dt, precision))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y.append(</w:t>
      </w:r>
      <w:r w:rsidRPr="007C2A7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(current_y + (-current_y + r * current_x - current_x * current_z) * dt, precision))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z.append(</w:t>
      </w:r>
      <w:r w:rsidRPr="007C2A7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round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(current_z + (-b * current_z + current_x * current_y) * dt, precision))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current_x = x[-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current_y = y[-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current_z = z[-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7C2A7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x, y, z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def </w:t>
      </w:r>
      <w:r w:rsidRPr="007C2A7C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show_plots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(x, y, z, iter_num):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t = </w:t>
      </w:r>
      <w:r w:rsidRPr="007C2A7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list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7C2A7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(iter_num + 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plt.plot(t, x)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plt.title(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График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зависимости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x(t)"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plt.show()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plt.plot(t, y)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plt.title(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График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зависимости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y(t)"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plt.show()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plt.plot(t, z)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plt.title(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График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зависимости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z(t)"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plt.show()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ax = plt.figure().add_subplot(</w:t>
      </w:r>
      <w:r w:rsidRPr="007C2A7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projection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'3d'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ax.plot(x, y, z, </w:t>
      </w:r>
      <w:r w:rsidRPr="007C2A7C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lw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0.5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ax.set_xlabel(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Ось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X"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ax.set_ylabel(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Ось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Y"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ax.set_zlabel(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Ось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Z"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ax.set_title(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Аттрактор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Лоренца</w:t>
      </w:r>
      <w:r w:rsidRPr="007C2A7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plt.show()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x_s, y_s, z_s = 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s_s, r_s, b_s = 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28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/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cycles = 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10000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dt_s = 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0.01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precision_s = 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15</w:t>
      </w:r>
      <w:r w:rsidRPr="007C2A7C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x_data, y_data, z_data = calculate_lorenz(x_s, y_s, z_s, s_s, r_s, b_s, cycles, dt_s, precision_s)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(x_data)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(y_data)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7C2A7C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print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(z_data)</w:t>
      </w:r>
      <w:r w:rsidRPr="007C2A7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show_plots(x_data, y_data, z_data, cycles)</w:t>
      </w:r>
    </w:p>
    <w:p w14:paraId="6B1E7E66" w14:textId="36B4C1D1" w:rsidR="00016809" w:rsidRPr="007C2A7C" w:rsidRDefault="00016809" w:rsidP="00016809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C2A7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sectPr w:rsidR="00016809" w:rsidRPr="007C2A7C" w:rsidSect="00F541AC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D141" w14:textId="77777777" w:rsidR="00F31122" w:rsidRDefault="00F31122" w:rsidP="00022FDD">
      <w:pPr>
        <w:spacing w:after="0" w:line="240" w:lineRule="auto"/>
      </w:pPr>
      <w:r>
        <w:separator/>
      </w:r>
    </w:p>
  </w:endnote>
  <w:endnote w:type="continuationSeparator" w:id="0">
    <w:p w14:paraId="0740F510" w14:textId="77777777" w:rsidR="00F31122" w:rsidRDefault="00F31122" w:rsidP="0002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2CA4" w14:textId="77777777" w:rsidR="00F31122" w:rsidRDefault="00F31122" w:rsidP="00022FDD">
      <w:pPr>
        <w:spacing w:after="0" w:line="240" w:lineRule="auto"/>
      </w:pPr>
      <w:r>
        <w:separator/>
      </w:r>
    </w:p>
  </w:footnote>
  <w:footnote w:type="continuationSeparator" w:id="0">
    <w:p w14:paraId="39CB8468" w14:textId="77777777" w:rsidR="00F31122" w:rsidRDefault="00F31122" w:rsidP="0002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9AD"/>
    <w:multiLevelType w:val="hybridMultilevel"/>
    <w:tmpl w:val="621EB0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9D66AF"/>
    <w:multiLevelType w:val="hybridMultilevel"/>
    <w:tmpl w:val="405EB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2A15"/>
    <w:multiLevelType w:val="hybridMultilevel"/>
    <w:tmpl w:val="96888A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507ADC3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F9C7849"/>
    <w:multiLevelType w:val="hybridMultilevel"/>
    <w:tmpl w:val="C082EEB4"/>
    <w:lvl w:ilvl="0" w:tplc="FFDAF0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5965B0A"/>
    <w:multiLevelType w:val="hybridMultilevel"/>
    <w:tmpl w:val="A298130E"/>
    <w:lvl w:ilvl="0" w:tplc="6A14E0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4564051">
    <w:abstractNumId w:val="4"/>
  </w:num>
  <w:num w:numId="2" w16cid:durableId="1926720984">
    <w:abstractNumId w:val="3"/>
  </w:num>
  <w:num w:numId="3" w16cid:durableId="180555863">
    <w:abstractNumId w:val="0"/>
  </w:num>
  <w:num w:numId="4" w16cid:durableId="302001094">
    <w:abstractNumId w:val="2"/>
  </w:num>
  <w:num w:numId="5" w16cid:durableId="1017542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EC"/>
    <w:rsid w:val="000004B2"/>
    <w:rsid w:val="00012E41"/>
    <w:rsid w:val="0001374F"/>
    <w:rsid w:val="00015900"/>
    <w:rsid w:val="00016809"/>
    <w:rsid w:val="00022FDD"/>
    <w:rsid w:val="0003000E"/>
    <w:rsid w:val="000318FF"/>
    <w:rsid w:val="00040CFB"/>
    <w:rsid w:val="0004123D"/>
    <w:rsid w:val="0004384C"/>
    <w:rsid w:val="0004518D"/>
    <w:rsid w:val="000706E5"/>
    <w:rsid w:val="000940F2"/>
    <w:rsid w:val="000C58D8"/>
    <w:rsid w:val="000D60F5"/>
    <w:rsid w:val="000E177C"/>
    <w:rsid w:val="000E31BC"/>
    <w:rsid w:val="001026B7"/>
    <w:rsid w:val="0010527F"/>
    <w:rsid w:val="0010795C"/>
    <w:rsid w:val="00127E4C"/>
    <w:rsid w:val="001307E0"/>
    <w:rsid w:val="00172404"/>
    <w:rsid w:val="001B5CA9"/>
    <w:rsid w:val="001C34DB"/>
    <w:rsid w:val="001D47AE"/>
    <w:rsid w:val="002821EC"/>
    <w:rsid w:val="002A22EA"/>
    <w:rsid w:val="002B0706"/>
    <w:rsid w:val="002C6526"/>
    <w:rsid w:val="002F249A"/>
    <w:rsid w:val="00306E52"/>
    <w:rsid w:val="003117D8"/>
    <w:rsid w:val="00321C4F"/>
    <w:rsid w:val="00351F31"/>
    <w:rsid w:val="00385479"/>
    <w:rsid w:val="003E0DD5"/>
    <w:rsid w:val="003E6246"/>
    <w:rsid w:val="00401095"/>
    <w:rsid w:val="004425D1"/>
    <w:rsid w:val="00442657"/>
    <w:rsid w:val="00444743"/>
    <w:rsid w:val="004567EF"/>
    <w:rsid w:val="00465468"/>
    <w:rsid w:val="00484167"/>
    <w:rsid w:val="00487FAA"/>
    <w:rsid w:val="0049343B"/>
    <w:rsid w:val="00496B33"/>
    <w:rsid w:val="004A1F91"/>
    <w:rsid w:val="004B034A"/>
    <w:rsid w:val="00504E8F"/>
    <w:rsid w:val="00510071"/>
    <w:rsid w:val="005271DA"/>
    <w:rsid w:val="0053121C"/>
    <w:rsid w:val="00547622"/>
    <w:rsid w:val="0056255F"/>
    <w:rsid w:val="00563B18"/>
    <w:rsid w:val="00587A2F"/>
    <w:rsid w:val="00597C40"/>
    <w:rsid w:val="005B6CD9"/>
    <w:rsid w:val="00627E01"/>
    <w:rsid w:val="0063089F"/>
    <w:rsid w:val="0067412C"/>
    <w:rsid w:val="006A1FEC"/>
    <w:rsid w:val="006E4B46"/>
    <w:rsid w:val="006E58EF"/>
    <w:rsid w:val="006E7AF5"/>
    <w:rsid w:val="006F5A99"/>
    <w:rsid w:val="007064FE"/>
    <w:rsid w:val="007077AB"/>
    <w:rsid w:val="00731488"/>
    <w:rsid w:val="00735A32"/>
    <w:rsid w:val="007511D9"/>
    <w:rsid w:val="00771733"/>
    <w:rsid w:val="007A62CF"/>
    <w:rsid w:val="007C2A7C"/>
    <w:rsid w:val="007F142C"/>
    <w:rsid w:val="00820B77"/>
    <w:rsid w:val="00822D0D"/>
    <w:rsid w:val="008447F3"/>
    <w:rsid w:val="00852E70"/>
    <w:rsid w:val="00884E93"/>
    <w:rsid w:val="008909AD"/>
    <w:rsid w:val="008912B0"/>
    <w:rsid w:val="008B47AF"/>
    <w:rsid w:val="008E62A1"/>
    <w:rsid w:val="009026E3"/>
    <w:rsid w:val="00944233"/>
    <w:rsid w:val="00986356"/>
    <w:rsid w:val="009B7C60"/>
    <w:rsid w:val="009D477C"/>
    <w:rsid w:val="00A048EA"/>
    <w:rsid w:val="00A21793"/>
    <w:rsid w:val="00A5701E"/>
    <w:rsid w:val="00A6219C"/>
    <w:rsid w:val="00A754E2"/>
    <w:rsid w:val="00A90F2E"/>
    <w:rsid w:val="00AD0A62"/>
    <w:rsid w:val="00B1432B"/>
    <w:rsid w:val="00B24F69"/>
    <w:rsid w:val="00B32398"/>
    <w:rsid w:val="00B32F63"/>
    <w:rsid w:val="00B61620"/>
    <w:rsid w:val="00BC7CDA"/>
    <w:rsid w:val="00BF07A7"/>
    <w:rsid w:val="00BF7175"/>
    <w:rsid w:val="00C06DB0"/>
    <w:rsid w:val="00C20F7A"/>
    <w:rsid w:val="00C512F6"/>
    <w:rsid w:val="00C924CC"/>
    <w:rsid w:val="00CE4084"/>
    <w:rsid w:val="00CF17AE"/>
    <w:rsid w:val="00D069EC"/>
    <w:rsid w:val="00D24A5D"/>
    <w:rsid w:val="00D34F75"/>
    <w:rsid w:val="00D6408B"/>
    <w:rsid w:val="00D8110C"/>
    <w:rsid w:val="00D8137C"/>
    <w:rsid w:val="00D96E13"/>
    <w:rsid w:val="00DA60A9"/>
    <w:rsid w:val="00DE3508"/>
    <w:rsid w:val="00E2152A"/>
    <w:rsid w:val="00E42757"/>
    <w:rsid w:val="00E76DE3"/>
    <w:rsid w:val="00EA3706"/>
    <w:rsid w:val="00EB67F6"/>
    <w:rsid w:val="00F06DAD"/>
    <w:rsid w:val="00F145B2"/>
    <w:rsid w:val="00F31122"/>
    <w:rsid w:val="00F42189"/>
    <w:rsid w:val="00F541AC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8EE00"/>
  <w15:chartTrackingRefBased/>
  <w15:docId w15:val="{DB6A16E3-044C-44C5-A85C-BDCD39B2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F63"/>
  </w:style>
  <w:style w:type="paragraph" w:styleId="3">
    <w:name w:val="heading 3"/>
    <w:basedOn w:val="a"/>
    <w:next w:val="a"/>
    <w:link w:val="30"/>
    <w:uiPriority w:val="99"/>
    <w:unhideWhenUsed/>
    <w:qFormat/>
    <w:rsid w:val="008447F3"/>
    <w:pPr>
      <w:keepNext/>
      <w:keepLines/>
      <w:spacing w:before="200" w:after="0" w:line="276" w:lineRule="auto"/>
      <w:ind w:firstLine="709"/>
      <w:contextualSpacing/>
      <w:jc w:val="both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8447F3"/>
    <w:rPr>
      <w:rFonts w:asciiTheme="majorHAnsi" w:eastAsiaTheme="majorEastAsia" w:hAnsiTheme="majorHAnsi" w:cstheme="majorBidi"/>
      <w:b/>
      <w:bCs/>
    </w:rPr>
  </w:style>
  <w:style w:type="paragraph" w:styleId="a3">
    <w:name w:val="Body Text"/>
    <w:basedOn w:val="a"/>
    <w:link w:val="a4"/>
    <w:uiPriority w:val="99"/>
    <w:semiHidden/>
    <w:unhideWhenUsed/>
    <w:rsid w:val="008447F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8447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-">
    <w:name w:val="Титульный - название Знак"/>
    <w:basedOn w:val="a0"/>
    <w:link w:val="-0"/>
    <w:locked/>
    <w:rsid w:val="008447F3"/>
    <w:rPr>
      <w:rFonts w:ascii="Times New Roman" w:hAnsi="Times New Roman" w:cs="Times New Roman"/>
      <w:b/>
      <w:sz w:val="32"/>
      <w:szCs w:val="32"/>
    </w:rPr>
  </w:style>
  <w:style w:type="paragraph" w:customStyle="1" w:styleId="-0">
    <w:name w:val="Титульный - название"/>
    <w:basedOn w:val="a"/>
    <w:link w:val="-"/>
    <w:qFormat/>
    <w:rsid w:val="008447F3"/>
    <w:pPr>
      <w:spacing w:before="720" w:after="720" w:line="276" w:lineRule="auto"/>
      <w:contextualSpacing/>
      <w:jc w:val="center"/>
    </w:pPr>
    <w:rPr>
      <w:rFonts w:ascii="Times New Roman" w:hAnsi="Times New Roman" w:cs="Times New Roman"/>
      <w:b/>
      <w:sz w:val="32"/>
      <w:szCs w:val="32"/>
    </w:rPr>
  </w:style>
  <w:style w:type="character" w:styleId="a5">
    <w:name w:val="Placeholder Text"/>
    <w:basedOn w:val="a0"/>
    <w:uiPriority w:val="99"/>
    <w:semiHidden/>
    <w:rsid w:val="000E177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0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D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31488"/>
    <w:pPr>
      <w:ind w:left="720"/>
      <w:contextualSpacing/>
    </w:pPr>
  </w:style>
  <w:style w:type="table" w:styleId="a7">
    <w:name w:val="Table Grid"/>
    <w:basedOn w:val="a1"/>
    <w:rsid w:val="00B14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1590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1590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15900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22FDD"/>
  </w:style>
  <w:style w:type="paragraph" w:styleId="ad">
    <w:name w:val="footer"/>
    <w:basedOn w:val="a"/>
    <w:link w:val="ae"/>
    <w:uiPriority w:val="99"/>
    <w:unhideWhenUsed/>
    <w:rsid w:val="00022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2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10.bin"/><Relationship Id="rId39" Type="http://schemas.openxmlformats.org/officeDocument/2006/relationships/image" Target="media/image20.png"/><Relationship Id="rId21" Type="http://schemas.openxmlformats.org/officeDocument/2006/relationships/oleObject" Target="embeddings/oleObject7.bin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7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BDD8D-686B-5A41-BBAE-9DBDF4665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10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Lis</dc:creator>
  <cp:keywords/>
  <dc:description/>
  <cp:lastModifiedBy>Nika Lis</cp:lastModifiedBy>
  <cp:revision>42</cp:revision>
  <dcterms:created xsi:type="dcterms:W3CDTF">2021-03-10T12:04:00Z</dcterms:created>
  <dcterms:modified xsi:type="dcterms:W3CDTF">2023-12-19T00:21:00Z</dcterms:modified>
</cp:coreProperties>
</file>