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5B6BF1E5" w:rsidR="008447F3" w:rsidRPr="00771733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 xml:space="preserve">ОТЧЁТ О </w:t>
            </w:r>
            <w:r w:rsidR="00625F6D">
              <w:rPr>
                <w:lang w:eastAsia="en-US"/>
              </w:rPr>
              <w:t>ПРАКТИЧЕСКОЙ</w:t>
            </w:r>
            <w:r w:rsidRPr="00F541AC">
              <w:rPr>
                <w:lang w:eastAsia="en-US"/>
              </w:rPr>
              <w:t xml:space="preserve"> РАБОТЕ №</w:t>
            </w:r>
            <w:r w:rsidR="00640434">
              <w:rPr>
                <w:lang w:eastAsia="en-US"/>
              </w:rPr>
              <w:t>4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1D5A1571" w:rsidR="00FE0ABE" w:rsidRPr="00FE0ABE" w:rsidRDefault="00640434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логические методы в системном анализе сложных объектов. коллектив алгоритмов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62895068" w:rsidR="00A90F2E" w:rsidRDefault="00026120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640434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4399268D" w14:textId="777E5889" w:rsidR="00FE0ABE" w:rsidRPr="00B32398" w:rsidRDefault="00FE0ABE" w:rsidP="00B32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</w:t>
      </w:r>
      <w:r w:rsidR="00640434">
        <w:rPr>
          <w:rFonts w:ascii="Times New Roman" w:hAnsi="Times New Roman" w:cs="Times New Roman"/>
          <w:sz w:val="24"/>
          <w:szCs w:val="24"/>
        </w:rPr>
        <w:t>освоение моделирования прогнозов по БД логическими методами распознавания образов.</w:t>
      </w:r>
    </w:p>
    <w:p w14:paraId="2E837C17" w14:textId="2335CD45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  <w:r w:rsidR="00640434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14:paraId="2C73C52F" w14:textId="6A9D1E8F" w:rsidR="00015900" w:rsidRDefault="00F42189" w:rsidP="0090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="00FE0ABE">
        <w:rPr>
          <w:rFonts w:ascii="Times New Roman" w:hAnsi="Times New Roman" w:cs="Times New Roman"/>
          <w:sz w:val="24"/>
          <w:szCs w:val="24"/>
        </w:rPr>
        <w:t>8</w:t>
      </w:r>
      <w:r w:rsidR="00026120">
        <w:rPr>
          <w:rFonts w:ascii="Times New Roman" w:hAnsi="Times New Roman" w:cs="Times New Roman"/>
          <w:sz w:val="24"/>
          <w:szCs w:val="24"/>
        </w:rPr>
        <w:t>:</w:t>
      </w:r>
    </w:p>
    <w:p w14:paraId="35203ABD" w14:textId="62C299E2" w:rsidR="0056196F" w:rsidRDefault="00FE0ABE" w:rsidP="00640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0434">
        <w:rPr>
          <w:rFonts w:ascii="Times New Roman" w:hAnsi="Times New Roman" w:cs="Times New Roman"/>
          <w:sz w:val="24"/>
          <w:szCs w:val="24"/>
        </w:rPr>
        <w:t>Составить алгоритм распознавания символов:</w:t>
      </w:r>
    </w:p>
    <w:p w14:paraId="49687053" w14:textId="62CA7746" w:rsidR="00640434" w:rsidRDefault="00640434" w:rsidP="00640434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4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E9DA9" wp14:editId="3667CC5B">
            <wp:extent cx="4338320" cy="1589814"/>
            <wp:effectExtent l="0" t="0" r="5080" b="0"/>
            <wp:docPr id="120889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90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642" cy="15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C99B" w14:textId="54C76DE7" w:rsidR="00640434" w:rsidRDefault="00640434" w:rsidP="006404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 №2</w:t>
      </w:r>
    </w:p>
    <w:p w14:paraId="27282841" w14:textId="0C05A55F" w:rsidR="00640434" w:rsidRDefault="00640434" w:rsidP="00640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№8:</w:t>
      </w:r>
    </w:p>
    <w:p w14:paraId="28E904C4" w14:textId="08C06532" w:rsidR="00640434" w:rsidRDefault="00640434" w:rsidP="006404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Задана таблица обучения и подлежащая распознаванию строка </w:t>
      </w:r>
      <m:oMath>
        <m:r>
          <w:rPr>
            <w:rFonts w:ascii="Cambria Math" w:hAnsi="Cambria Math" w:cs="Times New Roman"/>
            <w:sz w:val="24"/>
            <w:szCs w:val="24"/>
          </w:rPr>
          <m:t>ω'</m:t>
        </m:r>
      </m:oMath>
      <w:r w:rsidRPr="006404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(таб. 1). Выбрать подходящий алгоритм, выбор обосновать, определить принадлежность данной строки какому-либо образу на основе обучения и выбранного алгоритма. Сравнить с эталонным распознаванием</w:t>
      </w:r>
      <w:r w:rsidR="00F13F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07AE16" w14:textId="5CB59C45" w:rsidR="00F13FFA" w:rsidRDefault="00F13FFA" w:rsidP="00F13FFA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9"/>
        <w:gridCol w:w="1239"/>
        <w:gridCol w:w="1239"/>
        <w:gridCol w:w="1239"/>
        <w:gridCol w:w="1239"/>
        <w:gridCol w:w="1239"/>
        <w:gridCol w:w="1239"/>
        <w:gridCol w:w="1239"/>
      </w:tblGrid>
      <w:tr w:rsidR="00940B92" w14:paraId="6D84B15F" w14:textId="77777777" w:rsidTr="00B12C66">
        <w:tc>
          <w:tcPr>
            <w:tcW w:w="1239" w:type="dxa"/>
            <w:vMerge w:val="restart"/>
            <w:vAlign w:val="center"/>
          </w:tcPr>
          <w:p w14:paraId="29196C74" w14:textId="4E6B8089" w:rsidR="00940B92" w:rsidRP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Классы</w:t>
            </w:r>
          </w:p>
        </w:tc>
        <w:tc>
          <w:tcPr>
            <w:tcW w:w="1239" w:type="dxa"/>
            <w:vMerge w:val="restart"/>
            <w:vAlign w:val="center"/>
          </w:tcPr>
          <w:p w14:paraId="4F626326" w14:textId="57DFC3F9" w:rsidR="00940B92" w:rsidRP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Объекты</w:t>
            </w:r>
          </w:p>
        </w:tc>
        <w:tc>
          <w:tcPr>
            <w:tcW w:w="7434" w:type="dxa"/>
            <w:gridSpan w:val="6"/>
            <w:vAlign w:val="center"/>
          </w:tcPr>
          <w:p w14:paraId="1ECB04D2" w14:textId="5204F71D" w:rsidR="00940B92" w:rsidRP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Значения признаков</w:t>
            </w:r>
          </w:p>
        </w:tc>
      </w:tr>
      <w:tr w:rsidR="00940B92" w14:paraId="542AC32C" w14:textId="77777777" w:rsidTr="00940B92">
        <w:tc>
          <w:tcPr>
            <w:tcW w:w="1239" w:type="dxa"/>
            <w:vMerge/>
            <w:tcBorders>
              <w:bottom w:val="single" w:sz="4" w:space="0" w:color="auto"/>
            </w:tcBorders>
            <w:vAlign w:val="center"/>
          </w:tcPr>
          <w:p w14:paraId="1695757C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vMerge/>
            <w:tcBorders>
              <w:bottom w:val="single" w:sz="4" w:space="0" w:color="auto"/>
            </w:tcBorders>
            <w:vAlign w:val="center"/>
          </w:tcPr>
          <w:p w14:paraId="7EC8E624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7C31F9F2" w14:textId="20BBBF68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244EB752" w14:textId="35F6E01B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7ADB88BF" w14:textId="20F1349C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5319FDEC" w14:textId="74BE75FA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272F2E5D" w14:textId="1A064662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58126147" w14:textId="4E54C86A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940B92" w14:paraId="3EEF39CA" w14:textId="77777777" w:rsidTr="00940B92">
        <w:tc>
          <w:tcPr>
            <w:tcW w:w="1239" w:type="dxa"/>
            <w:vMerge w:val="restart"/>
            <w:tcBorders>
              <w:right w:val="single" w:sz="4" w:space="0" w:color="auto"/>
            </w:tcBorders>
            <w:vAlign w:val="center"/>
          </w:tcPr>
          <w:p w14:paraId="078E5BC9" w14:textId="50A4246E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3D79A" w14:textId="4B778CA2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327E1" w14:textId="4B776AC3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2DC32C" w14:textId="5764F8BB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A5400E" w14:textId="1151CD8D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74774" w14:textId="1FFEC59F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D1C56" w14:textId="793F7100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54D7FF" w14:textId="15953771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1E79A854" w14:textId="77777777" w:rsidTr="00940B92">
        <w:tc>
          <w:tcPr>
            <w:tcW w:w="1239" w:type="dxa"/>
            <w:vMerge/>
            <w:tcBorders>
              <w:right w:val="single" w:sz="4" w:space="0" w:color="auto"/>
            </w:tcBorders>
            <w:vAlign w:val="center"/>
          </w:tcPr>
          <w:p w14:paraId="7A88C04A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45C2C7" w14:textId="7D820C6D" w:rsidR="00940B92" w:rsidRP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E3BB5" w14:textId="3F479295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592DA" w14:textId="3D64E29E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EF9806" w14:textId="0A47664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A80E6C" w14:textId="0BF01578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E22D3" w14:textId="358E8FB0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AA71B" w14:textId="187CA818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30EFC355" w14:textId="77777777" w:rsidTr="00940B92">
        <w:tc>
          <w:tcPr>
            <w:tcW w:w="1239" w:type="dxa"/>
            <w:vMerge/>
            <w:tcBorders>
              <w:right w:val="single" w:sz="4" w:space="0" w:color="auto"/>
            </w:tcBorders>
            <w:vAlign w:val="center"/>
          </w:tcPr>
          <w:p w14:paraId="3C3B591C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662A9" w14:textId="65E3D56D" w:rsidR="00940B92" w:rsidRP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3BEEA" w14:textId="55CC4D52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008D4" w14:textId="625696BF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2F5D32" w14:textId="702B734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171923" w14:textId="1474529F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C229D" w14:textId="49B1F0D5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38C524" w14:textId="0149637C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1BD9F2B6" w14:textId="77777777" w:rsidTr="00940B92">
        <w:tc>
          <w:tcPr>
            <w:tcW w:w="1239" w:type="dxa"/>
            <w:vMerge/>
            <w:tcBorders>
              <w:right w:val="single" w:sz="4" w:space="0" w:color="auto"/>
            </w:tcBorders>
            <w:vAlign w:val="center"/>
          </w:tcPr>
          <w:p w14:paraId="792551C4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ECDC2" w14:textId="75F9B45F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84133" w14:textId="19BF246C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A246F" w14:textId="2FE4461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F4872C" w14:textId="4DF2618E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F27C73" w14:textId="4D924FD0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9D1CF9" w14:textId="4A71055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D4417" w14:textId="777A3973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40B92" w14:paraId="4AC85784" w14:textId="77777777" w:rsidTr="00940B92">
        <w:tc>
          <w:tcPr>
            <w:tcW w:w="1239" w:type="dxa"/>
            <w:vMerge/>
            <w:tcBorders>
              <w:right w:val="single" w:sz="4" w:space="0" w:color="auto"/>
            </w:tcBorders>
            <w:vAlign w:val="center"/>
          </w:tcPr>
          <w:p w14:paraId="1340E71E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29D0" w14:textId="65FF6F6A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E814" w14:textId="54E510B6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271A" w14:textId="2217B4D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D023" w14:textId="66955AAD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9153" w14:textId="010CC54B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0959" w14:textId="6CE63B35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8042" w14:textId="26FAF3D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027A8ED1" w14:textId="77777777" w:rsidTr="00940B92">
        <w:tc>
          <w:tcPr>
            <w:tcW w:w="1239" w:type="dxa"/>
            <w:vMerge w:val="restart"/>
            <w:tcBorders>
              <w:right w:val="single" w:sz="4" w:space="0" w:color="auto"/>
            </w:tcBorders>
            <w:vAlign w:val="center"/>
          </w:tcPr>
          <w:p w14:paraId="02D2403E" w14:textId="384DB5C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F74378" w14:textId="1495B121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42E3B" w14:textId="72BEE8E9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E83E5" w14:textId="02816F9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A6C8B3" w14:textId="0AC493BD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6E5311" w14:textId="61F982D8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59D6D" w14:textId="0C35214B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2527F4" w14:textId="0468E58F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233E019E" w14:textId="77777777" w:rsidTr="00940B92">
        <w:tc>
          <w:tcPr>
            <w:tcW w:w="1239" w:type="dxa"/>
            <w:vMerge/>
            <w:tcBorders>
              <w:right w:val="single" w:sz="4" w:space="0" w:color="auto"/>
            </w:tcBorders>
            <w:vAlign w:val="center"/>
          </w:tcPr>
          <w:p w14:paraId="415C8A36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2F0C0B" w14:textId="30306EBD" w:rsidR="00940B92" w:rsidRP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DADFB" w14:textId="20FA27D6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84190" w14:textId="3AA2419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3800D0" w14:textId="32647AED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83FAB0" w14:textId="3C1D85F1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50495" w14:textId="6DF64ABB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FDAF61" w14:textId="473B54BF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6F849F4B" w14:textId="77777777" w:rsidTr="00940B92">
        <w:tc>
          <w:tcPr>
            <w:tcW w:w="1239" w:type="dxa"/>
            <w:vMerge/>
            <w:tcBorders>
              <w:right w:val="single" w:sz="4" w:space="0" w:color="auto"/>
            </w:tcBorders>
            <w:vAlign w:val="center"/>
          </w:tcPr>
          <w:p w14:paraId="55905DA7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65BFFD" w14:textId="2299A5B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31691" w14:textId="37D6F38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05815C" w14:textId="7CF90F1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0613D" w14:textId="53CC919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DF518E" w14:textId="7810CB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887AF" w14:textId="1C9DDC00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A08E8" w14:textId="4A2F0D43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4E0923E9" w14:textId="77777777" w:rsidTr="00940B92">
        <w:tc>
          <w:tcPr>
            <w:tcW w:w="1239" w:type="dxa"/>
            <w:vMerge/>
            <w:tcBorders>
              <w:right w:val="single" w:sz="4" w:space="0" w:color="auto"/>
            </w:tcBorders>
            <w:vAlign w:val="center"/>
          </w:tcPr>
          <w:p w14:paraId="3D196BB2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456026" w14:textId="4A8AF8D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8650BE" w14:textId="4C48E053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4790B" w14:textId="12D26340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463AD" w14:textId="69FA303C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E0C508" w14:textId="375A8D8A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38DF0" w14:textId="7AC284EF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8F558" w14:textId="0A1C9012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6540DB28" w14:textId="77777777" w:rsidTr="00940B92">
        <w:tc>
          <w:tcPr>
            <w:tcW w:w="1239" w:type="dxa"/>
            <w:vMerge/>
            <w:tcBorders>
              <w:right w:val="single" w:sz="4" w:space="0" w:color="auto"/>
            </w:tcBorders>
            <w:vAlign w:val="center"/>
          </w:tcPr>
          <w:p w14:paraId="49FFB664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E93A" w14:textId="15721E8A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3A2D" w14:textId="22D2B409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9D9A" w14:textId="38844E3E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DAD6" w14:textId="3E195A98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1EEF" w14:textId="27F4C3F9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6C7A" w14:textId="1372C55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339E5" w14:textId="04CFB605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0B92" w14:paraId="5C9718F2" w14:textId="77777777" w:rsidTr="00940B92">
        <w:tc>
          <w:tcPr>
            <w:tcW w:w="1239" w:type="dxa"/>
            <w:vAlign w:val="center"/>
          </w:tcPr>
          <w:p w14:paraId="7AA5DDE1" w14:textId="77777777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483E043D" w14:textId="0A2C906E" w:rsidR="00940B92" w:rsidRP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0E35699C" w14:textId="0851759F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32214A28" w14:textId="7AE3D43B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4226BB1F" w14:textId="6DB5492A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62E55EE3" w14:textId="740EDCF4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14762760" w14:textId="32BCF1CE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13D1397C" w14:textId="2F868920" w:rsidR="00940B92" w:rsidRDefault="00940B92" w:rsidP="00940B9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38751BD1" w14:textId="7275DF62" w:rsidR="00F13FFA" w:rsidRPr="00F13FFA" w:rsidRDefault="00F13FFA" w:rsidP="00940B9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9BAE9AD" w14:textId="77777777" w:rsidR="00940B92" w:rsidRDefault="00940B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467FF6" w14:textId="57476A03" w:rsidR="0056196F" w:rsidRDefault="0056196F" w:rsidP="00561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</w:p>
    <w:p w14:paraId="423162CC" w14:textId="4036D43E" w:rsidR="007D667F" w:rsidRDefault="00F13FFA" w:rsidP="00F13FF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 задания №1.</w:t>
      </w:r>
    </w:p>
    <w:p w14:paraId="4D47D4BB" w14:textId="234FCC1F" w:rsidR="00F13FFA" w:rsidRDefault="00F13FFA" w:rsidP="00F13FF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составления алгоритма распознавания символов с помощью тестов, введем проверяющие признаки:</w:t>
      </w:r>
    </w:p>
    <w:p w14:paraId="4495D561" w14:textId="1D83B082" w:rsidR="00F13FFA" w:rsidRDefault="00F13FFA" w:rsidP="00F13FFA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Горизонтальные линии</w:t>
      </w:r>
    </w:p>
    <w:p w14:paraId="433D30BE" w14:textId="5DCFE020" w:rsidR="00F13FFA" w:rsidRDefault="00F13FFA" w:rsidP="00F13FFA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Замкнутость фигуры</w:t>
      </w:r>
    </w:p>
    <w:p w14:paraId="4F014D46" w14:textId="7F27B0EE" w:rsidR="00F13FFA" w:rsidRDefault="00F13FFA" w:rsidP="00F13FFA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Пересечение линий</w:t>
      </w:r>
    </w:p>
    <w:p w14:paraId="24C2449E" w14:textId="57586288" w:rsidR="00F13FFA" w:rsidRDefault="00F13FFA" w:rsidP="00F13FF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1 приведена функциональная блок-схема, иллюстрирующая вопросно-ответную процедуру распознавания образов.</w:t>
      </w:r>
    </w:p>
    <w:p w14:paraId="5AD43F16" w14:textId="12E01A82" w:rsidR="00F13FFA" w:rsidRDefault="00F13FFA" w:rsidP="00F13FF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13FFA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A659A69" wp14:editId="21BB774A">
            <wp:extent cx="6029868" cy="7061170"/>
            <wp:effectExtent l="0" t="0" r="9525" b="6985"/>
            <wp:docPr id="141975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405" cy="70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F781" w14:textId="03DBB4C0" w:rsidR="00F13FFA" w:rsidRDefault="00F13FFA" w:rsidP="00F13FF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1. </w:t>
      </w:r>
      <w:r w:rsidR="00940B92">
        <w:rPr>
          <w:rFonts w:ascii="Times New Roman" w:eastAsiaTheme="minorEastAsia" w:hAnsi="Times New Roman" w:cs="Times New Roman"/>
          <w:sz w:val="24"/>
          <w:szCs w:val="24"/>
        </w:rPr>
        <w:t>Блок-схема распознавания иероглифов</w:t>
      </w:r>
    </w:p>
    <w:p w14:paraId="28E89386" w14:textId="14CE9614" w:rsidR="00940B92" w:rsidRDefault="00940B92" w:rsidP="00F13FF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Решение задания №2.</w:t>
      </w:r>
    </w:p>
    <w:p w14:paraId="0C87D4AD" w14:textId="3A7DA7E0" w:rsidR="00940B92" w:rsidRDefault="009F66D2" w:rsidP="009F66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Воспользуемся метрикой Евклида. 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9F66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две точки в евклидовом пространстве, тогда длина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равна:</w:t>
      </w:r>
    </w:p>
    <w:p w14:paraId="28BB8E2C" w14:textId="0A4263BF" w:rsidR="009F66D2" w:rsidRPr="008C1943" w:rsidRDefault="009F66D2" w:rsidP="009F66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3D67A37" w14:textId="1D770CAE" w:rsidR="008C1943" w:rsidRDefault="008C1943" w:rsidP="009F66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Евклидовы расстояния от точки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ω'</m:t>
        </m:r>
      </m:oMath>
      <w:r w:rsidRPr="008C19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до точек обучающей выборки:</w:t>
      </w:r>
    </w:p>
    <w:p w14:paraId="35C456CA" w14:textId="1FDF4168" w:rsidR="008C1943" w:rsidRPr="00A44C37" w:rsidRDefault="008C1943" w:rsidP="009F66D2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0+1+4+1+1+64+1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≈8.42</m:t>
          </m:r>
        </m:oMath>
      </m:oMathPara>
    </w:p>
    <w:p w14:paraId="010F916B" w14:textId="04641B49" w:rsidR="00A44C37" w:rsidRPr="00A44C37" w:rsidRDefault="00A44C37" w:rsidP="00A44C37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</m:oMath>
      </m:oMathPara>
    </w:p>
    <w:p w14:paraId="0C2E92EB" w14:textId="1F261999" w:rsidR="00A44C37" w:rsidRPr="00A44C37" w:rsidRDefault="00A44C37" w:rsidP="00A44C37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≈7.41</m:t>
          </m:r>
        </m:oMath>
      </m:oMathPara>
    </w:p>
    <w:p w14:paraId="0F5A3793" w14:textId="1B8CDC67" w:rsidR="00A44C37" w:rsidRPr="00A44C37" w:rsidRDefault="00A44C37" w:rsidP="00A44C37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7.68</m:t>
          </m:r>
        </m:oMath>
      </m:oMathPara>
    </w:p>
    <w:p w14:paraId="75D2520A" w14:textId="76DBBA15" w:rsidR="00A44C37" w:rsidRPr="00FD581F" w:rsidRDefault="00A44C37" w:rsidP="00FD581F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5.19</m:t>
          </m:r>
        </m:oMath>
      </m:oMathPara>
    </w:p>
    <w:p w14:paraId="22BBE208" w14:textId="45773CBB" w:rsidR="00FD581F" w:rsidRPr="00FD581F" w:rsidRDefault="00FD581F" w:rsidP="00FD581F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=34.7196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77A449A" w14:textId="25124BF3" w:rsidR="00175BB8" w:rsidRPr="004309F4" w:rsidRDefault="00175BB8" w:rsidP="00175BB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7.28</m:t>
          </m:r>
        </m:oMath>
      </m:oMathPara>
    </w:p>
    <w:p w14:paraId="68A6A454" w14:textId="22A53CB6" w:rsidR="00175BB8" w:rsidRPr="00A44C37" w:rsidRDefault="00175BB8" w:rsidP="00175BB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4.69</m:t>
          </m:r>
        </m:oMath>
      </m:oMathPara>
    </w:p>
    <w:p w14:paraId="5BFB294B" w14:textId="54E965B4" w:rsidR="00175BB8" w:rsidRPr="00A44C37" w:rsidRDefault="00175BB8" w:rsidP="00175BB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9.74</m:t>
          </m:r>
        </m:oMath>
      </m:oMathPara>
    </w:p>
    <w:p w14:paraId="4D6C08F9" w14:textId="1AD1C56B" w:rsidR="00175BB8" w:rsidRPr="00A44C37" w:rsidRDefault="00175BB8" w:rsidP="00175BB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4.89</m:t>
          </m:r>
        </m:oMath>
      </m:oMathPara>
    </w:p>
    <w:p w14:paraId="44A1136C" w14:textId="2AD0718D" w:rsidR="00175BB8" w:rsidRPr="004309F4" w:rsidRDefault="00175BB8" w:rsidP="00175BB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6.85</m:t>
          </m:r>
        </m:oMath>
      </m:oMathPara>
    </w:p>
    <w:p w14:paraId="6CC82E22" w14:textId="735FD313" w:rsidR="004309F4" w:rsidRPr="00C30FCB" w:rsidRDefault="004309F4" w:rsidP="004309F4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4719</m:t>
              </m:r>
            </m:e>
          </m:nary>
        </m:oMath>
      </m:oMathPara>
    </w:p>
    <w:p w14:paraId="14DD12B9" w14:textId="71578879" w:rsidR="00C30FCB" w:rsidRDefault="00C30FCB" w:rsidP="00C30FCB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 основе полученных результатов можно сделать вывод, что данный объект принадлежит ко второму образу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так как евклидово расстояние меньше.</w:t>
      </w:r>
    </w:p>
    <w:p w14:paraId="661FE9C1" w14:textId="551FD76F" w:rsid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Сравним результат с эталонным распознаванием. Для этого необходимо получить усреднения признаков для объектов первого и второго образа как среднее арифметическое:</w:t>
      </w:r>
    </w:p>
    <w:p w14:paraId="364CD357" w14:textId="43D5BE79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4+4+8+7+2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</m:t>
          </m:r>
        </m:oMath>
      </m:oMathPara>
    </w:p>
    <w:p w14:paraId="1653B2DA" w14:textId="2C014089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=10.6</m:t>
          </m:r>
        </m:oMath>
      </m:oMathPara>
    </w:p>
    <w:p w14:paraId="23512CAA" w14:textId="5F6E3BD5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5.2</m:t>
          </m:r>
        </m:oMath>
      </m:oMathPara>
    </w:p>
    <w:p w14:paraId="25583C67" w14:textId="22FA4468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</m:t>
          </m:r>
        </m:oMath>
      </m:oMathPara>
    </w:p>
    <w:p w14:paraId="49EA8BDD" w14:textId="7067AC90" w:rsidR="00C30FCB" w:rsidRPr="00615C4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8.2</m:t>
          </m:r>
        </m:oMath>
      </m:oMathPara>
    </w:p>
    <w:p w14:paraId="0F9154E8" w14:textId="4392CD15" w:rsidR="00615C4B" w:rsidRPr="00C30FCB" w:rsidRDefault="00615C4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.2</m:t>
          </m:r>
        </m:oMath>
      </m:oMathPara>
    </w:p>
    <w:p w14:paraId="36A2B021" w14:textId="2CE00347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(5, 10.6, 5.2, 5, 8.2, 1.2)</m:t>
          </m:r>
        </m:oMath>
      </m:oMathPara>
    </w:p>
    <w:p w14:paraId="4F8CACDD" w14:textId="5107FA9A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4.6</m:t>
          </m:r>
        </m:oMath>
      </m:oMathPara>
    </w:p>
    <w:p w14:paraId="62D078EB" w14:textId="56CF7391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9.2</m:t>
          </m:r>
        </m:oMath>
      </m:oMathPara>
    </w:p>
    <w:p w14:paraId="72BBB904" w14:textId="2FB8A1FA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5.4</m:t>
          </m:r>
        </m:oMath>
      </m:oMathPara>
    </w:p>
    <w:p w14:paraId="26B5D301" w14:textId="48E5A5D6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6.6</m:t>
          </m:r>
        </m:oMath>
      </m:oMathPara>
    </w:p>
    <w:p w14:paraId="286C8D47" w14:textId="420EBE20" w:rsidR="00C30FCB" w:rsidRPr="00C30FCB" w:rsidRDefault="00C30FC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10.2</m:t>
          </m:r>
        </m:oMath>
      </m:oMathPara>
    </w:p>
    <w:p w14:paraId="1A78BC79" w14:textId="157CEBD4" w:rsidR="00615C4B" w:rsidRPr="00615C4B" w:rsidRDefault="00615C4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4A726955" w14:textId="3FB4B8A0" w:rsidR="00615C4B" w:rsidRPr="00C30FCB" w:rsidRDefault="00615C4B" w:rsidP="00C30FC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ЭТ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4.6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9.2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5.4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6.6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10.2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1)</m:t>
          </m:r>
        </m:oMath>
      </m:oMathPara>
    </w:p>
    <w:p w14:paraId="25870E04" w14:textId="2E6CD8BC" w:rsidR="00940B92" w:rsidRDefault="00C30FCB" w:rsidP="00940B9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Теперь найдем расстояния от точки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ω'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 полученных эталонов:</w:t>
      </w:r>
    </w:p>
    <w:p w14:paraId="0541081C" w14:textId="5D22B42F" w:rsidR="00C30FCB" w:rsidRPr="00A341A2" w:rsidRDefault="00C30FCB" w:rsidP="00940B9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ЭТ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10.6-10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5.2-5.4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5-6.6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8.2-10.2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1.2-1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=3.752</m:t>
          </m:r>
        </m:oMath>
      </m:oMathPara>
    </w:p>
    <w:p w14:paraId="34E9FED3" w14:textId="0FE1B86D" w:rsidR="00A341A2" w:rsidRPr="00A341A2" w:rsidRDefault="00A341A2" w:rsidP="00A341A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ЭТ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458</m:t>
          </m:r>
        </m:oMath>
      </m:oMathPara>
    </w:p>
    <w:p w14:paraId="2970A2A9" w14:textId="2506360A" w:rsidR="00A341A2" w:rsidRPr="00A341A2" w:rsidRDefault="00A341A2" w:rsidP="00A341A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 как расстояние от заданной точки до второго эталона меньше, то заданную строку можно отнести ко второму классу</w:t>
      </w:r>
      <w:r w:rsidR="005E22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A6AE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3FAC5C" w14:textId="673D307D" w:rsidR="00A341A2" w:rsidRDefault="003E21D5" w:rsidP="003E21D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Выводы</w:t>
      </w:r>
    </w:p>
    <w:p w14:paraId="34A91193" w14:textId="5FA86B59" w:rsidR="003E21D5" w:rsidRPr="003E21D5" w:rsidRDefault="003E21D5" w:rsidP="003E21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выполнения данной практической работы было </w:t>
      </w:r>
      <w:r>
        <w:rPr>
          <w:rFonts w:ascii="Times New Roman" w:hAnsi="Times New Roman" w:cs="Times New Roman"/>
          <w:sz w:val="24"/>
          <w:szCs w:val="24"/>
        </w:rPr>
        <w:t>освоен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прогнозов по БД логическими методами распознавания образо</w:t>
      </w:r>
      <w:r>
        <w:rPr>
          <w:rFonts w:ascii="Times New Roman" w:hAnsi="Times New Roman" w:cs="Times New Roman"/>
          <w:sz w:val="24"/>
          <w:szCs w:val="24"/>
        </w:rPr>
        <w:t>м. Так, был составлен простой алгоритм распознавания символов, а также решено, к какому классу относится строка – для варианта №8 результатом является принадлежность строки ко второму классу, согласно метрике Евклида и сравнению строки с эталонами.</w:t>
      </w:r>
    </w:p>
    <w:sectPr w:rsidR="003E21D5" w:rsidRPr="003E21D5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D7E2B7E"/>
    <w:multiLevelType w:val="hybridMultilevel"/>
    <w:tmpl w:val="D0B65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73590">
    <w:abstractNumId w:val="3"/>
  </w:num>
  <w:num w:numId="2" w16cid:durableId="2039626374">
    <w:abstractNumId w:val="2"/>
  </w:num>
  <w:num w:numId="3" w16cid:durableId="78648227">
    <w:abstractNumId w:val="0"/>
  </w:num>
  <w:num w:numId="4" w16cid:durableId="1122185527">
    <w:abstractNumId w:val="1"/>
  </w:num>
  <w:num w:numId="5" w16cid:durableId="215551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6120"/>
    <w:rsid w:val="0003000E"/>
    <w:rsid w:val="000318FF"/>
    <w:rsid w:val="00040CFB"/>
    <w:rsid w:val="0004123D"/>
    <w:rsid w:val="0004518D"/>
    <w:rsid w:val="000706E5"/>
    <w:rsid w:val="000707C9"/>
    <w:rsid w:val="000940F2"/>
    <w:rsid w:val="0009447D"/>
    <w:rsid w:val="000A5993"/>
    <w:rsid w:val="000D60F5"/>
    <w:rsid w:val="000E177C"/>
    <w:rsid w:val="000E31BC"/>
    <w:rsid w:val="001026B7"/>
    <w:rsid w:val="00127E4C"/>
    <w:rsid w:val="00172404"/>
    <w:rsid w:val="00175BB8"/>
    <w:rsid w:val="001A6AE9"/>
    <w:rsid w:val="001C34DB"/>
    <w:rsid w:val="002821EC"/>
    <w:rsid w:val="002B0706"/>
    <w:rsid w:val="002F249A"/>
    <w:rsid w:val="003117D8"/>
    <w:rsid w:val="00321C4F"/>
    <w:rsid w:val="003E0DD5"/>
    <w:rsid w:val="003E21D5"/>
    <w:rsid w:val="003E6246"/>
    <w:rsid w:val="00401095"/>
    <w:rsid w:val="004309F4"/>
    <w:rsid w:val="004425D1"/>
    <w:rsid w:val="00444743"/>
    <w:rsid w:val="004567EF"/>
    <w:rsid w:val="00483C43"/>
    <w:rsid w:val="00484167"/>
    <w:rsid w:val="00487FAA"/>
    <w:rsid w:val="0049343B"/>
    <w:rsid w:val="00496B33"/>
    <w:rsid w:val="004A1F91"/>
    <w:rsid w:val="004B034A"/>
    <w:rsid w:val="00504E8F"/>
    <w:rsid w:val="00525F79"/>
    <w:rsid w:val="0053121C"/>
    <w:rsid w:val="00547622"/>
    <w:rsid w:val="0056196F"/>
    <w:rsid w:val="0056255F"/>
    <w:rsid w:val="00563B18"/>
    <w:rsid w:val="00587A2F"/>
    <w:rsid w:val="005D07C0"/>
    <w:rsid w:val="005E22E1"/>
    <w:rsid w:val="00615C4B"/>
    <w:rsid w:val="00625F6D"/>
    <w:rsid w:val="00640434"/>
    <w:rsid w:val="00661EE1"/>
    <w:rsid w:val="0067412C"/>
    <w:rsid w:val="006A1FEC"/>
    <w:rsid w:val="006E58EF"/>
    <w:rsid w:val="006E7AF5"/>
    <w:rsid w:val="006F5A99"/>
    <w:rsid w:val="007064FE"/>
    <w:rsid w:val="00731488"/>
    <w:rsid w:val="00735A32"/>
    <w:rsid w:val="00743EFC"/>
    <w:rsid w:val="00771733"/>
    <w:rsid w:val="007D667F"/>
    <w:rsid w:val="007F142C"/>
    <w:rsid w:val="008272DC"/>
    <w:rsid w:val="00837717"/>
    <w:rsid w:val="008447F3"/>
    <w:rsid w:val="00852E70"/>
    <w:rsid w:val="008808D7"/>
    <w:rsid w:val="00884E93"/>
    <w:rsid w:val="008912B0"/>
    <w:rsid w:val="008B47AF"/>
    <w:rsid w:val="008C1943"/>
    <w:rsid w:val="008E62A1"/>
    <w:rsid w:val="009026E3"/>
    <w:rsid w:val="00940B92"/>
    <w:rsid w:val="00953933"/>
    <w:rsid w:val="00986356"/>
    <w:rsid w:val="009B7C60"/>
    <w:rsid w:val="009F66D2"/>
    <w:rsid w:val="00A21793"/>
    <w:rsid w:val="00A341A2"/>
    <w:rsid w:val="00A44C37"/>
    <w:rsid w:val="00A5701E"/>
    <w:rsid w:val="00A754E2"/>
    <w:rsid w:val="00A90F2E"/>
    <w:rsid w:val="00AD3DBF"/>
    <w:rsid w:val="00B1432B"/>
    <w:rsid w:val="00B24F69"/>
    <w:rsid w:val="00B32398"/>
    <w:rsid w:val="00B61620"/>
    <w:rsid w:val="00B92D6A"/>
    <w:rsid w:val="00BC7CDA"/>
    <w:rsid w:val="00BD60B4"/>
    <w:rsid w:val="00BF07A7"/>
    <w:rsid w:val="00BF7175"/>
    <w:rsid w:val="00C06DB0"/>
    <w:rsid w:val="00C20F7A"/>
    <w:rsid w:val="00C30FCB"/>
    <w:rsid w:val="00C924CC"/>
    <w:rsid w:val="00CE4084"/>
    <w:rsid w:val="00CF17AE"/>
    <w:rsid w:val="00D069EC"/>
    <w:rsid w:val="00D34F75"/>
    <w:rsid w:val="00D6408B"/>
    <w:rsid w:val="00D6793F"/>
    <w:rsid w:val="00D8110C"/>
    <w:rsid w:val="00D841B0"/>
    <w:rsid w:val="00D96E13"/>
    <w:rsid w:val="00DA60A9"/>
    <w:rsid w:val="00E42757"/>
    <w:rsid w:val="00E76DE3"/>
    <w:rsid w:val="00EA3706"/>
    <w:rsid w:val="00EB67F6"/>
    <w:rsid w:val="00F06DAD"/>
    <w:rsid w:val="00F13FFA"/>
    <w:rsid w:val="00F145B2"/>
    <w:rsid w:val="00F42189"/>
    <w:rsid w:val="00F45459"/>
    <w:rsid w:val="00F541AC"/>
    <w:rsid w:val="00F94C84"/>
    <w:rsid w:val="00FA543F"/>
    <w:rsid w:val="00FD581F"/>
    <w:rsid w:val="00FE0ABE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C4B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3B5F-5B0A-4724-B9E1-C2651068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42</cp:revision>
  <dcterms:created xsi:type="dcterms:W3CDTF">2021-03-10T12:04:00Z</dcterms:created>
  <dcterms:modified xsi:type="dcterms:W3CDTF">2023-12-08T21:35:00Z</dcterms:modified>
</cp:coreProperties>
</file>