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E31D" w14:textId="77777777" w:rsidR="003B6D2F" w:rsidRDefault="003B6D2F" w:rsidP="003B6D2F">
      <w:pP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Hlk160575927"/>
      <w:r>
        <w:rPr>
          <w:rFonts w:ascii="Times New Roman" w:eastAsia="Times New Roman" w:hAnsi="Times New Roman"/>
          <w:sz w:val="28"/>
          <w:szCs w:val="28"/>
        </w:rPr>
        <w:t>Государственное бюджетное профессиональное</w:t>
      </w:r>
    </w:p>
    <w:p w14:paraId="2AA69166" w14:textId="77777777" w:rsidR="003B6D2F" w:rsidRDefault="003B6D2F" w:rsidP="003B6D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образовательное учреждение Московской области</w:t>
      </w:r>
    </w:p>
    <w:p w14:paraId="5324C2EE" w14:textId="77777777" w:rsidR="003B6D2F" w:rsidRDefault="003B6D2F" w:rsidP="003B6D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«Физико-технический колледж»</w:t>
      </w:r>
    </w:p>
    <w:p w14:paraId="44570C3D" w14:textId="77777777" w:rsidR="003B6D2F" w:rsidRDefault="003B6D2F" w:rsidP="003B6D2F">
      <w:pPr>
        <w:spacing w:before="3000" w:after="0" w:line="240" w:lineRule="auto"/>
        <w:jc w:val="center"/>
        <w:rPr>
          <w:rFonts w:ascii="Times New Roman" w:eastAsia="Times New Roman" w:hAnsi="Times New Roman"/>
          <w:b/>
          <w:sz w:val="48"/>
          <w:szCs w:val="48"/>
        </w:rPr>
      </w:pPr>
      <w:r>
        <w:rPr>
          <w:rFonts w:ascii="Times New Roman" w:eastAsia="Times New Roman" w:hAnsi="Times New Roman"/>
          <w:b/>
          <w:sz w:val="48"/>
          <w:szCs w:val="48"/>
        </w:rPr>
        <w:t>Исследовательский аналитический анализ:</w:t>
      </w:r>
    </w:p>
    <w:p w14:paraId="5A7D4997" w14:textId="77777777" w:rsidR="003B6D2F" w:rsidRDefault="003B6D2F" w:rsidP="003B6D2F">
      <w:pPr>
        <w:spacing w:before="600" w:after="300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i/>
          <w:sz w:val="40"/>
          <w:szCs w:val="40"/>
        </w:rPr>
        <w:t>«</w:t>
      </w:r>
      <w:r w:rsidRPr="00973FDD">
        <w:rPr>
          <w:rFonts w:ascii="Times New Roman" w:eastAsia="Times New Roman" w:hAnsi="Times New Roman"/>
          <w:b/>
          <w:bCs/>
          <w:i/>
          <w:sz w:val="40"/>
          <w:szCs w:val="40"/>
        </w:rPr>
        <w:t>Модель оценки цены квартиры на</w:t>
      </w:r>
      <w:r>
        <w:rPr>
          <w:rFonts w:ascii="Times New Roman" w:eastAsia="Times New Roman" w:hAnsi="Times New Roman"/>
          <w:b/>
          <w:bCs/>
          <w:i/>
          <w:sz w:val="40"/>
          <w:szCs w:val="40"/>
        </w:rPr>
        <w:t xml:space="preserve"> </w:t>
      </w:r>
      <w:r w:rsidRPr="00973FDD">
        <w:rPr>
          <w:rFonts w:ascii="Times New Roman" w:eastAsia="Times New Roman" w:hAnsi="Times New Roman"/>
          <w:b/>
          <w:bCs/>
          <w:i/>
          <w:sz w:val="40"/>
          <w:szCs w:val="40"/>
        </w:rPr>
        <w:t>рынке по Московскому региону: Москва, Новая Москва, Московская область</w:t>
      </w:r>
      <w:r>
        <w:rPr>
          <w:rFonts w:ascii="Times New Roman" w:eastAsia="Times New Roman" w:hAnsi="Times New Roman"/>
          <w:b/>
          <w:i/>
          <w:sz w:val="40"/>
          <w:szCs w:val="40"/>
        </w:rPr>
        <w:t>»</w:t>
      </w:r>
    </w:p>
    <w:p w14:paraId="137CFFFF" w14:textId="304B94BA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Работу выполнил:</w:t>
      </w:r>
    </w:p>
    <w:p w14:paraId="3D75A0D2" w14:textId="23B4A7F6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группы № ИСП-21</w:t>
      </w:r>
    </w:p>
    <w:p w14:paraId="64A76131" w14:textId="3EAA8DA6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Коряковский А. Р.</w:t>
      </w:r>
    </w:p>
    <w:p w14:paraId="04488AE4" w14:textId="77777777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Проверил: </w:t>
      </w:r>
    </w:p>
    <w:p w14:paraId="6E050A7E" w14:textId="77777777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преподаватель</w:t>
      </w:r>
    </w:p>
    <w:p w14:paraId="5270706B" w14:textId="77777777" w:rsidR="003B6D2F" w:rsidRDefault="003B6D2F" w:rsidP="003B6D2F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Базяк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Г. В.</w:t>
      </w:r>
    </w:p>
    <w:p w14:paraId="3E95A165" w14:textId="6426B0E5" w:rsidR="003B6D2F" w:rsidRDefault="003B6D2F" w:rsidP="003B6D2F">
      <w:pPr>
        <w:spacing w:before="1800" w:after="24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Долгопрудный, 202</w:t>
      </w:r>
      <w:r w:rsidRPr="00294E31">
        <w:rPr>
          <w:rFonts w:ascii="Times New Roman" w:eastAsia="Times New Roman" w:hAnsi="Times New Roman"/>
          <w:sz w:val="28"/>
          <w:szCs w:val="28"/>
        </w:rPr>
        <w:t>4</w:t>
      </w:r>
      <w:bookmarkEnd w:id="0"/>
    </w:p>
    <w:p w14:paraId="3B5D339C" w14:textId="77777777" w:rsidR="003B6D2F" w:rsidRDefault="003B6D2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60670AC7" w14:textId="2255CEE8" w:rsidR="00CD59F2" w:rsidRDefault="00A42B66" w:rsidP="00A42B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9D8374D" w14:textId="065D571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b/>
          <w:bCs/>
          <w:sz w:val="28"/>
          <w:szCs w:val="28"/>
        </w:rPr>
        <w:t>Цель отчета:</w:t>
      </w:r>
      <w:r w:rsidRPr="008D2E37">
        <w:rPr>
          <w:rFonts w:ascii="Times New Roman" w:hAnsi="Times New Roman" w:cs="Times New Roman"/>
          <w:sz w:val="28"/>
          <w:szCs w:val="28"/>
        </w:rPr>
        <w:t xml:space="preserve"> провести сбор данных и выполнить разведочный исследовательский анализ (EDA) для построения модели, оценивающей цену квадратного метра недвижимости в Московском регионе.</w:t>
      </w:r>
    </w:p>
    <w:p w14:paraId="06CE6B41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Задачи:</w:t>
      </w:r>
    </w:p>
    <w:p w14:paraId="58B53809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1. Составить список ключевых факторов, влияющих на цену квадратного метра жилой площади, на основе открытых источников и личного опыта.</w:t>
      </w:r>
    </w:p>
    <w:p w14:paraId="3B339753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2. Провести парсинг данных по квартирам на продажу с платформ, таких как Циан, Авито и ДомКлик.</w:t>
      </w:r>
    </w:p>
    <w:p w14:paraId="45410DC3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3. Подготовить данные для анализа, проверяя их на наличие пропусков и аномалий.</w:t>
      </w:r>
    </w:p>
    <w:p w14:paraId="0BD6AB7E" w14:textId="23F8FE00" w:rsidR="00412E6E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4. Выполнить исследовательский анализ данных, визуализируя взаимосвязи между признаками и выявляя наиболее значимые из них.</w:t>
      </w:r>
    </w:p>
    <w:p w14:paraId="22350B9C" w14:textId="77777777" w:rsidR="00412E6E" w:rsidRDefault="00412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DE79F1" w14:textId="02A09B83" w:rsidR="00A42B66" w:rsidRDefault="00412E6E" w:rsidP="00412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0748D0A2" w14:textId="08C9694C" w:rsidR="00412E6E" w:rsidRDefault="00071959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CC41CB">
        <w:rPr>
          <w:rFonts w:ascii="Times New Roman" w:hAnsi="Times New Roman" w:cs="Times New Roman"/>
          <w:sz w:val="28"/>
          <w:szCs w:val="28"/>
        </w:rPr>
        <w:t>был</w:t>
      </w:r>
      <w:r w:rsidR="00935C76">
        <w:rPr>
          <w:rFonts w:ascii="Times New Roman" w:hAnsi="Times New Roman" w:cs="Times New Roman"/>
          <w:sz w:val="28"/>
          <w:szCs w:val="28"/>
        </w:rPr>
        <w:t xml:space="preserve"> получен </w:t>
      </w:r>
      <w:r w:rsidR="00E91C0E">
        <w:rPr>
          <w:rFonts w:ascii="Times New Roman" w:hAnsi="Times New Roman" w:cs="Times New Roman"/>
          <w:sz w:val="28"/>
          <w:szCs w:val="28"/>
        </w:rPr>
        <w:t>датасет размерностью 10582 строки</w:t>
      </w:r>
      <w:r w:rsidR="005310F0">
        <w:rPr>
          <w:rFonts w:ascii="Times New Roman" w:hAnsi="Times New Roman" w:cs="Times New Roman"/>
          <w:sz w:val="28"/>
          <w:szCs w:val="28"/>
        </w:rPr>
        <w:t>, состоящий из 19 столбцов, из них 13 – категориальных и 6 с числовыми данными.</w:t>
      </w:r>
    </w:p>
    <w:p w14:paraId="27119115" w14:textId="5BA68D23" w:rsidR="006D6435" w:rsidRDefault="00DD0CBE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переменной в данной работе будет являться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D0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(цена за метр</w:t>
      </w:r>
      <w:r w:rsidR="00E5590B">
        <w:rPr>
          <w:rFonts w:ascii="Times New Roman" w:hAnsi="Times New Roman" w:cs="Times New Roman"/>
          <w:sz w:val="28"/>
          <w:szCs w:val="28"/>
        </w:rPr>
        <w:t xml:space="preserve"> квадратный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590B">
        <w:rPr>
          <w:rFonts w:ascii="Times New Roman" w:hAnsi="Times New Roman" w:cs="Times New Roman"/>
          <w:sz w:val="28"/>
          <w:szCs w:val="28"/>
        </w:rPr>
        <w:t>, который вычисляется из столбцов «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E5590B">
        <w:rPr>
          <w:rFonts w:ascii="Times New Roman" w:hAnsi="Times New Roman" w:cs="Times New Roman"/>
          <w:sz w:val="28"/>
          <w:szCs w:val="28"/>
        </w:rPr>
        <w:t>» (цена квартиры) и «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E5590B" w:rsidRPr="00E5590B">
        <w:rPr>
          <w:rFonts w:ascii="Times New Roman" w:hAnsi="Times New Roman" w:cs="Times New Roman"/>
          <w:sz w:val="28"/>
          <w:szCs w:val="28"/>
        </w:rPr>
        <w:t>_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E5590B">
        <w:rPr>
          <w:rFonts w:ascii="Times New Roman" w:hAnsi="Times New Roman" w:cs="Times New Roman"/>
          <w:sz w:val="28"/>
          <w:szCs w:val="28"/>
        </w:rPr>
        <w:t xml:space="preserve">» (общая площадь). </w:t>
      </w:r>
      <w:r w:rsidR="00073B18">
        <w:rPr>
          <w:rFonts w:ascii="Times New Roman" w:hAnsi="Times New Roman" w:cs="Times New Roman"/>
          <w:sz w:val="28"/>
          <w:szCs w:val="28"/>
        </w:rPr>
        <w:t xml:space="preserve">Так как эти два столбца являются необходимыми для существования ключевой переменной, то записи, в которых </w:t>
      </w:r>
      <w:r w:rsidR="00C3162A">
        <w:rPr>
          <w:rFonts w:ascii="Times New Roman" w:hAnsi="Times New Roman" w:cs="Times New Roman"/>
          <w:sz w:val="28"/>
          <w:szCs w:val="28"/>
        </w:rPr>
        <w:t>отсутствует значения в столбцах</w:t>
      </w:r>
      <w:r w:rsidR="000176AC">
        <w:rPr>
          <w:rFonts w:ascii="Times New Roman" w:hAnsi="Times New Roman" w:cs="Times New Roman"/>
          <w:sz w:val="28"/>
          <w:szCs w:val="28"/>
        </w:rPr>
        <w:t xml:space="preserve"> – б</w:t>
      </w:r>
      <w:r w:rsidR="00C3162A">
        <w:rPr>
          <w:rFonts w:ascii="Times New Roman" w:hAnsi="Times New Roman" w:cs="Times New Roman"/>
          <w:sz w:val="28"/>
          <w:szCs w:val="28"/>
        </w:rPr>
        <w:t>удут</w:t>
      </w:r>
      <w:r w:rsidR="000176AC">
        <w:rPr>
          <w:rFonts w:ascii="Times New Roman" w:hAnsi="Times New Roman" w:cs="Times New Roman"/>
          <w:sz w:val="28"/>
          <w:szCs w:val="28"/>
        </w:rPr>
        <w:t xml:space="preserve"> </w:t>
      </w:r>
      <w:r w:rsidR="00C3162A">
        <w:rPr>
          <w:rFonts w:ascii="Times New Roman" w:hAnsi="Times New Roman" w:cs="Times New Roman"/>
          <w:sz w:val="28"/>
          <w:szCs w:val="28"/>
        </w:rPr>
        <w:t>удалены из датасета.</w:t>
      </w:r>
    </w:p>
    <w:p w14:paraId="6737EEBB" w14:textId="575414FF" w:rsidR="00737E4F" w:rsidRDefault="00737E4F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выбросов данных по ключевой переменной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37E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37E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1.</w:t>
      </w:r>
    </w:p>
    <w:p w14:paraId="1FF647F4" w14:textId="7401DBE1" w:rsidR="00737E4F" w:rsidRDefault="000A2D5B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D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D4BD1" wp14:editId="2742C4E3">
            <wp:extent cx="4449054" cy="3425190"/>
            <wp:effectExtent l="19050" t="19050" r="2794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76" cy="3429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6C56E" w14:textId="72FFCC5A" w:rsidR="000A2D5B" w:rsidRDefault="008B12A3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2D5B">
        <w:rPr>
          <w:rFonts w:ascii="Times New Roman" w:hAnsi="Times New Roman" w:cs="Times New Roman"/>
          <w:sz w:val="28"/>
          <w:szCs w:val="28"/>
        </w:rPr>
        <w:t>исунок 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выбросов.</w:t>
      </w:r>
    </w:p>
    <w:p w14:paraId="38567BFF" w14:textId="77F36632" w:rsidR="008B12A3" w:rsidRDefault="008B12A3" w:rsidP="008B12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на </w:t>
      </w:r>
      <w:r w:rsidR="007C40E5">
        <w:rPr>
          <w:rFonts w:ascii="Times New Roman" w:hAnsi="Times New Roman" w:cs="Times New Roman"/>
          <w:sz w:val="28"/>
          <w:szCs w:val="28"/>
        </w:rPr>
        <w:t>график заметных выбросов не видно, поэтому</w:t>
      </w:r>
      <w:r w:rsidR="00D27FA9">
        <w:rPr>
          <w:rFonts w:ascii="Times New Roman" w:hAnsi="Times New Roman" w:cs="Times New Roman"/>
          <w:sz w:val="28"/>
          <w:szCs w:val="28"/>
        </w:rPr>
        <w:t xml:space="preserve"> этот столбец остается </w:t>
      </w:r>
      <w:r w:rsidR="0004617F">
        <w:rPr>
          <w:rFonts w:ascii="Times New Roman" w:hAnsi="Times New Roman" w:cs="Times New Roman"/>
          <w:sz w:val="28"/>
          <w:szCs w:val="28"/>
        </w:rPr>
        <w:t>без изменений.</w:t>
      </w:r>
    </w:p>
    <w:p w14:paraId="745B1EAA" w14:textId="35A94AFF" w:rsidR="00600E44" w:rsidRDefault="00A64283" w:rsidP="008B12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рассмотреть </w:t>
      </w:r>
      <w:r w:rsidR="00E843CA">
        <w:rPr>
          <w:rFonts w:ascii="Times New Roman" w:hAnsi="Times New Roman" w:cs="Times New Roman"/>
          <w:sz w:val="28"/>
          <w:szCs w:val="28"/>
        </w:rPr>
        <w:t>пропущенные значения в записях датасета. Для этого отображена тепловая карта на рисунке 2.</w:t>
      </w:r>
    </w:p>
    <w:p w14:paraId="3AAEE0A5" w14:textId="77777777" w:rsidR="00600E44" w:rsidRDefault="00600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D6ADC" w14:textId="4FE91119" w:rsidR="00A64283" w:rsidRDefault="00600E44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E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1CD6A" wp14:editId="0FDAD9F9">
            <wp:extent cx="4632960" cy="4708910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38" cy="4714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4350" w14:textId="38F4986E" w:rsidR="00600E44" w:rsidRDefault="00600E44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тепловая карта пропущенных значений.</w:t>
      </w:r>
    </w:p>
    <w:p w14:paraId="00C3A508" w14:textId="6DD74F46" w:rsidR="00600E44" w:rsidRDefault="00600D51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Глянув на </w:t>
      </w:r>
      <w:r w:rsidR="00C468EF">
        <w:rPr>
          <w:rFonts w:ascii="Times New Roman" w:hAnsi="Times New Roman" w:cs="Times New Roman"/>
          <w:sz w:val="28"/>
          <w:szCs w:val="28"/>
        </w:rPr>
        <w:t>тепловую карту, видно, что больше всего пропусков в столбцах «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hous</w:t>
      </w:r>
      <w:r w:rsidR="00B811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68EF">
        <w:rPr>
          <w:rFonts w:ascii="Times New Roman" w:hAnsi="Times New Roman" w:cs="Times New Roman"/>
          <w:sz w:val="28"/>
          <w:szCs w:val="28"/>
        </w:rPr>
        <w:t>» и «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68EF">
        <w:rPr>
          <w:rFonts w:ascii="Times New Roman" w:hAnsi="Times New Roman" w:cs="Times New Roman"/>
          <w:sz w:val="28"/>
          <w:szCs w:val="28"/>
        </w:rPr>
        <w:t>»</w:t>
      </w:r>
      <w:r w:rsidR="00C468EF" w:rsidRPr="00C468EF">
        <w:rPr>
          <w:rFonts w:ascii="Times New Roman" w:hAnsi="Times New Roman" w:cs="Times New Roman"/>
          <w:sz w:val="28"/>
          <w:szCs w:val="28"/>
        </w:rPr>
        <w:t>.</w:t>
      </w:r>
      <w:r w:rsidR="00C468EF">
        <w:rPr>
          <w:rFonts w:ascii="Times New Roman" w:hAnsi="Times New Roman" w:cs="Times New Roman"/>
          <w:sz w:val="28"/>
          <w:szCs w:val="28"/>
        </w:rPr>
        <w:t xml:space="preserve"> Поэтому данные два столбца полностью удаляются из датасета.</w:t>
      </w:r>
    </w:p>
    <w:p w14:paraId="3C5224EA" w14:textId="50362A80" w:rsidR="000E0898" w:rsidRDefault="0095164E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очистки датасета от записей с пропусками удаляем записи, где отсутствуют значения в столбцах</w:t>
      </w:r>
      <w:r w:rsidR="00801F9C">
        <w:rPr>
          <w:rFonts w:ascii="Times New Roman" w:hAnsi="Times New Roman" w:cs="Times New Roman"/>
          <w:sz w:val="28"/>
          <w:szCs w:val="28"/>
        </w:rPr>
        <w:t xml:space="preserve"> «</w:t>
      </w:r>
      <w:r w:rsidR="00801F9C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801F9C">
        <w:rPr>
          <w:rFonts w:ascii="Times New Roman" w:hAnsi="Times New Roman" w:cs="Times New Roman"/>
          <w:sz w:val="28"/>
          <w:szCs w:val="28"/>
        </w:rPr>
        <w:t>» и «</w:t>
      </w:r>
      <w:r w:rsidR="00801F9C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801F9C">
        <w:rPr>
          <w:rFonts w:ascii="Times New Roman" w:hAnsi="Times New Roman" w:cs="Times New Roman"/>
          <w:sz w:val="28"/>
          <w:szCs w:val="28"/>
        </w:rPr>
        <w:t>»</w:t>
      </w:r>
      <w:r w:rsidR="00801F9C" w:rsidRPr="00801F9C">
        <w:rPr>
          <w:rFonts w:ascii="Times New Roman" w:hAnsi="Times New Roman" w:cs="Times New Roman"/>
          <w:sz w:val="28"/>
          <w:szCs w:val="28"/>
        </w:rPr>
        <w:t xml:space="preserve">, </w:t>
      </w:r>
      <w:r w:rsidR="00801F9C">
        <w:rPr>
          <w:rFonts w:ascii="Times New Roman" w:hAnsi="Times New Roman" w:cs="Times New Roman"/>
          <w:sz w:val="28"/>
          <w:szCs w:val="28"/>
        </w:rPr>
        <w:t xml:space="preserve">так как объявления не несут смысла без наличия </w:t>
      </w:r>
      <w:r w:rsidR="00C54561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801F9C">
        <w:rPr>
          <w:rFonts w:ascii="Times New Roman" w:hAnsi="Times New Roman" w:cs="Times New Roman"/>
          <w:sz w:val="28"/>
          <w:szCs w:val="28"/>
        </w:rPr>
        <w:t>адреса квартиры</w:t>
      </w:r>
      <w:r w:rsidR="00C54561">
        <w:rPr>
          <w:rFonts w:ascii="Times New Roman" w:hAnsi="Times New Roman" w:cs="Times New Roman"/>
          <w:sz w:val="28"/>
          <w:szCs w:val="28"/>
        </w:rPr>
        <w:t xml:space="preserve"> (город, улица)</w:t>
      </w:r>
      <w:r w:rsidR="00801F9C">
        <w:rPr>
          <w:rFonts w:ascii="Times New Roman" w:hAnsi="Times New Roman" w:cs="Times New Roman"/>
          <w:sz w:val="28"/>
          <w:szCs w:val="28"/>
        </w:rPr>
        <w:t>.</w:t>
      </w:r>
    </w:p>
    <w:p w14:paraId="02B55175" w14:textId="35796AA4" w:rsidR="009A49E8" w:rsidRDefault="00AD0ADF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</w:t>
      </w:r>
      <w:r w:rsidR="006F780B">
        <w:rPr>
          <w:rFonts w:ascii="Times New Roman" w:hAnsi="Times New Roman" w:cs="Times New Roman"/>
          <w:sz w:val="28"/>
          <w:szCs w:val="28"/>
        </w:rPr>
        <w:t>столбца «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A49E8" w:rsidRPr="003B6D2F">
        <w:rPr>
          <w:rFonts w:ascii="Times New Roman" w:hAnsi="Times New Roman" w:cs="Times New Roman"/>
          <w:sz w:val="28"/>
          <w:szCs w:val="28"/>
        </w:rPr>
        <w:t>_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A49E8" w:rsidRPr="003B6D2F">
        <w:rPr>
          <w:rFonts w:ascii="Times New Roman" w:hAnsi="Times New Roman" w:cs="Times New Roman"/>
          <w:sz w:val="28"/>
          <w:szCs w:val="28"/>
        </w:rPr>
        <w:t>_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construction</w:t>
      </w:r>
      <w:r w:rsidR="006F780B">
        <w:rPr>
          <w:rFonts w:ascii="Times New Roman" w:hAnsi="Times New Roman" w:cs="Times New Roman"/>
          <w:sz w:val="28"/>
          <w:szCs w:val="28"/>
        </w:rPr>
        <w:t>»</w:t>
      </w:r>
      <w:r w:rsidR="00C54561">
        <w:rPr>
          <w:rFonts w:ascii="Times New Roman" w:hAnsi="Times New Roman" w:cs="Times New Roman"/>
          <w:sz w:val="28"/>
          <w:szCs w:val="28"/>
        </w:rPr>
        <w:t xml:space="preserve"> </w:t>
      </w:r>
      <w:r w:rsidR="006F780B" w:rsidRPr="003B6D2F">
        <w:rPr>
          <w:rFonts w:ascii="Times New Roman" w:hAnsi="Times New Roman" w:cs="Times New Roman"/>
          <w:sz w:val="28"/>
          <w:szCs w:val="28"/>
        </w:rPr>
        <w:t>(</w:t>
      </w:r>
      <w:r w:rsidR="00C54561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постройки</w:t>
      </w:r>
      <w:r w:rsidR="006F780B" w:rsidRPr="003B6D2F">
        <w:rPr>
          <w:rFonts w:ascii="Times New Roman" w:hAnsi="Times New Roman" w:cs="Times New Roman"/>
          <w:sz w:val="28"/>
          <w:szCs w:val="28"/>
        </w:rPr>
        <w:t>)</w:t>
      </w:r>
      <w:r w:rsidR="00C54561">
        <w:rPr>
          <w:rFonts w:ascii="Times New Roman" w:hAnsi="Times New Roman" w:cs="Times New Roman"/>
          <w:sz w:val="28"/>
          <w:szCs w:val="28"/>
        </w:rPr>
        <w:t xml:space="preserve">. Убираются все записи, где год постройки меньше 1924 или более 2024, так как </w:t>
      </w:r>
      <w:r w:rsidR="007214DA">
        <w:rPr>
          <w:rFonts w:ascii="Times New Roman" w:hAnsi="Times New Roman" w:cs="Times New Roman"/>
          <w:sz w:val="28"/>
          <w:szCs w:val="28"/>
        </w:rPr>
        <w:t>либо это очень старые здания, которые не будут рассматриваться для покупки, либо это еще не построенные дома.</w:t>
      </w:r>
    </w:p>
    <w:p w14:paraId="0DFCD80B" w14:textId="77777777" w:rsidR="009A49E8" w:rsidRDefault="009A4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8284F6" w14:textId="3CB1AD2E" w:rsidR="009D3A53" w:rsidRPr="009425D2" w:rsidRDefault="009D3A53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Удаляются повторяющиеся записи (дублика</w:t>
      </w:r>
      <w:r w:rsidR="009425D2">
        <w:rPr>
          <w:rFonts w:ascii="Times New Roman" w:hAnsi="Times New Roman" w:cs="Times New Roman"/>
          <w:sz w:val="28"/>
          <w:szCs w:val="28"/>
        </w:rPr>
        <w:t xml:space="preserve">ты) командой методом: </w:t>
      </w:r>
      <w:proofErr w:type="spellStart"/>
      <w:r w:rsidR="009425D2" w:rsidRPr="009425D2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="009425D2" w:rsidRPr="009425D2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="009425D2" w:rsidRPr="009425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25D2" w:rsidRPr="009425D2">
        <w:rPr>
          <w:rFonts w:ascii="Times New Roman" w:hAnsi="Times New Roman" w:cs="Times New Roman"/>
          <w:sz w:val="28"/>
          <w:szCs w:val="28"/>
        </w:rPr>
        <w:t>)</w:t>
      </w:r>
      <w:r w:rsidR="009425D2">
        <w:rPr>
          <w:rFonts w:ascii="Times New Roman" w:hAnsi="Times New Roman" w:cs="Times New Roman"/>
          <w:sz w:val="28"/>
          <w:szCs w:val="28"/>
        </w:rPr>
        <w:t>.</w:t>
      </w:r>
    </w:p>
    <w:p w14:paraId="5481CE34" w14:textId="4EAC0D2E" w:rsidR="00B811EB" w:rsidRDefault="006C27B7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 w:rsidR="007C296A" w:rsidRPr="00B811EB">
        <w:rPr>
          <w:rFonts w:ascii="Times New Roman" w:hAnsi="Times New Roman" w:cs="Times New Roman"/>
          <w:sz w:val="28"/>
          <w:szCs w:val="28"/>
        </w:rPr>
        <w:t>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underground</w:t>
      </w:r>
      <w:r w:rsidR="007C296A" w:rsidRPr="00B811EB">
        <w:rPr>
          <w:rFonts w:ascii="Times New Roman" w:hAnsi="Times New Roman" w:cs="Times New Roman"/>
          <w:sz w:val="28"/>
          <w:szCs w:val="28"/>
        </w:rPr>
        <w:t>», 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="007C296A" w:rsidRPr="00B811EB">
        <w:rPr>
          <w:rFonts w:ascii="Times New Roman" w:hAnsi="Times New Roman" w:cs="Times New Roman"/>
          <w:sz w:val="28"/>
          <w:szCs w:val="28"/>
        </w:rPr>
        <w:t xml:space="preserve">» </w:t>
      </w:r>
      <w:r w:rsidR="007C296A">
        <w:rPr>
          <w:rFonts w:ascii="Times New Roman" w:hAnsi="Times New Roman" w:cs="Times New Roman"/>
          <w:sz w:val="28"/>
          <w:szCs w:val="28"/>
        </w:rPr>
        <w:t>и</w:t>
      </w:r>
      <w:r w:rsidR="007C296A" w:rsidRPr="00B811EB">
        <w:rPr>
          <w:rFonts w:ascii="Times New Roman" w:hAnsi="Times New Roman" w:cs="Times New Roman"/>
          <w:sz w:val="28"/>
          <w:szCs w:val="28"/>
        </w:rPr>
        <w:t xml:space="preserve"> 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7C296A" w:rsidRPr="00B811EB">
        <w:rPr>
          <w:rFonts w:ascii="Times New Roman" w:hAnsi="Times New Roman" w:cs="Times New Roman"/>
          <w:sz w:val="28"/>
          <w:szCs w:val="28"/>
        </w:rPr>
        <w:t>_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C296A" w:rsidRPr="00B811EB">
        <w:rPr>
          <w:rFonts w:ascii="Times New Roman" w:hAnsi="Times New Roman" w:cs="Times New Roman"/>
          <w:sz w:val="28"/>
          <w:szCs w:val="28"/>
        </w:rPr>
        <w:t>»</w:t>
      </w:r>
      <w:r w:rsidR="00B811EB" w:rsidRPr="00B811EB">
        <w:rPr>
          <w:rFonts w:ascii="Times New Roman" w:hAnsi="Times New Roman" w:cs="Times New Roman"/>
          <w:sz w:val="28"/>
          <w:szCs w:val="28"/>
        </w:rPr>
        <w:t xml:space="preserve"> </w:t>
      </w:r>
      <w:r w:rsidR="00B811EB">
        <w:rPr>
          <w:rFonts w:ascii="Times New Roman" w:hAnsi="Times New Roman" w:cs="Times New Roman"/>
          <w:sz w:val="28"/>
          <w:szCs w:val="28"/>
        </w:rPr>
        <w:t>заполняются значением «</w:t>
      </w:r>
      <w:r w:rsidR="00B811EB" w:rsidRPr="00B811EB">
        <w:rPr>
          <w:rFonts w:ascii="Times New Roman" w:hAnsi="Times New Roman" w:cs="Times New Roman"/>
          <w:sz w:val="28"/>
          <w:szCs w:val="28"/>
        </w:rPr>
        <w:t>_</w:t>
      </w:r>
      <w:r w:rsidR="00B811EB">
        <w:rPr>
          <w:rFonts w:ascii="Times New Roman" w:hAnsi="Times New Roman" w:cs="Times New Roman"/>
          <w:sz w:val="28"/>
          <w:szCs w:val="28"/>
          <w:lang w:val="en-US"/>
        </w:rPr>
        <w:t>MISSING</w:t>
      </w:r>
      <w:r w:rsidR="00B811EB" w:rsidRPr="00B811EB">
        <w:rPr>
          <w:rFonts w:ascii="Times New Roman" w:hAnsi="Times New Roman" w:cs="Times New Roman"/>
          <w:sz w:val="28"/>
          <w:szCs w:val="28"/>
        </w:rPr>
        <w:t>_</w:t>
      </w:r>
      <w:r w:rsidR="00B811EB">
        <w:rPr>
          <w:rFonts w:ascii="Times New Roman" w:hAnsi="Times New Roman" w:cs="Times New Roman"/>
          <w:sz w:val="28"/>
          <w:szCs w:val="28"/>
        </w:rPr>
        <w:t>», а не удаляются, так как это не особо важные столбцы и записи при пустом значении остаются ценными.</w:t>
      </w:r>
    </w:p>
    <w:p w14:paraId="13EC04FB" w14:textId="4E111033" w:rsidR="006C27B7" w:rsidRDefault="00E75171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Заменяются пропуски </w:t>
      </w:r>
      <w:r w:rsidR="00DB0DA6">
        <w:rPr>
          <w:rFonts w:ascii="Times New Roman" w:hAnsi="Times New Roman" w:cs="Times New Roman"/>
          <w:sz w:val="28"/>
          <w:szCs w:val="28"/>
        </w:rPr>
        <w:t>в столбцах «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DB0DA6" w:rsidRPr="00DB0DA6">
        <w:rPr>
          <w:rFonts w:ascii="Times New Roman" w:hAnsi="Times New Roman" w:cs="Times New Roman"/>
          <w:sz w:val="28"/>
          <w:szCs w:val="28"/>
        </w:rPr>
        <w:t>_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DB0DA6">
        <w:rPr>
          <w:rFonts w:ascii="Times New Roman" w:hAnsi="Times New Roman" w:cs="Times New Roman"/>
          <w:sz w:val="28"/>
          <w:szCs w:val="28"/>
        </w:rPr>
        <w:t>»</w:t>
      </w:r>
      <w:r w:rsidR="00DB0DA6" w:rsidRPr="00DB0DA6">
        <w:rPr>
          <w:rFonts w:ascii="Times New Roman" w:hAnsi="Times New Roman" w:cs="Times New Roman"/>
          <w:sz w:val="28"/>
          <w:szCs w:val="28"/>
        </w:rPr>
        <w:t xml:space="preserve"> </w:t>
      </w:r>
      <w:r w:rsidR="00DB0DA6">
        <w:rPr>
          <w:rFonts w:ascii="Times New Roman" w:hAnsi="Times New Roman" w:cs="Times New Roman"/>
          <w:sz w:val="28"/>
          <w:szCs w:val="28"/>
        </w:rPr>
        <w:t>и «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kitchen</w:t>
      </w:r>
      <w:r w:rsidR="00DB0DA6" w:rsidRPr="00DB0DA6">
        <w:rPr>
          <w:rFonts w:ascii="Times New Roman" w:hAnsi="Times New Roman" w:cs="Times New Roman"/>
          <w:sz w:val="28"/>
          <w:szCs w:val="28"/>
        </w:rPr>
        <w:t>_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DB0DA6">
        <w:rPr>
          <w:rFonts w:ascii="Times New Roman" w:hAnsi="Times New Roman" w:cs="Times New Roman"/>
          <w:sz w:val="28"/>
          <w:szCs w:val="28"/>
        </w:rPr>
        <w:t>»</w:t>
      </w:r>
      <w:r w:rsidR="00DB0DA6" w:rsidRPr="00DB0DA6">
        <w:rPr>
          <w:rFonts w:ascii="Times New Roman" w:hAnsi="Times New Roman" w:cs="Times New Roman"/>
          <w:sz w:val="28"/>
          <w:szCs w:val="28"/>
        </w:rPr>
        <w:t xml:space="preserve"> </w:t>
      </w:r>
      <w:r w:rsidR="00DB0DA6">
        <w:rPr>
          <w:rFonts w:ascii="Times New Roman" w:hAnsi="Times New Roman" w:cs="Times New Roman"/>
          <w:sz w:val="28"/>
          <w:szCs w:val="28"/>
        </w:rPr>
        <w:t>средними значениями.</w:t>
      </w:r>
    </w:p>
    <w:p w14:paraId="4D320BFC" w14:textId="4C78C400" w:rsidR="004067A7" w:rsidRDefault="004D36B3" w:rsidP="00406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проделанных манипуляций </w:t>
      </w:r>
      <w:r w:rsidR="004067A7">
        <w:rPr>
          <w:rFonts w:ascii="Times New Roman" w:hAnsi="Times New Roman" w:cs="Times New Roman"/>
          <w:sz w:val="28"/>
          <w:szCs w:val="28"/>
        </w:rPr>
        <w:t>тепловая карта</w:t>
      </w:r>
      <w:r>
        <w:rPr>
          <w:rFonts w:ascii="Times New Roman" w:hAnsi="Times New Roman" w:cs="Times New Roman"/>
          <w:sz w:val="28"/>
          <w:szCs w:val="28"/>
        </w:rPr>
        <w:t xml:space="preserve"> (рисунок 3) </w:t>
      </w:r>
      <w:r w:rsidR="004067A7">
        <w:rPr>
          <w:rFonts w:ascii="Times New Roman" w:hAnsi="Times New Roman" w:cs="Times New Roman"/>
          <w:sz w:val="28"/>
          <w:szCs w:val="28"/>
        </w:rPr>
        <w:t xml:space="preserve">стала выглядеть красивее – </w:t>
      </w:r>
      <w:r>
        <w:rPr>
          <w:rFonts w:ascii="Times New Roman" w:hAnsi="Times New Roman" w:cs="Times New Roman"/>
          <w:sz w:val="28"/>
          <w:szCs w:val="28"/>
        </w:rPr>
        <w:t>практически не осталось пропущенных</w:t>
      </w:r>
      <w:r w:rsidR="004067A7">
        <w:rPr>
          <w:rFonts w:ascii="Times New Roman" w:hAnsi="Times New Roman" w:cs="Times New Roman"/>
          <w:sz w:val="28"/>
          <w:szCs w:val="28"/>
        </w:rPr>
        <w:t>.</w:t>
      </w:r>
    </w:p>
    <w:p w14:paraId="5BE47DEE" w14:textId="68A97C69" w:rsidR="004D36B3" w:rsidRDefault="00117782" w:rsidP="00920D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7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6B70A" wp14:editId="6AF4962F">
            <wp:extent cx="3813810" cy="3882267"/>
            <wp:effectExtent l="19050" t="19050" r="1524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519" cy="3889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F7767" w14:textId="2F825EB6" w:rsidR="00920DA4" w:rsidRDefault="00117782" w:rsidP="00920D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920DA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DA4">
        <w:rPr>
          <w:rFonts w:ascii="Times New Roman" w:hAnsi="Times New Roman" w:cs="Times New Roman"/>
          <w:sz w:val="28"/>
          <w:szCs w:val="28"/>
        </w:rPr>
        <w:t>обновлённая тепловая карта пропущенных значений.</w:t>
      </w:r>
    </w:p>
    <w:p w14:paraId="394EB78C" w14:textId="7D70A2E6" w:rsidR="004067A7" w:rsidRDefault="004067A7" w:rsidP="00406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67A7">
        <w:rPr>
          <w:rFonts w:ascii="Times New Roman" w:hAnsi="Times New Roman" w:cs="Times New Roman"/>
          <w:sz w:val="28"/>
          <w:szCs w:val="28"/>
        </w:rPr>
        <w:t>В результате проведённой обработки датасет был приведён в более структурированный вид. Пропуски данных были либо заполнены, либо удалены, что позволило избежать искажений и неточностей в анализе. Удаление дубликатов обеспечило уникальность записей</w:t>
      </w:r>
      <w:r w:rsidR="004C1934">
        <w:rPr>
          <w:rFonts w:ascii="Times New Roman" w:hAnsi="Times New Roman" w:cs="Times New Roman"/>
          <w:sz w:val="28"/>
          <w:szCs w:val="28"/>
        </w:rPr>
        <w:t xml:space="preserve">. Количество записей сократилось до </w:t>
      </w:r>
      <w:r w:rsidR="004A049E">
        <w:rPr>
          <w:rFonts w:ascii="Times New Roman" w:hAnsi="Times New Roman" w:cs="Times New Roman"/>
          <w:sz w:val="28"/>
          <w:szCs w:val="28"/>
        </w:rPr>
        <w:t>6375, а количество столбцов до 17</w:t>
      </w:r>
      <w:r w:rsidRPr="004067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67B03" w14:textId="23A4A2EF" w:rsidR="00274415" w:rsidRDefault="00667ADB" w:rsidP="00667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7ADB">
        <w:rPr>
          <w:rFonts w:ascii="Times New Roman" w:hAnsi="Times New Roman" w:cs="Times New Roman"/>
          <w:sz w:val="28"/>
          <w:szCs w:val="28"/>
        </w:rPr>
        <w:lastRenderedPageBreak/>
        <w:t>После очистки и заполнения данных мы преобразовали всю информацию в числовой формат. Это позволит нам определить факторы, которые влияют на ключевую переменную — «price_of_meter» (</w:t>
      </w:r>
      <w:r>
        <w:rPr>
          <w:rFonts w:ascii="Times New Roman" w:hAnsi="Times New Roman" w:cs="Times New Roman"/>
          <w:sz w:val="28"/>
          <w:szCs w:val="28"/>
        </w:rPr>
        <w:t>цена за метр квадратный</w:t>
      </w:r>
      <w:r w:rsidRPr="00667ADB">
        <w:rPr>
          <w:rFonts w:ascii="Times New Roman" w:hAnsi="Times New Roman" w:cs="Times New Roman"/>
          <w:sz w:val="28"/>
          <w:szCs w:val="28"/>
        </w:rPr>
        <w:t>).</w:t>
      </w:r>
    </w:p>
    <w:p w14:paraId="155E5F73" w14:textId="7E981C43" w:rsidR="00667ADB" w:rsidRDefault="00C61260" w:rsidP="00667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 матрицу корреляции (рисунок 4), на которой будут видны влияющие факторы.</w:t>
      </w:r>
    </w:p>
    <w:p w14:paraId="740AC4C2" w14:textId="2531DD6C" w:rsidR="00C61260" w:rsidRDefault="00C14767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D5394" wp14:editId="478D3A5E">
            <wp:extent cx="5063181" cy="4425950"/>
            <wp:effectExtent l="19050" t="19050" r="2349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765" cy="4436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84484" w14:textId="0CDF6E1C" w:rsidR="00C7697C" w:rsidRDefault="00C7697C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FE6E2" wp14:editId="694716D2">
            <wp:extent cx="5368290" cy="1073324"/>
            <wp:effectExtent l="19050" t="19050" r="2286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813" cy="1078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EE5D5" w14:textId="6E994AB5" w:rsidR="00C14767" w:rsidRDefault="00C14767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матрица корреляции.</w:t>
      </w:r>
    </w:p>
    <w:p w14:paraId="3599ADBD" w14:textId="495E67B0" w:rsidR="0060798E" w:rsidRDefault="00FC6564" w:rsidP="0060798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посмотреть на матрицу, то можно выделить </w:t>
      </w:r>
      <w:r w:rsidR="001575C8" w:rsidRPr="00D3130E">
        <w:rPr>
          <w:rFonts w:ascii="Times New Roman" w:hAnsi="Times New Roman" w:cs="Times New Roman"/>
          <w:sz w:val="28"/>
          <w:szCs w:val="28"/>
        </w:rPr>
        <w:t>5</w:t>
      </w:r>
      <w:r w:rsidR="001575C8">
        <w:rPr>
          <w:rFonts w:ascii="Times New Roman" w:hAnsi="Times New Roman" w:cs="Times New Roman"/>
          <w:sz w:val="28"/>
          <w:szCs w:val="28"/>
        </w:rPr>
        <w:t xml:space="preserve"> основных факторов,</w:t>
      </w:r>
      <w:r>
        <w:rPr>
          <w:rFonts w:ascii="Times New Roman" w:hAnsi="Times New Roman" w:cs="Times New Roman"/>
          <w:sz w:val="28"/>
          <w:szCs w:val="28"/>
        </w:rPr>
        <w:t xml:space="preserve"> влияющих на </w:t>
      </w:r>
      <w:r w:rsidR="00F152F3">
        <w:rPr>
          <w:rFonts w:ascii="Times New Roman" w:hAnsi="Times New Roman" w:cs="Times New Roman"/>
          <w:sz w:val="28"/>
          <w:szCs w:val="28"/>
        </w:rPr>
        <w:t>ключевой столбец</w:t>
      </w:r>
      <w:r w:rsidR="002F1D22">
        <w:rPr>
          <w:rFonts w:ascii="Times New Roman" w:hAnsi="Times New Roman" w:cs="Times New Roman"/>
          <w:sz w:val="28"/>
          <w:szCs w:val="28"/>
        </w:rPr>
        <w:t xml:space="preserve">: </w:t>
      </w:r>
      <w:r w:rsidR="002C7CCF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C7CCF" w:rsidRPr="002C7CCF">
        <w:rPr>
          <w:rFonts w:ascii="Times New Roman" w:hAnsi="Times New Roman" w:cs="Times New Roman"/>
          <w:sz w:val="28"/>
          <w:szCs w:val="28"/>
        </w:rPr>
        <w:t>_</w:t>
      </w:r>
      <w:r w:rsidR="002C7CCF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AB3CCD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="00AB3CCD" w:rsidRPr="00AB3CCD">
        <w:rPr>
          <w:rFonts w:ascii="Times New Roman" w:hAnsi="Times New Roman" w:cs="Times New Roman"/>
          <w:sz w:val="28"/>
          <w:szCs w:val="28"/>
        </w:rPr>
        <w:t>_</w:t>
      </w:r>
      <w:r w:rsidR="00AB3CC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floors</w:t>
      </w:r>
      <w:r w:rsidR="005520D3" w:rsidRPr="005520D3">
        <w:rPr>
          <w:rFonts w:ascii="Times New Roman" w:hAnsi="Times New Roman" w:cs="Times New Roman"/>
          <w:sz w:val="28"/>
          <w:szCs w:val="28"/>
        </w:rPr>
        <w:t>_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5520D3" w:rsidRPr="005520D3">
        <w:rPr>
          <w:rFonts w:ascii="Times New Roman" w:hAnsi="Times New Roman" w:cs="Times New Roman"/>
          <w:sz w:val="28"/>
          <w:szCs w:val="28"/>
        </w:rPr>
        <w:t>_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C5015" w:rsidRPr="005C5015">
        <w:rPr>
          <w:rFonts w:ascii="Times New Roman" w:hAnsi="Times New Roman" w:cs="Times New Roman"/>
          <w:sz w:val="28"/>
          <w:szCs w:val="28"/>
        </w:rPr>
        <w:t xml:space="preserve"> </w:t>
      </w:r>
      <w:r w:rsidR="005C5015">
        <w:rPr>
          <w:rFonts w:ascii="Times New Roman" w:hAnsi="Times New Roman" w:cs="Times New Roman"/>
          <w:sz w:val="28"/>
          <w:szCs w:val="28"/>
        </w:rPr>
        <w:t xml:space="preserve">и </w:t>
      </w:r>
      <w:r w:rsidR="005C5015">
        <w:rPr>
          <w:rFonts w:ascii="Times New Roman" w:hAnsi="Times New Roman" w:cs="Times New Roman"/>
          <w:sz w:val="28"/>
          <w:szCs w:val="28"/>
          <w:lang w:val="en-US"/>
        </w:rPr>
        <w:t>kitchen</w:t>
      </w:r>
      <w:r w:rsidR="005C5015" w:rsidRPr="005C5015">
        <w:rPr>
          <w:rFonts w:ascii="Times New Roman" w:hAnsi="Times New Roman" w:cs="Times New Roman"/>
          <w:sz w:val="28"/>
          <w:szCs w:val="28"/>
        </w:rPr>
        <w:t>_</w:t>
      </w:r>
      <w:r w:rsidR="005C5015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C5015" w:rsidRPr="005C5015">
        <w:rPr>
          <w:rFonts w:ascii="Times New Roman" w:hAnsi="Times New Roman" w:cs="Times New Roman"/>
          <w:sz w:val="28"/>
          <w:szCs w:val="28"/>
        </w:rPr>
        <w:t>.</w:t>
      </w:r>
      <w:r w:rsidR="00D15CBA" w:rsidRPr="00D15CBA">
        <w:rPr>
          <w:rFonts w:ascii="Times New Roman" w:hAnsi="Times New Roman" w:cs="Times New Roman"/>
          <w:sz w:val="28"/>
          <w:szCs w:val="28"/>
        </w:rPr>
        <w:t xml:space="preserve"> </w:t>
      </w:r>
      <w:r w:rsidR="00D15CBA">
        <w:rPr>
          <w:rFonts w:ascii="Times New Roman" w:hAnsi="Times New Roman" w:cs="Times New Roman"/>
          <w:sz w:val="28"/>
          <w:szCs w:val="28"/>
        </w:rPr>
        <w:t xml:space="preserve">Для каждого фактора </w:t>
      </w:r>
      <w:r w:rsidR="001575C8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8021AF">
        <w:rPr>
          <w:rFonts w:ascii="Times New Roman" w:hAnsi="Times New Roman" w:cs="Times New Roman"/>
          <w:sz w:val="28"/>
          <w:szCs w:val="28"/>
        </w:rPr>
        <w:t xml:space="preserve"> (рисунок 5 </w:t>
      </w:r>
      <w:r w:rsidR="0060798E">
        <w:rPr>
          <w:rFonts w:ascii="Times New Roman" w:hAnsi="Times New Roman" w:cs="Times New Roman"/>
          <w:sz w:val="28"/>
          <w:szCs w:val="28"/>
        </w:rPr>
        <w:t>-</w:t>
      </w:r>
      <w:r w:rsidR="008021AF">
        <w:rPr>
          <w:rFonts w:ascii="Times New Roman" w:hAnsi="Times New Roman" w:cs="Times New Roman"/>
          <w:sz w:val="28"/>
          <w:szCs w:val="28"/>
        </w:rPr>
        <w:t xml:space="preserve"> </w:t>
      </w:r>
      <w:r w:rsidR="0060798E">
        <w:rPr>
          <w:rFonts w:ascii="Times New Roman" w:hAnsi="Times New Roman" w:cs="Times New Roman"/>
          <w:sz w:val="28"/>
          <w:szCs w:val="28"/>
        </w:rPr>
        <w:t>9</w:t>
      </w:r>
      <w:r w:rsidR="008021AF">
        <w:rPr>
          <w:rFonts w:ascii="Times New Roman" w:hAnsi="Times New Roman" w:cs="Times New Roman"/>
          <w:sz w:val="28"/>
          <w:szCs w:val="28"/>
        </w:rPr>
        <w:t>)</w:t>
      </w:r>
      <w:r w:rsidR="001575C8">
        <w:rPr>
          <w:rFonts w:ascii="Times New Roman" w:hAnsi="Times New Roman" w:cs="Times New Roman"/>
          <w:sz w:val="28"/>
          <w:szCs w:val="28"/>
        </w:rPr>
        <w:t>.</w:t>
      </w:r>
      <w:r w:rsidR="0060798E">
        <w:rPr>
          <w:rFonts w:ascii="Times New Roman" w:hAnsi="Times New Roman" w:cs="Times New Roman"/>
          <w:sz w:val="28"/>
          <w:szCs w:val="28"/>
        </w:rPr>
        <w:br w:type="page"/>
      </w:r>
    </w:p>
    <w:p w14:paraId="2722BC0B" w14:textId="4EDC19AD" w:rsidR="00C14767" w:rsidRDefault="00EE728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728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D1D371" wp14:editId="2F9C5182">
            <wp:extent cx="5728938" cy="3691890"/>
            <wp:effectExtent l="19050" t="19050" r="2476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35" cy="3699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45C8F" w14:textId="353959A8" w:rsidR="00793D50" w:rsidRDefault="00EE728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793D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D50">
        <w:rPr>
          <w:rFonts w:ascii="Times New Roman" w:hAnsi="Times New Roman" w:cs="Times New Roman"/>
          <w:sz w:val="28"/>
          <w:szCs w:val="28"/>
        </w:rPr>
        <w:t>график зависимости цены за метр от общей площади.</w:t>
      </w:r>
    </w:p>
    <w:p w14:paraId="24760D7F" w14:textId="3BDE90FF" w:rsidR="00793D50" w:rsidRDefault="002A497F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9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D4919" wp14:editId="2127D95E">
            <wp:extent cx="5714213" cy="3700780"/>
            <wp:effectExtent l="19050" t="19050" r="2032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565" cy="370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6503A" w14:textId="013FB905" w:rsidR="002A497F" w:rsidRDefault="002A497F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зависимости цены за метр </w:t>
      </w:r>
      <w:r w:rsidR="00AC34C4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количества комнат.</w:t>
      </w:r>
    </w:p>
    <w:p w14:paraId="7DBEA900" w14:textId="3ABF0EF0" w:rsidR="002A497F" w:rsidRDefault="002A497F" w:rsidP="00F24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CD4E5" w14:textId="581D61AB" w:rsidR="002A497F" w:rsidRDefault="00AC34C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4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8CF15" wp14:editId="1938DF36">
            <wp:extent cx="6120130" cy="3388360"/>
            <wp:effectExtent l="19050" t="19050" r="1397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EE882" w14:textId="432AC7C7" w:rsidR="00AC34C4" w:rsidRDefault="00AC34C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график зависимости цены за метр от количества этажей.</w:t>
      </w:r>
    </w:p>
    <w:p w14:paraId="374E8F3F" w14:textId="05F77B23" w:rsidR="00AC34C4" w:rsidRDefault="0022412C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B9103" wp14:editId="4E84F564">
            <wp:extent cx="6099810" cy="3950510"/>
            <wp:effectExtent l="19050" t="19050" r="1524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3030" cy="395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27E93" w14:textId="353F2285" w:rsidR="00773C31" w:rsidRDefault="0022412C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график зависимости цены за метр от жилой площади.</w:t>
      </w:r>
    </w:p>
    <w:p w14:paraId="521C15CB" w14:textId="77777777" w:rsidR="00773C31" w:rsidRDefault="00773C31" w:rsidP="00F24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9F1040" w14:textId="5FAEDE60" w:rsidR="0022412C" w:rsidRDefault="00773C31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C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95E2F0" wp14:editId="21B701DF">
            <wp:extent cx="6234821" cy="4004310"/>
            <wp:effectExtent l="19050" t="19050" r="1397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515" cy="4006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B6E7" w14:textId="701BB3A6" w:rsidR="00D31428" w:rsidRDefault="00773C31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зависимости цены за метр от площади</w:t>
      </w:r>
      <w:r w:rsidR="00F24B9E">
        <w:rPr>
          <w:rFonts w:ascii="Times New Roman" w:hAnsi="Times New Roman" w:cs="Times New Roman"/>
          <w:sz w:val="28"/>
          <w:szCs w:val="28"/>
        </w:rPr>
        <w:t xml:space="preserve"> кухни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7ED20" w14:textId="77777777" w:rsidR="00D31428" w:rsidRDefault="00D31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42FD4" w14:textId="26078E38" w:rsidR="00F24B9E" w:rsidRDefault="00D31428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14:paraId="61E44CD0" w14:textId="5ED0DF00" w:rsidR="00F24B9E" w:rsidRPr="00D31428" w:rsidRDefault="00D31428" w:rsidP="009845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4578" w:rsidRPr="00F158C2">
        <w:rPr>
          <w:rFonts w:ascii="Times New Roman" w:hAnsi="Times New Roman" w:cs="Times New Roman"/>
          <w:sz w:val="28"/>
          <w:szCs w:val="28"/>
        </w:rPr>
        <w:t xml:space="preserve"> результате</w:t>
      </w:r>
      <w:r w:rsidR="00F158C2" w:rsidRPr="00F158C2">
        <w:rPr>
          <w:rFonts w:ascii="Times New Roman" w:hAnsi="Times New Roman" w:cs="Times New Roman"/>
          <w:sz w:val="28"/>
          <w:szCs w:val="28"/>
        </w:rPr>
        <w:t xml:space="preserve"> проведённой работы с предоставленным датасетом были проверены данные на выбросы, удалены записи с пропусками и дубликаты, что позволило обеспечить высокое качество данных для дальнейшего анализа.</w:t>
      </w:r>
      <w:r w:rsidR="00171FAF" w:rsidRPr="00171FAF">
        <w:rPr>
          <w:rFonts w:ascii="Times New Roman" w:hAnsi="Times New Roman" w:cs="Times New Roman"/>
          <w:sz w:val="28"/>
          <w:szCs w:val="28"/>
        </w:rPr>
        <w:t xml:space="preserve"> Были проведены исследования, направленные на выявление факторов, которые оказывают влияние на ключев</w:t>
      </w:r>
      <w:r w:rsidR="00405BD1">
        <w:rPr>
          <w:rFonts w:ascii="Times New Roman" w:hAnsi="Times New Roman" w:cs="Times New Roman"/>
          <w:sz w:val="28"/>
          <w:szCs w:val="28"/>
        </w:rPr>
        <w:t>ую</w:t>
      </w:r>
      <w:r w:rsidR="00171FAF" w:rsidRPr="00171FAF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405BD1">
        <w:rPr>
          <w:rFonts w:ascii="Times New Roman" w:hAnsi="Times New Roman" w:cs="Times New Roman"/>
          <w:sz w:val="28"/>
          <w:szCs w:val="28"/>
        </w:rPr>
        <w:t>ую</w:t>
      </w:r>
      <w:r w:rsidR="00171FAF" w:rsidRPr="00171FAF">
        <w:rPr>
          <w:rFonts w:ascii="Times New Roman" w:hAnsi="Times New Roman" w:cs="Times New Roman"/>
          <w:sz w:val="28"/>
          <w:szCs w:val="28"/>
        </w:rPr>
        <w:t>, такие как общая площадь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total_meters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количество комнат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rooms_count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количество этажей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floors_count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жилая площадь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living_meters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 и площадь кухни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kitchen_meters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). Это позволило лучше понять взаимосвязи между различными характеристиками объектов и их влияние на стоимость</w:t>
      </w:r>
      <w:r w:rsidR="00984578">
        <w:rPr>
          <w:rFonts w:ascii="Times New Roman" w:hAnsi="Times New Roman" w:cs="Times New Roman"/>
          <w:sz w:val="28"/>
          <w:szCs w:val="28"/>
        </w:rPr>
        <w:t xml:space="preserve"> квадратного метра</w:t>
      </w:r>
      <w:r w:rsidR="00171FAF" w:rsidRPr="00171FAF">
        <w:rPr>
          <w:rFonts w:ascii="Times New Roman" w:hAnsi="Times New Roman" w:cs="Times New Roman"/>
          <w:sz w:val="28"/>
          <w:szCs w:val="28"/>
        </w:rPr>
        <w:t>.</w:t>
      </w:r>
    </w:p>
    <w:sectPr w:rsidR="00F24B9E" w:rsidRPr="00D31428" w:rsidSect="003B69B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11"/>
    <w:rsid w:val="000176AC"/>
    <w:rsid w:val="000358D1"/>
    <w:rsid w:val="0004617F"/>
    <w:rsid w:val="00071959"/>
    <w:rsid w:val="00073B18"/>
    <w:rsid w:val="000A2D5B"/>
    <w:rsid w:val="000E0898"/>
    <w:rsid w:val="00117782"/>
    <w:rsid w:val="00140C11"/>
    <w:rsid w:val="001575C8"/>
    <w:rsid w:val="00171FAF"/>
    <w:rsid w:val="001E44BF"/>
    <w:rsid w:val="0022412C"/>
    <w:rsid w:val="00274415"/>
    <w:rsid w:val="002A497F"/>
    <w:rsid w:val="002C7CCF"/>
    <w:rsid w:val="002F1D22"/>
    <w:rsid w:val="003B69B8"/>
    <w:rsid w:val="003B6D2F"/>
    <w:rsid w:val="003B7283"/>
    <w:rsid w:val="00405BD1"/>
    <w:rsid w:val="004067A7"/>
    <w:rsid w:val="00412E6E"/>
    <w:rsid w:val="004842AB"/>
    <w:rsid w:val="004A049E"/>
    <w:rsid w:val="004C1934"/>
    <w:rsid w:val="004D36B3"/>
    <w:rsid w:val="00515421"/>
    <w:rsid w:val="005204A0"/>
    <w:rsid w:val="005310F0"/>
    <w:rsid w:val="005520D3"/>
    <w:rsid w:val="00596AF6"/>
    <w:rsid w:val="005C5015"/>
    <w:rsid w:val="00600D51"/>
    <w:rsid w:val="00600E44"/>
    <w:rsid w:val="0060798E"/>
    <w:rsid w:val="00636EC6"/>
    <w:rsid w:val="00667ADB"/>
    <w:rsid w:val="006B294A"/>
    <w:rsid w:val="006C27B7"/>
    <w:rsid w:val="006D6435"/>
    <w:rsid w:val="006F780B"/>
    <w:rsid w:val="007214DA"/>
    <w:rsid w:val="00737E4F"/>
    <w:rsid w:val="00747259"/>
    <w:rsid w:val="00773C31"/>
    <w:rsid w:val="00793D50"/>
    <w:rsid w:val="007C296A"/>
    <w:rsid w:val="007C40E5"/>
    <w:rsid w:val="00801F9C"/>
    <w:rsid w:val="008021AF"/>
    <w:rsid w:val="008B12A3"/>
    <w:rsid w:val="008D2E37"/>
    <w:rsid w:val="008E31B8"/>
    <w:rsid w:val="00920DA4"/>
    <w:rsid w:val="00935C76"/>
    <w:rsid w:val="009425D2"/>
    <w:rsid w:val="0095164E"/>
    <w:rsid w:val="00984578"/>
    <w:rsid w:val="009A49E8"/>
    <w:rsid w:val="009D3A53"/>
    <w:rsid w:val="009E36AC"/>
    <w:rsid w:val="00A15E8E"/>
    <w:rsid w:val="00A42B66"/>
    <w:rsid w:val="00A64283"/>
    <w:rsid w:val="00AB3CCD"/>
    <w:rsid w:val="00AC34C4"/>
    <w:rsid w:val="00AD0ADF"/>
    <w:rsid w:val="00AF54CE"/>
    <w:rsid w:val="00B811EB"/>
    <w:rsid w:val="00BC4F26"/>
    <w:rsid w:val="00C14767"/>
    <w:rsid w:val="00C16CCB"/>
    <w:rsid w:val="00C3162A"/>
    <w:rsid w:val="00C468EF"/>
    <w:rsid w:val="00C54561"/>
    <w:rsid w:val="00C576D8"/>
    <w:rsid w:val="00C61260"/>
    <w:rsid w:val="00C7697C"/>
    <w:rsid w:val="00CC41CB"/>
    <w:rsid w:val="00CD59F2"/>
    <w:rsid w:val="00D018A6"/>
    <w:rsid w:val="00D14B02"/>
    <w:rsid w:val="00D15CBA"/>
    <w:rsid w:val="00D21019"/>
    <w:rsid w:val="00D27FA9"/>
    <w:rsid w:val="00D3130E"/>
    <w:rsid w:val="00D31428"/>
    <w:rsid w:val="00D34F74"/>
    <w:rsid w:val="00DA5380"/>
    <w:rsid w:val="00DB0DA6"/>
    <w:rsid w:val="00DD0CBE"/>
    <w:rsid w:val="00E02529"/>
    <w:rsid w:val="00E5590B"/>
    <w:rsid w:val="00E75171"/>
    <w:rsid w:val="00E843CA"/>
    <w:rsid w:val="00E91C0E"/>
    <w:rsid w:val="00EE7284"/>
    <w:rsid w:val="00F152F3"/>
    <w:rsid w:val="00F158C2"/>
    <w:rsid w:val="00F24B9E"/>
    <w:rsid w:val="00F854C0"/>
    <w:rsid w:val="00FC0762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8B44"/>
  <w15:chartTrackingRefBased/>
  <w15:docId w15:val="{311F23C3-A991-4FB2-A7CC-FE8C3EDA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KORYAKOVSKIY</dc:creator>
  <cp:keywords/>
  <dc:description/>
  <cp:lastModifiedBy>ARTEM KORYAKOVSKIY</cp:lastModifiedBy>
  <cp:revision>102</cp:revision>
  <dcterms:created xsi:type="dcterms:W3CDTF">2024-11-05T13:03:00Z</dcterms:created>
  <dcterms:modified xsi:type="dcterms:W3CDTF">2024-11-05T17:45:00Z</dcterms:modified>
</cp:coreProperties>
</file>