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:rsidR="004B4265" w:rsidRDefault="004B4265">
      <w:pPr>
        <w:jc w:val="center"/>
        <w:rPr>
          <w:color w:val="000000"/>
        </w:rPr>
      </w:pPr>
    </w:p>
    <w:p w:rsidR="004B4265" w:rsidRDefault="00533D1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  <w:sz w:val="24"/>
          <w:szCs w:val="24"/>
        </w:rPr>
      </w:pPr>
    </w:p>
    <w:p w:rsidR="004B4265" w:rsidRPr="00E63AA6" w:rsidRDefault="00533D1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Лабораторна робота № </w:t>
      </w:r>
      <w:r w:rsidR="00E63AA6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</w:p>
    <w:p w:rsidR="004B4265" w:rsidRDefault="00533D10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0D20D9" w:rsidRPr="000D20D9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 xml:space="preserve">Програмування </w:t>
      </w:r>
      <w:proofErr w:type="spellStart"/>
      <w:r w:rsidR="000D20D9" w:rsidRPr="000D20D9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:rsidR="004B4265" w:rsidRDefault="004B4265" w:rsidP="00FA79D0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 w:rsidP="00D63536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Pr="00D63536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Виконав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студент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ТВ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21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D63536" w:rsidRP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Лазарчук Артем Сергійович</w:t>
      </w:r>
    </w:p>
    <w:p w:rsidR="004B4265" w:rsidRPr="00D63536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Посилання на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репозиторій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>:</w:t>
      </w:r>
      <w:r w:rsidR="00FA79D0" w:rsidRPr="00FA79D0">
        <w:t xml:space="preserve"> </w:t>
      </w:r>
      <w:r w:rsidR="000D20D9" w:rsidRPr="000D20D9">
        <w:rPr>
          <w:rFonts w:ascii="Times New Roman" w:eastAsia="Times New Roman" w:hAnsi="Times New Roman" w:cs="Times New Roman"/>
          <w:sz w:val="32"/>
          <w:szCs w:val="32"/>
        </w:rPr>
        <w:t>https://github.com/ArtemLazarchuk/go-web-programming-course</w:t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:rsidR="004B4265" w:rsidRPr="00D63536" w:rsidRDefault="00533D10" w:rsidP="00D635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:rsidR="00D63536" w:rsidRDefault="00D63536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533D10" w:rsidP="00AD7C39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AD7C39"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</w:p>
    <w:p w:rsidR="00AD7C39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Завдання:</w:t>
      </w:r>
    </w:p>
    <w:p w:rsidR="00AD7C39" w:rsidRDefault="000D20D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0D20D9">
        <w:rPr>
          <w:rFonts w:ascii="Times New Roman" w:eastAsia="Times New Roman" w:hAnsi="Times New Roman" w:cs="Times New Roman"/>
          <w:noProof/>
          <w:color w:val="000000"/>
          <w:sz w:val="28"/>
          <w:szCs w:val="32"/>
        </w:rPr>
        <w:drawing>
          <wp:inline distT="0" distB="0" distL="0" distR="0" wp14:anchorId="481C5529" wp14:editId="5875A2E8">
            <wp:extent cx="5349704" cy="1440305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39" w:rsidRDefault="00AD7C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</w:p>
    <w:p w:rsidR="004B4265" w:rsidRDefault="00940854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Короткий теоретичний матеріал</w:t>
      </w:r>
      <w:r w:rsidR="00533D1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</w:p>
    <w:p w:rsidR="00E63AA6" w:rsidRDefault="00E63AA6" w:rsidP="00E63AA6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77835223" wp14:editId="376B8838">
            <wp:extent cx="4771137" cy="5859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4062"/>
                    <a:stretch/>
                  </pic:blipFill>
                  <pic:spPr bwMode="auto">
                    <a:xfrm>
                      <a:off x="0" y="0"/>
                      <a:ext cx="4771429" cy="5860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AA6" w:rsidRDefault="00E63AA6" w:rsidP="00E63AA6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7583A1" wp14:editId="650350FB">
            <wp:extent cx="4304762" cy="5409524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5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A6" w:rsidRDefault="00E63AA6" w:rsidP="00E63AA6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EBD05C" wp14:editId="3FA41A6C">
            <wp:extent cx="3895238" cy="61047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6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A6" w:rsidRDefault="00E63AA6" w:rsidP="00E63AA6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672E4FF7" wp14:editId="37CD103B">
            <wp:extent cx="4104762" cy="1504762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A6" w:rsidRDefault="00E63AA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3AA6" w:rsidRDefault="00E63AA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3AA6" w:rsidRDefault="00E63AA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3AA6" w:rsidRDefault="00E63AA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3AA6" w:rsidRPr="00E63AA6" w:rsidRDefault="00940854" w:rsidP="003C0A05">
      <w:pPr>
        <w:pStyle w:val="a8"/>
        <w:jc w:val="left"/>
        <w:rPr>
          <w:rFonts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Завдання</w:t>
      </w:r>
      <w:r w:rsidR="00E63AA6">
        <w:rPr>
          <w:rFonts w:eastAsia="Times New Roman" w:cs="Times New Roman"/>
          <w:b/>
          <w:color w:val="000000"/>
          <w:sz w:val="28"/>
          <w:szCs w:val="28"/>
        </w:rPr>
        <w:t xml:space="preserve"> 1</w:t>
      </w:r>
      <w:r w:rsidR="00533D10">
        <w:rPr>
          <w:rFonts w:eastAsia="Times New Roman" w:cs="Times New Roman"/>
          <w:b/>
          <w:color w:val="000000"/>
          <w:sz w:val="28"/>
          <w:szCs w:val="28"/>
        </w:rPr>
        <w:t>:</w:t>
      </w:r>
      <w:r w:rsidR="00E63AA6">
        <w:rPr>
          <w:rFonts w:eastAsia="Times New Roman" w:cs="Times New Roman"/>
          <w:b/>
          <w:color w:val="000000"/>
          <w:sz w:val="28"/>
          <w:szCs w:val="28"/>
        </w:rPr>
        <w:br/>
      </w:r>
      <w:r w:rsidR="003C0A05" w:rsidRPr="003C0A05">
        <w:rPr>
          <w:rFonts w:eastAsia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18C7CE5" wp14:editId="0B1925DD">
            <wp:extent cx="6090169" cy="4017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443" cy="42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AA6">
        <w:rPr>
          <w:rFonts w:eastAsia="Times New Roman" w:cs="Times New Roman"/>
          <w:b/>
          <w:color w:val="000000"/>
          <w:sz w:val="28"/>
          <w:szCs w:val="28"/>
        </w:rPr>
        <w:br/>
        <w:t>Хід виконання</w:t>
      </w:r>
      <w:r w:rsidR="00E63AA6">
        <w:rPr>
          <w:rFonts w:eastAsia="Times New Roman" w:cs="Times New Roman"/>
          <w:b/>
          <w:color w:val="000000"/>
          <w:sz w:val="28"/>
          <w:szCs w:val="28"/>
          <w:lang w:val="en-US"/>
        </w:rPr>
        <w:t xml:space="preserve">: </w:t>
      </w:r>
      <w:r w:rsidR="00E63AA6">
        <w:rPr>
          <w:rFonts w:eastAsia="Times New Roman" w:cs="Times New Roman"/>
          <w:b/>
          <w:color w:val="000000"/>
          <w:sz w:val="28"/>
          <w:szCs w:val="28"/>
          <w:lang w:val="en-US"/>
        </w:rPr>
        <w:br/>
      </w:r>
      <w:r w:rsidR="00E63AA6">
        <w:t xml:space="preserve">            </w:t>
      </w:r>
      <w:r w:rsidR="00E63AA6" w:rsidRPr="00E63AA6">
        <w:t xml:space="preserve">Хід виконання розрахунку полягає у послідовному визначенні необхідного перерізу кабелю для живлення </w:t>
      </w:r>
      <w:proofErr w:type="spellStart"/>
      <w:r w:rsidR="00E63AA6" w:rsidRPr="00E63AA6">
        <w:t>двотрансформаторної</w:t>
      </w:r>
      <w:proofErr w:type="spellEnd"/>
      <w:r w:rsidR="00E63AA6" w:rsidRPr="00E63AA6">
        <w:t xml:space="preserve"> підстанції, враховуючи нормальний, </w:t>
      </w:r>
      <w:proofErr w:type="spellStart"/>
      <w:r w:rsidR="00E63AA6" w:rsidRPr="00E63AA6">
        <w:t>післяаварійний</w:t>
      </w:r>
      <w:proofErr w:type="spellEnd"/>
      <w:r w:rsidR="00E63AA6" w:rsidRPr="00E63AA6">
        <w:t xml:space="preserve"> режими та термічну стійкість.</w:t>
      </w:r>
    </w:p>
    <w:p w:rsidR="00E63AA6" w:rsidRPr="00E63AA6" w:rsidRDefault="00E63AA6" w:rsidP="00E63AA6">
      <w:pPr>
        <w:pStyle w:val="a8"/>
        <w:ind w:firstLine="709"/>
      </w:pPr>
      <w:r w:rsidRPr="00E63AA6">
        <w:t xml:space="preserve">Спочатку визначають робочий струм у нормальному режимі, який протікає через один кабель. Для цього загальну потужність трансформаторів ділять на два (оскільки два кабелі живлять підстанцію) і нормують це значення, використовуючи номінальну напругу. Далі обчислюють струм </w:t>
      </w:r>
      <w:proofErr w:type="spellStart"/>
      <w:r w:rsidRPr="00E63AA6">
        <w:t>післяаварійного</w:t>
      </w:r>
      <w:proofErr w:type="spellEnd"/>
      <w:r w:rsidRPr="00E63AA6">
        <w:t xml:space="preserve"> режиму, який буде вдвічі більшим, оскільки один кабель повинен взяти на себе все навантаження після відключення паралельного.</w:t>
      </w:r>
    </w:p>
    <w:p w:rsidR="00E63AA6" w:rsidRPr="00E63AA6" w:rsidRDefault="00E63AA6" w:rsidP="00E63AA6">
      <w:pPr>
        <w:pStyle w:val="a8"/>
        <w:ind w:firstLine="709"/>
      </w:pPr>
      <w:r w:rsidRPr="00E63AA6">
        <w:t>Наступний крок — визначення економічного перерізу, який розраховується діленням робочого струму на економічну густину струму. Цей показник оптимізує економічні витрати.</w:t>
      </w:r>
    </w:p>
    <w:p w:rsidR="00E63AA6" w:rsidRPr="00E63AA6" w:rsidRDefault="00E63AA6" w:rsidP="00E63AA6">
      <w:pPr>
        <w:pStyle w:val="a8"/>
        <w:ind w:firstLine="709"/>
      </w:pPr>
      <w:r w:rsidRPr="00E63AA6">
        <w:t>Паралельно розраховують мінімальний переріз, необхідний для забезпечення термічної стійкості кабелю під час короткого замикання. Цей переріз залежить від струму короткого замикання, часу відключення захисту та коефіцієнта термічної стійкості.</w:t>
      </w:r>
    </w:p>
    <w:p w:rsidR="00E63AA6" w:rsidRPr="00E63AA6" w:rsidRDefault="00E63AA6" w:rsidP="00E63AA6">
      <w:pPr>
        <w:pStyle w:val="a8"/>
        <w:ind w:firstLine="709"/>
      </w:pPr>
      <w:r w:rsidRPr="00E63AA6">
        <w:t>Нарешті, вибирають остаточний переріз кабелю, беручи більше значення з отриманих економічного та мінімального перерізів, щоб задовольнити як економічні вимоги, так і вимоги безпеки (стійкість до короткого замикання).</w:t>
      </w:r>
    </w:p>
    <w:p w:rsidR="004B4265" w:rsidRPr="00E63AA6" w:rsidRDefault="00E63AA6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Код програми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calculateTask1(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smStr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unomStr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smStr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U_nom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unomStr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U_nom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"Будь ласка, введіть коректні значення."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t_f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Jek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Ik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2500.0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Ct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92.0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U_nom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Im_pa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Im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Sek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Jek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Ik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t_f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/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Ct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S_selected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math.Max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Sek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`═══════════════════════════════════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РЕЗУЛЬТАТИ РОЗРАХУНКУ ЗАВДАННЯ 1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1. Розрахунковий струм: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Іm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/2) / (√3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U_nom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) = %.2f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Іm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*па = 2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Іm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2. Економічний переріз: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Sек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Іm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/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Jек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мм²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3. Термічна стійкість: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Iк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√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t_f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/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Ct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мм²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4. Вибір перерізу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кабеля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Sек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мм²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%.2f мм²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Обрано: S = %.2f мм²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═══════════════════════════════════`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Im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Im_pa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Sek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Sek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S_selected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Результат:</w:t>
      </w:r>
    </w:p>
    <w:p w:rsidR="003C0A05" w:rsidRDefault="000D20D9" w:rsidP="003C0A05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D20D9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AEFEA9B" wp14:editId="2E3353B1">
            <wp:extent cx="3878580" cy="314881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707" cy="316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6F" w:rsidRPr="003C0A0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виконання</w:t>
      </w:r>
      <w:r w:rsidR="001F3C6F"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на контрольному прикладі</w:t>
      </w:r>
      <w:r w:rsidR="001F3C6F"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1F3C6F" w:rsidRDefault="003C0A05" w:rsidP="00940854">
      <w:pPr>
        <w:spacing w:after="0"/>
        <w:jc w:val="center"/>
        <w:rPr>
          <w:noProof/>
        </w:rPr>
      </w:pPr>
      <w:r w:rsidRPr="003C0A0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08A8023B" wp14:editId="306A4177">
            <wp:extent cx="3314987" cy="23852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54" w:rsidRPr="001F3C6F" w:rsidRDefault="00940854" w:rsidP="0094085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4B426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3C6F" w:rsidRDefault="001F3C6F" w:rsidP="00940854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C0A05" w:rsidRDefault="003C0A05" w:rsidP="003C0A05">
      <w:pPr>
        <w:pStyle w:val="a8"/>
        <w:jc w:val="left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Завдання 2:</w:t>
      </w:r>
    </w:p>
    <w:p w:rsidR="003C0A05" w:rsidRPr="003C0A05" w:rsidRDefault="003C0A05" w:rsidP="003C0A05">
      <w:pPr>
        <w:pStyle w:val="a6"/>
        <w:spacing w:before="0" w:beforeAutospacing="0"/>
      </w:pPr>
      <w:r>
        <w:rPr>
          <w:noProof/>
        </w:rPr>
        <w:drawing>
          <wp:inline distT="0" distB="0" distL="0" distR="0" wp14:anchorId="7E6F9570" wp14:editId="111EEBD1">
            <wp:extent cx="6186038" cy="263237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4522" cy="28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br/>
        <w:t>Хід виконання</w:t>
      </w:r>
      <w:r>
        <w:rPr>
          <w:b/>
          <w:color w:val="000000"/>
          <w:sz w:val="28"/>
          <w:szCs w:val="28"/>
          <w:lang w:val="en-US"/>
        </w:rPr>
        <w:t xml:space="preserve">: </w:t>
      </w:r>
      <w:r>
        <w:rPr>
          <w:b/>
          <w:color w:val="000000"/>
          <w:sz w:val="28"/>
          <w:szCs w:val="28"/>
          <w:lang w:val="en-US"/>
        </w:rPr>
        <w:br/>
      </w:r>
      <w:r w:rsidRPr="003C0A05">
        <w:t>Хід виконання розрахунку полягає у послідовному визначенні опорів елементів системи для точки короткого замикання та подальшому розрахунку струму аварійного режиму.</w:t>
      </w:r>
    </w:p>
    <w:p w:rsidR="003C0A05" w:rsidRPr="003C0A05" w:rsidRDefault="003C0A05" w:rsidP="003C0A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A05">
        <w:rPr>
          <w:rFonts w:ascii="Times New Roman" w:eastAsia="Times New Roman" w:hAnsi="Times New Roman" w:cs="Times New Roman"/>
          <w:b/>
          <w:bCs/>
          <w:sz w:val="24"/>
          <w:szCs w:val="24"/>
        </w:rPr>
        <w:t>Розрахунок опору системи</w:t>
      </w:r>
      <w:r w:rsidRPr="003C0A05">
        <w:rPr>
          <w:rFonts w:ascii="Times New Roman" w:eastAsia="Times New Roman" w:hAnsi="Times New Roman" w:cs="Times New Roman"/>
          <w:sz w:val="24"/>
          <w:szCs w:val="24"/>
        </w:rPr>
        <w:t>: Визначається індуктивний опір живильної мережі у розрахунковій точці. Він обчислюється, виходячи з напруги мережі та потужності короткого замикання на шинах, де підключений трансформатор.</w:t>
      </w:r>
    </w:p>
    <w:p w:rsidR="003C0A05" w:rsidRPr="003C0A05" w:rsidRDefault="003C0A05" w:rsidP="003C0A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A05">
        <w:rPr>
          <w:rFonts w:ascii="Times New Roman" w:eastAsia="Times New Roman" w:hAnsi="Times New Roman" w:cs="Times New Roman"/>
          <w:b/>
          <w:bCs/>
          <w:sz w:val="24"/>
          <w:szCs w:val="24"/>
        </w:rPr>
        <w:t>Розрахунок опору трансформатора</w:t>
      </w:r>
      <w:r w:rsidRPr="003C0A05">
        <w:rPr>
          <w:rFonts w:ascii="Times New Roman" w:eastAsia="Times New Roman" w:hAnsi="Times New Roman" w:cs="Times New Roman"/>
          <w:sz w:val="24"/>
          <w:szCs w:val="24"/>
        </w:rPr>
        <w:t>: Визначається індуктивний опір самого трансформатора, виходячи з його номінальної потужності та його внутрішньої характеристики опору (яка виражається у відсотках).</w:t>
      </w:r>
    </w:p>
    <w:p w:rsidR="003C0A05" w:rsidRPr="003C0A05" w:rsidRDefault="003C0A05" w:rsidP="003C0A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A05">
        <w:rPr>
          <w:rFonts w:ascii="Times New Roman" w:eastAsia="Times New Roman" w:hAnsi="Times New Roman" w:cs="Times New Roman"/>
          <w:b/>
          <w:bCs/>
          <w:sz w:val="24"/>
          <w:szCs w:val="24"/>
        </w:rPr>
        <w:t>Визначення сумарного опору</w:t>
      </w:r>
      <w:r w:rsidRPr="003C0A05">
        <w:rPr>
          <w:rFonts w:ascii="Times New Roman" w:eastAsia="Times New Roman" w:hAnsi="Times New Roman" w:cs="Times New Roman"/>
          <w:sz w:val="24"/>
          <w:szCs w:val="24"/>
        </w:rPr>
        <w:t>: Оскільки елементи (система і трансформатор) з'єднані послідовно до точки короткого замикання, їхні опори підсумовуються, щоб отримати загальний опір.</w:t>
      </w:r>
    </w:p>
    <w:p w:rsidR="003C0A05" w:rsidRPr="003C0A05" w:rsidRDefault="003C0A05" w:rsidP="003C0A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A05">
        <w:rPr>
          <w:rFonts w:ascii="Times New Roman" w:eastAsia="Times New Roman" w:hAnsi="Times New Roman" w:cs="Times New Roman"/>
          <w:b/>
          <w:bCs/>
          <w:sz w:val="24"/>
          <w:szCs w:val="24"/>
        </w:rPr>
        <w:t>Розрахунок початкового струму короткого замикання</w:t>
      </w:r>
      <w:r w:rsidRPr="003C0A05">
        <w:rPr>
          <w:rFonts w:ascii="Times New Roman" w:eastAsia="Times New Roman" w:hAnsi="Times New Roman" w:cs="Times New Roman"/>
          <w:sz w:val="24"/>
          <w:szCs w:val="24"/>
        </w:rPr>
        <w:t>: Це початкове діюче значення струму трифазного КЗ визначає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ться діленням напруги мережі </w:t>
      </w:r>
      <w:r w:rsidRPr="003C0A05">
        <w:rPr>
          <w:rFonts w:ascii="Times New Roman" w:eastAsia="Times New Roman" w:hAnsi="Times New Roman" w:cs="Times New Roman"/>
          <w:sz w:val="24"/>
          <w:szCs w:val="24"/>
        </w:rPr>
        <w:t>та на загальний сумарний опір, отриманий на попередньому кроці.</w:t>
      </w:r>
    </w:p>
    <w:p w:rsidR="00940854" w:rsidRPr="00425C6B" w:rsidRDefault="003C0A05" w:rsidP="003C0A0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Код програми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calculateTask2(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skStr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snomTStr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SkVal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skStr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Snom_tVal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snomTStr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SkVal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Snom_tVal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"Помилка: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Sk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та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Snom_t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не можуть бути нульовими!"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Xc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SkVal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)) / 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Snom_tVal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X_all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Xc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Xt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Ipo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UcnVal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X_all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`═══════════════════════════════════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РЕЗУЛЬТАТИ РОЗРАХУНКУ ЗАВДАННЯ 2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1. Опори елементів заступної схеми: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Xc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Ucn² /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Sk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%% / 100) × (Ucn² /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Snom_t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2. Сумарний опір для точки К1: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XΣ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Xc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3. Початкове діюче значення струму трифазного КЗ: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Iп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₀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Ucn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/ (√3 × XΣ) = %.3f кА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═══════════════════════════════════`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Xc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X_all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Ipo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Результат:</w:t>
      </w:r>
    </w:p>
    <w:p w:rsidR="003C0A05" w:rsidRDefault="003C0A05" w:rsidP="003C0A05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0D20D9" w:rsidRPr="003C0A05" w:rsidRDefault="000D20D9" w:rsidP="003C0A05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0D20D9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B141E49" wp14:editId="74F54168">
            <wp:extent cx="3962743" cy="34369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виконання на контрольному прикладі</w:t>
      </w: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3C0A05" w:rsidRPr="008B65E9" w:rsidRDefault="003C0A05" w:rsidP="003C0A05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C0A0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152C71C9" wp14:editId="6AE04389">
            <wp:extent cx="2926334" cy="2377646"/>
            <wp:effectExtent l="0" t="0" r="762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05" w:rsidRDefault="003C0A05" w:rsidP="003C0A05">
      <w:pPr>
        <w:pStyle w:val="a8"/>
        <w:jc w:val="left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br/>
        <w:t>Завдання 3:</w:t>
      </w:r>
    </w:p>
    <w:p w:rsidR="008B65E9" w:rsidRPr="008B65E9" w:rsidRDefault="003C0A05" w:rsidP="008B65E9">
      <w:pPr>
        <w:pStyle w:val="3"/>
        <w:rPr>
          <w:rFonts w:ascii="Times New Roman" w:hAnsi="Times New Roman" w:cs="Times New Roman"/>
          <w:sz w:val="24"/>
          <w:szCs w:val="24"/>
        </w:rPr>
      </w:pPr>
      <w:r w:rsidRPr="003C0A05">
        <w:rPr>
          <w:rFonts w:eastAsia="Times New Roman" w:cs="Times New Roman"/>
          <w:noProof/>
          <w:color w:val="000000"/>
        </w:rPr>
        <w:drawing>
          <wp:inline distT="0" distB="0" distL="0" distR="0" wp14:anchorId="3C5EF17A" wp14:editId="4122842B">
            <wp:extent cx="6255327" cy="6333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0063" cy="65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br/>
      </w:r>
      <w:r w:rsidRPr="008B65E9">
        <w:rPr>
          <w:rFonts w:ascii="Times New Roman" w:eastAsia="Times New Roman" w:hAnsi="Times New Roman" w:cs="Times New Roman"/>
          <w:color w:val="000000"/>
          <w:sz w:val="24"/>
          <w:szCs w:val="24"/>
        </w:rPr>
        <w:t>Хід виконання</w:t>
      </w:r>
      <w:r w:rsidRPr="008B65E9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en-US"/>
        </w:rPr>
        <w:t xml:space="preserve">: </w:t>
      </w:r>
      <w:r w:rsidRPr="008B65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="008B65E9" w:rsidRPr="008B65E9">
        <w:rPr>
          <w:rFonts w:ascii="Times New Roman" w:hAnsi="Times New Roman" w:cs="Times New Roman"/>
          <w:sz w:val="24"/>
          <w:szCs w:val="24"/>
        </w:rPr>
        <w:t>1. Підготовчі Розрахунки Опорів</w:t>
      </w:r>
    </w:p>
    <w:p w:rsidR="008B65E9" w:rsidRPr="008B65E9" w:rsidRDefault="008B65E9" w:rsidP="008B65E9">
      <w:pPr>
        <w:pStyle w:val="a6"/>
        <w:numPr>
          <w:ilvl w:val="0"/>
          <w:numId w:val="10"/>
        </w:numPr>
      </w:pPr>
      <w:r w:rsidRPr="008B65E9">
        <w:rPr>
          <w:b/>
          <w:bCs/>
        </w:rPr>
        <w:t>Реактивний опір трансформатора</w:t>
      </w:r>
      <w:r w:rsidRPr="008B65E9">
        <w:t>: Спершу обчислюють реактивний опір трансформатора, виходячи з його номінальної потужності, напруги вищої сторони та його внутрішньої характеристики опору (напруги КЗ у відсотках).</w:t>
      </w:r>
    </w:p>
    <w:p w:rsidR="008B65E9" w:rsidRPr="008B65E9" w:rsidRDefault="008B65E9" w:rsidP="008B65E9">
      <w:pPr>
        <w:pStyle w:val="a6"/>
        <w:numPr>
          <w:ilvl w:val="0"/>
          <w:numId w:val="10"/>
        </w:numPr>
      </w:pPr>
      <w:r w:rsidRPr="008B65E9">
        <w:rPr>
          <w:b/>
          <w:bCs/>
        </w:rPr>
        <w:t>Опори на шинах 10 кВ (приведені)</w:t>
      </w:r>
      <w:r w:rsidRPr="008B65E9">
        <w:t xml:space="preserve">: Розраховують повний опір до точки КЗ на шинах 10 кВ, при цьому всі опори спочатку приводять до напруги 110 кВ (вищої сторони), окремо для </w:t>
      </w:r>
      <w:r w:rsidRPr="008B65E9">
        <w:rPr>
          <w:b/>
          <w:bCs/>
        </w:rPr>
        <w:t>нормального</w:t>
      </w:r>
      <w:r w:rsidRPr="008B65E9">
        <w:t xml:space="preserve"> і </w:t>
      </w:r>
      <w:r w:rsidRPr="008B65E9">
        <w:rPr>
          <w:b/>
          <w:bCs/>
        </w:rPr>
        <w:t>мінімального</w:t>
      </w:r>
      <w:r w:rsidRPr="008B65E9">
        <w:t xml:space="preserve"> режимів роботи системи.</w:t>
      </w:r>
    </w:p>
    <w:p w:rsidR="008B65E9" w:rsidRPr="008B65E9" w:rsidRDefault="008B65E9" w:rsidP="008B65E9">
      <w:pPr>
        <w:pStyle w:val="3"/>
        <w:rPr>
          <w:rFonts w:ascii="Times New Roman" w:hAnsi="Times New Roman" w:cs="Times New Roman"/>
          <w:sz w:val="24"/>
          <w:szCs w:val="24"/>
        </w:rPr>
      </w:pPr>
      <w:r w:rsidRPr="008B65E9">
        <w:rPr>
          <w:rFonts w:ascii="Times New Roman" w:hAnsi="Times New Roman" w:cs="Times New Roman"/>
          <w:sz w:val="24"/>
          <w:szCs w:val="24"/>
        </w:rPr>
        <w:t>2. Розрахунок Струмів КЗ на Шинах 10 кВ</w:t>
      </w:r>
    </w:p>
    <w:p w:rsidR="008B65E9" w:rsidRPr="008B65E9" w:rsidRDefault="008B65E9" w:rsidP="008B65E9">
      <w:pPr>
        <w:pStyle w:val="a6"/>
        <w:numPr>
          <w:ilvl w:val="0"/>
          <w:numId w:val="11"/>
        </w:numPr>
      </w:pPr>
      <w:r w:rsidRPr="008B65E9">
        <w:rPr>
          <w:b/>
          <w:bCs/>
        </w:rPr>
        <w:t>Струми КЗ (приведені)</w:t>
      </w:r>
      <w:r w:rsidRPr="008B65E9">
        <w:t>: На основі повних опорів, приведених до 110 кВ, обчислюють струми трифазного та двофазного КЗ на шинах 10 кВ.</w:t>
      </w:r>
    </w:p>
    <w:p w:rsidR="008B65E9" w:rsidRPr="008B65E9" w:rsidRDefault="008B65E9" w:rsidP="008B65E9">
      <w:pPr>
        <w:pStyle w:val="a6"/>
        <w:numPr>
          <w:ilvl w:val="0"/>
          <w:numId w:val="11"/>
        </w:numPr>
      </w:pPr>
      <w:r w:rsidRPr="008B65E9">
        <w:rPr>
          <w:b/>
          <w:bCs/>
        </w:rPr>
        <w:t>Коефіцієнт приведення</w:t>
      </w:r>
      <w:r w:rsidRPr="008B65E9">
        <w:t>: Визначають коефіцієнт, який залежить від співвідношення квадратів номінальної напруги 10 кВ та напруги 110 кВ.</w:t>
      </w:r>
    </w:p>
    <w:p w:rsidR="008B65E9" w:rsidRPr="008B65E9" w:rsidRDefault="008B65E9" w:rsidP="008B65E9">
      <w:pPr>
        <w:pStyle w:val="a6"/>
        <w:numPr>
          <w:ilvl w:val="0"/>
          <w:numId w:val="11"/>
        </w:numPr>
      </w:pPr>
      <w:r w:rsidRPr="008B65E9">
        <w:rPr>
          <w:b/>
          <w:bCs/>
        </w:rPr>
        <w:t>Дійсні опори та струми КЗ на шинах 10 кВ</w:t>
      </w:r>
      <w:r w:rsidRPr="008B65E9">
        <w:t xml:space="preserve">: Усі опори, отримані на кроці 1, множать на коефіцієнт приведення, щоб отримати </w:t>
      </w:r>
      <w:r w:rsidRPr="008B65E9">
        <w:rPr>
          <w:b/>
          <w:bCs/>
        </w:rPr>
        <w:t>дійсні значення</w:t>
      </w:r>
      <w:r w:rsidRPr="008B65E9">
        <w:t xml:space="preserve"> опорів на напрузі 10 кВ. На основі цих дійсних опорів обчислюють </w:t>
      </w:r>
      <w:r w:rsidRPr="008B65E9">
        <w:rPr>
          <w:b/>
          <w:bCs/>
        </w:rPr>
        <w:t>дійсні струми трифазного та двофазного КЗ</w:t>
      </w:r>
      <w:r w:rsidRPr="008B65E9">
        <w:t xml:space="preserve"> на шинах 10 кВ для обох режимів (нормального та мінімального).</w:t>
      </w:r>
    </w:p>
    <w:p w:rsidR="008B65E9" w:rsidRPr="008B65E9" w:rsidRDefault="008B65E9" w:rsidP="008B65E9">
      <w:pPr>
        <w:pStyle w:val="3"/>
        <w:rPr>
          <w:rFonts w:ascii="Times New Roman" w:hAnsi="Times New Roman" w:cs="Times New Roman"/>
          <w:sz w:val="24"/>
          <w:szCs w:val="24"/>
        </w:rPr>
      </w:pPr>
      <w:r w:rsidRPr="008B65E9">
        <w:rPr>
          <w:rFonts w:ascii="Times New Roman" w:hAnsi="Times New Roman" w:cs="Times New Roman"/>
          <w:sz w:val="24"/>
          <w:szCs w:val="24"/>
        </w:rPr>
        <w:t>3. Розрахунок Струмів КЗ на Кінці Лінії (Точка 10)</w:t>
      </w:r>
    </w:p>
    <w:p w:rsidR="008B65E9" w:rsidRPr="008B65E9" w:rsidRDefault="008B65E9" w:rsidP="008B65E9">
      <w:pPr>
        <w:pStyle w:val="a6"/>
        <w:numPr>
          <w:ilvl w:val="0"/>
          <w:numId w:val="12"/>
        </w:numPr>
      </w:pPr>
      <w:r w:rsidRPr="008B65E9">
        <w:rPr>
          <w:b/>
          <w:bCs/>
        </w:rPr>
        <w:t>Опори лінії</w:t>
      </w:r>
      <w:r w:rsidRPr="008B65E9">
        <w:t>: Розраховують активний та реактивний опори лінії, множачи питомі опори лінії на її довжину.</w:t>
      </w:r>
    </w:p>
    <w:p w:rsidR="008B65E9" w:rsidRPr="008B65E9" w:rsidRDefault="008B65E9" w:rsidP="008B65E9">
      <w:pPr>
        <w:pStyle w:val="a6"/>
        <w:numPr>
          <w:ilvl w:val="0"/>
          <w:numId w:val="12"/>
        </w:numPr>
      </w:pPr>
      <w:r w:rsidRPr="008B65E9">
        <w:rPr>
          <w:b/>
          <w:bCs/>
        </w:rPr>
        <w:lastRenderedPageBreak/>
        <w:t>Повний опір до точки КЗ</w:t>
      </w:r>
      <w:r w:rsidRPr="008B65E9">
        <w:t xml:space="preserve">: До </w:t>
      </w:r>
      <w:r w:rsidRPr="008B65E9">
        <w:rPr>
          <w:b/>
          <w:bCs/>
        </w:rPr>
        <w:t>дійсних опорів на шинах 10 кВ</w:t>
      </w:r>
      <w:r w:rsidRPr="008B65E9">
        <w:t xml:space="preserve"> (крок 2) послідовно додають </w:t>
      </w:r>
      <w:r w:rsidRPr="008B65E9">
        <w:rPr>
          <w:b/>
          <w:bCs/>
        </w:rPr>
        <w:t>опори лінії</w:t>
      </w:r>
      <w:r w:rsidRPr="008B65E9">
        <w:t>, щоб отримати загальний повний опір до кінцевої точки КЗ (Точка 10) для обох режимів.</w:t>
      </w:r>
    </w:p>
    <w:p w:rsidR="003C0A05" w:rsidRPr="00E63AA6" w:rsidRDefault="008B65E9" w:rsidP="003C0A05">
      <w:pPr>
        <w:pStyle w:val="a6"/>
        <w:numPr>
          <w:ilvl w:val="0"/>
          <w:numId w:val="12"/>
        </w:numPr>
      </w:pPr>
      <w:r w:rsidRPr="008B65E9">
        <w:rPr>
          <w:b/>
          <w:bCs/>
        </w:rPr>
        <w:t>Струми КЗ в Точці 10</w:t>
      </w:r>
      <w:r w:rsidRPr="008B65E9">
        <w:t xml:space="preserve">: На основі повних опорів до Точки 10 обчислюють остаточні </w:t>
      </w:r>
      <w:r w:rsidRPr="008B65E9">
        <w:rPr>
          <w:b/>
          <w:bCs/>
        </w:rPr>
        <w:t>дійсні струми трифазного та двофазного КЗ</w:t>
      </w:r>
      <w:r w:rsidRPr="008B65E9">
        <w:t xml:space="preserve"> на кінці лінії для нормального і мінімального режимів.</w:t>
      </w:r>
    </w:p>
    <w:p w:rsidR="003C0A05" w:rsidRPr="00425C6B" w:rsidRDefault="003C0A05" w:rsidP="003C0A0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Код програми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calculateTask3(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ukMaxStr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snomT3Str,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rcMinStr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Uk_max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ukMaxStr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Snom_t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(snomT3Str)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Rc_min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rcMinStr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Snom_t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"Помилка: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Snom_t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та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не можуть бути нульовими!"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12.37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Rc_n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10.65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Ro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0.64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Xc_n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24.02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Xo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0.363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Xc_min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65.68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Uk_max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100.0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Snom_t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Rc_n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Xc_n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Xt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Rc_min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Xc_min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Xt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Ish_3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Ish_2 := Ish_3 *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Ish_3_min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Ish_2_min := Ish_3_min *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Kpr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Kpr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Kpr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Kpr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Kpr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Ish_n_3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Ish_n_2 := Ish_n_3 *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Ish_n_3_min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Ish_n_2_min := Ish_n_3_min *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l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Ro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l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Xo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Rsh_n_min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Xsh_n_min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Il_n_3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Il_n_2 := Il_n_3 *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Il_n_3_min :=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 /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Il_n_2_min := Il_n_3_min * (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math.Sqrt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r w:rsidRPr="000D20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D20D9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`═══════════════════════════════════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РЕЗУЛЬТАТИ РОЗРАХУНКУ ЗАВДАННЯ 3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1. Реактивний опір трансформатора: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Uk_max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Uv_n²) / (100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Snom_t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2. Опори на шинах 10 кВ (приведені до 110 кВ):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Rc_n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Xc_n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√(Rsh² + Xsh²)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Rc_min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Xc_min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√(Rsh_min² + Xsh_min²)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3. Струми КЗ на шинах 10 кВ (приведені до 110 кВ):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Ish_3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10³) / (√3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Ish_2 = Ish_3 × (√3 / 2)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Ish_3_min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Uv_n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10³) / (√3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Ish_2_min = Ish_3_min × (√3 / 2)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4. Коефіцієнт приведення: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Kpr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Un_n² / Uv_n² = %.3f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5. Опори на шинах 10 кВ: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Kpr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Kpr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√(Rsh_n² + Xsh_n²)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Kpr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Kpr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√(Rsh_n_min² + Xsh_n_min²)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6. Дійсні струми КЗ на шинах 10 кВ: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Ish_n_3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10³) / (√3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Ish_n_2 = Ish_n_3 × (√3 / 2)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Ish_n_3_min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10³) / (√3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Zsh_n_min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Ish_n_2_min = Ish_n_3_min × (√3 / 2)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7. Опори лінії: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l = %.2f км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Rl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l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Ro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Xl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l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Xo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8. Опори в точці 10: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Rall_n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Rl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Xall_n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Xl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Zall_n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√(Rall_n² + Xall_n²)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Rall_n_min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Rl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Rsh_n_min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Xall_n_min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Xl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Xsh_n_min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Zall_n_min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√(Rall_n_min² + Xall_n_min²) = %.3f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Ом</w:t>
      </w:r>
      <w:proofErr w:type="spellEnd"/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9. Струми КЗ в точці 10: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Il_n_3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10³) / (√3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Zall_n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Il_n_2 = Il_n_3 × (√3 / 2)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Il_n_3_min = (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Un_n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× 10³) / (√3 × </w:t>
      </w:r>
      <w:proofErr w:type="spellStart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Zall_n_min</w:t>
      </w:r>
      <w:proofErr w:type="spellEnd"/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   Il_n_2_min = Il_n_3_min × (√3 / 2) = %.3f А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CE9178"/>
          <w:sz w:val="21"/>
          <w:szCs w:val="21"/>
        </w:rPr>
        <w:t>═══════════════════════════════════`</w:t>
      </w: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Xt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    Ish_3, Ish_2, Ish_3_min, Ish_2_min,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Kpr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Zsh_n_min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    Ish_n_3, Ish_n_2, Ish_n_3_min, Ish_n_2_min,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l,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Xl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Zall_n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Rall_n_min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Xall_n_min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Zall_n_min</w:t>
      </w:r>
      <w:proofErr w:type="spellEnd"/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        Il_n_3, Il_n_2, Il_n_3_min, Il_n_2_min)</w:t>
      </w:r>
    </w:p>
    <w:p w:rsidR="000D20D9" w:rsidRPr="000D20D9" w:rsidRDefault="000D20D9" w:rsidP="000D20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0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B65E9" w:rsidRDefault="008B65E9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C0A05" w:rsidRDefault="003C0A05" w:rsidP="003C0A05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p w:rsidR="003C0A05" w:rsidRDefault="008B65E9" w:rsidP="003C0A05">
      <w:pPr>
        <w:spacing w:after="0"/>
        <w:jc w:val="center"/>
        <w:rPr>
          <w:noProof/>
        </w:rPr>
      </w:pPr>
      <w:r w:rsidRPr="008B65E9">
        <w:rPr>
          <w:noProof/>
        </w:rPr>
        <w:t xml:space="preserve"> </w:t>
      </w:r>
    </w:p>
    <w:p w:rsidR="008B65E9" w:rsidRDefault="000D20D9" w:rsidP="003C0A05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D20D9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65689F6" wp14:editId="26D65FB5">
            <wp:extent cx="4160520" cy="804951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4116" cy="805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D9" w:rsidRDefault="003C0A05" w:rsidP="000D20D9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Результат виконання на контрольному прикладі</w:t>
      </w:r>
      <w:r w:rsidRPr="0094085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0D20D9" w:rsidRDefault="000D20D9" w:rsidP="000D20D9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0D20D9" w:rsidRDefault="008B65E9" w:rsidP="000D20D9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B4D9DD0" wp14:editId="5BABF992">
            <wp:extent cx="3967215" cy="5867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3325" cy="587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FE924" wp14:editId="29CFE352">
            <wp:extent cx="3342857" cy="75238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05" w:rsidRPr="000D20D9" w:rsidRDefault="008B65E9" w:rsidP="000D20D9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A2E2679" wp14:editId="7A945EA8">
            <wp:extent cx="4066667" cy="4228571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:rsidR="000B1F92" w:rsidRPr="000B1F92" w:rsidRDefault="000B1F92" w:rsidP="000B1F92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B65E9" w:rsidRPr="00D97FED" w:rsidRDefault="008B65E9" w:rsidP="002600DE">
      <w:pPr>
        <w:pStyle w:val="a6"/>
        <w:spacing w:before="0" w:beforeAutospacing="0" w:after="0" w:afterAutospacing="0" w:line="360" w:lineRule="auto"/>
        <w:jc w:val="both"/>
        <w:rPr>
          <w:sz w:val="28"/>
        </w:rPr>
      </w:pPr>
      <w:r w:rsidRPr="00D97FED">
        <w:rPr>
          <w:sz w:val="28"/>
        </w:rPr>
        <w:t xml:space="preserve">У процесі виконання лабораторної роботи було успішно </w:t>
      </w:r>
      <w:r w:rsidRPr="00D97FED">
        <w:rPr>
          <w:bCs/>
          <w:sz w:val="28"/>
        </w:rPr>
        <w:t>розроблено та реалізовано програмний комплекс</w:t>
      </w:r>
      <w:r w:rsidRPr="00D97FED">
        <w:rPr>
          <w:sz w:val="28"/>
        </w:rPr>
        <w:t xml:space="preserve"> на мові </w:t>
      </w:r>
      <w:r w:rsidR="000D20D9" w:rsidRPr="00D97FED">
        <w:rPr>
          <w:bCs/>
          <w:sz w:val="28"/>
          <w:lang w:val="en-US"/>
        </w:rPr>
        <w:t>Go</w:t>
      </w:r>
      <w:r w:rsidRPr="00D97FED">
        <w:rPr>
          <w:sz w:val="28"/>
        </w:rPr>
        <w:t xml:space="preserve"> для моделювання та розрахунку електричних режимів в енергосистемі.</w:t>
      </w:r>
    </w:p>
    <w:p w:rsidR="008B65E9" w:rsidRPr="00D97FED" w:rsidRDefault="008B65E9" w:rsidP="002600DE">
      <w:pPr>
        <w:pStyle w:val="a6"/>
        <w:spacing w:before="0" w:beforeAutospacing="0" w:after="0" w:afterAutospacing="0" w:line="360" w:lineRule="auto"/>
        <w:jc w:val="both"/>
        <w:rPr>
          <w:sz w:val="28"/>
        </w:rPr>
      </w:pPr>
      <w:r w:rsidRPr="00D97FED">
        <w:rPr>
          <w:sz w:val="28"/>
        </w:rPr>
        <w:t xml:space="preserve">Розроблений функціонал забезпечив </w:t>
      </w:r>
      <w:r w:rsidRPr="00D97FED">
        <w:rPr>
          <w:bCs/>
          <w:sz w:val="28"/>
        </w:rPr>
        <w:t>комплексний аналіз</w:t>
      </w:r>
      <w:r w:rsidRPr="00D97FED">
        <w:rPr>
          <w:sz w:val="28"/>
        </w:rPr>
        <w:t xml:space="preserve"> електричної мережі у різних станах:</w:t>
      </w:r>
    </w:p>
    <w:p w:rsidR="008B65E9" w:rsidRPr="00D97FED" w:rsidRDefault="008B65E9" w:rsidP="002600DE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</w:rPr>
      </w:pPr>
      <w:r w:rsidRPr="00D97FED">
        <w:rPr>
          <w:bCs/>
          <w:sz w:val="28"/>
        </w:rPr>
        <w:t>Режимні розрахунки</w:t>
      </w:r>
      <w:r w:rsidRPr="00D97FED">
        <w:rPr>
          <w:sz w:val="28"/>
        </w:rPr>
        <w:t xml:space="preserve">: Визначено струми та параметри </w:t>
      </w:r>
      <w:r w:rsidRPr="00D97FED">
        <w:rPr>
          <w:bCs/>
          <w:sz w:val="28"/>
        </w:rPr>
        <w:t>нормального</w:t>
      </w:r>
      <w:r w:rsidRPr="00D97FED">
        <w:rPr>
          <w:sz w:val="28"/>
        </w:rPr>
        <w:t xml:space="preserve"> та </w:t>
      </w:r>
      <w:proofErr w:type="spellStart"/>
      <w:r w:rsidRPr="00D97FED">
        <w:rPr>
          <w:bCs/>
          <w:sz w:val="28"/>
        </w:rPr>
        <w:t>післяаварійного</w:t>
      </w:r>
      <w:proofErr w:type="spellEnd"/>
      <w:r w:rsidRPr="00D97FED">
        <w:rPr>
          <w:sz w:val="28"/>
        </w:rPr>
        <w:t xml:space="preserve"> режимів роботи.</w:t>
      </w:r>
    </w:p>
    <w:p w:rsidR="008B65E9" w:rsidRPr="00D97FED" w:rsidRDefault="008B65E9" w:rsidP="002600DE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</w:rPr>
      </w:pPr>
      <w:r w:rsidRPr="00D97FED">
        <w:rPr>
          <w:bCs/>
          <w:sz w:val="28"/>
        </w:rPr>
        <w:t>Розрахунки коротких замикань (КЗ)</w:t>
      </w:r>
      <w:r w:rsidRPr="00D97FED">
        <w:rPr>
          <w:sz w:val="28"/>
        </w:rPr>
        <w:t xml:space="preserve">: Виконано обчислення струмів </w:t>
      </w:r>
      <w:r w:rsidRPr="00D97FED">
        <w:rPr>
          <w:bCs/>
          <w:sz w:val="28"/>
        </w:rPr>
        <w:t>трифазного (симетричного)</w:t>
      </w:r>
      <w:r w:rsidRPr="00D97FED">
        <w:rPr>
          <w:sz w:val="28"/>
        </w:rPr>
        <w:t xml:space="preserve"> та </w:t>
      </w:r>
      <w:r w:rsidRPr="00D97FED">
        <w:rPr>
          <w:bCs/>
          <w:sz w:val="28"/>
        </w:rPr>
        <w:t>двофазного (несиметричного)</w:t>
      </w:r>
      <w:r w:rsidRPr="00D97FED">
        <w:rPr>
          <w:sz w:val="28"/>
        </w:rPr>
        <w:t xml:space="preserve"> КЗ у двох критичних вузлах: на шинах </w:t>
      </w:r>
      <w:r w:rsidRPr="00D97FED">
        <w:rPr>
          <w:bCs/>
          <w:sz w:val="28"/>
        </w:rPr>
        <w:t>10 кВ</w:t>
      </w:r>
      <w:r w:rsidRPr="00D97FED">
        <w:rPr>
          <w:sz w:val="28"/>
        </w:rPr>
        <w:t xml:space="preserve"> та на лінії </w:t>
      </w:r>
      <w:r w:rsidRPr="00D97FED">
        <w:rPr>
          <w:bCs/>
          <w:sz w:val="28"/>
        </w:rPr>
        <w:t>110 кВ</w:t>
      </w:r>
      <w:r w:rsidRPr="00D97FED">
        <w:rPr>
          <w:sz w:val="28"/>
        </w:rPr>
        <w:t>.</w:t>
      </w:r>
    </w:p>
    <w:p w:rsidR="008B65E9" w:rsidRPr="00D97FED" w:rsidRDefault="008B65E9" w:rsidP="002600DE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</w:rPr>
      </w:pPr>
      <w:r w:rsidRPr="00D97FED">
        <w:rPr>
          <w:bCs/>
          <w:sz w:val="28"/>
        </w:rPr>
        <w:t>Врахування режимів живлення</w:t>
      </w:r>
      <w:r w:rsidRPr="00D97FED">
        <w:rPr>
          <w:sz w:val="28"/>
        </w:rPr>
        <w:t xml:space="preserve">: Розрахунки КЗ проведені як для </w:t>
      </w:r>
      <w:r w:rsidRPr="00D97FED">
        <w:rPr>
          <w:bCs/>
          <w:sz w:val="28"/>
        </w:rPr>
        <w:t>нормального</w:t>
      </w:r>
      <w:r w:rsidRPr="00D97FED">
        <w:rPr>
          <w:sz w:val="28"/>
        </w:rPr>
        <w:t xml:space="preserve">, так і для </w:t>
      </w:r>
      <w:r w:rsidRPr="00D97FED">
        <w:rPr>
          <w:bCs/>
          <w:sz w:val="28"/>
        </w:rPr>
        <w:t>мінімального</w:t>
      </w:r>
      <w:r w:rsidRPr="00D97FED">
        <w:rPr>
          <w:sz w:val="28"/>
        </w:rPr>
        <w:t xml:space="preserve"> режимів системи, що є ключовим для оцінки найгірших умов роботи.</w:t>
      </w:r>
    </w:p>
    <w:p w:rsidR="008B65E9" w:rsidRPr="00D97FED" w:rsidRDefault="008B65E9" w:rsidP="002600DE">
      <w:pPr>
        <w:pStyle w:val="a6"/>
        <w:spacing w:before="0" w:beforeAutospacing="0" w:after="0" w:afterAutospacing="0" w:line="360" w:lineRule="auto"/>
        <w:jc w:val="both"/>
        <w:rPr>
          <w:sz w:val="28"/>
        </w:rPr>
      </w:pPr>
      <w:r w:rsidRPr="00D97FED">
        <w:rPr>
          <w:sz w:val="28"/>
        </w:rPr>
        <w:lastRenderedPageBreak/>
        <w:t xml:space="preserve">Для обчислення струмів несиметричних КЗ (зокрема двофазного) було застосовано </w:t>
      </w:r>
      <w:r w:rsidRPr="00D97FED">
        <w:rPr>
          <w:bCs/>
          <w:sz w:val="28"/>
        </w:rPr>
        <w:t>метод симетричних складових</w:t>
      </w:r>
      <w:r w:rsidRPr="00D97FED">
        <w:rPr>
          <w:sz w:val="28"/>
        </w:rPr>
        <w:t>, що забезпечило високу точність моделювання .</w:t>
      </w:r>
    </w:p>
    <w:p w:rsidR="00425C6B" w:rsidRPr="00425C6B" w:rsidRDefault="00D97FED" w:rsidP="00D97F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Порівняно з реалізацією на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 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веб-версія на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низку відмінностей.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-застосунок працює як мобільна програма з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нативним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інтерфейсом, тоді як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-версія доступна в будь-якому браузері на різних платформах без встановлення. Обидві реалізації використовують однакові формули та метод симетричних складових для розрахунку струмів КЗ, тому результати збігаються.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Go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-програма запускається як HTTP-сервер і не потребує </w:t>
      </w:r>
      <w:proofErr w:type="spellStart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D97F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SDK, що зручно для енергетиків та проектувальників, які можуть користуватися калькулятором безпосередньо з робочої станції через браузер. Веб-інтерфейс дозволяє швидко змінювати вхідні параметри (напругу, потужність, опори) та одразу отримувати результати розрахунків для всіх трьох завдань, що є важливим для оперативного аналізу електричних режимів.</w:t>
      </w:r>
    </w:p>
    <w:p w:rsidR="004B4265" w:rsidRDefault="004B426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GoBack"/>
      <w:bookmarkEnd w:id="1"/>
    </w:p>
    <w:sectPr w:rsidR="004B4265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C04E1"/>
    <w:multiLevelType w:val="multilevel"/>
    <w:tmpl w:val="938AC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8614481"/>
    <w:multiLevelType w:val="multilevel"/>
    <w:tmpl w:val="8D2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3879"/>
    <w:multiLevelType w:val="hybridMultilevel"/>
    <w:tmpl w:val="9378CB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C1853"/>
    <w:multiLevelType w:val="multilevel"/>
    <w:tmpl w:val="A2D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24C02"/>
    <w:multiLevelType w:val="multilevel"/>
    <w:tmpl w:val="44C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71098"/>
    <w:multiLevelType w:val="multilevel"/>
    <w:tmpl w:val="7AA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94091"/>
    <w:multiLevelType w:val="multilevel"/>
    <w:tmpl w:val="641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65F13"/>
    <w:multiLevelType w:val="multilevel"/>
    <w:tmpl w:val="6EB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D69F9"/>
    <w:multiLevelType w:val="multilevel"/>
    <w:tmpl w:val="627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E7BA3"/>
    <w:multiLevelType w:val="multilevel"/>
    <w:tmpl w:val="FE4C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11A66"/>
    <w:multiLevelType w:val="multilevel"/>
    <w:tmpl w:val="005E87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9C31EE"/>
    <w:multiLevelType w:val="multilevel"/>
    <w:tmpl w:val="7DB8A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BFF37F5"/>
    <w:multiLevelType w:val="multilevel"/>
    <w:tmpl w:val="C568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9"/>
  </w:num>
  <w:num w:numId="10">
    <w:abstractNumId w:val="5"/>
  </w:num>
  <w:num w:numId="11">
    <w:abstractNumId w:val="8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65"/>
    <w:rsid w:val="000B1F92"/>
    <w:rsid w:val="000D20D9"/>
    <w:rsid w:val="001F3C6F"/>
    <w:rsid w:val="002600DE"/>
    <w:rsid w:val="003C0A05"/>
    <w:rsid w:val="00425C6B"/>
    <w:rsid w:val="004B4265"/>
    <w:rsid w:val="00533D10"/>
    <w:rsid w:val="008B65E9"/>
    <w:rsid w:val="00940854"/>
    <w:rsid w:val="009E775D"/>
    <w:rsid w:val="00AD7C39"/>
    <w:rsid w:val="00C220E6"/>
    <w:rsid w:val="00D63536"/>
    <w:rsid w:val="00D97FED"/>
    <w:rsid w:val="00E63AA6"/>
    <w:rsid w:val="00FA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2F944A-676B-4245-BD0A-9E82BC11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C0A0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C2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220E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C220E6"/>
    <w:rPr>
      <w:b/>
      <w:bCs/>
    </w:rPr>
  </w:style>
  <w:style w:type="character" w:styleId="HTML1">
    <w:name w:val="HTML Code"/>
    <w:basedOn w:val="a0"/>
    <w:uiPriority w:val="99"/>
    <w:semiHidden/>
    <w:unhideWhenUsed/>
    <w:rsid w:val="00C220E6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rsid w:val="00C22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425C6B"/>
    <w:pPr>
      <w:ind w:left="720"/>
      <w:contextualSpacing/>
    </w:pPr>
  </w:style>
  <w:style w:type="paragraph" w:styleId="a8">
    <w:name w:val="No Spacing"/>
    <w:uiPriority w:val="1"/>
    <w:qFormat/>
    <w:rsid w:val="00E63AA6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math-inline">
    <w:name w:val="math-inline"/>
    <w:basedOn w:val="a0"/>
    <w:rsid w:val="003C0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6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16</Pages>
  <Words>7864</Words>
  <Characters>4484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 Lazarchuk</cp:lastModifiedBy>
  <cp:revision>8</cp:revision>
  <dcterms:created xsi:type="dcterms:W3CDTF">2025-09-21T16:56:00Z</dcterms:created>
  <dcterms:modified xsi:type="dcterms:W3CDTF">2026-03-14T12:37:00Z</dcterms:modified>
</cp:coreProperties>
</file>