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8E" w:rsidRPr="009C5C95" w:rsidRDefault="00404C8E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I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>– я /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My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>– мой</w:t>
      </w:r>
    </w:p>
    <w:p w:rsidR="00095AAD" w:rsidRPr="009C5C95" w:rsidRDefault="00095AAD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We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>– мы /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Our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>(ауа)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="00872C74" w:rsidRPr="009C5C95">
        <w:rPr>
          <w:rFonts w:cstheme="minorHAnsi"/>
          <w:noProof/>
          <w:color w:val="000000" w:themeColor="text1"/>
          <w:sz w:val="24"/>
          <w:szCs w:val="24"/>
        </w:rPr>
        <w:t>–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наш</w:t>
      </w:r>
    </w:p>
    <w:p w:rsidR="00872C74" w:rsidRPr="009C5C95" w:rsidRDefault="00641108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You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>– ты /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Your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>(ёр) – твой (твои)</w:t>
      </w:r>
    </w:p>
    <w:p w:rsidR="00641108" w:rsidRPr="00EF5A87" w:rsidRDefault="003D1A27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They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они /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Their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их</w:t>
      </w:r>
    </w:p>
    <w:p w:rsidR="00660AA9" w:rsidRPr="00EF5A87" w:rsidRDefault="00660AA9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He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он /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His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="00FD2B08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–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его</w:t>
      </w:r>
    </w:p>
    <w:p w:rsidR="00FD2B08" w:rsidRPr="00EF5A87" w:rsidRDefault="00FD2B08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She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она /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Her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- её</w:t>
      </w:r>
    </w:p>
    <w:p w:rsidR="00777505" w:rsidRPr="009C5C95" w:rsidRDefault="00777505" w:rsidP="000C072A">
      <w:pPr>
        <w:spacing w:line="240" w:lineRule="auto"/>
        <w:contextualSpacing/>
        <w:rPr>
          <w:rFonts w:cstheme="minorHAnsi"/>
          <w:b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It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– </w:t>
      </w:r>
      <w:r w:rsidR="00460FA0" w:rsidRPr="009C5C95">
        <w:rPr>
          <w:rFonts w:cstheme="minorHAnsi"/>
          <w:noProof/>
          <w:color w:val="000000" w:themeColor="text1"/>
          <w:sz w:val="24"/>
          <w:szCs w:val="24"/>
        </w:rPr>
        <w:t xml:space="preserve">это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>/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Its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– </w:t>
      </w:r>
      <w:r w:rsidR="00D833F6" w:rsidRPr="009C5C95">
        <w:rPr>
          <w:rFonts w:cstheme="minorHAnsi"/>
          <w:noProof/>
          <w:color w:val="000000" w:themeColor="text1"/>
          <w:sz w:val="24"/>
          <w:szCs w:val="24"/>
        </w:rPr>
        <w:t>его/её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(</w:t>
      </w:r>
      <w:r w:rsidR="00460FA0" w:rsidRPr="009C5C95">
        <w:rPr>
          <w:rFonts w:cstheme="minorHAnsi"/>
          <w:noProof/>
          <w:color w:val="000000" w:themeColor="text1"/>
          <w:sz w:val="24"/>
          <w:szCs w:val="24"/>
        </w:rPr>
        <w:t>не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>одушевленное)</w:t>
      </w:r>
    </w:p>
    <w:p w:rsidR="00404C8E" w:rsidRPr="009C5C95" w:rsidRDefault="00404C8E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</w:p>
    <w:p w:rsidR="00360197" w:rsidRPr="009C5C95" w:rsidRDefault="00360197" w:rsidP="00360197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This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[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T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͟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His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]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– это </w:t>
      </w:r>
    </w:p>
    <w:p w:rsidR="00360197" w:rsidRPr="009C5C95" w:rsidRDefault="00360197" w:rsidP="00360197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These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[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6F6F9"/>
        </w:rPr>
        <w:t>ð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6F6F9"/>
          <w:lang w:val="en-US"/>
        </w:rPr>
        <w:t>i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6F6F9"/>
        </w:rPr>
        <w:t>ː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6F6F9"/>
          <w:lang w:val="en-US"/>
        </w:rPr>
        <w:t>z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]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– эти</w:t>
      </w:r>
    </w:p>
    <w:p w:rsidR="00360197" w:rsidRPr="009C5C95" w:rsidRDefault="00360197" w:rsidP="00360197">
      <w:pPr>
        <w:spacing w:line="240" w:lineRule="auto"/>
        <w:contextualSpacing/>
        <w:rPr>
          <w:b/>
          <w:noProof/>
          <w:color w:val="000000" w:themeColor="text1"/>
          <w:sz w:val="24"/>
          <w:szCs w:val="24"/>
        </w:rPr>
      </w:pPr>
    </w:p>
    <w:p w:rsidR="00360197" w:rsidRPr="009C5C95" w:rsidRDefault="00360197" w:rsidP="00360197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That</w:t>
      </w:r>
      <w:r w:rsidRPr="009C5C95">
        <w:rPr>
          <w:noProof/>
          <w:color w:val="000000" w:themeColor="text1"/>
          <w:sz w:val="24"/>
          <w:szCs w:val="24"/>
        </w:rPr>
        <w:t xml:space="preserve"> [</w:t>
      </w:r>
      <w:r w:rsidRPr="00EF5A87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  <w:lang w:val="en-US"/>
        </w:rPr>
        <w:t>T</w:t>
      </w:r>
      <w:r w:rsidRPr="009C5C95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</w:rPr>
        <w:t>͟</w:t>
      </w:r>
      <w:r w:rsidRPr="00EF5A87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  <w:lang w:val="en-US"/>
        </w:rPr>
        <w:t>Hat</w:t>
      </w:r>
      <w:r w:rsidRPr="009C5C95">
        <w:rPr>
          <w:noProof/>
          <w:color w:val="000000" w:themeColor="text1"/>
          <w:sz w:val="24"/>
          <w:szCs w:val="24"/>
        </w:rPr>
        <w:t xml:space="preserve">] –тот (та) /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I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understand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that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person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noProof/>
          <w:color w:val="000000" w:themeColor="text1"/>
          <w:sz w:val="24"/>
          <w:szCs w:val="24"/>
        </w:rPr>
        <w:t>(Я понимаю этого человека)</w:t>
      </w:r>
    </w:p>
    <w:p w:rsidR="00360197" w:rsidRPr="009C5C95" w:rsidRDefault="00360197" w:rsidP="00360197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Those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[Зоуз] – те /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I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understand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those</w:t>
      </w:r>
      <w:r w:rsidRPr="009C5C9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people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(Я понимаю тех людей)</w:t>
      </w:r>
    </w:p>
    <w:p w:rsidR="00404C8E" w:rsidRPr="009C5C95" w:rsidRDefault="00404C8E" w:rsidP="000C072A">
      <w:pPr>
        <w:spacing w:line="240" w:lineRule="auto"/>
        <w:contextualSpacing/>
        <w:rPr>
          <w:rFonts w:cstheme="minorHAnsi"/>
          <w:b/>
          <w:noProof/>
          <w:color w:val="000000" w:themeColor="text1"/>
          <w:sz w:val="24"/>
          <w:szCs w:val="24"/>
        </w:rPr>
      </w:pPr>
    </w:p>
    <w:p w:rsidR="00360197" w:rsidRPr="009C5C95" w:rsidRDefault="00360197" w:rsidP="000C072A">
      <w:pPr>
        <w:spacing w:line="240" w:lineRule="auto"/>
        <w:contextualSpacing/>
        <w:rPr>
          <w:rFonts w:cstheme="minorHAnsi"/>
          <w:b/>
          <w:noProof/>
          <w:color w:val="000000" w:themeColor="text1"/>
          <w:sz w:val="24"/>
          <w:szCs w:val="24"/>
        </w:rPr>
      </w:pPr>
    </w:p>
    <w:p w:rsidR="001756AC" w:rsidRPr="009C5C95" w:rsidRDefault="004B35DB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Often</w:t>
      </w:r>
      <w:r w:rsidR="00B52E0C" w:rsidRPr="009C5C95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  <w:r w:rsidR="009A50B4" w:rsidRPr="009C5C95">
        <w:rPr>
          <w:rFonts w:cstheme="minorHAnsi"/>
          <w:i/>
          <w:noProof/>
          <w:color w:val="000000" w:themeColor="text1"/>
          <w:sz w:val="24"/>
          <w:szCs w:val="24"/>
        </w:rPr>
        <w:t>[</w:t>
      </w:r>
      <w:r w:rsidR="009A50B4"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ˈô</w:t>
      </w:r>
      <w:r w:rsidR="009A50B4"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f</w:t>
      </w:r>
      <w:r w:rsidR="009A50B4"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(</w:t>
      </w:r>
      <w:r w:rsidR="009A50B4"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t</w:t>
      </w:r>
      <w:r w:rsidR="009A50B4"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)ə</w:t>
      </w:r>
      <w:r w:rsidR="009A50B4"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="009A50B4" w:rsidRPr="009C5C95">
        <w:rPr>
          <w:rFonts w:cstheme="minorHAnsi"/>
          <w:i/>
          <w:noProof/>
          <w:color w:val="000000" w:themeColor="text1"/>
          <w:sz w:val="24"/>
          <w:szCs w:val="24"/>
        </w:rPr>
        <w:t>]</w:t>
      </w:r>
      <w:r w:rsidR="009A50B4" w:rsidRPr="009C5C95">
        <w:rPr>
          <w:rFonts w:cstheme="minorHAnsi"/>
          <w:noProof/>
          <w:color w:val="000000" w:themeColor="text1"/>
          <w:sz w:val="24"/>
          <w:szCs w:val="24"/>
        </w:rPr>
        <w:t xml:space="preserve"> – часто</w:t>
      </w:r>
    </w:p>
    <w:p w:rsidR="000C072A" w:rsidRPr="009C5C95" w:rsidRDefault="000C072A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Usually</w:t>
      </w:r>
      <w:r w:rsidR="00B52E0C" w:rsidRPr="009C5C95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[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ˈ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yo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͞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oZHo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͞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ə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l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ē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]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– обычно</w:t>
      </w:r>
    </w:p>
    <w:p w:rsidR="0034661E" w:rsidRPr="009C5C95" w:rsidRDefault="0034661E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Always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– всегда</w:t>
      </w:r>
    </w:p>
    <w:p w:rsidR="0034661E" w:rsidRPr="009C5C95" w:rsidRDefault="0034661E" w:rsidP="0034661E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Also</w:t>
      </w:r>
      <w:r w:rsidRPr="009C5C95">
        <w:rPr>
          <w:noProof/>
          <w:color w:val="000000" w:themeColor="text1"/>
          <w:sz w:val="24"/>
          <w:szCs w:val="24"/>
        </w:rPr>
        <w:t xml:space="preserve"> [</w:t>
      </w:r>
      <w:r w:rsidRPr="00EF5A87">
        <w:rPr>
          <w:noProof/>
          <w:color w:val="000000" w:themeColor="text1"/>
          <w:sz w:val="24"/>
          <w:szCs w:val="24"/>
          <w:lang w:val="en-US"/>
        </w:rPr>
        <w:t>olse</w:t>
      </w:r>
      <w:r w:rsidRPr="009C5C95">
        <w:rPr>
          <w:noProof/>
          <w:color w:val="000000" w:themeColor="text1"/>
          <w:sz w:val="24"/>
          <w:szCs w:val="24"/>
        </w:rPr>
        <w:t>] – также</w:t>
      </w:r>
    </w:p>
    <w:p w:rsidR="0034661E" w:rsidRPr="009C5C95" w:rsidRDefault="0034661E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</w:p>
    <w:p w:rsidR="00096669" w:rsidRPr="009C5C95" w:rsidRDefault="00096669" w:rsidP="00096669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Early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[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ˈə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rl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ē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]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- рано</w:t>
      </w:r>
    </w:p>
    <w:p w:rsidR="00096669" w:rsidRPr="009C5C95" w:rsidRDefault="00096669" w:rsidP="00096669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Late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[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l</w:t>
      </w:r>
      <w:r w:rsidRPr="009C5C95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</w:rPr>
        <w:t>ā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t</w:t>
      </w:r>
      <w:r w:rsidRPr="009C5C95">
        <w:rPr>
          <w:rFonts w:cstheme="minorHAnsi"/>
          <w:i/>
          <w:noProof/>
          <w:color w:val="000000" w:themeColor="text1"/>
          <w:sz w:val="24"/>
          <w:szCs w:val="24"/>
        </w:rPr>
        <w:t>]</w:t>
      </w:r>
      <w:r w:rsidRPr="009C5C95">
        <w:rPr>
          <w:rFonts w:cstheme="minorHAnsi"/>
          <w:noProof/>
          <w:color w:val="000000" w:themeColor="text1"/>
          <w:sz w:val="24"/>
          <w:szCs w:val="24"/>
        </w:rPr>
        <w:t xml:space="preserve"> – поздно</w:t>
      </w:r>
    </w:p>
    <w:p w:rsidR="00B57DD4" w:rsidRPr="009C5C95" w:rsidRDefault="00FC612F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Cost</w:t>
      </w:r>
      <w:r w:rsidRPr="009C5C95">
        <w:rPr>
          <w:noProof/>
          <w:color w:val="000000" w:themeColor="text1"/>
          <w:sz w:val="24"/>
          <w:szCs w:val="24"/>
        </w:rPr>
        <w:t xml:space="preserve"> [</w:t>
      </w:r>
      <w:r w:rsidRPr="00EF5A87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  <w:lang w:val="en-US"/>
        </w:rPr>
        <w:t>k</w:t>
      </w:r>
      <w:r w:rsidRPr="009C5C95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</w:rPr>
        <w:t>ô</w:t>
      </w:r>
      <w:r w:rsidRPr="00EF5A87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  <w:lang w:val="en-US"/>
        </w:rPr>
        <w:t>st</w:t>
      </w:r>
      <w:r w:rsidRPr="009C5C95">
        <w:rPr>
          <w:noProof/>
          <w:color w:val="000000" w:themeColor="text1"/>
          <w:sz w:val="24"/>
          <w:szCs w:val="24"/>
        </w:rPr>
        <w:t xml:space="preserve">] – </w:t>
      </w:r>
      <w:r w:rsidR="00D66D1B" w:rsidRPr="009C5C95">
        <w:rPr>
          <w:noProof/>
          <w:color w:val="000000" w:themeColor="text1"/>
          <w:sz w:val="24"/>
          <w:szCs w:val="24"/>
        </w:rPr>
        <w:t>с</w:t>
      </w:r>
      <w:r w:rsidRPr="009C5C95">
        <w:rPr>
          <w:noProof/>
          <w:color w:val="000000" w:themeColor="text1"/>
          <w:sz w:val="24"/>
          <w:szCs w:val="24"/>
        </w:rPr>
        <w:t>тоимость (цена)</w:t>
      </w:r>
    </w:p>
    <w:p w:rsidR="00D66D1B" w:rsidRPr="00EF5A87" w:rsidRDefault="005B5E96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There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[</w:t>
      </w:r>
      <w:r w:rsidRPr="00EF5A87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  <w:lang w:val="en-US"/>
        </w:rPr>
        <w:t>T͟He(ə)r</w:t>
      </w:r>
      <w:r w:rsidRPr="00EF5A87">
        <w:rPr>
          <w:noProof/>
          <w:color w:val="000000" w:themeColor="text1"/>
          <w:sz w:val="24"/>
          <w:szCs w:val="24"/>
          <w:lang w:val="en-US"/>
        </w:rPr>
        <w:t>] – здесь</w:t>
      </w:r>
    </w:p>
    <w:p w:rsidR="003E333C" w:rsidRPr="00EF5A87" w:rsidRDefault="000336DB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Fluently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свободно</w:t>
      </w:r>
    </w:p>
    <w:p w:rsidR="00BB0F94" w:rsidRPr="00EF5A87" w:rsidRDefault="00620480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Thing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(син) </w:t>
      </w:r>
      <w:r w:rsidR="00BB0F94" w:rsidRPr="00EF5A87">
        <w:rPr>
          <w:noProof/>
          <w:color w:val="000000" w:themeColor="text1"/>
          <w:sz w:val="24"/>
          <w:szCs w:val="24"/>
          <w:lang w:val="en-US"/>
        </w:rPr>
        <w:t>–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вещь</w:t>
      </w:r>
    </w:p>
    <w:p w:rsidR="00107968" w:rsidRPr="00EF5A87" w:rsidRDefault="00107968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Mistake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480A95" w:rsidRPr="00EF5A87">
        <w:rPr>
          <w:noProof/>
          <w:color w:val="000000" w:themeColor="text1"/>
          <w:sz w:val="24"/>
          <w:szCs w:val="24"/>
          <w:lang w:val="en-US"/>
        </w:rPr>
        <w:t>–</w:t>
      </w:r>
      <w:r w:rsidRPr="00EF5A87">
        <w:rPr>
          <w:noProof/>
          <w:color w:val="000000" w:themeColor="text1"/>
          <w:sz w:val="24"/>
          <w:szCs w:val="24"/>
          <w:lang w:val="en-US"/>
        </w:rPr>
        <w:t>ошибка</w:t>
      </w:r>
    </w:p>
    <w:p w:rsidR="00480A95" w:rsidRPr="009C5C95" w:rsidRDefault="00480A95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Offer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="00507EB2" w:rsidRPr="009C5C95">
        <w:rPr>
          <w:noProof/>
          <w:color w:val="000000" w:themeColor="text1"/>
          <w:sz w:val="24"/>
          <w:szCs w:val="24"/>
        </w:rPr>
        <w:t>–</w:t>
      </w:r>
      <w:r w:rsidRPr="009C5C95">
        <w:rPr>
          <w:noProof/>
          <w:color w:val="000000" w:themeColor="text1"/>
          <w:sz w:val="24"/>
          <w:szCs w:val="24"/>
        </w:rPr>
        <w:t xml:space="preserve"> предложение</w:t>
      </w:r>
    </w:p>
    <w:p w:rsidR="00507EB2" w:rsidRPr="009C5C95" w:rsidRDefault="00507EB2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Strange</w:t>
      </w:r>
      <w:r w:rsidRPr="009C5C95">
        <w:rPr>
          <w:noProof/>
          <w:color w:val="000000" w:themeColor="text1"/>
          <w:sz w:val="24"/>
          <w:szCs w:val="24"/>
        </w:rPr>
        <w:t xml:space="preserve"> - странный</w:t>
      </w:r>
    </w:p>
    <w:p w:rsidR="00881D0E" w:rsidRPr="009C5C95" w:rsidRDefault="00E314E8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Seem</w:t>
      </w:r>
      <w:r w:rsidRPr="009C5C95">
        <w:rPr>
          <w:noProof/>
          <w:color w:val="000000" w:themeColor="text1"/>
          <w:sz w:val="24"/>
          <w:szCs w:val="24"/>
        </w:rPr>
        <w:t xml:space="preserve"> - казаться</w:t>
      </w:r>
    </w:p>
    <w:p w:rsidR="00E314E8" w:rsidRPr="009C5C95" w:rsidRDefault="00E314E8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</w:p>
    <w:p w:rsidR="00CD60F0" w:rsidRPr="00EF5A87" w:rsidRDefault="00CD60F0" w:rsidP="00CD60F0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…washes up the dishes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– мыть посуду</w:t>
      </w:r>
    </w:p>
    <w:p w:rsidR="00CD60F0" w:rsidRPr="00EF5A87" w:rsidRDefault="00CD60F0" w:rsidP="00CD60F0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Listen to musik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– слушать музыку</w:t>
      </w:r>
    </w:p>
    <w:p w:rsidR="00CD60F0" w:rsidRPr="00EF5A87" w:rsidRDefault="00CD60F0" w:rsidP="00CD60F0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I also think so (I think so, too)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я думаю также</w:t>
      </w:r>
    </w:p>
    <w:p w:rsidR="00CD60F0" w:rsidRPr="009C5C95" w:rsidRDefault="00CD60F0" w:rsidP="00CD60F0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Look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Pr="009C5C95">
        <w:rPr>
          <w:noProof/>
          <w:color w:val="000000" w:themeColor="text1"/>
          <w:sz w:val="24"/>
          <w:szCs w:val="24"/>
        </w:rPr>
        <w:t xml:space="preserve">(луук) – выглядит /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It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looks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so</w:t>
      </w:r>
      <w:r w:rsidRPr="009C5C95">
        <w:rPr>
          <w:b/>
          <w:noProof/>
          <w:color w:val="000000" w:themeColor="text1"/>
          <w:sz w:val="24"/>
          <w:szCs w:val="24"/>
        </w:rPr>
        <w:t xml:space="preserve">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interesting</w:t>
      </w:r>
      <w:r w:rsidRPr="009C5C95">
        <w:rPr>
          <w:noProof/>
          <w:color w:val="000000" w:themeColor="text1"/>
          <w:sz w:val="24"/>
          <w:szCs w:val="24"/>
        </w:rPr>
        <w:t xml:space="preserve"> (Это выглядит таким интересным)</w:t>
      </w:r>
    </w:p>
    <w:p w:rsidR="00BB0F94" w:rsidRPr="00EF5A87" w:rsidRDefault="000E356F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 xml:space="preserve">The same - </w:t>
      </w:r>
      <w:r w:rsidRPr="00EF5A87">
        <w:rPr>
          <w:noProof/>
          <w:color w:val="000000" w:themeColor="text1"/>
          <w:sz w:val="24"/>
          <w:szCs w:val="24"/>
          <w:lang w:val="en-US"/>
        </w:rPr>
        <w:t>также</w:t>
      </w:r>
    </w:p>
    <w:p w:rsidR="00B52E0C" w:rsidRPr="00EF5A87" w:rsidRDefault="00B52E0C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9A50B4" w:rsidRPr="00EF5A87" w:rsidRDefault="009A50B4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A343A7">
      <w:pPr>
        <w:spacing w:line="240" w:lineRule="auto"/>
        <w:contextualSpacing/>
        <w:jc w:val="center"/>
        <w:rPr>
          <w:b/>
          <w:noProof/>
          <w:color w:val="000000" w:themeColor="text1"/>
          <w:sz w:val="40"/>
          <w:szCs w:val="40"/>
          <w:lang w:val="en-US"/>
        </w:rPr>
      </w:pPr>
      <w:r w:rsidRPr="00EF5A87">
        <w:rPr>
          <w:b/>
          <w:noProof/>
          <w:color w:val="000000" w:themeColor="text1"/>
          <w:sz w:val="40"/>
          <w:szCs w:val="40"/>
          <w:lang w:val="en-US"/>
        </w:rPr>
        <w:lastRenderedPageBreak/>
        <w:t>7000 WORDS</w:t>
      </w:r>
    </w:p>
    <w:p w:rsidR="0089218B" w:rsidRPr="00EF5A87" w:rsidRDefault="0089218B" w:rsidP="00A343A7">
      <w:pPr>
        <w:spacing w:line="240" w:lineRule="auto"/>
        <w:contextualSpacing/>
        <w:jc w:val="center"/>
        <w:rPr>
          <w:b/>
          <w:noProof/>
          <w:color w:val="000000" w:themeColor="text1"/>
          <w:sz w:val="32"/>
          <w:szCs w:val="32"/>
          <w:lang w:val="en-US"/>
        </w:rPr>
      </w:pPr>
    </w:p>
    <w:p w:rsidR="00A343A7" w:rsidRPr="00EF5A87" w:rsidRDefault="00A343A7" w:rsidP="00A343A7">
      <w:pPr>
        <w:spacing w:line="240" w:lineRule="auto"/>
        <w:contextualSpacing/>
        <w:jc w:val="center"/>
        <w:rPr>
          <w:b/>
          <w:noProof/>
          <w:color w:val="000000" w:themeColor="text1"/>
          <w:sz w:val="32"/>
          <w:szCs w:val="32"/>
          <w:lang w:val="en-US"/>
        </w:rPr>
      </w:pPr>
      <w:r w:rsidRPr="00EF5A87">
        <w:rPr>
          <w:b/>
          <w:noProof/>
          <w:color w:val="000000" w:themeColor="text1"/>
          <w:sz w:val="32"/>
          <w:szCs w:val="32"/>
          <w:lang w:val="en-US"/>
        </w:rPr>
        <w:t>Lesson 1</w:t>
      </w: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tbl>
      <w:tblPr>
        <w:tblStyle w:val="a4"/>
        <w:tblW w:w="10207" w:type="dxa"/>
        <w:tblInd w:w="-601" w:type="dxa"/>
        <w:tblLayout w:type="fixed"/>
        <w:tblLook w:val="04A0"/>
      </w:tblPr>
      <w:tblGrid>
        <w:gridCol w:w="709"/>
        <w:gridCol w:w="1418"/>
        <w:gridCol w:w="3260"/>
        <w:gridCol w:w="4820"/>
      </w:tblGrid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3260" w:type="dxa"/>
          </w:tcPr>
          <w:p w:rsidR="00BE1A91" w:rsidRPr="001967D1" w:rsidRDefault="001967D1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Я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understand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Understand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Понимать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understand you very well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Speak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Говорить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speak English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Английский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Do you speak English?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Can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Мочь / Уметь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can do it. (Can you speak English?)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Know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Знать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know it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Live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Жить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live in this city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В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He lives in this place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We</w:t>
            </w:r>
          </w:p>
        </w:tc>
        <w:tc>
          <w:tcPr>
            <w:tcW w:w="3260" w:type="dxa"/>
          </w:tcPr>
          <w:p w:rsidR="00BE1A91" w:rsidRDefault="001F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Мы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We wants it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You</w:t>
            </w:r>
          </w:p>
        </w:tc>
        <w:tc>
          <w:tcPr>
            <w:tcW w:w="3260" w:type="dxa"/>
          </w:tcPr>
          <w:p w:rsidR="00BE1A91" w:rsidRDefault="001F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Ты /Вы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You know it better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They</w:t>
            </w:r>
          </w:p>
        </w:tc>
        <w:tc>
          <w:tcPr>
            <w:tcW w:w="3260" w:type="dxa"/>
          </w:tcPr>
          <w:p w:rsidR="00BE1A91" w:rsidRDefault="0070500C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Они</w:t>
            </w:r>
          </w:p>
        </w:tc>
        <w:tc>
          <w:tcPr>
            <w:tcW w:w="4820" w:type="dxa"/>
          </w:tcPr>
          <w:p w:rsidR="00BE1A91" w:rsidRPr="0011433F" w:rsidRDefault="00592ACE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They help us</w:t>
            </w:r>
            <w:r w:rsidR="0011433F">
              <w:rPr>
                <w:noProof/>
                <w:color w:val="000000" w:themeColor="text1"/>
                <w:sz w:val="24"/>
                <w:szCs w:val="24"/>
              </w:rPr>
              <w:t xml:space="preserve"> (</w:t>
            </w:r>
            <w:r w:rsidR="0011433F" w:rsidRPr="0011433F">
              <w:rPr>
                <w:i/>
                <w:noProof/>
                <w:color w:val="000000" w:themeColor="text1"/>
                <w:sz w:val="24"/>
                <w:szCs w:val="24"/>
              </w:rPr>
              <w:t>ас</w:t>
            </w:r>
            <w:r w:rsidR="0011433F">
              <w:rPr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He</w:t>
            </w:r>
          </w:p>
        </w:tc>
        <w:tc>
          <w:tcPr>
            <w:tcW w:w="3260" w:type="dxa"/>
          </w:tcPr>
          <w:p w:rsidR="00BE1A91" w:rsidRDefault="0070500C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Он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He works there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She</w:t>
            </w:r>
          </w:p>
        </w:tc>
        <w:tc>
          <w:tcPr>
            <w:tcW w:w="3260" w:type="dxa"/>
          </w:tcPr>
          <w:p w:rsidR="00BE1A91" w:rsidRDefault="0070500C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Она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She understands me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It</w:t>
            </w:r>
          </w:p>
        </w:tc>
        <w:tc>
          <w:tcPr>
            <w:tcW w:w="3260" w:type="dxa"/>
          </w:tcPr>
          <w:p w:rsidR="00BE1A91" w:rsidRDefault="0053753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Это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It really helps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  <w:tc>
          <w:tcPr>
            <w:tcW w:w="3260" w:type="dxa"/>
          </w:tcPr>
          <w:p w:rsidR="00BE1A91" w:rsidRDefault="0053753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Нет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Do you understand it? No / Yes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Yes</w:t>
            </w:r>
          </w:p>
        </w:tc>
        <w:tc>
          <w:tcPr>
            <w:tcW w:w="3260" w:type="dxa"/>
          </w:tcPr>
          <w:p w:rsidR="00BE1A91" w:rsidRDefault="0053753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Да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Do you like it? Yes!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Have</w:t>
            </w:r>
          </w:p>
        </w:tc>
        <w:tc>
          <w:tcPr>
            <w:tcW w:w="3260" w:type="dxa"/>
          </w:tcPr>
          <w:p w:rsidR="00BE1A91" w:rsidRDefault="0053753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Иметь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have this money</w:t>
            </w:r>
          </w:p>
        </w:tc>
      </w:tr>
      <w:tr w:rsidR="00D0442A" w:rsidTr="000B7916">
        <w:tc>
          <w:tcPr>
            <w:tcW w:w="709" w:type="dxa"/>
          </w:tcPr>
          <w:p w:rsidR="00D0442A" w:rsidRPr="00BE1A91" w:rsidRDefault="00D0442A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418" w:type="dxa"/>
          </w:tcPr>
          <w:p w:rsidR="00D0442A" w:rsidRPr="00592ACE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3260" w:type="dxa"/>
            <w:vMerge w:val="restart"/>
            <w:vAlign w:val="center"/>
          </w:tcPr>
          <w:p w:rsidR="00D0442A" w:rsidRDefault="00D0442A" w:rsidP="00D0442A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Неопределенный артикль</w:t>
            </w:r>
          </w:p>
        </w:tc>
        <w:tc>
          <w:tcPr>
            <w:tcW w:w="4820" w:type="dxa"/>
          </w:tcPr>
          <w:p w:rsidR="00D0442A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have a brother</w:t>
            </w:r>
          </w:p>
        </w:tc>
      </w:tr>
      <w:tr w:rsidR="00D0442A" w:rsidTr="000B7916">
        <w:tc>
          <w:tcPr>
            <w:tcW w:w="709" w:type="dxa"/>
          </w:tcPr>
          <w:p w:rsidR="00D0442A" w:rsidRPr="00BE1A91" w:rsidRDefault="00D0442A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1418" w:type="dxa"/>
          </w:tcPr>
          <w:p w:rsidR="00D0442A" w:rsidRPr="00592ACE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An</w:t>
            </w:r>
          </w:p>
        </w:tc>
        <w:tc>
          <w:tcPr>
            <w:tcW w:w="3260" w:type="dxa"/>
            <w:vMerge/>
          </w:tcPr>
          <w:p w:rsidR="00D0442A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D0442A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see an apple</w:t>
            </w:r>
          </w:p>
        </w:tc>
      </w:tr>
      <w:tr w:rsidR="00BE1A91" w:rsidRPr="009C5C95" w:rsidTr="000B7916">
        <w:tc>
          <w:tcPr>
            <w:tcW w:w="709" w:type="dxa"/>
            <w:vAlign w:val="center"/>
          </w:tcPr>
          <w:p w:rsidR="00BE1A91" w:rsidRPr="00BE1A91" w:rsidRDefault="00BE1A91" w:rsidP="00D0442A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418" w:type="dxa"/>
            <w:vAlign w:val="center"/>
          </w:tcPr>
          <w:p w:rsidR="00BE1A91" w:rsidRPr="00592ACE" w:rsidRDefault="00592ACE" w:rsidP="00D0442A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 (this)</w:t>
            </w:r>
          </w:p>
        </w:tc>
        <w:tc>
          <w:tcPr>
            <w:tcW w:w="3260" w:type="dxa"/>
            <w:vAlign w:val="center"/>
          </w:tcPr>
          <w:p w:rsidR="00D0442A" w:rsidRDefault="00D0442A" w:rsidP="00D0442A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Определенный артикль</w:t>
            </w:r>
            <w:r w:rsidR="00980063">
              <w:rPr>
                <w:noProof/>
                <w:color w:val="000000" w:themeColor="text1"/>
                <w:sz w:val="24"/>
                <w:szCs w:val="24"/>
                <w:lang w:val="uk-UA"/>
              </w:rPr>
              <w:t xml:space="preserve"> (</w:t>
            </w:r>
            <w:r w:rsidR="00980063" w:rsidRPr="00980063">
              <w:rPr>
                <w:b/>
                <w:noProof/>
                <w:color w:val="000000" w:themeColor="text1"/>
                <w:sz w:val="24"/>
                <w:szCs w:val="24"/>
                <w:lang w:val="uk-UA"/>
              </w:rPr>
              <w:t>Этот</w:t>
            </w:r>
            <w:r w:rsidR="00980063">
              <w:rPr>
                <w:noProof/>
                <w:color w:val="000000" w:themeColor="text1"/>
                <w:sz w:val="24"/>
                <w:szCs w:val="24"/>
                <w:lang w:val="uk-UA"/>
              </w:rPr>
              <w:t>)</w:t>
            </w:r>
          </w:p>
        </w:tc>
        <w:tc>
          <w:tcPr>
            <w:tcW w:w="4820" w:type="dxa"/>
            <w:vAlign w:val="center"/>
          </w:tcPr>
          <w:p w:rsidR="00BE1A91" w:rsidRDefault="00592ACE" w:rsidP="00D0442A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The result is very good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Go</w:t>
            </w:r>
          </w:p>
        </w:tc>
        <w:tc>
          <w:tcPr>
            <w:tcW w:w="3260" w:type="dxa"/>
          </w:tcPr>
          <w:p w:rsidR="00BE1A91" w:rsidRDefault="000B7916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Идти / Ехать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often go there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To</w:t>
            </w:r>
          </w:p>
        </w:tc>
        <w:tc>
          <w:tcPr>
            <w:tcW w:w="3260" w:type="dxa"/>
          </w:tcPr>
          <w:p w:rsidR="00BE1A91" w:rsidRDefault="000B7916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Указывает направление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go to work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Of</w:t>
            </w:r>
          </w:p>
        </w:tc>
        <w:tc>
          <w:tcPr>
            <w:tcW w:w="3260" w:type="dxa"/>
          </w:tcPr>
          <w:p w:rsidR="00BE1A91" w:rsidRDefault="000B7916" w:rsidP="000B7916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Указывает принадлежность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don’t remember the name of this street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This</w:t>
            </w:r>
          </w:p>
        </w:tc>
        <w:tc>
          <w:tcPr>
            <w:tcW w:w="3260" w:type="dxa"/>
          </w:tcPr>
          <w:p w:rsidR="00BE1A91" w:rsidRDefault="006F6BB4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Этот / Эта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like this idea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That</w:t>
            </w:r>
          </w:p>
        </w:tc>
        <w:tc>
          <w:tcPr>
            <w:tcW w:w="3260" w:type="dxa"/>
          </w:tcPr>
          <w:p w:rsidR="00BE1A91" w:rsidRDefault="006D0C1B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Тот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understand that person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My</w:t>
            </w:r>
          </w:p>
        </w:tc>
        <w:tc>
          <w:tcPr>
            <w:tcW w:w="3260" w:type="dxa"/>
          </w:tcPr>
          <w:p w:rsidR="00BE1A91" w:rsidRDefault="006D0C1B" w:rsidP="00FE1F16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Мой / Мо</w:t>
            </w:r>
            <w:r w:rsidR="00FE1F16">
              <w:rPr>
                <w:noProof/>
                <w:color w:val="000000" w:themeColor="text1"/>
                <w:sz w:val="24"/>
                <w:szCs w:val="24"/>
                <w:lang w:val="uk-UA"/>
              </w:rPr>
              <w:t>и</w:t>
            </w: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 xml:space="preserve"> /</w:t>
            </w:r>
            <w:r w:rsidR="00FE1F16">
              <w:rPr>
                <w:noProof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Мое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My parents often say it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Your</w:t>
            </w:r>
          </w:p>
        </w:tc>
        <w:tc>
          <w:tcPr>
            <w:tcW w:w="3260" w:type="dxa"/>
          </w:tcPr>
          <w:p w:rsidR="00BE1A91" w:rsidRDefault="00CD074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Твой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Your question is very interesting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His</w:t>
            </w:r>
          </w:p>
        </w:tc>
        <w:tc>
          <w:tcPr>
            <w:tcW w:w="3260" w:type="dxa"/>
          </w:tcPr>
          <w:p w:rsidR="00BE1A91" w:rsidRDefault="00EF5775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Его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What is his name? (What’s his name?)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Her</w:t>
            </w:r>
          </w:p>
        </w:tc>
        <w:tc>
          <w:tcPr>
            <w:tcW w:w="3260" w:type="dxa"/>
          </w:tcPr>
          <w:p w:rsidR="00BE1A91" w:rsidRDefault="00EF5775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Её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What’s her name?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Their</w:t>
            </w:r>
          </w:p>
        </w:tc>
        <w:tc>
          <w:tcPr>
            <w:tcW w:w="3260" w:type="dxa"/>
          </w:tcPr>
          <w:p w:rsidR="00BE1A91" w:rsidRDefault="003625B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Их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It's their problem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Our</w:t>
            </w:r>
          </w:p>
        </w:tc>
        <w:tc>
          <w:tcPr>
            <w:tcW w:w="3260" w:type="dxa"/>
          </w:tcPr>
          <w:p w:rsidR="00BE1A91" w:rsidRDefault="0071285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Наш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This is our house</w:t>
            </w:r>
          </w:p>
        </w:tc>
      </w:tr>
      <w:tr w:rsidR="00BE1A91" w:rsidRPr="009C5C95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Me</w:t>
            </w:r>
          </w:p>
        </w:tc>
        <w:tc>
          <w:tcPr>
            <w:tcW w:w="3260" w:type="dxa"/>
          </w:tcPr>
          <w:p w:rsidR="00BE1A91" w:rsidRDefault="0071285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Мне</w:t>
            </w:r>
          </w:p>
        </w:tc>
        <w:tc>
          <w:tcPr>
            <w:tcW w:w="4820" w:type="dxa"/>
          </w:tcPr>
          <w:p w:rsidR="00BE1A91" w:rsidRPr="00D364CD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Tell me this thing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D364CD">
              <w:rPr>
                <w:noProof/>
                <w:color w:val="000000" w:themeColor="text1"/>
                <w:sz w:val="24"/>
                <w:szCs w:val="24"/>
              </w:rPr>
              <w:t>Скажи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64CD">
              <w:rPr>
                <w:noProof/>
                <w:color w:val="000000" w:themeColor="text1"/>
                <w:sz w:val="24"/>
                <w:szCs w:val="24"/>
              </w:rPr>
              <w:t>мне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64CD">
              <w:rPr>
                <w:noProof/>
                <w:color w:val="000000" w:themeColor="text1"/>
                <w:sz w:val="24"/>
                <w:szCs w:val="24"/>
              </w:rPr>
              <w:t>эту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64CD">
              <w:rPr>
                <w:noProof/>
                <w:color w:val="000000" w:themeColor="text1"/>
                <w:sz w:val="24"/>
                <w:szCs w:val="24"/>
              </w:rPr>
              <w:t>вещь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33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Them</w:t>
            </w:r>
          </w:p>
        </w:tc>
        <w:tc>
          <w:tcPr>
            <w:tcW w:w="3260" w:type="dxa"/>
          </w:tcPr>
          <w:p w:rsidR="00BE1A91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Их</w:t>
            </w:r>
          </w:p>
        </w:tc>
        <w:tc>
          <w:tcPr>
            <w:tcW w:w="4820" w:type="dxa"/>
          </w:tcPr>
          <w:p w:rsidR="00BE1A91" w:rsidRPr="00A83BB8" w:rsidRDefault="00A83BB8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 know them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34</w:t>
            </w:r>
          </w:p>
        </w:tc>
        <w:tc>
          <w:tcPr>
            <w:tcW w:w="1418" w:type="dxa"/>
          </w:tcPr>
          <w:p w:rsidR="00A83BB8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Us</w:t>
            </w:r>
          </w:p>
        </w:tc>
        <w:tc>
          <w:tcPr>
            <w:tcW w:w="3260" w:type="dxa"/>
          </w:tcPr>
          <w:p w:rsidR="00A83BB8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Нас</w:t>
            </w:r>
          </w:p>
        </w:tc>
        <w:tc>
          <w:tcPr>
            <w:tcW w:w="4820" w:type="dxa"/>
          </w:tcPr>
          <w:p w:rsidR="00A83BB8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They often visit us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1418" w:type="dxa"/>
          </w:tcPr>
          <w:p w:rsidR="00A83BB8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For</w:t>
            </w:r>
          </w:p>
        </w:tc>
        <w:tc>
          <w:tcPr>
            <w:tcW w:w="3260" w:type="dxa"/>
          </w:tcPr>
          <w:p w:rsidR="00A83BB8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Для</w:t>
            </w:r>
          </w:p>
        </w:tc>
        <w:tc>
          <w:tcPr>
            <w:tcW w:w="4820" w:type="dxa"/>
          </w:tcPr>
          <w:p w:rsidR="00A83BB8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This is for you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36</w:t>
            </w:r>
          </w:p>
        </w:tc>
        <w:tc>
          <w:tcPr>
            <w:tcW w:w="1418" w:type="dxa"/>
          </w:tcPr>
          <w:p w:rsidR="00A83BB8" w:rsidRDefault="00390BBC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With</w:t>
            </w:r>
          </w:p>
        </w:tc>
        <w:tc>
          <w:tcPr>
            <w:tcW w:w="3260" w:type="dxa"/>
          </w:tcPr>
          <w:p w:rsidR="00A83BB8" w:rsidRPr="00390BBC" w:rsidRDefault="00390BBC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С</w:t>
            </w:r>
          </w:p>
        </w:tc>
        <w:tc>
          <w:tcPr>
            <w:tcW w:w="4820" w:type="dxa"/>
          </w:tcPr>
          <w:p w:rsidR="00A83BB8" w:rsidRPr="00390BBC" w:rsidRDefault="00390BBC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 agree with you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37</w:t>
            </w:r>
          </w:p>
        </w:tc>
        <w:tc>
          <w:tcPr>
            <w:tcW w:w="1418" w:type="dxa"/>
          </w:tcPr>
          <w:p w:rsidR="00A83BB8" w:rsidRDefault="00573E5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Do</w:t>
            </w:r>
          </w:p>
        </w:tc>
        <w:tc>
          <w:tcPr>
            <w:tcW w:w="3260" w:type="dxa"/>
          </w:tcPr>
          <w:p w:rsidR="00A83BB8" w:rsidRPr="00573E51" w:rsidRDefault="00573E51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Делать</w:t>
            </w:r>
          </w:p>
        </w:tc>
        <w:tc>
          <w:tcPr>
            <w:tcW w:w="4820" w:type="dxa"/>
          </w:tcPr>
          <w:p w:rsidR="00A83BB8" w:rsidRPr="004213D6" w:rsidRDefault="004213D6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 do it every day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38</w:t>
            </w:r>
          </w:p>
        </w:tc>
        <w:tc>
          <w:tcPr>
            <w:tcW w:w="1418" w:type="dxa"/>
          </w:tcPr>
          <w:p w:rsidR="00A83BB8" w:rsidRDefault="004213D6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Want</w:t>
            </w:r>
          </w:p>
        </w:tc>
        <w:tc>
          <w:tcPr>
            <w:tcW w:w="3260" w:type="dxa"/>
          </w:tcPr>
          <w:p w:rsidR="00A83BB8" w:rsidRPr="004213D6" w:rsidRDefault="004213D6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Хотеть</w:t>
            </w:r>
          </w:p>
        </w:tc>
        <w:tc>
          <w:tcPr>
            <w:tcW w:w="4820" w:type="dxa"/>
          </w:tcPr>
          <w:p w:rsidR="00A83BB8" w:rsidRPr="004213D6" w:rsidRDefault="004213D6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 want more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39</w:t>
            </w:r>
          </w:p>
        </w:tc>
        <w:tc>
          <w:tcPr>
            <w:tcW w:w="1418" w:type="dxa"/>
          </w:tcPr>
          <w:p w:rsidR="00A83BB8" w:rsidRDefault="00375F1B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On</w:t>
            </w:r>
          </w:p>
        </w:tc>
        <w:tc>
          <w:tcPr>
            <w:tcW w:w="3260" w:type="dxa"/>
          </w:tcPr>
          <w:p w:rsidR="00A83BB8" w:rsidRPr="00375F1B" w:rsidRDefault="00375F1B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На</w:t>
            </w:r>
          </w:p>
        </w:tc>
        <w:tc>
          <w:tcPr>
            <w:tcW w:w="4820" w:type="dxa"/>
          </w:tcPr>
          <w:p w:rsidR="00A83BB8" w:rsidRPr="00375F1B" w:rsidRDefault="00375F1B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It’</w:t>
            </w: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s on the table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40</w:t>
            </w:r>
          </w:p>
        </w:tc>
        <w:tc>
          <w:tcPr>
            <w:tcW w:w="1418" w:type="dxa"/>
          </w:tcPr>
          <w:p w:rsidR="00A83BB8" w:rsidRDefault="006F5B88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Say</w:t>
            </w:r>
          </w:p>
        </w:tc>
        <w:tc>
          <w:tcPr>
            <w:tcW w:w="3260" w:type="dxa"/>
          </w:tcPr>
          <w:p w:rsidR="00A83BB8" w:rsidRPr="006F5B88" w:rsidRDefault="006F5B88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Сказать</w:t>
            </w:r>
          </w:p>
        </w:tc>
        <w:tc>
          <w:tcPr>
            <w:tcW w:w="4820" w:type="dxa"/>
          </w:tcPr>
          <w:p w:rsidR="00A83BB8" w:rsidRPr="006F5B88" w:rsidRDefault="00FB7AFD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 want to say it now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1418" w:type="dxa"/>
          </w:tcPr>
          <w:p w:rsidR="00A83BB8" w:rsidRDefault="00BD4FDF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Tell</w:t>
            </w:r>
          </w:p>
        </w:tc>
        <w:tc>
          <w:tcPr>
            <w:tcW w:w="3260" w:type="dxa"/>
          </w:tcPr>
          <w:p w:rsidR="00A83BB8" w:rsidRPr="00BD4FDF" w:rsidRDefault="00BD4FDF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Сказать кому-то</w:t>
            </w:r>
          </w:p>
        </w:tc>
        <w:tc>
          <w:tcPr>
            <w:tcW w:w="4820" w:type="dxa"/>
          </w:tcPr>
          <w:p w:rsidR="00A83BB8" w:rsidRPr="00BD4FDF" w:rsidRDefault="00BD4FDF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 will tell you this story (I’ll tell you this story)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lastRenderedPageBreak/>
              <w:t>42</w:t>
            </w:r>
          </w:p>
        </w:tc>
        <w:tc>
          <w:tcPr>
            <w:tcW w:w="1418" w:type="dxa"/>
          </w:tcPr>
          <w:p w:rsidR="00A83BB8" w:rsidRDefault="003749B6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Thing</w:t>
            </w:r>
          </w:p>
        </w:tc>
        <w:tc>
          <w:tcPr>
            <w:tcW w:w="3260" w:type="dxa"/>
          </w:tcPr>
          <w:p w:rsidR="00A83BB8" w:rsidRPr="003749B6" w:rsidRDefault="003749B6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Вещь</w:t>
            </w:r>
          </w:p>
        </w:tc>
        <w:tc>
          <w:tcPr>
            <w:tcW w:w="4820" w:type="dxa"/>
          </w:tcPr>
          <w:p w:rsidR="00A83BB8" w:rsidRPr="003749B6" w:rsidRDefault="003749B6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This thing is very important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43</w:t>
            </w:r>
          </w:p>
        </w:tc>
        <w:tc>
          <w:tcPr>
            <w:tcW w:w="1418" w:type="dxa"/>
          </w:tcPr>
          <w:p w:rsidR="00A83BB8" w:rsidRDefault="00630F6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And</w:t>
            </w:r>
          </w:p>
        </w:tc>
        <w:tc>
          <w:tcPr>
            <w:tcW w:w="3260" w:type="dxa"/>
          </w:tcPr>
          <w:p w:rsidR="00A83BB8" w:rsidRPr="00630F6A" w:rsidRDefault="00630F6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 xml:space="preserve">И </w:t>
            </w:r>
          </w:p>
        </w:tc>
        <w:tc>
          <w:tcPr>
            <w:tcW w:w="4820" w:type="dxa"/>
          </w:tcPr>
          <w:p w:rsidR="00A83BB8" w:rsidRPr="00630F6A" w:rsidRDefault="00630F6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He eats</w:t>
            </w: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meat and fish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44</w:t>
            </w:r>
          </w:p>
        </w:tc>
        <w:tc>
          <w:tcPr>
            <w:tcW w:w="1418" w:type="dxa"/>
          </w:tcPr>
          <w:p w:rsidR="00A83BB8" w:rsidRDefault="002306C3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But</w:t>
            </w:r>
          </w:p>
        </w:tc>
        <w:tc>
          <w:tcPr>
            <w:tcW w:w="3260" w:type="dxa"/>
          </w:tcPr>
          <w:p w:rsidR="00A83BB8" w:rsidRPr="002306C3" w:rsidRDefault="002306C3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Но</w:t>
            </w:r>
          </w:p>
        </w:tc>
        <w:tc>
          <w:tcPr>
            <w:tcW w:w="4820" w:type="dxa"/>
          </w:tcPr>
          <w:p w:rsidR="00A83BB8" w:rsidRPr="002306C3" w:rsidRDefault="002306C3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 xml:space="preserve">I speak English but I want </w:t>
            </w: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more progress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45</w:t>
            </w:r>
          </w:p>
        </w:tc>
        <w:tc>
          <w:tcPr>
            <w:tcW w:w="1418" w:type="dxa"/>
          </w:tcPr>
          <w:p w:rsidR="00A83BB8" w:rsidRDefault="009B0F69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From</w:t>
            </w:r>
          </w:p>
        </w:tc>
        <w:tc>
          <w:tcPr>
            <w:tcW w:w="3260" w:type="dxa"/>
          </w:tcPr>
          <w:p w:rsidR="00A83BB8" w:rsidRPr="009B0F69" w:rsidRDefault="009B0F69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Из</w:t>
            </w:r>
          </w:p>
        </w:tc>
        <w:tc>
          <w:tcPr>
            <w:tcW w:w="4820" w:type="dxa"/>
          </w:tcPr>
          <w:p w:rsidR="00A83BB8" w:rsidRPr="009B0F69" w:rsidRDefault="009B0F69" w:rsidP="009B0F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I’m from Ukraine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46</w:t>
            </w:r>
          </w:p>
        </w:tc>
        <w:tc>
          <w:tcPr>
            <w:tcW w:w="1418" w:type="dxa"/>
          </w:tcPr>
          <w:p w:rsidR="00A83BB8" w:rsidRDefault="007716BD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Be</w:t>
            </w:r>
          </w:p>
        </w:tc>
        <w:tc>
          <w:tcPr>
            <w:tcW w:w="3260" w:type="dxa"/>
          </w:tcPr>
          <w:p w:rsidR="00A83BB8" w:rsidRPr="007716BD" w:rsidRDefault="007716BD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Быть</w:t>
            </w:r>
          </w:p>
        </w:tc>
        <w:tc>
          <w:tcPr>
            <w:tcW w:w="4820" w:type="dxa"/>
          </w:tcPr>
          <w:p w:rsidR="00A83BB8" w:rsidRPr="007716BD" w:rsidRDefault="007716BD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 want to be happy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47</w:t>
            </w:r>
          </w:p>
        </w:tc>
        <w:tc>
          <w:tcPr>
            <w:tcW w:w="1418" w:type="dxa"/>
          </w:tcPr>
          <w:p w:rsidR="00A83BB8" w:rsidRDefault="002B007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Or</w:t>
            </w:r>
          </w:p>
        </w:tc>
        <w:tc>
          <w:tcPr>
            <w:tcW w:w="3260" w:type="dxa"/>
          </w:tcPr>
          <w:p w:rsidR="00A83BB8" w:rsidRPr="002B0071" w:rsidRDefault="002B0071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Или</w:t>
            </w:r>
          </w:p>
        </w:tc>
        <w:tc>
          <w:tcPr>
            <w:tcW w:w="4820" w:type="dxa"/>
          </w:tcPr>
          <w:p w:rsidR="00A83BB8" w:rsidRPr="009B79FC" w:rsidRDefault="002B007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You can do it now or later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48</w:t>
            </w:r>
          </w:p>
        </w:tc>
        <w:tc>
          <w:tcPr>
            <w:tcW w:w="1418" w:type="dxa"/>
          </w:tcPr>
          <w:p w:rsidR="00A83BB8" w:rsidRDefault="009B79FC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Like</w:t>
            </w:r>
          </w:p>
        </w:tc>
        <w:tc>
          <w:tcPr>
            <w:tcW w:w="3260" w:type="dxa"/>
          </w:tcPr>
          <w:p w:rsidR="00A83BB8" w:rsidRPr="009B79FC" w:rsidRDefault="009B79FC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Нравится</w:t>
            </w:r>
          </w:p>
        </w:tc>
        <w:tc>
          <w:tcPr>
            <w:tcW w:w="4820" w:type="dxa"/>
          </w:tcPr>
          <w:p w:rsidR="00A83BB8" w:rsidRPr="009B79FC" w:rsidRDefault="009B79FC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 like this lesson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49</w:t>
            </w:r>
          </w:p>
        </w:tc>
        <w:tc>
          <w:tcPr>
            <w:tcW w:w="1418" w:type="dxa"/>
          </w:tcPr>
          <w:p w:rsidR="00A83BB8" w:rsidRDefault="00EE0C3B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By</w:t>
            </w:r>
          </w:p>
        </w:tc>
        <w:tc>
          <w:tcPr>
            <w:tcW w:w="3260" w:type="dxa"/>
          </w:tcPr>
          <w:p w:rsidR="00A83BB8" w:rsidRPr="00EE0C3B" w:rsidRDefault="00181EF2" w:rsidP="00181EF2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Выполнено </w:t>
            </w:r>
            <w:r>
              <w:rPr>
                <w:noProof/>
                <w:color w:val="000000" w:themeColor="text1"/>
                <w:sz w:val="24"/>
                <w:szCs w:val="24"/>
              </w:rPr>
              <w:t>к</w:t>
            </w:r>
            <w:r w:rsidR="00EE0C3B">
              <w:rPr>
                <w:noProof/>
                <w:color w:val="000000" w:themeColor="text1"/>
                <w:sz w:val="24"/>
                <w:szCs w:val="24"/>
                <w:lang w:val="en-US"/>
              </w:rPr>
              <w:t>ем-то</w:t>
            </w:r>
          </w:p>
        </w:tc>
        <w:tc>
          <w:tcPr>
            <w:tcW w:w="4820" w:type="dxa"/>
          </w:tcPr>
          <w:p w:rsidR="00A83BB8" w:rsidRPr="00EE0C3B" w:rsidRDefault="00EE0C3B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This work was done by him</w:t>
            </w:r>
            <w:r w:rsidR="009B6460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(her)</w:t>
            </w:r>
          </w:p>
        </w:tc>
      </w:tr>
      <w:tr w:rsidR="00A83BB8" w:rsidRPr="009C5C95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1418" w:type="dxa"/>
          </w:tcPr>
          <w:p w:rsidR="00A83BB8" w:rsidRPr="00181EF2" w:rsidRDefault="00181EF2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As</w:t>
            </w:r>
          </w:p>
        </w:tc>
        <w:tc>
          <w:tcPr>
            <w:tcW w:w="3260" w:type="dxa"/>
          </w:tcPr>
          <w:p w:rsidR="00A83BB8" w:rsidRPr="00181EF2" w:rsidRDefault="00181EF2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Как / В качестве</w:t>
            </w:r>
          </w:p>
        </w:tc>
        <w:tc>
          <w:tcPr>
            <w:tcW w:w="4820" w:type="dxa"/>
          </w:tcPr>
          <w:p w:rsidR="00A83BB8" w:rsidRPr="00B82366" w:rsidRDefault="00181EF2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As</w:t>
            </w: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I see (Как я вижу)</w:t>
            </w:r>
            <w:r w:rsidR="00B82366" w:rsidRPr="00B82366">
              <w:rPr>
                <w:noProof/>
                <w:color w:val="000000" w:themeColor="text1"/>
                <w:sz w:val="24"/>
                <w:szCs w:val="24"/>
                <w:lang w:val="en-US"/>
              </w:rPr>
              <w:t>, it really works</w:t>
            </w:r>
          </w:p>
        </w:tc>
      </w:tr>
    </w:tbl>
    <w:p w:rsidR="00F65694" w:rsidRDefault="00F65694" w:rsidP="00BE1A91">
      <w:pPr>
        <w:spacing w:line="240" w:lineRule="auto"/>
        <w:rPr>
          <w:noProof/>
          <w:color w:val="000000" w:themeColor="text1"/>
          <w:sz w:val="24"/>
          <w:szCs w:val="24"/>
          <w:lang w:val="en-US"/>
        </w:rPr>
      </w:pPr>
      <w:r w:rsidRPr="00BE1A91">
        <w:rPr>
          <w:noProof/>
          <w:color w:val="000000" w:themeColor="text1"/>
          <w:sz w:val="24"/>
          <w:szCs w:val="24"/>
          <w:lang w:val="uk-UA"/>
        </w:rPr>
        <w:tab/>
      </w:r>
    </w:p>
    <w:p w:rsidR="009C5C95" w:rsidRDefault="009C5C95" w:rsidP="009C5C95">
      <w:pPr>
        <w:spacing w:line="240" w:lineRule="auto"/>
        <w:jc w:val="center"/>
        <w:rPr>
          <w:b/>
          <w:noProof/>
          <w:color w:val="000000" w:themeColor="text1"/>
          <w:sz w:val="32"/>
          <w:szCs w:val="32"/>
          <w:lang w:val="en-US"/>
        </w:rPr>
      </w:pPr>
      <w:r w:rsidRPr="009C5C95">
        <w:rPr>
          <w:b/>
          <w:noProof/>
          <w:color w:val="000000" w:themeColor="text1"/>
          <w:sz w:val="32"/>
          <w:szCs w:val="32"/>
          <w:lang w:val="en-US"/>
        </w:rPr>
        <w:t>Lesson 2</w:t>
      </w:r>
    </w:p>
    <w:tbl>
      <w:tblPr>
        <w:tblStyle w:val="a4"/>
        <w:tblW w:w="10207" w:type="dxa"/>
        <w:tblInd w:w="-601" w:type="dxa"/>
        <w:tblLayout w:type="fixed"/>
        <w:tblLook w:val="04A0"/>
      </w:tblPr>
      <w:tblGrid>
        <w:gridCol w:w="709"/>
        <w:gridCol w:w="1418"/>
        <w:gridCol w:w="3260"/>
        <w:gridCol w:w="4820"/>
      </w:tblGrid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51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1967D1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52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53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54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56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57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58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59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61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Pr="0011433F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62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63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64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65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66</w:t>
            </w:r>
          </w:p>
        </w:tc>
        <w:tc>
          <w:tcPr>
            <w:tcW w:w="1418" w:type="dxa"/>
          </w:tcPr>
          <w:p w:rsidR="00936AAE" w:rsidRPr="00BE1A91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67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68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69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  <w:vAlign w:val="center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70</w:t>
            </w:r>
          </w:p>
        </w:tc>
        <w:tc>
          <w:tcPr>
            <w:tcW w:w="1418" w:type="dxa"/>
            <w:vAlign w:val="center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71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72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73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74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75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76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77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78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79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80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81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82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Pr="00D364CD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Pr="00BE1A91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83</w:t>
            </w:r>
          </w:p>
        </w:tc>
        <w:tc>
          <w:tcPr>
            <w:tcW w:w="1418" w:type="dxa"/>
          </w:tcPr>
          <w:p w:rsidR="00936AAE" w:rsidRPr="00592AC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B6304A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Pr="00A83BB8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84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B6304A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B6304A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85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B6304A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Pr="00B6304A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lastRenderedPageBreak/>
              <w:t>86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390BBC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390BBC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87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573E51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4213D6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88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4213D6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4213D6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89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375F1B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375F1B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90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6F5B88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6F5B88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91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BD4FDF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BD4FDF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92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3749B6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3749B6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630F6A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936AAE" w:rsidRPr="00630F6A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94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2306C3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2306C3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95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9B0F69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9B0F69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96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7716BD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7716BD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97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2B0071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9B79FC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936AAE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98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9B79FC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9B79FC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99</w:t>
            </w:r>
          </w:p>
        </w:tc>
        <w:tc>
          <w:tcPr>
            <w:tcW w:w="1418" w:type="dxa"/>
          </w:tcPr>
          <w:p w:rsidR="00936AAE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EE0C3B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EE0C3B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36AAE" w:rsidRPr="009C5C95" w:rsidTr="00537E69">
        <w:tc>
          <w:tcPr>
            <w:tcW w:w="709" w:type="dxa"/>
          </w:tcPr>
          <w:p w:rsidR="00936AAE" w:rsidRDefault="00936AAE" w:rsidP="00537E69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  <w:tc>
          <w:tcPr>
            <w:tcW w:w="1418" w:type="dxa"/>
          </w:tcPr>
          <w:p w:rsidR="00936AAE" w:rsidRPr="00181EF2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936AAE" w:rsidRPr="00181EF2" w:rsidRDefault="00936AAE" w:rsidP="00537E69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820" w:type="dxa"/>
          </w:tcPr>
          <w:p w:rsidR="00936AAE" w:rsidRPr="00B82366" w:rsidRDefault="00936AAE" w:rsidP="00537E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9C5C95" w:rsidRPr="009C5C95" w:rsidRDefault="009C5C95" w:rsidP="009C5C95">
      <w:pPr>
        <w:spacing w:line="240" w:lineRule="auto"/>
        <w:jc w:val="center"/>
        <w:rPr>
          <w:b/>
          <w:noProof/>
          <w:color w:val="000000" w:themeColor="text1"/>
          <w:sz w:val="32"/>
          <w:szCs w:val="32"/>
          <w:lang w:val="en-US"/>
        </w:rPr>
      </w:pPr>
    </w:p>
    <w:sectPr w:rsidR="009C5C95" w:rsidRPr="009C5C95" w:rsidSect="0017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B7CF7"/>
    <w:multiLevelType w:val="hybridMultilevel"/>
    <w:tmpl w:val="DB5A8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675F8"/>
    <w:rsid w:val="00006CD3"/>
    <w:rsid w:val="000336DB"/>
    <w:rsid w:val="00095AAD"/>
    <w:rsid w:val="00096669"/>
    <w:rsid w:val="000B6C37"/>
    <w:rsid w:val="000B7608"/>
    <w:rsid w:val="000B7916"/>
    <w:rsid w:val="000C072A"/>
    <w:rsid w:val="000E356F"/>
    <w:rsid w:val="000F4A93"/>
    <w:rsid w:val="00102926"/>
    <w:rsid w:val="00107968"/>
    <w:rsid w:val="0011433F"/>
    <w:rsid w:val="001675F8"/>
    <w:rsid w:val="001756AC"/>
    <w:rsid w:val="001768DB"/>
    <w:rsid w:val="00181EF2"/>
    <w:rsid w:val="001910DC"/>
    <w:rsid w:val="001967D1"/>
    <w:rsid w:val="001F442A"/>
    <w:rsid w:val="00217FD3"/>
    <w:rsid w:val="00223A13"/>
    <w:rsid w:val="00225791"/>
    <w:rsid w:val="002306C3"/>
    <w:rsid w:val="002B0071"/>
    <w:rsid w:val="002D6094"/>
    <w:rsid w:val="002E68F1"/>
    <w:rsid w:val="002F3ECD"/>
    <w:rsid w:val="0034661E"/>
    <w:rsid w:val="00360197"/>
    <w:rsid w:val="003625B2"/>
    <w:rsid w:val="00372264"/>
    <w:rsid w:val="003749B6"/>
    <w:rsid w:val="00375F1B"/>
    <w:rsid w:val="00390BBC"/>
    <w:rsid w:val="00396412"/>
    <w:rsid w:val="003A672E"/>
    <w:rsid w:val="003B10BA"/>
    <w:rsid w:val="003B5113"/>
    <w:rsid w:val="003C1E43"/>
    <w:rsid w:val="003D1A27"/>
    <w:rsid w:val="003E333C"/>
    <w:rsid w:val="003F4C00"/>
    <w:rsid w:val="00403673"/>
    <w:rsid w:val="00404C8E"/>
    <w:rsid w:val="004213D6"/>
    <w:rsid w:val="00460FA0"/>
    <w:rsid w:val="00480A95"/>
    <w:rsid w:val="00496894"/>
    <w:rsid w:val="004B35DB"/>
    <w:rsid w:val="004F3C07"/>
    <w:rsid w:val="004F761C"/>
    <w:rsid w:val="00501A5C"/>
    <w:rsid w:val="00507EB2"/>
    <w:rsid w:val="00537532"/>
    <w:rsid w:val="00573E51"/>
    <w:rsid w:val="00592ACE"/>
    <w:rsid w:val="005B5E96"/>
    <w:rsid w:val="005E27B3"/>
    <w:rsid w:val="005E4C0B"/>
    <w:rsid w:val="00620480"/>
    <w:rsid w:val="00630F6A"/>
    <w:rsid w:val="00641108"/>
    <w:rsid w:val="00650700"/>
    <w:rsid w:val="00660AA9"/>
    <w:rsid w:val="006768FB"/>
    <w:rsid w:val="006A7424"/>
    <w:rsid w:val="006D0C1B"/>
    <w:rsid w:val="006D64E1"/>
    <w:rsid w:val="006E03FD"/>
    <w:rsid w:val="006F25B0"/>
    <w:rsid w:val="006F5B88"/>
    <w:rsid w:val="006F6BB4"/>
    <w:rsid w:val="0070500C"/>
    <w:rsid w:val="00706530"/>
    <w:rsid w:val="0071140A"/>
    <w:rsid w:val="00712852"/>
    <w:rsid w:val="00714806"/>
    <w:rsid w:val="007716BD"/>
    <w:rsid w:val="00773EEE"/>
    <w:rsid w:val="00777505"/>
    <w:rsid w:val="007E2AB9"/>
    <w:rsid w:val="00807622"/>
    <w:rsid w:val="00822784"/>
    <w:rsid w:val="00872C74"/>
    <w:rsid w:val="00881D0E"/>
    <w:rsid w:val="0089218B"/>
    <w:rsid w:val="008E0B49"/>
    <w:rsid w:val="00936AAE"/>
    <w:rsid w:val="00980063"/>
    <w:rsid w:val="009A50B4"/>
    <w:rsid w:val="009B0F69"/>
    <w:rsid w:val="009B6460"/>
    <w:rsid w:val="009B79FC"/>
    <w:rsid w:val="009C5C95"/>
    <w:rsid w:val="009F1241"/>
    <w:rsid w:val="00A3013F"/>
    <w:rsid w:val="00A343A7"/>
    <w:rsid w:val="00A701C0"/>
    <w:rsid w:val="00A83BB8"/>
    <w:rsid w:val="00AF6AC8"/>
    <w:rsid w:val="00B52E0C"/>
    <w:rsid w:val="00B57DD4"/>
    <w:rsid w:val="00B6304A"/>
    <w:rsid w:val="00B70649"/>
    <w:rsid w:val="00B82366"/>
    <w:rsid w:val="00BA0E9D"/>
    <w:rsid w:val="00BB0F94"/>
    <w:rsid w:val="00BB335E"/>
    <w:rsid w:val="00BD4FDF"/>
    <w:rsid w:val="00BE1A91"/>
    <w:rsid w:val="00BF77F6"/>
    <w:rsid w:val="00C54728"/>
    <w:rsid w:val="00CA70B9"/>
    <w:rsid w:val="00CB1EC6"/>
    <w:rsid w:val="00CC59F5"/>
    <w:rsid w:val="00CD0741"/>
    <w:rsid w:val="00CD60F0"/>
    <w:rsid w:val="00CF2BFA"/>
    <w:rsid w:val="00D0442A"/>
    <w:rsid w:val="00D33809"/>
    <w:rsid w:val="00D364CD"/>
    <w:rsid w:val="00D57F59"/>
    <w:rsid w:val="00D66D1B"/>
    <w:rsid w:val="00D76641"/>
    <w:rsid w:val="00D833F6"/>
    <w:rsid w:val="00D93F5F"/>
    <w:rsid w:val="00E16F93"/>
    <w:rsid w:val="00E314E8"/>
    <w:rsid w:val="00E43874"/>
    <w:rsid w:val="00E52E57"/>
    <w:rsid w:val="00EC6E01"/>
    <w:rsid w:val="00EC744B"/>
    <w:rsid w:val="00EE0C3B"/>
    <w:rsid w:val="00EF5775"/>
    <w:rsid w:val="00EF5A87"/>
    <w:rsid w:val="00F25009"/>
    <w:rsid w:val="00F61735"/>
    <w:rsid w:val="00F65694"/>
    <w:rsid w:val="00F663E5"/>
    <w:rsid w:val="00F93D9F"/>
    <w:rsid w:val="00FB0024"/>
    <w:rsid w:val="00FB7AFD"/>
    <w:rsid w:val="00FC612F"/>
    <w:rsid w:val="00FD2B08"/>
    <w:rsid w:val="00FE193D"/>
    <w:rsid w:val="00FE1F16"/>
    <w:rsid w:val="00FF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18B"/>
    <w:pPr>
      <w:ind w:left="720"/>
      <w:contextualSpacing/>
    </w:pPr>
  </w:style>
  <w:style w:type="table" w:styleId="a4">
    <w:name w:val="Table Grid"/>
    <w:basedOn w:val="a1"/>
    <w:uiPriority w:val="59"/>
    <w:rsid w:val="00BE1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F1A74-DC30-4031-83F4-1AECC595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Freedom</cp:lastModifiedBy>
  <cp:revision>140</cp:revision>
  <dcterms:created xsi:type="dcterms:W3CDTF">2017-09-28T13:05:00Z</dcterms:created>
  <dcterms:modified xsi:type="dcterms:W3CDTF">2019-03-14T20:32:00Z</dcterms:modified>
</cp:coreProperties>
</file>