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29" w:rsidRPr="00E51340" w:rsidRDefault="000F7E22" w:rsidP="00263E29">
      <w:pPr>
        <w:ind w:left="720" w:hanging="11"/>
        <w:jc w:val="right"/>
        <w:rPr>
          <w:b/>
          <w:color w:val="000000"/>
          <w:sz w:val="20"/>
          <w:szCs w:val="20"/>
          <w:lang w:val="uk-UA"/>
        </w:rPr>
      </w:pPr>
      <w:bookmarkStart w:id="0" w:name="_GoBack"/>
      <w:bookmarkEnd w:id="0"/>
      <w:r w:rsidRPr="00E51340">
        <w:rPr>
          <w:b/>
          <w:color w:val="000000"/>
          <w:sz w:val="20"/>
          <w:szCs w:val="20"/>
          <w:lang w:val="uk-UA"/>
        </w:rPr>
        <w:t xml:space="preserve">Додаток </w:t>
      </w:r>
      <w:r w:rsidR="00AC1746" w:rsidRPr="00E51340">
        <w:rPr>
          <w:b/>
          <w:color w:val="000000"/>
          <w:sz w:val="20"/>
          <w:szCs w:val="20"/>
          <w:lang w:val="uk-UA"/>
        </w:rPr>
        <w:t>2</w:t>
      </w:r>
    </w:p>
    <w:p w:rsidR="000F7E22" w:rsidRPr="00E51340" w:rsidRDefault="000F7E22" w:rsidP="00263E29">
      <w:pPr>
        <w:ind w:left="720" w:hanging="11"/>
        <w:jc w:val="right"/>
        <w:rPr>
          <w:i/>
          <w:color w:val="000000"/>
          <w:sz w:val="20"/>
          <w:szCs w:val="20"/>
          <w:lang w:val="uk-UA"/>
        </w:rPr>
      </w:pPr>
      <w:r w:rsidRPr="00E51340">
        <w:rPr>
          <w:i/>
          <w:color w:val="000000"/>
          <w:sz w:val="20"/>
          <w:szCs w:val="20"/>
          <w:lang w:val="uk-UA"/>
        </w:rPr>
        <w:t xml:space="preserve">до </w:t>
      </w:r>
      <w:r w:rsidR="00263E29" w:rsidRPr="00E51340">
        <w:rPr>
          <w:i/>
          <w:color w:val="000000"/>
          <w:sz w:val="20"/>
          <w:szCs w:val="20"/>
          <w:lang w:val="uk-UA"/>
        </w:rPr>
        <w:t>тендерної документації</w:t>
      </w:r>
    </w:p>
    <w:p w:rsidR="00263E29" w:rsidRPr="00263E29" w:rsidRDefault="00263E29" w:rsidP="00263E29">
      <w:pPr>
        <w:ind w:left="720" w:hanging="11"/>
        <w:jc w:val="center"/>
        <w:rPr>
          <w:b/>
          <w:color w:val="000000"/>
          <w:lang w:val="uk-UA"/>
        </w:rPr>
      </w:pPr>
    </w:p>
    <w:p w:rsidR="00CD10AB" w:rsidRPr="00263E29" w:rsidRDefault="00263E29" w:rsidP="00263E29">
      <w:pPr>
        <w:spacing w:after="280"/>
        <w:jc w:val="center"/>
        <w:rPr>
          <w:color w:val="000000"/>
          <w:lang w:val="uk-UA"/>
        </w:rPr>
      </w:pPr>
      <w:r w:rsidRPr="00263E29">
        <w:rPr>
          <w:b/>
          <w:color w:val="000000"/>
          <w:lang w:val="uk-UA"/>
        </w:rPr>
        <w:t xml:space="preserve">Технічні, кількісні </w:t>
      </w:r>
      <w:r w:rsidR="005379F6" w:rsidRPr="00263E29">
        <w:rPr>
          <w:b/>
          <w:color w:val="000000"/>
          <w:lang w:val="uk-UA"/>
        </w:rPr>
        <w:t xml:space="preserve">вимоги </w:t>
      </w:r>
      <w:r w:rsidR="001621B1" w:rsidRPr="00263E29">
        <w:rPr>
          <w:b/>
          <w:color w:val="000000"/>
          <w:lang w:val="uk-UA"/>
        </w:rPr>
        <w:t>до предмету закупівлі, спосіб доставки</w:t>
      </w:r>
      <w:r w:rsidR="00CD10AB" w:rsidRPr="00263E29">
        <w:rPr>
          <w:b/>
          <w:color w:val="000000"/>
          <w:lang w:val="uk-UA"/>
        </w:rPr>
        <w:t>.</w:t>
      </w:r>
    </w:p>
    <w:tbl>
      <w:tblPr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4110"/>
        <w:gridCol w:w="2037"/>
        <w:gridCol w:w="2358"/>
      </w:tblGrid>
      <w:tr w:rsidR="004607D3" w:rsidRPr="00263E29" w:rsidTr="00263E2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07D3" w:rsidRPr="00263E29" w:rsidRDefault="004607D3" w:rsidP="00263E29">
            <w:pPr>
              <w:suppressAutoHyphens/>
              <w:spacing w:line="276" w:lineRule="auto"/>
              <w:jc w:val="center"/>
              <w:rPr>
                <w:rFonts w:ascii="Calibri" w:hAnsi="Calibri"/>
                <w:b/>
                <w:lang w:val="uk-UA"/>
              </w:rPr>
            </w:pPr>
            <w:r w:rsidRPr="00263E29">
              <w:rPr>
                <w:b/>
                <w:lang w:val="uk-UA"/>
              </w:rPr>
              <w:t>№ з/п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607D3" w:rsidRPr="00263E29" w:rsidRDefault="004607D3" w:rsidP="006A327B">
            <w:pPr>
              <w:suppressAutoHyphens/>
              <w:spacing w:line="276" w:lineRule="auto"/>
              <w:jc w:val="center"/>
              <w:rPr>
                <w:rFonts w:ascii="Calibri" w:hAnsi="Calibri"/>
                <w:b/>
                <w:lang w:val="uk-UA"/>
              </w:rPr>
            </w:pPr>
            <w:r w:rsidRPr="00263E29">
              <w:rPr>
                <w:b/>
                <w:lang w:val="uk-UA"/>
              </w:rPr>
              <w:t>Найменування товару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4607D3" w:rsidRPr="00263E29" w:rsidRDefault="004607D3" w:rsidP="006A327B">
            <w:pPr>
              <w:suppressAutoHyphens/>
              <w:spacing w:line="276" w:lineRule="auto"/>
              <w:jc w:val="center"/>
              <w:rPr>
                <w:rFonts w:ascii="Calibri" w:hAnsi="Calibri"/>
                <w:b/>
                <w:lang w:val="uk-UA"/>
              </w:rPr>
            </w:pPr>
            <w:r w:rsidRPr="00263E29">
              <w:rPr>
                <w:b/>
                <w:lang w:val="uk-UA"/>
              </w:rPr>
              <w:t>Одиниця виміру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7D3" w:rsidRPr="00263E29" w:rsidRDefault="004607D3" w:rsidP="006A327B">
            <w:pPr>
              <w:suppressAutoHyphens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</w:pPr>
            <w:r w:rsidRPr="00263E29">
              <w:rPr>
                <w:b/>
                <w:lang w:val="uk-UA"/>
              </w:rPr>
              <w:t>Кількість</w:t>
            </w:r>
          </w:p>
        </w:tc>
      </w:tr>
      <w:tr w:rsidR="004607D3" w:rsidRPr="00263E29" w:rsidTr="00263E29">
        <w:trPr>
          <w:trHeight w:val="2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607D3" w:rsidRPr="00263E29" w:rsidRDefault="004607D3" w:rsidP="006A327B">
            <w:pPr>
              <w:suppressAutoHyphens/>
              <w:spacing w:line="276" w:lineRule="auto"/>
              <w:jc w:val="center"/>
              <w:rPr>
                <w:rFonts w:ascii="Calibri" w:hAnsi="Calibri"/>
                <w:lang w:val="uk-UA"/>
              </w:rPr>
            </w:pPr>
            <w:r w:rsidRPr="00263E29">
              <w:rPr>
                <w:lang w:val="uk-UA"/>
              </w:rPr>
              <w:t>1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607D3" w:rsidRPr="00263E29" w:rsidRDefault="00455496" w:rsidP="006A327B">
            <w:pPr>
              <w:suppressAutoHyphens/>
              <w:spacing w:line="276" w:lineRule="auto"/>
              <w:jc w:val="center"/>
              <w:rPr>
                <w:rFonts w:ascii="Calibri" w:hAnsi="Calibri"/>
                <w:lang w:val="uk-UA"/>
              </w:rPr>
            </w:pPr>
            <w:proofErr w:type="spellStart"/>
            <w:r w:rsidRPr="00263E29">
              <w:rPr>
                <w:lang w:val="uk-UA"/>
              </w:rPr>
              <w:t>Євроруберойд</w:t>
            </w:r>
            <w:proofErr w:type="spellEnd"/>
            <w:r w:rsidRPr="00263E29">
              <w:rPr>
                <w:lang w:val="uk-UA"/>
              </w:rPr>
              <w:t xml:space="preserve"> </w:t>
            </w:r>
            <w:proofErr w:type="spellStart"/>
            <w:r w:rsidRPr="00263E29">
              <w:rPr>
                <w:lang w:val="uk-UA"/>
              </w:rPr>
              <w:t>Бікроеласт</w:t>
            </w:r>
            <w:proofErr w:type="spellEnd"/>
            <w:r w:rsidRPr="00263E29">
              <w:rPr>
                <w:lang w:val="uk-UA"/>
              </w:rPr>
              <w:t xml:space="preserve"> ЕКП-4,0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4607D3" w:rsidRPr="00263E29" w:rsidRDefault="004607D3" w:rsidP="006A327B">
            <w:pPr>
              <w:suppressAutoHyphens/>
              <w:spacing w:line="276" w:lineRule="auto"/>
              <w:jc w:val="center"/>
              <w:rPr>
                <w:rFonts w:ascii="Calibri" w:hAnsi="Calibri"/>
                <w:lang w:val="uk-UA"/>
              </w:rPr>
            </w:pPr>
            <w:r w:rsidRPr="00263E29">
              <w:rPr>
                <w:lang w:val="uk-UA"/>
              </w:rPr>
              <w:t>м</w:t>
            </w:r>
            <w:r w:rsidRPr="00263E29">
              <w:rPr>
                <w:vertAlign w:val="superscript"/>
                <w:lang w:val="uk-UA"/>
              </w:rPr>
              <w:t>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607D3" w:rsidRPr="00263E29" w:rsidRDefault="00263E29" w:rsidP="006A327B">
            <w:pPr>
              <w:suppressAutoHyphens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</w:pPr>
            <w:r w:rsidRPr="00263E29"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  <w:t>450</w:t>
            </w:r>
          </w:p>
        </w:tc>
      </w:tr>
      <w:tr w:rsidR="00AC1746" w:rsidRPr="00263E29" w:rsidTr="00263E29">
        <w:trPr>
          <w:trHeight w:val="28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C1746" w:rsidRPr="00263E29" w:rsidRDefault="00AC1746" w:rsidP="00AC1746">
            <w:pPr>
              <w:suppressAutoHyphens/>
              <w:spacing w:line="276" w:lineRule="auto"/>
              <w:jc w:val="center"/>
              <w:rPr>
                <w:lang w:val="uk-UA"/>
              </w:rPr>
            </w:pPr>
            <w:r w:rsidRPr="00263E29">
              <w:rPr>
                <w:lang w:val="uk-UA"/>
              </w:rPr>
              <w:t>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C1746" w:rsidRPr="00263E29" w:rsidRDefault="00AC1746" w:rsidP="00AC1746">
            <w:pPr>
              <w:suppressAutoHyphens/>
              <w:spacing w:line="276" w:lineRule="auto"/>
              <w:jc w:val="center"/>
              <w:rPr>
                <w:rFonts w:ascii="Calibri" w:hAnsi="Calibri"/>
                <w:lang w:val="uk-UA"/>
              </w:rPr>
            </w:pPr>
            <w:proofErr w:type="spellStart"/>
            <w:r w:rsidRPr="00263E29">
              <w:rPr>
                <w:lang w:val="uk-UA"/>
              </w:rPr>
              <w:t>Євроруберойд</w:t>
            </w:r>
            <w:proofErr w:type="spellEnd"/>
            <w:r w:rsidRPr="00263E29">
              <w:rPr>
                <w:lang w:val="uk-UA"/>
              </w:rPr>
              <w:t xml:space="preserve"> </w:t>
            </w:r>
            <w:proofErr w:type="spellStart"/>
            <w:r w:rsidRPr="00263E29">
              <w:rPr>
                <w:lang w:val="uk-UA"/>
              </w:rPr>
              <w:t>Бікроеласт</w:t>
            </w:r>
            <w:proofErr w:type="spellEnd"/>
            <w:r w:rsidRPr="00263E29">
              <w:rPr>
                <w:lang w:val="uk-UA"/>
              </w:rPr>
              <w:t xml:space="preserve"> ЕПП-2,5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C1746" w:rsidRPr="00263E29" w:rsidRDefault="00AC1746" w:rsidP="00AC1746">
            <w:pPr>
              <w:suppressAutoHyphens/>
              <w:spacing w:line="276" w:lineRule="auto"/>
              <w:jc w:val="center"/>
              <w:rPr>
                <w:rFonts w:ascii="Calibri" w:hAnsi="Calibri"/>
                <w:lang w:val="uk-UA"/>
              </w:rPr>
            </w:pPr>
            <w:r w:rsidRPr="00263E29">
              <w:rPr>
                <w:lang w:val="uk-UA"/>
              </w:rPr>
              <w:t>м</w:t>
            </w:r>
            <w:r w:rsidRPr="00263E29">
              <w:rPr>
                <w:vertAlign w:val="superscript"/>
                <w:lang w:val="uk-UA"/>
              </w:rPr>
              <w:t>2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1746" w:rsidRPr="00263E29" w:rsidRDefault="00263E29" w:rsidP="00AC1746">
            <w:pPr>
              <w:suppressAutoHyphens/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</w:pPr>
            <w:r w:rsidRPr="00263E29"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  <w:t>3</w:t>
            </w:r>
            <w:r w:rsidR="00284A87" w:rsidRPr="00263E29">
              <w:rPr>
                <w:rFonts w:ascii="Calibri" w:eastAsia="Calibri" w:hAnsi="Calibri" w:cs="Calibri"/>
                <w:sz w:val="22"/>
                <w:szCs w:val="22"/>
                <w:lang w:val="uk-UA" w:eastAsia="zh-CN"/>
              </w:rPr>
              <w:t>00</w:t>
            </w:r>
          </w:p>
        </w:tc>
      </w:tr>
    </w:tbl>
    <w:p w:rsidR="00263E29" w:rsidRPr="00263E29" w:rsidRDefault="00263E29" w:rsidP="004607D3">
      <w:pPr>
        <w:rPr>
          <w:rFonts w:ascii="Calibri" w:hAnsi="Calibri"/>
          <w:b/>
          <w:color w:val="000000"/>
          <w:lang w:val="uk-UA"/>
        </w:rPr>
      </w:pPr>
    </w:p>
    <w:p w:rsidR="004607D3" w:rsidRPr="00263E29" w:rsidRDefault="004607D3" w:rsidP="004607D3">
      <w:pPr>
        <w:rPr>
          <w:sz w:val="28"/>
          <w:szCs w:val="28"/>
          <w:lang w:val="uk-UA"/>
        </w:rPr>
      </w:pPr>
      <w:r w:rsidRPr="00263E29">
        <w:rPr>
          <w:sz w:val="28"/>
          <w:szCs w:val="28"/>
          <w:lang w:val="uk-UA"/>
        </w:rPr>
        <w:t>Особливі вимоги:</w:t>
      </w:r>
    </w:p>
    <w:p w:rsidR="004607D3" w:rsidRPr="00263E29" w:rsidRDefault="00263E29" w:rsidP="00AC1746">
      <w:pPr>
        <w:rPr>
          <w:rFonts w:eastAsia="Calibri"/>
          <w:b/>
          <w:sz w:val="28"/>
          <w:szCs w:val="28"/>
          <w:lang w:val="uk-UA" w:eastAsia="zh-CN"/>
        </w:rPr>
      </w:pPr>
      <w:proofErr w:type="spellStart"/>
      <w:r w:rsidRPr="00263E29">
        <w:rPr>
          <w:b/>
          <w:sz w:val="28"/>
          <w:szCs w:val="28"/>
          <w:lang w:val="uk-UA"/>
        </w:rPr>
        <w:t>Б</w:t>
      </w:r>
      <w:r w:rsidR="004607D3" w:rsidRPr="00263E29">
        <w:rPr>
          <w:b/>
          <w:sz w:val="28"/>
          <w:szCs w:val="28"/>
          <w:lang w:val="uk-UA"/>
        </w:rPr>
        <w:t>ікроеласт</w:t>
      </w:r>
      <w:proofErr w:type="spellEnd"/>
      <w:r w:rsidR="004607D3" w:rsidRPr="00263E29">
        <w:rPr>
          <w:b/>
          <w:sz w:val="28"/>
          <w:szCs w:val="28"/>
          <w:lang w:val="uk-UA"/>
        </w:rPr>
        <w:t xml:space="preserve"> ЕКП 4,0 </w:t>
      </w:r>
      <w:proofErr w:type="spellStart"/>
      <w:r w:rsidR="004607D3" w:rsidRPr="00263E29">
        <w:rPr>
          <w:b/>
          <w:sz w:val="28"/>
          <w:szCs w:val="28"/>
          <w:lang w:val="uk-UA"/>
        </w:rPr>
        <w:t>гранулят</w:t>
      </w:r>
      <w:proofErr w:type="spellEnd"/>
      <w:r w:rsidR="004607D3" w:rsidRPr="00263E29">
        <w:rPr>
          <w:b/>
          <w:sz w:val="28"/>
          <w:szCs w:val="28"/>
          <w:lang w:val="uk-UA"/>
        </w:rPr>
        <w:t>,</w:t>
      </w:r>
      <w:r w:rsidRPr="00263E29">
        <w:rPr>
          <w:b/>
          <w:sz w:val="28"/>
          <w:szCs w:val="28"/>
          <w:lang w:val="uk-UA"/>
        </w:rPr>
        <w:t xml:space="preserve"> сланець, основа </w:t>
      </w:r>
      <w:proofErr w:type="spellStart"/>
      <w:r w:rsidRPr="00263E29">
        <w:rPr>
          <w:b/>
          <w:sz w:val="28"/>
          <w:szCs w:val="28"/>
          <w:lang w:val="uk-UA"/>
        </w:rPr>
        <w:t>поліестер</w:t>
      </w:r>
      <w:proofErr w:type="spellEnd"/>
      <w:r w:rsidRPr="00263E29">
        <w:rPr>
          <w:b/>
          <w:sz w:val="28"/>
          <w:szCs w:val="28"/>
          <w:lang w:val="uk-UA"/>
        </w:rPr>
        <w:t xml:space="preserve"> – 45</w:t>
      </w:r>
      <w:r w:rsidR="00284A87" w:rsidRPr="00263E29">
        <w:rPr>
          <w:b/>
          <w:sz w:val="28"/>
          <w:szCs w:val="28"/>
          <w:lang w:val="uk-UA"/>
        </w:rPr>
        <w:t>0</w:t>
      </w:r>
      <w:r w:rsidR="004607D3" w:rsidRPr="00263E29">
        <w:rPr>
          <w:b/>
          <w:sz w:val="28"/>
          <w:szCs w:val="28"/>
          <w:lang w:val="uk-UA"/>
        </w:rPr>
        <w:t xml:space="preserve"> </w:t>
      </w:r>
      <w:r w:rsidR="00AC1746" w:rsidRPr="00263E29">
        <w:rPr>
          <w:b/>
          <w:sz w:val="28"/>
          <w:szCs w:val="28"/>
          <w:lang w:val="uk-UA"/>
        </w:rPr>
        <w:t>м</w:t>
      </w:r>
      <w:r w:rsidR="00AC1746" w:rsidRPr="00263E29">
        <w:rPr>
          <w:b/>
          <w:sz w:val="28"/>
          <w:szCs w:val="28"/>
          <w:vertAlign w:val="superscript"/>
          <w:lang w:val="uk-UA"/>
        </w:rPr>
        <w:t>2</w:t>
      </w:r>
    </w:p>
    <w:p w:rsidR="004607D3" w:rsidRPr="00263E29" w:rsidRDefault="00263E29" w:rsidP="00AC1746">
      <w:pPr>
        <w:rPr>
          <w:sz w:val="28"/>
          <w:szCs w:val="28"/>
          <w:lang w:val="uk-UA"/>
        </w:rPr>
      </w:pPr>
      <w:r w:rsidRPr="00263E29">
        <w:rPr>
          <w:sz w:val="28"/>
          <w:szCs w:val="28"/>
          <w:lang w:val="uk-UA"/>
        </w:rPr>
        <w:t xml:space="preserve">              (</w:t>
      </w:r>
      <w:r w:rsidR="004607D3" w:rsidRPr="00263E29">
        <w:rPr>
          <w:sz w:val="28"/>
          <w:szCs w:val="28"/>
          <w:lang w:val="uk-UA"/>
        </w:rPr>
        <w:t>або аналоги)</w:t>
      </w:r>
    </w:p>
    <w:p w:rsidR="004607D3" w:rsidRPr="00263E29" w:rsidRDefault="004607D3" w:rsidP="00263E29">
      <w:pPr>
        <w:numPr>
          <w:ilvl w:val="0"/>
          <w:numId w:val="6"/>
        </w:numPr>
        <w:spacing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Довжина/ширина:</w:t>
      </w:r>
      <w:r w:rsidRPr="00263E29">
        <w:rPr>
          <w:color w:val="000000"/>
          <w:lang w:val="uk-UA"/>
        </w:rPr>
        <w:t> 10х1 м.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b/>
          <w:i/>
          <w:color w:val="000000"/>
          <w:lang w:val="uk-UA"/>
        </w:rPr>
      </w:pPr>
      <w:r w:rsidRPr="00263E29">
        <w:rPr>
          <w:b/>
          <w:i/>
          <w:lang w:val="uk-UA"/>
        </w:rPr>
        <w:t>Тип матеріалу –</w:t>
      </w:r>
      <w:r w:rsidR="00263E29">
        <w:rPr>
          <w:b/>
          <w:i/>
          <w:lang w:val="uk-UA"/>
        </w:rPr>
        <w:t xml:space="preserve"> </w:t>
      </w:r>
      <w:r w:rsidRPr="00263E29">
        <w:rPr>
          <w:b/>
          <w:i/>
          <w:lang w:val="uk-UA"/>
        </w:rPr>
        <w:t>рулонний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 xml:space="preserve">Маса 1 </w:t>
      </w:r>
      <w:proofErr w:type="spellStart"/>
      <w:r w:rsidRPr="00263E29">
        <w:rPr>
          <w:b/>
          <w:bCs/>
          <w:i/>
          <w:iCs/>
          <w:color w:val="000000"/>
          <w:lang w:val="uk-UA"/>
        </w:rPr>
        <w:t>кв.м</w:t>
      </w:r>
      <w:proofErr w:type="spellEnd"/>
      <w:r w:rsidRPr="00263E29">
        <w:rPr>
          <w:b/>
          <w:bCs/>
          <w:i/>
          <w:iCs/>
          <w:color w:val="000000"/>
          <w:lang w:val="uk-UA"/>
        </w:rPr>
        <w:t>. матеріалу:</w:t>
      </w:r>
      <w:r w:rsidRPr="00263E29">
        <w:rPr>
          <w:color w:val="000000"/>
          <w:lang w:val="uk-UA"/>
        </w:rPr>
        <w:t> 4,0 кг.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Основа:</w:t>
      </w:r>
      <w:r w:rsidRPr="00263E29">
        <w:rPr>
          <w:color w:val="000000"/>
          <w:lang w:val="uk-UA"/>
        </w:rPr>
        <w:t> </w:t>
      </w:r>
      <w:proofErr w:type="spellStart"/>
      <w:r w:rsidRPr="00263E29">
        <w:rPr>
          <w:color w:val="000000"/>
          <w:lang w:val="uk-UA"/>
        </w:rPr>
        <w:t>пол</w:t>
      </w:r>
      <w:r w:rsidR="00E81076">
        <w:rPr>
          <w:color w:val="000000"/>
          <w:lang w:val="uk-UA"/>
        </w:rPr>
        <w:t>і</w:t>
      </w:r>
      <w:r w:rsidRPr="00263E29">
        <w:rPr>
          <w:color w:val="000000"/>
          <w:lang w:val="uk-UA"/>
        </w:rPr>
        <w:t>естер</w:t>
      </w:r>
      <w:proofErr w:type="spellEnd"/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Тип покриття:</w:t>
      </w:r>
      <w:r w:rsidRPr="00263E29">
        <w:rPr>
          <w:b/>
          <w:bCs/>
          <w:i/>
          <w:iCs/>
          <w:color w:val="FF0000"/>
          <w:lang w:val="uk-UA"/>
        </w:rPr>
        <w:t> верх- </w:t>
      </w:r>
      <w:r w:rsidRPr="00263E29">
        <w:rPr>
          <w:color w:val="000000"/>
          <w:lang w:val="uk-UA"/>
        </w:rPr>
        <w:t>сланець, </w:t>
      </w:r>
      <w:r w:rsidRPr="00263E29">
        <w:rPr>
          <w:b/>
          <w:bCs/>
          <w:i/>
          <w:iCs/>
          <w:color w:val="FF0000"/>
          <w:lang w:val="uk-UA"/>
        </w:rPr>
        <w:t>низ-</w:t>
      </w:r>
      <w:r w:rsidRPr="00263E29">
        <w:rPr>
          <w:color w:val="000000"/>
          <w:lang w:val="uk-UA"/>
        </w:rPr>
        <w:t> плівка.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Розривна сила при розтягуванні, не менше: </w:t>
      </w:r>
      <w:r w:rsidRPr="00263E29">
        <w:rPr>
          <w:color w:val="000000"/>
          <w:lang w:val="uk-UA"/>
        </w:rPr>
        <w:t>343 Н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proofErr w:type="spellStart"/>
      <w:r w:rsidRPr="00263E29">
        <w:rPr>
          <w:b/>
          <w:bCs/>
          <w:i/>
          <w:iCs/>
          <w:color w:val="000000"/>
          <w:lang w:val="uk-UA"/>
        </w:rPr>
        <w:t>Водопоглинання</w:t>
      </w:r>
      <w:proofErr w:type="spellEnd"/>
      <w:r w:rsidRPr="00263E29">
        <w:rPr>
          <w:b/>
          <w:bCs/>
          <w:i/>
          <w:iCs/>
          <w:color w:val="000000"/>
          <w:lang w:val="uk-UA"/>
        </w:rPr>
        <w:t xml:space="preserve"> за 24 години, за масою, не більше:</w:t>
      </w:r>
      <w:r w:rsidRPr="00263E29">
        <w:rPr>
          <w:color w:val="000000"/>
          <w:lang w:val="uk-UA"/>
        </w:rPr>
        <w:t> 1%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Температура крихкості в'яжучого, не вище:</w:t>
      </w:r>
      <w:r w:rsidRPr="00263E29">
        <w:rPr>
          <w:color w:val="000000"/>
          <w:lang w:val="uk-UA"/>
        </w:rPr>
        <w:t> -25 град.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Температура гнучкості на брусі R = 25мм, не вище:</w:t>
      </w:r>
      <w:r w:rsidRPr="00263E29">
        <w:rPr>
          <w:color w:val="000000"/>
          <w:lang w:val="uk-UA"/>
        </w:rPr>
        <w:t> -10 град.</w:t>
      </w:r>
    </w:p>
    <w:p w:rsidR="004607D3" w:rsidRPr="00263E29" w:rsidRDefault="004607D3" w:rsidP="004607D3">
      <w:pPr>
        <w:numPr>
          <w:ilvl w:val="0"/>
          <w:numId w:val="6"/>
        </w:numPr>
        <w:spacing w:before="100" w:beforeAutospacing="1" w:after="100" w:afterAutospacing="1"/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Теплостійкість, не менше: </w:t>
      </w:r>
      <w:r w:rsidRPr="00263E29">
        <w:rPr>
          <w:color w:val="000000"/>
          <w:lang w:val="uk-UA"/>
        </w:rPr>
        <w:t>85 град.</w:t>
      </w:r>
    </w:p>
    <w:p w:rsidR="00263E29" w:rsidRPr="00263E29" w:rsidRDefault="004607D3" w:rsidP="00263E29">
      <w:pPr>
        <w:numPr>
          <w:ilvl w:val="0"/>
          <w:numId w:val="6"/>
        </w:numPr>
        <w:rPr>
          <w:color w:val="000000"/>
          <w:lang w:val="uk-UA"/>
        </w:rPr>
      </w:pPr>
      <w:r w:rsidRPr="00263E29">
        <w:rPr>
          <w:b/>
          <w:bCs/>
          <w:i/>
          <w:iCs/>
          <w:color w:val="000000"/>
          <w:lang w:val="uk-UA"/>
        </w:rPr>
        <w:t>Термін служби: </w:t>
      </w:r>
      <w:r w:rsidRPr="00263E29">
        <w:rPr>
          <w:color w:val="000000"/>
          <w:lang w:val="uk-UA"/>
        </w:rPr>
        <w:t xml:space="preserve"> 10-15 років</w:t>
      </w:r>
    </w:p>
    <w:p w:rsidR="00263E29" w:rsidRDefault="00263E29" w:rsidP="00263E29">
      <w:pPr>
        <w:ind w:firstLine="567"/>
        <w:jc w:val="both"/>
        <w:rPr>
          <w:color w:val="000000"/>
          <w:lang w:val="uk-UA"/>
        </w:rPr>
      </w:pPr>
    </w:p>
    <w:p w:rsidR="004607D3" w:rsidRPr="00263E29" w:rsidRDefault="004607D3" w:rsidP="00263E29">
      <w:pPr>
        <w:spacing w:after="280"/>
        <w:ind w:firstLine="567"/>
        <w:jc w:val="both"/>
        <w:rPr>
          <w:color w:val="000000"/>
          <w:lang w:val="uk-UA"/>
        </w:rPr>
      </w:pPr>
      <w:r w:rsidRPr="00263E29">
        <w:rPr>
          <w:color w:val="000000"/>
          <w:lang w:val="uk-UA"/>
        </w:rPr>
        <w:t>Зазначений товар має завозитися окремими партіями, на наступний робочий день після усного або письмового звернення замовника.</w:t>
      </w:r>
    </w:p>
    <w:p w:rsidR="00AC1746" w:rsidRPr="00263E29" w:rsidRDefault="00263E29" w:rsidP="00263E29">
      <w:pPr>
        <w:suppressAutoHyphens/>
        <w:spacing w:line="276" w:lineRule="auto"/>
        <w:rPr>
          <w:b/>
          <w:sz w:val="28"/>
          <w:szCs w:val="28"/>
          <w:lang w:val="uk-UA"/>
        </w:rPr>
      </w:pPr>
      <w:proofErr w:type="spellStart"/>
      <w:r w:rsidRPr="00263E29">
        <w:rPr>
          <w:b/>
          <w:sz w:val="28"/>
          <w:szCs w:val="28"/>
          <w:lang w:val="uk-UA"/>
        </w:rPr>
        <w:t>Б</w:t>
      </w:r>
      <w:r w:rsidR="00AC1746" w:rsidRPr="00263E29">
        <w:rPr>
          <w:b/>
          <w:sz w:val="28"/>
          <w:szCs w:val="28"/>
          <w:lang w:val="uk-UA"/>
        </w:rPr>
        <w:t>ікроеласт</w:t>
      </w:r>
      <w:proofErr w:type="spellEnd"/>
      <w:r w:rsidR="00AC1746" w:rsidRPr="00263E29">
        <w:rPr>
          <w:b/>
          <w:sz w:val="28"/>
          <w:szCs w:val="28"/>
          <w:lang w:val="uk-UA"/>
        </w:rPr>
        <w:t xml:space="preserve"> ЕПП 2.5 основа </w:t>
      </w:r>
      <w:proofErr w:type="spellStart"/>
      <w:r w:rsidR="00AC1746" w:rsidRPr="00263E29">
        <w:rPr>
          <w:b/>
          <w:sz w:val="28"/>
          <w:szCs w:val="28"/>
          <w:lang w:val="uk-UA"/>
        </w:rPr>
        <w:t>поліестер</w:t>
      </w:r>
      <w:proofErr w:type="spellEnd"/>
      <w:r w:rsidRPr="00263E29">
        <w:rPr>
          <w:b/>
          <w:sz w:val="28"/>
          <w:szCs w:val="28"/>
          <w:lang w:val="uk-UA"/>
        </w:rPr>
        <w:t xml:space="preserve"> – 3</w:t>
      </w:r>
      <w:r w:rsidR="00284A87" w:rsidRPr="00263E29">
        <w:rPr>
          <w:b/>
          <w:sz w:val="28"/>
          <w:szCs w:val="28"/>
          <w:lang w:val="uk-UA"/>
        </w:rPr>
        <w:t>00</w:t>
      </w:r>
      <w:r w:rsidRPr="00263E29">
        <w:rPr>
          <w:b/>
          <w:sz w:val="28"/>
          <w:szCs w:val="28"/>
          <w:lang w:val="uk-UA"/>
        </w:rPr>
        <w:t xml:space="preserve"> </w:t>
      </w:r>
      <w:r w:rsidR="00AC1746" w:rsidRPr="00263E29">
        <w:rPr>
          <w:b/>
          <w:sz w:val="28"/>
          <w:szCs w:val="28"/>
          <w:lang w:val="uk-UA"/>
        </w:rPr>
        <w:t>м</w:t>
      </w:r>
      <w:r w:rsidR="00AC1746" w:rsidRPr="00263E29">
        <w:rPr>
          <w:b/>
          <w:sz w:val="28"/>
          <w:szCs w:val="28"/>
          <w:vertAlign w:val="superscript"/>
          <w:lang w:val="uk-UA"/>
        </w:rPr>
        <w:t>2</w:t>
      </w:r>
    </w:p>
    <w:p w:rsidR="00AC1746" w:rsidRPr="00263E29" w:rsidRDefault="00263E29" w:rsidP="00AC1746">
      <w:pPr>
        <w:rPr>
          <w:sz w:val="28"/>
          <w:szCs w:val="28"/>
          <w:lang w:val="uk-UA"/>
        </w:rPr>
      </w:pPr>
      <w:r w:rsidRPr="00263E29">
        <w:rPr>
          <w:sz w:val="28"/>
          <w:szCs w:val="28"/>
          <w:lang w:val="uk-UA"/>
        </w:rPr>
        <w:t xml:space="preserve">              (або аналоги)</w:t>
      </w:r>
    </w:p>
    <w:p w:rsidR="00AC1746" w:rsidRPr="00263E29" w:rsidRDefault="00AC1746" w:rsidP="00263E29">
      <w:pPr>
        <w:numPr>
          <w:ilvl w:val="0"/>
          <w:numId w:val="5"/>
        </w:numPr>
        <w:spacing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Довжина / ширина:</w:t>
      </w:r>
      <w:r w:rsidRPr="00263E29">
        <w:rPr>
          <w:lang w:val="uk-UA"/>
        </w:rPr>
        <w:t> 15х1 м.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b/>
          <w:i/>
          <w:lang w:val="uk-UA"/>
        </w:rPr>
      </w:pPr>
      <w:r w:rsidRPr="00263E29">
        <w:rPr>
          <w:b/>
          <w:i/>
          <w:lang w:val="uk-UA"/>
        </w:rPr>
        <w:t>Тип матеріалу –рулонний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 xml:space="preserve">Маса 1 </w:t>
      </w:r>
      <w:proofErr w:type="spellStart"/>
      <w:r w:rsidRPr="00263E29">
        <w:rPr>
          <w:b/>
          <w:bCs/>
          <w:i/>
          <w:iCs/>
          <w:lang w:val="uk-UA"/>
        </w:rPr>
        <w:t>кв.м</w:t>
      </w:r>
      <w:proofErr w:type="spellEnd"/>
      <w:r w:rsidRPr="00263E29">
        <w:rPr>
          <w:b/>
          <w:bCs/>
          <w:i/>
          <w:iCs/>
          <w:lang w:val="uk-UA"/>
        </w:rPr>
        <w:t>. матеріалу:</w:t>
      </w:r>
      <w:r w:rsidRPr="00263E29">
        <w:rPr>
          <w:lang w:val="uk-UA"/>
        </w:rPr>
        <w:t> 2,5 кг.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Основа:</w:t>
      </w:r>
      <w:r w:rsidRPr="00263E29">
        <w:rPr>
          <w:lang w:val="uk-UA"/>
        </w:rPr>
        <w:t> </w:t>
      </w:r>
      <w:proofErr w:type="spellStart"/>
      <w:r w:rsidRPr="00263E29">
        <w:rPr>
          <w:lang w:val="uk-UA"/>
        </w:rPr>
        <w:t>пол</w:t>
      </w:r>
      <w:r w:rsidR="00E81076">
        <w:rPr>
          <w:lang w:val="uk-UA"/>
        </w:rPr>
        <w:t>і</w:t>
      </w:r>
      <w:r w:rsidRPr="00263E29">
        <w:rPr>
          <w:lang w:val="uk-UA"/>
        </w:rPr>
        <w:t>естер</w:t>
      </w:r>
      <w:proofErr w:type="spellEnd"/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Тип покриття: </w:t>
      </w:r>
      <w:r w:rsidRPr="00263E29">
        <w:rPr>
          <w:b/>
          <w:bCs/>
          <w:i/>
          <w:iCs/>
          <w:color w:val="FF0000"/>
          <w:lang w:val="uk-UA"/>
        </w:rPr>
        <w:t>верх-</w:t>
      </w:r>
      <w:r w:rsidRPr="00263E29">
        <w:rPr>
          <w:b/>
          <w:bCs/>
          <w:i/>
          <w:iCs/>
          <w:lang w:val="uk-UA"/>
        </w:rPr>
        <w:t> </w:t>
      </w:r>
      <w:r w:rsidRPr="00263E29">
        <w:rPr>
          <w:lang w:val="uk-UA"/>
        </w:rPr>
        <w:t>плівка, </w:t>
      </w:r>
      <w:r w:rsidRPr="00263E29">
        <w:rPr>
          <w:b/>
          <w:bCs/>
          <w:i/>
          <w:iCs/>
          <w:color w:val="FF0000"/>
          <w:lang w:val="uk-UA"/>
        </w:rPr>
        <w:t>низ-</w:t>
      </w:r>
      <w:r w:rsidRPr="00263E29">
        <w:rPr>
          <w:lang w:val="uk-UA"/>
        </w:rPr>
        <w:t> плівка.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Розривна сила при розтягуванні, не менше: </w:t>
      </w:r>
      <w:r w:rsidRPr="00263E29">
        <w:rPr>
          <w:lang w:val="uk-UA"/>
        </w:rPr>
        <w:t>294 Н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proofErr w:type="spellStart"/>
      <w:r w:rsidRPr="00263E29">
        <w:rPr>
          <w:b/>
          <w:bCs/>
          <w:i/>
          <w:iCs/>
          <w:lang w:val="uk-UA"/>
        </w:rPr>
        <w:t>Водопоглинання</w:t>
      </w:r>
      <w:proofErr w:type="spellEnd"/>
      <w:r w:rsidRPr="00263E29">
        <w:rPr>
          <w:b/>
          <w:bCs/>
          <w:i/>
          <w:iCs/>
          <w:lang w:val="uk-UA"/>
        </w:rPr>
        <w:t xml:space="preserve"> за 24 години, за масою, не більше:</w:t>
      </w:r>
      <w:r w:rsidRPr="00263E29">
        <w:rPr>
          <w:lang w:val="uk-UA"/>
        </w:rPr>
        <w:t> 1%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Температура крихкості в'яжучого, не вище:</w:t>
      </w:r>
      <w:r w:rsidRPr="00263E29">
        <w:rPr>
          <w:lang w:val="uk-UA"/>
        </w:rPr>
        <w:t> -25 град.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Температура гнучкості на брусі R = 25мм, не вище:</w:t>
      </w:r>
      <w:r w:rsidRPr="00263E29">
        <w:rPr>
          <w:lang w:val="uk-UA"/>
        </w:rPr>
        <w:t> -10 град.</w:t>
      </w:r>
    </w:p>
    <w:p w:rsidR="00AC1746" w:rsidRPr="00263E29" w:rsidRDefault="00AC1746" w:rsidP="00AC1746">
      <w:pPr>
        <w:numPr>
          <w:ilvl w:val="0"/>
          <w:numId w:val="5"/>
        </w:numPr>
        <w:spacing w:before="100" w:beforeAutospacing="1" w:after="100" w:after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Теплостійкість, не менше: </w:t>
      </w:r>
      <w:r w:rsidRPr="00263E29">
        <w:rPr>
          <w:lang w:val="uk-UA"/>
        </w:rPr>
        <w:t>85 град.</w:t>
      </w:r>
    </w:p>
    <w:p w:rsidR="00263E29" w:rsidRDefault="00AC1746" w:rsidP="00263E29">
      <w:pPr>
        <w:numPr>
          <w:ilvl w:val="0"/>
          <w:numId w:val="5"/>
        </w:numPr>
        <w:spacing w:before="100" w:beforeAutospacing="1"/>
        <w:rPr>
          <w:lang w:val="uk-UA"/>
        </w:rPr>
      </w:pPr>
      <w:r w:rsidRPr="00263E29">
        <w:rPr>
          <w:b/>
          <w:bCs/>
          <w:i/>
          <w:iCs/>
          <w:lang w:val="uk-UA"/>
        </w:rPr>
        <w:t>Термін служби: </w:t>
      </w:r>
      <w:r w:rsidRPr="00263E29">
        <w:rPr>
          <w:lang w:val="uk-UA"/>
        </w:rPr>
        <w:t xml:space="preserve"> 10-15 років</w:t>
      </w:r>
    </w:p>
    <w:p w:rsidR="00263E29" w:rsidRPr="00263E29" w:rsidRDefault="00263E29" w:rsidP="00263E29">
      <w:pPr>
        <w:ind w:left="720"/>
        <w:rPr>
          <w:lang w:val="uk-UA"/>
        </w:rPr>
      </w:pPr>
    </w:p>
    <w:p w:rsidR="00263E29" w:rsidRPr="00263E29" w:rsidRDefault="005E6AE5" w:rsidP="00263E29">
      <w:pPr>
        <w:widowControl w:val="0"/>
        <w:rPr>
          <w:color w:val="000000"/>
          <w:lang w:val="uk-UA"/>
        </w:rPr>
      </w:pPr>
      <w:r w:rsidRPr="00263E29">
        <w:rPr>
          <w:color w:val="000000"/>
          <w:lang w:val="uk-UA"/>
        </w:rPr>
        <w:t xml:space="preserve">Рік виготовлення товару: </w:t>
      </w:r>
      <w:r w:rsidR="00263E29">
        <w:rPr>
          <w:color w:val="000000"/>
          <w:lang w:val="uk-UA"/>
        </w:rPr>
        <w:t xml:space="preserve">не раніше </w:t>
      </w:r>
      <w:r w:rsidRPr="00263E29">
        <w:rPr>
          <w:color w:val="000000"/>
          <w:lang w:val="uk-UA"/>
        </w:rPr>
        <w:t>202</w:t>
      </w:r>
      <w:r w:rsidR="003D14D5" w:rsidRPr="00263E29">
        <w:rPr>
          <w:color w:val="000000"/>
          <w:lang w:val="uk-UA"/>
        </w:rPr>
        <w:t>2</w:t>
      </w:r>
      <w:r w:rsidR="00263E29">
        <w:rPr>
          <w:color w:val="000000"/>
          <w:lang w:val="uk-UA"/>
        </w:rPr>
        <w:t xml:space="preserve"> </w:t>
      </w:r>
      <w:r w:rsidRPr="00263E29">
        <w:rPr>
          <w:color w:val="000000"/>
          <w:lang w:val="uk-UA"/>
        </w:rPr>
        <w:t>р</w:t>
      </w:r>
      <w:r w:rsidR="00263E29">
        <w:rPr>
          <w:color w:val="000000"/>
          <w:lang w:val="uk-UA"/>
        </w:rPr>
        <w:t>оку</w:t>
      </w:r>
      <w:r w:rsidRPr="00263E29">
        <w:rPr>
          <w:color w:val="000000"/>
          <w:lang w:val="uk-UA"/>
        </w:rPr>
        <w:t>.</w:t>
      </w:r>
    </w:p>
    <w:p w:rsidR="00263E29" w:rsidRPr="00263E29" w:rsidRDefault="005E6AE5" w:rsidP="00263E29">
      <w:pPr>
        <w:widowControl w:val="0"/>
        <w:rPr>
          <w:lang w:val="uk-UA"/>
        </w:rPr>
      </w:pPr>
      <w:r w:rsidRPr="00263E29">
        <w:rPr>
          <w:lang w:val="uk-UA"/>
        </w:rPr>
        <w:t>1.Учасник повинен надати: сертифікат (паспорт) якості Товару.</w:t>
      </w:r>
    </w:p>
    <w:p w:rsidR="00263E29" w:rsidRPr="00263E29" w:rsidRDefault="005E6AE5" w:rsidP="00263E29">
      <w:pPr>
        <w:widowControl w:val="0"/>
        <w:rPr>
          <w:lang w:val="uk-UA"/>
        </w:rPr>
      </w:pPr>
      <w:r w:rsidRPr="00263E29">
        <w:rPr>
          <w:lang w:val="uk-UA"/>
        </w:rPr>
        <w:t>2. Заміна дефектного Товару, у випадку пошкодження при транспортуванні.</w:t>
      </w:r>
    </w:p>
    <w:p w:rsidR="00263E29" w:rsidRPr="00263E29" w:rsidRDefault="005E6AE5" w:rsidP="00263E29">
      <w:pPr>
        <w:widowControl w:val="0"/>
        <w:rPr>
          <w:lang w:val="uk-UA"/>
        </w:rPr>
      </w:pPr>
      <w:r w:rsidRPr="00263E29">
        <w:rPr>
          <w:lang w:val="uk-UA"/>
        </w:rPr>
        <w:t>3.Строк гарантії на Товар – не менше 12 місяців, з моменту передачі товару по накладній.</w:t>
      </w:r>
    </w:p>
    <w:p w:rsidR="005E6AE5" w:rsidRPr="00263E29" w:rsidRDefault="004607D3" w:rsidP="00263E29">
      <w:pPr>
        <w:widowControl w:val="0"/>
        <w:jc w:val="both"/>
        <w:rPr>
          <w:lang w:val="uk-UA"/>
        </w:rPr>
      </w:pPr>
      <w:r w:rsidRPr="00263E29">
        <w:rPr>
          <w:lang w:val="uk-UA"/>
        </w:rPr>
        <w:t>4</w:t>
      </w:r>
      <w:r w:rsidR="005E6AE5" w:rsidRPr="00263E29">
        <w:rPr>
          <w:lang w:val="uk-UA"/>
        </w:rPr>
        <w:t>. Місце поставки Товару: до вартості Товару в</w:t>
      </w:r>
      <w:r w:rsidR="00263E29" w:rsidRPr="00263E29">
        <w:rPr>
          <w:lang w:val="uk-UA"/>
        </w:rPr>
        <w:t xml:space="preserve">ключена вартість його доставки </w:t>
      </w:r>
      <w:r w:rsidR="005E6AE5" w:rsidRPr="00263E29">
        <w:rPr>
          <w:lang w:val="uk-UA"/>
        </w:rPr>
        <w:t xml:space="preserve">транспортом перевізника </w:t>
      </w:r>
      <w:bookmarkStart w:id="1" w:name="n1146"/>
      <w:bookmarkEnd w:id="1"/>
      <w:r w:rsidR="005E6AE5" w:rsidRPr="00263E29">
        <w:rPr>
          <w:lang w:val="uk-UA"/>
        </w:rPr>
        <w:t>за адресою:</w:t>
      </w:r>
      <w:r w:rsidR="00AC1746" w:rsidRPr="00263E29">
        <w:rPr>
          <w:lang w:val="uk-UA"/>
        </w:rPr>
        <w:t xml:space="preserve"> </w:t>
      </w:r>
      <w:r w:rsidR="00263E29" w:rsidRPr="00263E29">
        <w:rPr>
          <w:lang w:val="uk-UA"/>
        </w:rPr>
        <w:t>39500</w:t>
      </w:r>
      <w:r w:rsidR="005E6AE5" w:rsidRPr="00263E29">
        <w:rPr>
          <w:lang w:val="uk-UA"/>
        </w:rPr>
        <w:t xml:space="preserve">, </w:t>
      </w:r>
      <w:r w:rsidR="00263E29" w:rsidRPr="00263E29">
        <w:rPr>
          <w:lang w:val="uk-UA"/>
        </w:rPr>
        <w:t>Полта</w:t>
      </w:r>
      <w:r w:rsidR="005E6AE5" w:rsidRPr="00263E29">
        <w:rPr>
          <w:lang w:val="uk-UA"/>
        </w:rPr>
        <w:t xml:space="preserve">вська область м. </w:t>
      </w:r>
      <w:r w:rsidR="00263E29" w:rsidRPr="00263E29">
        <w:rPr>
          <w:lang w:val="uk-UA"/>
        </w:rPr>
        <w:t>Карлівка</w:t>
      </w:r>
      <w:r w:rsidR="005E6AE5" w:rsidRPr="00263E29">
        <w:rPr>
          <w:lang w:val="uk-UA"/>
        </w:rPr>
        <w:t xml:space="preserve"> вул. </w:t>
      </w:r>
      <w:r w:rsidR="00263E29" w:rsidRPr="00263E29">
        <w:rPr>
          <w:spacing w:val="-6"/>
          <w:lang w:val="uk-UA"/>
        </w:rPr>
        <w:t>Торгова, 3</w:t>
      </w:r>
      <w:r w:rsidR="00AC1746" w:rsidRPr="00263E29">
        <w:rPr>
          <w:color w:val="000000"/>
          <w:shd w:val="clear" w:color="auto" w:fill="FFFFFF"/>
          <w:lang w:val="uk-UA"/>
        </w:rPr>
        <w:t>, або службами доставки.</w:t>
      </w:r>
    </w:p>
    <w:p w:rsidR="005E6AE5" w:rsidRPr="00263E29" w:rsidRDefault="005E6AE5" w:rsidP="00263E29">
      <w:pPr>
        <w:widowControl w:val="0"/>
        <w:autoSpaceDE w:val="0"/>
        <w:autoSpaceDN w:val="0"/>
        <w:ind w:firstLine="567"/>
        <w:jc w:val="both"/>
        <w:rPr>
          <w:b/>
          <w:lang w:val="uk-UA"/>
        </w:rPr>
      </w:pPr>
      <w:r w:rsidRPr="00263E29">
        <w:rPr>
          <w:lang w:val="uk-UA"/>
        </w:rPr>
        <w:t xml:space="preserve">Товар (при поставці) повинен бути упакований в УФ-стабілізовану плівку, поставлятись на піддонах, супроводжуватись документами, що підтверджують якість та безпеку, а саме: </w:t>
      </w:r>
      <w:r w:rsidRPr="00263E29">
        <w:rPr>
          <w:b/>
          <w:lang w:val="uk-UA"/>
        </w:rPr>
        <w:t xml:space="preserve">копіями посвідчень якості та/або іншим документальним підтвердженням якості та безпеки товару </w:t>
      </w:r>
      <w:r w:rsidRPr="00263E29">
        <w:rPr>
          <w:lang w:val="uk-UA"/>
        </w:rPr>
        <w:t>(у передбачених законодавством випадках)</w:t>
      </w:r>
      <w:r w:rsidRPr="00263E29">
        <w:rPr>
          <w:b/>
          <w:lang w:val="uk-UA"/>
        </w:rPr>
        <w:t>.</w:t>
      </w:r>
    </w:p>
    <w:p w:rsidR="005E6AE5" w:rsidRPr="00263E29" w:rsidRDefault="005E6AE5" w:rsidP="00263E29">
      <w:pPr>
        <w:widowControl w:val="0"/>
        <w:ind w:firstLine="567"/>
        <w:jc w:val="both"/>
        <w:rPr>
          <w:lang w:val="uk-UA"/>
        </w:rPr>
      </w:pPr>
      <w:r w:rsidRPr="00263E29">
        <w:rPr>
          <w:lang w:val="uk-UA"/>
        </w:rPr>
        <w:t>Учасник-переможець повинен забезпечити поставку товару, якість якого відповідає вимогам стандартів, а також умовам, встановленим чинним законодавством до товару даного виду та тендерної документації.</w:t>
      </w:r>
    </w:p>
    <w:sectPr w:rsidR="005E6AE5" w:rsidRPr="00263E29" w:rsidSect="00263E29">
      <w:pgSz w:w="11906" w:h="16838"/>
      <w:pgMar w:top="568" w:right="73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Times New Roman"/>
        <w:color w:val="000000"/>
        <w:position w:val="0"/>
        <w:sz w:val="24"/>
        <w:szCs w:val="24"/>
        <w:vertAlign w:val="baseline"/>
        <w:lang w:val="uk-UA" w:eastAsia="ru-RU"/>
      </w:rPr>
    </w:lvl>
  </w:abstractNum>
  <w:abstractNum w:abstractNumId="2" w15:restartNumberingAfterBreak="0">
    <w:nsid w:val="0A4E093E"/>
    <w:multiLevelType w:val="hybridMultilevel"/>
    <w:tmpl w:val="6C10F95A"/>
    <w:lvl w:ilvl="0" w:tplc="2660AB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37634B"/>
    <w:multiLevelType w:val="multilevel"/>
    <w:tmpl w:val="1C90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10FFD"/>
    <w:multiLevelType w:val="multilevel"/>
    <w:tmpl w:val="2B2EDC06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806774"/>
    <w:multiLevelType w:val="multilevel"/>
    <w:tmpl w:val="48C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04"/>
    <w:rsid w:val="000B4B02"/>
    <w:rsid w:val="000F7E22"/>
    <w:rsid w:val="001621B1"/>
    <w:rsid w:val="00263E29"/>
    <w:rsid w:val="00284A87"/>
    <w:rsid w:val="003857AD"/>
    <w:rsid w:val="003D14D5"/>
    <w:rsid w:val="00424134"/>
    <w:rsid w:val="00455496"/>
    <w:rsid w:val="004607D3"/>
    <w:rsid w:val="00462B00"/>
    <w:rsid w:val="004632C9"/>
    <w:rsid w:val="004A7232"/>
    <w:rsid w:val="0053627B"/>
    <w:rsid w:val="005379F6"/>
    <w:rsid w:val="005D113F"/>
    <w:rsid w:val="005E6AE5"/>
    <w:rsid w:val="007565F9"/>
    <w:rsid w:val="00757841"/>
    <w:rsid w:val="0076253E"/>
    <w:rsid w:val="007C0FA6"/>
    <w:rsid w:val="008141F1"/>
    <w:rsid w:val="00905616"/>
    <w:rsid w:val="00923704"/>
    <w:rsid w:val="00981015"/>
    <w:rsid w:val="009E1E67"/>
    <w:rsid w:val="00A64938"/>
    <w:rsid w:val="00AC1746"/>
    <w:rsid w:val="00B268CB"/>
    <w:rsid w:val="00BC3354"/>
    <w:rsid w:val="00C0305E"/>
    <w:rsid w:val="00C227F4"/>
    <w:rsid w:val="00C34ECC"/>
    <w:rsid w:val="00CD10AB"/>
    <w:rsid w:val="00E2402D"/>
    <w:rsid w:val="00E51340"/>
    <w:rsid w:val="00E81076"/>
    <w:rsid w:val="00FD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7A4D3D-F60F-4C0E-ADB8-F293EBE4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1F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5D11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semiHidden/>
    <w:unhideWhenUsed/>
    <w:rsid w:val="008141F1"/>
    <w:pPr>
      <w:ind w:left="113" w:right="113"/>
      <w:jc w:val="both"/>
    </w:pPr>
    <w:rPr>
      <w:sz w:val="20"/>
      <w:szCs w:val="20"/>
      <w:lang w:val="uk-UA"/>
    </w:rPr>
  </w:style>
  <w:style w:type="paragraph" w:customStyle="1" w:styleId="NormalUkr">
    <w:name w:val="NormalUkr"/>
    <w:basedOn w:val="a"/>
    <w:rsid w:val="008141F1"/>
    <w:rPr>
      <w:lang w:val="en-US"/>
    </w:rPr>
  </w:style>
  <w:style w:type="character" w:customStyle="1" w:styleId="10">
    <w:name w:val="Заголовок 1 Знак"/>
    <w:basedOn w:val="a0"/>
    <w:link w:val="1"/>
    <w:uiPriority w:val="9"/>
    <w:rsid w:val="005D113F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semiHidden/>
    <w:unhideWhenUsed/>
    <w:rsid w:val="005D113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561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05616"/>
    <w:rPr>
      <w:rFonts w:ascii="Segoe UI" w:hAnsi="Segoe UI" w:cs="Segoe UI"/>
      <w:sz w:val="18"/>
      <w:szCs w:val="18"/>
    </w:rPr>
  </w:style>
  <w:style w:type="character" w:styleId="a7">
    <w:name w:val="Strong"/>
    <w:qFormat/>
    <w:rsid w:val="005E6AE5"/>
    <w:rPr>
      <w:b/>
      <w:bCs/>
    </w:rPr>
  </w:style>
  <w:style w:type="paragraph" w:styleId="a8">
    <w:name w:val="List Paragraph"/>
    <w:basedOn w:val="a"/>
    <w:uiPriority w:val="34"/>
    <w:qFormat/>
    <w:rsid w:val="0046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3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9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9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AFFF-1AC2-4686-966A-6C8A88D8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mehanik</dc:creator>
  <cp:lastModifiedBy>Юрист</cp:lastModifiedBy>
  <cp:revision>2</cp:revision>
  <cp:lastPrinted>2023-01-12T14:03:00Z</cp:lastPrinted>
  <dcterms:created xsi:type="dcterms:W3CDTF">2023-04-26T10:57:00Z</dcterms:created>
  <dcterms:modified xsi:type="dcterms:W3CDTF">2023-04-26T10:57:00Z</dcterms:modified>
</cp:coreProperties>
</file>