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ЕТАПИ РОЗРОБКИ</w:t>
      </w:r>
    </w:p>
    <w:p>
      <w:pPr>
        <w:jc w:val="center"/>
      </w:pPr>
      <w:r>
        <w:rPr>
          <w:sz w:val="28"/>
        </w:rPr>
        <w:t>Лабораторна робота №3</w:t>
        <w:br/>
        <w:t>Марущак Артем, група KN1-B23</w:t>
      </w:r>
    </w:p>
    <w:p/>
    <w:p>
      <w:r>
        <w:rPr>
          <w:b/>
          <w:sz w:val="26"/>
        </w:rPr>
        <w:t>1. Аналіз завдання</w:t>
      </w:r>
    </w:p>
    <w:p>
      <w:pPr/>
      <w:r>
        <w:rPr>
          <w:sz w:val="24"/>
        </w:rPr>
        <w:t>Було проаналізовано вимоги лабораторної роботи щодо створення адаптивного блоку відгуків клієнтів із використанням Flexbox, Container Queries та функції clamp().</w:t>
      </w:r>
    </w:p>
    <w:p>
      <w:r>
        <w:rPr>
          <w:b/>
          <w:sz w:val="26"/>
        </w:rPr>
        <w:t>2. Створення HTML-структури</w:t>
      </w:r>
    </w:p>
    <w:p>
      <w:pPr/>
      <w:r>
        <w:rPr>
          <w:sz w:val="24"/>
        </w:rPr>
        <w:t>Було створено HTML-файл index.html, який містить секцію відгуків клієнтів із заголовком, описом та набором карток відгуків.</w:t>
      </w:r>
    </w:p>
    <w:p>
      <w:r>
        <w:rPr>
          <w:b/>
          <w:sz w:val="26"/>
        </w:rPr>
        <w:t>3. Створення карток відгуків</w:t>
      </w:r>
    </w:p>
    <w:p>
      <w:pPr/>
      <w:r>
        <w:rPr>
          <w:sz w:val="24"/>
        </w:rPr>
        <w:t>Для кожного відгуку реалізовано окрему картку з аватаром, ім’ям клієнта, коротким підписом та текстом відгуку.</w:t>
      </w:r>
    </w:p>
    <w:p>
      <w:r>
        <w:rPr>
          <w:b/>
          <w:sz w:val="26"/>
        </w:rPr>
        <w:t>4. Реалізація Flexbox-структури</w:t>
      </w:r>
    </w:p>
    <w:p>
      <w:pPr/>
      <w:r>
        <w:rPr>
          <w:sz w:val="24"/>
        </w:rPr>
        <w:t>Для контейнера зі списком відгуків використано display: flex, flex-wrap: wrap та gap, що дозволило створити гнучку стрічку карток із автоматичним перенесенням.</w:t>
      </w:r>
    </w:p>
    <w:p>
      <w:r>
        <w:rPr>
          <w:b/>
          <w:sz w:val="26"/>
        </w:rPr>
        <w:t>5. Використання функції clamp()</w:t>
      </w:r>
    </w:p>
    <w:p>
      <w:pPr/>
      <w:r>
        <w:rPr>
          <w:sz w:val="24"/>
        </w:rPr>
        <w:t>Для карток відгуків застосовано flex: 1 1 clamp(250px, 30%, 400px), що забезпечує адаптивний базовий розмір елементів із мінімальними та максимальними обмеженнями.</w:t>
      </w:r>
    </w:p>
    <w:p>
      <w:r>
        <w:rPr>
          <w:b/>
          <w:sz w:val="26"/>
        </w:rPr>
        <w:t>6. Реалізація внутрішньої структури картки</w:t>
      </w:r>
    </w:p>
    <w:p>
      <w:pPr/>
      <w:r>
        <w:rPr>
          <w:sz w:val="24"/>
        </w:rPr>
        <w:t>Для вирівнювання аватара та текстового блоку використано Flexbox та властивість gap для створення стабільних проміжків між елементами.</w:t>
      </w:r>
    </w:p>
    <w:p>
      <w:r>
        <w:rPr>
          <w:b/>
          <w:sz w:val="26"/>
        </w:rPr>
        <w:t>7. Реалізація Container Queries</w:t>
      </w:r>
    </w:p>
    <w:p>
      <w:pPr/>
      <w:r>
        <w:rPr>
          <w:sz w:val="24"/>
        </w:rPr>
        <w:t>Для секції відгуків встановлено container-type: inline-size та container-name: reviews. Додано правила @container для зміни міжрядкового інтервалу тексту залежно від ширини контейнера.</w:t>
      </w:r>
    </w:p>
    <w:p>
      <w:r>
        <w:rPr>
          <w:b/>
          <w:sz w:val="26"/>
        </w:rPr>
        <w:t>8. Реалізація адаптивності</w:t>
      </w:r>
    </w:p>
    <w:p>
      <w:pPr/>
      <w:r>
        <w:rPr>
          <w:sz w:val="24"/>
        </w:rPr>
        <w:t>При ширині контейнера менше 520px картки автоматично переходять у вертикальне розташування завдяки Container Queries.</w:t>
      </w:r>
    </w:p>
    <w:p>
      <w:r>
        <w:rPr>
          <w:b/>
          <w:sz w:val="26"/>
        </w:rPr>
        <w:t>9. Тестування роботи макета</w:t>
      </w:r>
    </w:p>
    <w:p>
      <w:pPr/>
      <w:r>
        <w:rPr>
          <w:sz w:val="24"/>
        </w:rPr>
        <w:t>Було перевірено коректність адаптивності, перенесення карток, роботу функції clamp(), gap та Container Queries у браузері.</w:t>
      </w:r>
    </w:p>
    <w:p>
      <w:r>
        <w:rPr>
          <w:b/>
          <w:sz w:val="26"/>
        </w:rPr>
        <w:t>10. Підготовка звіту</w:t>
      </w:r>
    </w:p>
    <w:p>
      <w:pPr/>
      <w:r>
        <w:rPr>
          <w:sz w:val="24"/>
        </w:rPr>
        <w:t>Оформлено звіт до лабораторної роботи з теоретичними відомостями, описом етапів виконання, програмним кодом та результатами роботи.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