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ЕТАПИ РОЗРОБКИ</w:t>
      </w:r>
    </w:p>
    <w:p>
      <w:pPr>
        <w:jc w:val="center"/>
      </w:pPr>
      <w:r>
        <w:rPr>
          <w:sz w:val="28"/>
        </w:rPr>
        <w:t>Лабораторна робота №5</w:t>
        <w:br/>
        <w:t>Марущак Артем, група KN1-B23</w:t>
      </w:r>
    </w:p>
    <w:p/>
    <w:p>
      <w:r>
        <w:rPr>
          <w:b/>
          <w:sz w:val="26"/>
        </w:rPr>
        <w:t>1. Аналіз завдання</w:t>
      </w:r>
    </w:p>
    <w:p>
      <w:pPr/>
      <w:r>
        <w:rPr>
          <w:sz w:val="24"/>
        </w:rPr>
        <w:t>Було проаналізовано вимоги лабораторної роботи щодо створення інтерактивного лендингу з використанням DOM, Event Loop та JavaScript.</w:t>
      </w:r>
    </w:p>
    <w:p>
      <w:r>
        <w:rPr>
          <w:b/>
          <w:sz w:val="26"/>
        </w:rPr>
        <w:t>2. Створення структури проєкту</w:t>
      </w:r>
    </w:p>
    <w:p>
      <w:pPr/>
      <w:r>
        <w:rPr>
          <w:sz w:val="24"/>
        </w:rPr>
        <w:t>Було створено структуру проєкту з трьох основних файлів: index.html, style.css та script.js.</w:t>
      </w:r>
    </w:p>
    <w:p>
      <w:r>
        <w:rPr>
          <w:b/>
          <w:sz w:val="26"/>
        </w:rPr>
        <w:t>3. Розробка HTML-структури</w:t>
      </w:r>
    </w:p>
    <w:p>
      <w:pPr/>
      <w:r>
        <w:rPr>
          <w:sz w:val="24"/>
        </w:rPr>
        <w:t>У файлі index.html реалізовано структуру лендингу благодійної події: шапку сайту, навігацію, секції «Про подію», «Програма» та форму реєстрації / донату.</w:t>
      </w:r>
    </w:p>
    <w:p>
      <w:r>
        <w:rPr>
          <w:b/>
          <w:sz w:val="26"/>
        </w:rPr>
        <w:t>4. Створення стилів інтерфейсу</w:t>
      </w:r>
    </w:p>
    <w:p>
      <w:pPr/>
      <w:r>
        <w:rPr>
          <w:sz w:val="24"/>
        </w:rPr>
        <w:t>У файлі style.css створено адаптивний дизайн сторінки, оформлено картки, кнопки, навігаційне меню, форму та повідомлення про помилки і успішні дії.</w:t>
      </w:r>
    </w:p>
    <w:p>
      <w:r>
        <w:rPr>
          <w:b/>
          <w:sz w:val="26"/>
        </w:rPr>
        <w:t>5. Робота з DOM-елементами</w:t>
      </w:r>
    </w:p>
    <w:p>
      <w:pPr/>
      <w:r>
        <w:rPr>
          <w:sz w:val="24"/>
        </w:rPr>
        <w:t>У файлі script.js реалізовано пошук DOM-елементів за допомогою querySelector() та querySelectorAll() для подальшої взаємодії зі сторінкою.</w:t>
      </w:r>
    </w:p>
    <w:p>
      <w:r>
        <w:rPr>
          <w:b/>
          <w:sz w:val="26"/>
        </w:rPr>
        <w:t>6. Реалізація перемикання секцій</w:t>
      </w:r>
    </w:p>
    <w:p>
      <w:pPr/>
      <w:r>
        <w:rPr>
          <w:sz w:val="24"/>
        </w:rPr>
        <w:t>Створено функцію showSection(), яка через classList.toggle() показує активну секцію та приховує інші блоки сторінки.</w:t>
      </w:r>
    </w:p>
    <w:p>
      <w:r>
        <w:rPr>
          <w:b/>
          <w:sz w:val="26"/>
        </w:rPr>
        <w:t>7. Делегування подій</w:t>
      </w:r>
    </w:p>
    <w:p>
      <w:pPr/>
      <w:r>
        <w:rPr>
          <w:sz w:val="24"/>
        </w:rPr>
        <w:t>Для навігаційних кнопок реалізовано делегування подій через document.addEventListener(), що дозволяє одним обробником керувати всіма кнопками з атрибутом data-section.</w:t>
      </w:r>
    </w:p>
    <w:p>
      <w:r>
        <w:rPr>
          <w:b/>
          <w:sz w:val="26"/>
        </w:rPr>
        <w:t>8. Реалізація перевірки форми</w:t>
      </w:r>
    </w:p>
    <w:p>
      <w:pPr/>
      <w:r>
        <w:rPr>
          <w:sz w:val="24"/>
        </w:rPr>
        <w:t>Створено функції clearErrors(), setError(), validateEmail() та validateForm() для перевірки введених користувачем даних.</w:t>
      </w:r>
    </w:p>
    <w:p>
      <w:r>
        <w:rPr>
          <w:b/>
          <w:sz w:val="26"/>
        </w:rPr>
        <w:t>9. Реалізація асинхронної відправки</w:t>
      </w:r>
    </w:p>
    <w:p>
      <w:pPr/>
      <w:r>
        <w:rPr>
          <w:sz w:val="24"/>
        </w:rPr>
        <w:t>Для імітації надсилання форми використано Promise, setTimeout(), async/await та функцію fakeSubmit() із затримкою 1500 мс.</w:t>
      </w:r>
    </w:p>
    <w:p>
      <w:r>
        <w:rPr>
          <w:b/>
          <w:sz w:val="26"/>
        </w:rPr>
        <w:t>10. Реалізація повідомлень користувачу</w:t>
      </w:r>
    </w:p>
    <w:p>
      <w:pPr/>
      <w:r>
        <w:rPr>
          <w:sz w:val="24"/>
        </w:rPr>
        <w:t>Після перевірки форми користувач отримує повідомлення про помилки або успішне прийняття даних.</w:t>
      </w:r>
    </w:p>
    <w:p>
      <w:r>
        <w:rPr>
          <w:b/>
          <w:sz w:val="26"/>
        </w:rPr>
        <w:t>11. Тестування роботи інтерфейсу</w:t>
      </w:r>
    </w:p>
    <w:p>
      <w:pPr/>
      <w:r>
        <w:rPr>
          <w:sz w:val="24"/>
        </w:rPr>
        <w:t>Було перевірено роботу перемикання секцій, валідацію форми, асинхронне надсилання та відображення повідомлень.</w:t>
      </w:r>
    </w:p>
    <w:p>
      <w:r>
        <w:rPr>
          <w:b/>
          <w:sz w:val="26"/>
        </w:rPr>
        <w:t>12. Підготовка звіту</w:t>
      </w:r>
    </w:p>
    <w:p>
      <w:pPr/>
      <w:r>
        <w:rPr>
          <w:sz w:val="24"/>
        </w:rPr>
        <w:t>Оформлено звіт до лабораторної роботи з описом теоретичних відомостей, етапів виконання, програмного коду та результатів роботи.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