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E88" w:rsidRPr="00284E88" w:rsidRDefault="008B3B35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 w:rsidR="00FB0F1A">
        <w:rPr>
          <w:rFonts w:ascii="Times New Roman" w:hAnsi="Times New Roman" w:cs="Times New Roman"/>
          <w:sz w:val="32"/>
          <w:szCs w:val="32"/>
        </w:rPr>
        <w:t xml:space="preserve"> </w:t>
      </w:r>
      <w:r w:rsidR="00284E88" w:rsidRPr="00284E88">
        <w:rPr>
          <w:rFonts w:ascii="Times New Roman" w:hAnsi="Times New Roman" w:cs="Times New Roman"/>
          <w:sz w:val="28"/>
          <w:szCs w:val="28"/>
        </w:rPr>
        <w:t>Листинг и результаты работы программы до проверки и отладки.</w:t>
      </w:r>
    </w:p>
    <w:p w:rsidR="00430A99" w:rsidRPr="00284E88" w:rsidRDefault="00430A99">
      <w:pPr>
        <w:rPr>
          <w:rFonts w:ascii="Times New Roman" w:hAnsi="Times New Roman" w:cs="Times New Roman"/>
          <w:sz w:val="28"/>
          <w:szCs w:val="28"/>
        </w:rPr>
      </w:pPr>
      <w:r w:rsidRPr="00284E88">
        <w:rPr>
          <w:rFonts w:ascii="Times New Roman" w:hAnsi="Times New Roman" w:cs="Times New Roman"/>
          <w:sz w:val="28"/>
          <w:szCs w:val="28"/>
        </w:rPr>
        <w:t xml:space="preserve">Проблема с форматом входящего значение. Метод вычисляет двойной факториал, получая значение через входной параметр типа </w:t>
      </w:r>
      <w:r w:rsidRPr="00284E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4E88">
        <w:rPr>
          <w:rFonts w:ascii="Times New Roman" w:hAnsi="Times New Roman" w:cs="Times New Roman"/>
          <w:sz w:val="28"/>
          <w:szCs w:val="28"/>
        </w:rPr>
        <w:t xml:space="preserve">. При вводе аргумента иного формата, программа выбрасывает исключение типа </w:t>
      </w:r>
      <w:proofErr w:type="spellStart"/>
      <w:r w:rsidRPr="00284E88">
        <w:rPr>
          <w:rFonts w:ascii="Times New Roman" w:hAnsi="Times New Roman" w:cs="Times New Roman"/>
          <w:sz w:val="28"/>
          <w:szCs w:val="28"/>
          <w:lang w:val="en-US"/>
        </w:rPr>
        <w:t>FormatException</w:t>
      </w:r>
      <w:proofErr w:type="spellEnd"/>
      <w:r w:rsidRPr="00284E88">
        <w:rPr>
          <w:rFonts w:ascii="Times New Roman" w:hAnsi="Times New Roman" w:cs="Times New Roman"/>
          <w:sz w:val="28"/>
          <w:szCs w:val="28"/>
        </w:rPr>
        <w:t>.</w:t>
      </w:r>
    </w:p>
    <w:p w:rsidR="00BC3FA1" w:rsidRDefault="00430A99">
      <w:r w:rsidRPr="00430A99">
        <w:rPr>
          <w:noProof/>
        </w:rPr>
        <w:drawing>
          <wp:inline distT="0" distB="0" distL="0" distR="0" wp14:anchorId="09BFC8BA" wp14:editId="467C07B8">
            <wp:extent cx="6152515" cy="25704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99" w:rsidRDefault="008B3B35" w:rsidP="008B3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 с неверным аргументом</w:t>
      </w:r>
    </w:p>
    <w:p w:rsidR="008B3B35" w:rsidRDefault="00F9114A" w:rsidP="008B3B35">
      <w:pPr>
        <w:rPr>
          <w:rFonts w:ascii="Times New Roman" w:hAnsi="Times New Roman" w:cs="Times New Roman"/>
          <w:sz w:val="28"/>
          <w:szCs w:val="28"/>
        </w:rPr>
      </w:pPr>
      <w:r w:rsidRPr="00F9114A">
        <w:rPr>
          <w:rFonts w:ascii="Times New Roman" w:hAnsi="Times New Roman" w:cs="Times New Roman"/>
          <w:sz w:val="28"/>
          <w:szCs w:val="28"/>
        </w:rPr>
        <w:t>5. Протокол хода проверки работоспособности и выявленные ошибки в</w:t>
      </w:r>
      <w:r w:rsidRPr="00F9114A">
        <w:rPr>
          <w:rFonts w:ascii="Times New Roman" w:hAnsi="Times New Roman" w:cs="Times New Roman"/>
          <w:sz w:val="28"/>
          <w:szCs w:val="28"/>
        </w:rPr>
        <w:br/>
        <w:t>работе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9114A" w:rsidTr="00F9114A">
        <w:tc>
          <w:tcPr>
            <w:tcW w:w="3226" w:type="dxa"/>
          </w:tcPr>
          <w:p w:rsid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26" w:type="dxa"/>
          </w:tcPr>
          <w:p w:rsid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27" w:type="dxa"/>
          </w:tcPr>
          <w:p w:rsid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F9114A" w:rsidTr="00F9114A">
        <w:tc>
          <w:tcPr>
            <w:tcW w:w="3226" w:type="dxa"/>
          </w:tcPr>
          <w:p w:rsidR="00F9114A" w:rsidRP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Буквенные символы, строки, числа с плавающей запятой</w:t>
            </w:r>
          </w:p>
        </w:tc>
        <w:tc>
          <w:tcPr>
            <w:tcW w:w="3226" w:type="dxa"/>
          </w:tcPr>
          <w:p w:rsid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неверном входном формате</w:t>
            </w:r>
          </w:p>
        </w:tc>
        <w:tc>
          <w:tcPr>
            <w:tcW w:w="3227" w:type="dxa"/>
          </w:tcPr>
          <w:p w:rsidR="00F9114A" w:rsidRPr="00F9114A" w:rsidRDefault="00F9114A" w:rsidP="008B3B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</w:p>
        </w:tc>
      </w:tr>
    </w:tbl>
    <w:p w:rsidR="00F9114A" w:rsidRPr="00F9114A" w:rsidRDefault="00F9114A" w:rsidP="008B3B35">
      <w:pPr>
        <w:rPr>
          <w:rFonts w:ascii="Times New Roman" w:hAnsi="Times New Roman" w:cs="Times New Roman"/>
          <w:sz w:val="28"/>
          <w:szCs w:val="28"/>
        </w:rPr>
      </w:pPr>
    </w:p>
    <w:p w:rsidR="008B3B35" w:rsidRDefault="00D2146A">
      <w:pPr>
        <w:rPr>
          <w:rFonts w:ascii="Times New Roman" w:hAnsi="Times New Roman" w:cs="Times New Roman"/>
          <w:sz w:val="28"/>
          <w:szCs w:val="28"/>
        </w:rPr>
      </w:pPr>
      <w:r w:rsidRPr="00D2146A">
        <w:rPr>
          <w:rFonts w:ascii="Times New Roman" w:hAnsi="Times New Roman" w:cs="Times New Roman"/>
          <w:sz w:val="28"/>
          <w:szCs w:val="28"/>
        </w:rPr>
        <w:t>6.</w:t>
      </w:r>
      <w:r w:rsidRPr="00D2146A">
        <w:rPr>
          <w:rFonts w:ascii="Arial" w:hAnsi="Arial" w:cs="Arial"/>
          <w:sz w:val="35"/>
          <w:szCs w:val="35"/>
        </w:rPr>
        <w:t xml:space="preserve"> </w:t>
      </w:r>
      <w:r w:rsidRPr="00D2146A">
        <w:rPr>
          <w:rFonts w:ascii="Times New Roman" w:hAnsi="Times New Roman" w:cs="Times New Roman"/>
          <w:sz w:val="28"/>
          <w:szCs w:val="28"/>
        </w:rPr>
        <w:t>Листинг проверенного и отлаженного программного кода, и результаты</w:t>
      </w:r>
      <w:r w:rsidRPr="00D2146A">
        <w:rPr>
          <w:rFonts w:ascii="Times New Roman" w:hAnsi="Times New Roman" w:cs="Times New Roman"/>
          <w:sz w:val="28"/>
          <w:szCs w:val="28"/>
        </w:rPr>
        <w:br/>
        <w:t>работы отлаженной программы.</w:t>
      </w:r>
    </w:p>
    <w:p w:rsidR="00EE0EA6" w:rsidRDefault="00EE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решена с помощью внедрения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0E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E0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перехватом исключения неверного формата данных.</w:t>
      </w:r>
    </w:p>
    <w:p w:rsidR="007058FB" w:rsidRPr="00EE0EA6" w:rsidRDefault="007058FB">
      <w:pPr>
        <w:rPr>
          <w:rFonts w:ascii="Times New Roman" w:hAnsi="Times New Roman" w:cs="Times New Roman"/>
          <w:sz w:val="28"/>
          <w:szCs w:val="28"/>
        </w:rPr>
      </w:pPr>
    </w:p>
    <w:p w:rsidR="00D2146A" w:rsidRDefault="00D2146A">
      <w:pPr>
        <w:rPr>
          <w:rFonts w:ascii="Times New Roman" w:hAnsi="Times New Roman" w:cs="Times New Roman"/>
          <w:sz w:val="28"/>
          <w:szCs w:val="28"/>
        </w:rPr>
      </w:pPr>
      <w:r w:rsidRPr="00D2146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59C54E" wp14:editId="464D8579">
            <wp:extent cx="5852160" cy="2572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711" cy="25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A6" w:rsidRPr="00EE0EA6" w:rsidRDefault="00EE0EA6" w:rsidP="00EE0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работы программы с перехватом исключение</w:t>
      </w:r>
    </w:p>
    <w:sectPr w:rsidR="00EE0EA6" w:rsidRPr="00EE0EA6" w:rsidSect="00FA60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99"/>
    <w:rsid w:val="00284E88"/>
    <w:rsid w:val="002C6D0B"/>
    <w:rsid w:val="00430A99"/>
    <w:rsid w:val="007058FB"/>
    <w:rsid w:val="008B3B35"/>
    <w:rsid w:val="00BC3FA1"/>
    <w:rsid w:val="00D2146A"/>
    <w:rsid w:val="00EE0EA6"/>
    <w:rsid w:val="00F9114A"/>
    <w:rsid w:val="00FA6045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0094"/>
  <w15:chartTrackingRefBased/>
  <w15:docId w15:val="{21E86919-7E41-4499-880B-04A5B63A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Sematkin Artem</dc:creator>
  <cp:keywords/>
  <dc:description/>
  <cp:lastModifiedBy>Sematkin Artem</cp:lastModifiedBy>
  <cp:revision>25</cp:revision>
  <dcterms:created xsi:type="dcterms:W3CDTF">2022-10-14T11:13:00Z</dcterms:created>
  <dcterms:modified xsi:type="dcterms:W3CDTF">2022-10-14T11:41:00Z</dcterms:modified>
</cp:coreProperties>
</file>