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707B2" w14:textId="3409511D" w:rsidR="0060150D" w:rsidRDefault="00122AAD" w:rsidP="00122AAD">
      <w:pPr>
        <w:pStyle w:val="Heading1"/>
        <w:numPr>
          <w:ilvl w:val="0"/>
          <w:numId w:val="0"/>
        </w:numPr>
      </w:pPr>
      <w:r>
        <w:t xml:space="preserve">Задание </w:t>
      </w:r>
      <w:bookmarkStart w:id="0" w:name="_Hlk166702401"/>
      <w:r>
        <w:rPr>
          <w:lang w:val="en-US"/>
        </w:rPr>
        <w:t>Firmdb</w:t>
      </w:r>
      <w:bookmarkEnd w:id="0"/>
    </w:p>
    <w:p w14:paraId="33E396CC" w14:textId="77777777" w:rsidR="00D84297" w:rsidRPr="00D84297" w:rsidRDefault="00D84297" w:rsidP="00D84297">
      <w:pPr>
        <w:rPr>
          <w:rFonts w:eastAsia="Times New Roman"/>
          <w:sz w:val="24"/>
        </w:rPr>
      </w:pPr>
      <w:r w:rsidRPr="00D84297">
        <w:t>Цель использования данной базы данных заключается в организации и управлении информацией о сотрудниках, отделах и проектах в организации. База данных позволяет хранить структурированную информацию о сотрудниках, их должностях, зарплатах, отделах и проектах, а также связи между ними.</w:t>
      </w:r>
    </w:p>
    <w:p w14:paraId="3D1CF1E4" w14:textId="5A420EDF" w:rsidR="00D84297" w:rsidRPr="00D84297" w:rsidRDefault="00D84297" w:rsidP="00D84297">
      <w:r>
        <w:t>Функционал базы данных</w:t>
      </w:r>
      <w:r w:rsidRPr="00D84297">
        <w:t>:</w:t>
      </w:r>
    </w:p>
    <w:p w14:paraId="1A78933E" w14:textId="77777777" w:rsidR="00D84297" w:rsidRPr="00D84297" w:rsidRDefault="00D84297" w:rsidP="00D84297">
      <w:pPr>
        <w:pStyle w:val="ListParagraph"/>
      </w:pPr>
      <w:r w:rsidRPr="00D84297">
        <w:rPr>
          <w:b/>
          <w:bCs/>
        </w:rPr>
        <w:t>Управление персоналом</w:t>
      </w:r>
      <w:r w:rsidRPr="00D84297">
        <w:t>: База данных позволяет хранить информацию о сотрудниках, их именах, фамилиях, должностях и зарплатах. Это помогает в управлении персоналом, отслеживании их ролей в организации и обеспечении своевременной выплаты заработной платы.</w:t>
      </w:r>
    </w:p>
    <w:p w14:paraId="1EB57C14" w14:textId="77777777" w:rsidR="00D84297" w:rsidRPr="00D84297" w:rsidRDefault="00D84297" w:rsidP="00D84297">
      <w:pPr>
        <w:pStyle w:val="ListParagraph"/>
      </w:pPr>
      <w:r w:rsidRPr="00D84297">
        <w:rPr>
          <w:b/>
          <w:bCs/>
        </w:rPr>
        <w:t>Организация отделов</w:t>
      </w:r>
      <w:r w:rsidRPr="00D84297">
        <w:t>: База данных содержит информацию об отделах, их названиях и расположении. Это помогает в организации и классификации различных функциональных областей в организации, а также в установлении связей между сотрудниками и отделами.</w:t>
      </w:r>
    </w:p>
    <w:p w14:paraId="3365DAD7" w14:textId="77777777" w:rsidR="00D84297" w:rsidRPr="00D84297" w:rsidRDefault="00D84297" w:rsidP="00D84297">
      <w:pPr>
        <w:pStyle w:val="ListParagraph"/>
      </w:pPr>
      <w:r w:rsidRPr="00D84297">
        <w:rPr>
          <w:b/>
          <w:bCs/>
        </w:rPr>
        <w:t>Управление проектами</w:t>
      </w:r>
      <w:r w:rsidRPr="00D84297">
        <w:t>: База данных хранит информацию о проектах, их названиях, датах начала и окончания. Это позволяет отслеживать проекты, их сроки выполнения и участников проектов.</w:t>
      </w:r>
    </w:p>
    <w:p w14:paraId="65894032" w14:textId="77777777" w:rsidR="00D84297" w:rsidRPr="00D84297" w:rsidRDefault="00D84297" w:rsidP="00D84297">
      <w:pPr>
        <w:pStyle w:val="ListParagraph"/>
      </w:pPr>
      <w:r w:rsidRPr="00D84297">
        <w:rPr>
          <w:b/>
          <w:bCs/>
        </w:rPr>
        <w:t>Анализ данных</w:t>
      </w:r>
      <w:r w:rsidRPr="00D84297">
        <w:t>: База данных предоставляет возможность проводить анализ данных, например, определение средней зарплаты сотрудников в определенном отделе или выявление связей между сотрудниками, которые знают друг друга. Анализ данных может помочь в принятии управленческих решений и оптимизации работы организации.</w:t>
      </w:r>
    </w:p>
    <w:p w14:paraId="5D70B30D" w14:textId="77777777" w:rsidR="00D84297" w:rsidRPr="00D84297" w:rsidRDefault="00D84297" w:rsidP="00D84297">
      <w:pPr>
        <w:pStyle w:val="ListParagraph"/>
      </w:pPr>
      <w:r w:rsidRPr="00D84297">
        <w:rPr>
          <w:b/>
          <w:bCs/>
        </w:rPr>
        <w:lastRenderedPageBreak/>
        <w:t>Управление связями</w:t>
      </w:r>
      <w:r w:rsidRPr="00D84297">
        <w:t>: База данных моделирует связи между сотрудниками, отделами и проектами. Это позволяет отслеживать, какие сотрудники работают в каких отделах или участвуют в каких проектах, а также анализировать связи и взаимодействия между ними.</w:t>
      </w:r>
    </w:p>
    <w:p w14:paraId="4791E159" w14:textId="77777777" w:rsidR="00D84297" w:rsidRPr="00D84297" w:rsidRDefault="00D84297" w:rsidP="00D84297">
      <w:r w:rsidRPr="00D84297">
        <w:t>Цель использования данной базы данных состоит в создании единого источника информации о сотрудниках, отделах и проектах, который обеспечивает эффективное управление и анализ данных в организации.</w:t>
      </w:r>
    </w:p>
    <w:p w14:paraId="1660B2C8" w14:textId="77777777" w:rsidR="00203F6A" w:rsidRPr="00203F6A" w:rsidRDefault="00203F6A" w:rsidP="00203F6A"/>
    <w:sectPr w:rsidR="00203F6A" w:rsidRPr="00203F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97"/>
    <w:multiLevelType w:val="multilevel"/>
    <w:tmpl w:val="B39E3840"/>
    <w:lvl w:ilvl="0">
      <w:start w:val="1"/>
      <w:numFmt w:val="decimal"/>
      <w:pStyle w:val="Heading1"/>
      <w:suff w:val="nothing"/>
      <w:lvlText w:val="Глав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4944974"/>
    <w:multiLevelType w:val="hybridMultilevel"/>
    <w:tmpl w:val="5E66F35C"/>
    <w:lvl w:ilvl="0" w:tplc="B4BC3CF4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DF026D4"/>
    <w:multiLevelType w:val="hybridMultilevel"/>
    <w:tmpl w:val="12106D0C"/>
    <w:lvl w:ilvl="0" w:tplc="CCEAB4A6">
      <w:start w:val="1"/>
      <w:numFmt w:val="russianUpper"/>
      <w:pStyle w:val="a0"/>
      <w:lvlText w:val="ПРИЛОЖЕНИЕ %1."/>
      <w:lvlJc w:val="left"/>
      <w:pPr>
        <w:ind w:left="102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3" w:hanging="360"/>
      </w:pPr>
    </w:lvl>
    <w:lvl w:ilvl="2" w:tplc="0409001B" w:tentative="1">
      <w:start w:val="1"/>
      <w:numFmt w:val="lowerRoman"/>
      <w:lvlText w:val="%3."/>
      <w:lvlJc w:val="right"/>
      <w:pPr>
        <w:ind w:left="12083" w:hanging="180"/>
      </w:pPr>
    </w:lvl>
    <w:lvl w:ilvl="3" w:tplc="0409000F" w:tentative="1">
      <w:start w:val="1"/>
      <w:numFmt w:val="decimal"/>
      <w:lvlText w:val="%4."/>
      <w:lvlJc w:val="left"/>
      <w:pPr>
        <w:ind w:left="12803" w:hanging="360"/>
      </w:pPr>
    </w:lvl>
    <w:lvl w:ilvl="4" w:tplc="04090019" w:tentative="1">
      <w:start w:val="1"/>
      <w:numFmt w:val="lowerLetter"/>
      <w:lvlText w:val="%5."/>
      <w:lvlJc w:val="left"/>
      <w:pPr>
        <w:ind w:left="13523" w:hanging="360"/>
      </w:pPr>
    </w:lvl>
    <w:lvl w:ilvl="5" w:tplc="0409001B" w:tentative="1">
      <w:start w:val="1"/>
      <w:numFmt w:val="lowerRoman"/>
      <w:lvlText w:val="%6."/>
      <w:lvlJc w:val="right"/>
      <w:pPr>
        <w:ind w:left="14243" w:hanging="180"/>
      </w:pPr>
    </w:lvl>
    <w:lvl w:ilvl="6" w:tplc="0409000F" w:tentative="1">
      <w:start w:val="1"/>
      <w:numFmt w:val="decimal"/>
      <w:lvlText w:val="%7."/>
      <w:lvlJc w:val="left"/>
      <w:pPr>
        <w:ind w:left="14963" w:hanging="360"/>
      </w:pPr>
    </w:lvl>
    <w:lvl w:ilvl="7" w:tplc="04090019" w:tentative="1">
      <w:start w:val="1"/>
      <w:numFmt w:val="lowerLetter"/>
      <w:lvlText w:val="%8."/>
      <w:lvlJc w:val="left"/>
      <w:pPr>
        <w:ind w:left="15683" w:hanging="360"/>
      </w:pPr>
    </w:lvl>
    <w:lvl w:ilvl="8" w:tplc="0409001B" w:tentative="1">
      <w:start w:val="1"/>
      <w:numFmt w:val="lowerRoman"/>
      <w:lvlText w:val="%9."/>
      <w:lvlJc w:val="right"/>
      <w:pPr>
        <w:ind w:left="16403" w:hanging="180"/>
      </w:pPr>
    </w:lvl>
  </w:abstractNum>
  <w:abstractNum w:abstractNumId="3" w15:restartNumberingAfterBreak="0">
    <w:nsid w:val="20951C6E"/>
    <w:multiLevelType w:val="multilevel"/>
    <w:tmpl w:val="9A9E0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B55C90"/>
    <w:multiLevelType w:val="hybridMultilevel"/>
    <w:tmpl w:val="612A0EC8"/>
    <w:lvl w:ilvl="0" w:tplc="C930CA14">
      <w:start w:val="1"/>
      <w:numFmt w:val="decimal"/>
      <w:pStyle w:val="ListParagraph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B8A6AA4"/>
    <w:multiLevelType w:val="hybridMultilevel"/>
    <w:tmpl w:val="A91C25F6"/>
    <w:lvl w:ilvl="0" w:tplc="D25A5BB0">
      <w:start w:val="1"/>
      <w:numFmt w:val="russianUpper"/>
      <w:pStyle w:val="a1"/>
      <w:lvlText w:val="ПРИЛОЖЕНИЕ %1."/>
      <w:lvlJc w:val="left"/>
      <w:pPr>
        <w:ind w:left="128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42730217">
    <w:abstractNumId w:val="0"/>
  </w:num>
  <w:num w:numId="2" w16cid:durableId="27995317">
    <w:abstractNumId w:val="0"/>
  </w:num>
  <w:num w:numId="3" w16cid:durableId="1123574006">
    <w:abstractNumId w:val="0"/>
  </w:num>
  <w:num w:numId="4" w16cid:durableId="156843483">
    <w:abstractNumId w:val="0"/>
  </w:num>
  <w:num w:numId="5" w16cid:durableId="2082171455">
    <w:abstractNumId w:val="0"/>
  </w:num>
  <w:num w:numId="6" w16cid:durableId="927276305">
    <w:abstractNumId w:val="0"/>
  </w:num>
  <w:num w:numId="7" w16cid:durableId="950817749">
    <w:abstractNumId w:val="0"/>
  </w:num>
  <w:num w:numId="8" w16cid:durableId="295263956">
    <w:abstractNumId w:val="0"/>
  </w:num>
  <w:num w:numId="9" w16cid:durableId="1946185366">
    <w:abstractNumId w:val="0"/>
  </w:num>
  <w:num w:numId="10" w16cid:durableId="1082218969">
    <w:abstractNumId w:val="4"/>
  </w:num>
  <w:num w:numId="11" w16cid:durableId="895893006">
    <w:abstractNumId w:val="0"/>
  </w:num>
  <w:num w:numId="12" w16cid:durableId="1668242821">
    <w:abstractNumId w:val="2"/>
  </w:num>
  <w:num w:numId="13" w16cid:durableId="144512050">
    <w:abstractNumId w:val="5"/>
  </w:num>
  <w:num w:numId="14" w16cid:durableId="2133985107">
    <w:abstractNumId w:val="1"/>
  </w:num>
  <w:num w:numId="15" w16cid:durableId="1040281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BD"/>
    <w:rsid w:val="00122AAD"/>
    <w:rsid w:val="00203F6A"/>
    <w:rsid w:val="004E01BD"/>
    <w:rsid w:val="0060150D"/>
    <w:rsid w:val="00693B95"/>
    <w:rsid w:val="00954A7B"/>
    <w:rsid w:val="009B2F5B"/>
    <w:rsid w:val="00D8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793"/>
  <w15:chartTrackingRefBased/>
  <w15:docId w15:val="{6A408FA7-26D5-468B-A325-623E80D5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AAD"/>
    <w:pPr>
      <w:spacing w:before="120" w:after="0" w:line="360" w:lineRule="auto"/>
      <w:ind w:firstLine="567"/>
      <w:jc w:val="both"/>
    </w:pPr>
    <w:rPr>
      <w:rFonts w:eastAsiaTheme="minorEastAsia" w:cs="Times New Roman"/>
      <w:kern w:val="0"/>
      <w:sz w:val="28"/>
      <w:szCs w:val="24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AAD"/>
    <w:pPr>
      <w:keepNext/>
      <w:pageBreakBefore/>
      <w:numPr>
        <w:numId w:val="11"/>
      </w:numPr>
      <w:spacing w:before="0" w:after="720"/>
      <w:contextualSpacing/>
      <w:jc w:val="center"/>
      <w:outlineLvl w:val="0"/>
    </w:pPr>
    <w:rPr>
      <w:rFonts w:eastAsiaTheme="majorEastAsia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AAD"/>
    <w:pPr>
      <w:keepNext/>
      <w:numPr>
        <w:ilvl w:val="1"/>
        <w:numId w:val="11"/>
      </w:numPr>
      <w:spacing w:before="600" w:after="360"/>
      <w:outlineLvl w:val="1"/>
    </w:pPr>
    <w:rPr>
      <w:rFonts w:eastAsiaTheme="majorEastAsia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AAD"/>
    <w:pPr>
      <w:keepNext/>
      <w:numPr>
        <w:ilvl w:val="2"/>
        <w:numId w:val="11"/>
      </w:numPr>
      <w:spacing w:before="480" w:after="360"/>
      <w:outlineLvl w:val="2"/>
    </w:pPr>
    <w:rPr>
      <w:rFonts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22AAD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2AAD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2AAD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2AAD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22AAD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22AAD"/>
    <w:pPr>
      <w:numPr>
        <w:ilvl w:val="8"/>
        <w:numId w:val="1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122AA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22AAD"/>
  </w:style>
  <w:style w:type="paragraph" w:styleId="BalloonText">
    <w:name w:val="Balloon Text"/>
    <w:basedOn w:val="Normal"/>
    <w:link w:val="BalloonTextChar"/>
    <w:uiPriority w:val="99"/>
    <w:semiHidden/>
    <w:unhideWhenUsed/>
    <w:rsid w:val="00122AA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AAD"/>
    <w:rPr>
      <w:rFonts w:ascii="Tahoma" w:eastAsiaTheme="minorEastAsia" w:hAnsi="Tahoma" w:cs="Tahoma"/>
      <w:kern w:val="0"/>
      <w:sz w:val="16"/>
      <w:szCs w:val="16"/>
      <w:lang w:val="ru-RU"/>
      <w14:ligatures w14:val="none"/>
    </w:rPr>
  </w:style>
  <w:style w:type="character" w:styleId="BookTitle">
    <w:name w:val="Book Title"/>
    <w:basedOn w:val="DefaultParagraphFont"/>
    <w:uiPriority w:val="33"/>
    <w:qFormat/>
    <w:rsid w:val="00122AAD"/>
    <w:rPr>
      <w:rFonts w:asciiTheme="majorHAnsi" w:eastAsiaTheme="majorEastAsia" w:hAnsiTheme="majorHAnsi"/>
      <w:b/>
      <w:i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rsid w:val="00122AAD"/>
    <w:pPr>
      <w:spacing w:before="240" w:after="240" w:line="240" w:lineRule="auto"/>
      <w:jc w:val="center"/>
    </w:pPr>
    <w:rPr>
      <w:bCs/>
      <w:szCs w:val="18"/>
    </w:rPr>
  </w:style>
  <w:style w:type="character" w:styleId="Emphasis">
    <w:name w:val="Emphasis"/>
    <w:basedOn w:val="DefaultParagraphFont"/>
    <w:uiPriority w:val="20"/>
    <w:qFormat/>
    <w:rsid w:val="00122AAD"/>
    <w:rPr>
      <w:rFonts w:asciiTheme="minorHAnsi" w:hAnsiTheme="minorHAnsi"/>
      <w:b/>
      <w:i/>
      <w:iCs/>
    </w:rPr>
  </w:style>
  <w:style w:type="paragraph" w:styleId="Footer">
    <w:name w:val="footer"/>
    <w:basedOn w:val="Normal"/>
    <w:link w:val="FooterChar"/>
    <w:uiPriority w:val="99"/>
    <w:unhideWhenUsed/>
    <w:rsid w:val="00122AAD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AAD"/>
    <w:rPr>
      <w:rFonts w:eastAsiaTheme="minorEastAsia" w:cs="Times New Roman"/>
      <w:kern w:val="0"/>
      <w:sz w:val="28"/>
      <w:szCs w:val="24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22AAD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AAD"/>
    <w:rPr>
      <w:rFonts w:eastAsiaTheme="minorEastAsia" w:cs="Times New Roman"/>
      <w:kern w:val="0"/>
      <w:sz w:val="28"/>
      <w:szCs w:val="24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22AAD"/>
    <w:rPr>
      <w:rFonts w:eastAsiaTheme="majorEastAsia" w:cs="Times New Roman"/>
      <w:b/>
      <w:bCs/>
      <w:caps/>
      <w:kern w:val="32"/>
      <w:sz w:val="32"/>
      <w:szCs w:val="32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22AAD"/>
    <w:rPr>
      <w:rFonts w:eastAsiaTheme="majorEastAsia" w:cs="Times New Roman"/>
      <w:b/>
      <w:bCs/>
      <w:iCs/>
      <w:kern w:val="0"/>
      <w:sz w:val="32"/>
      <w:szCs w:val="28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22AAD"/>
    <w:rPr>
      <w:rFonts w:eastAsiaTheme="majorEastAsia" w:cs="Times New Roman"/>
      <w:b/>
      <w:bCs/>
      <w:kern w:val="0"/>
      <w:sz w:val="28"/>
      <w:szCs w:val="26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22AAD"/>
    <w:rPr>
      <w:rFonts w:eastAsiaTheme="minorEastAsia" w:cs="Times New Roman"/>
      <w:b/>
      <w:bCs/>
      <w:kern w:val="0"/>
      <w:sz w:val="28"/>
      <w:szCs w:val="28"/>
      <w:lang w:val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22AAD"/>
    <w:rPr>
      <w:rFonts w:eastAsiaTheme="minorEastAsia" w:cs="Times New Roman"/>
      <w:b/>
      <w:bCs/>
      <w:i/>
      <w:iCs/>
      <w:kern w:val="0"/>
      <w:sz w:val="26"/>
      <w:szCs w:val="26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122AAD"/>
    <w:rPr>
      <w:rFonts w:eastAsiaTheme="minorEastAsia" w:cs="Times New Roman"/>
      <w:b/>
      <w:bCs/>
      <w:kern w:val="0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122AAD"/>
    <w:rPr>
      <w:rFonts w:eastAsiaTheme="minorEastAsia" w:cs="Times New Roman"/>
      <w:kern w:val="0"/>
      <w:sz w:val="28"/>
      <w:szCs w:val="24"/>
      <w:lang w:val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122AAD"/>
    <w:rPr>
      <w:rFonts w:eastAsiaTheme="minorEastAsia" w:cs="Times New Roman"/>
      <w:i/>
      <w:iCs/>
      <w:kern w:val="0"/>
      <w:sz w:val="28"/>
      <w:szCs w:val="24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122AAD"/>
    <w:rPr>
      <w:rFonts w:asciiTheme="majorHAnsi" w:eastAsiaTheme="majorEastAsia" w:hAnsiTheme="majorHAnsi" w:cs="Times New Roman"/>
      <w:kern w:val="0"/>
      <w:lang w:val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122AAD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22AAD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AA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AAD"/>
    <w:rPr>
      <w:rFonts w:eastAsiaTheme="minorEastAsia" w:cs="Times New Roman"/>
      <w:b/>
      <w:i/>
      <w:kern w:val="0"/>
      <w:sz w:val="28"/>
      <w:lang w:val="ru-RU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22AAD"/>
    <w:rPr>
      <w:b/>
      <w:sz w:val="24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2AAD"/>
    <w:pPr>
      <w:numPr>
        <w:numId w:val="10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22AAD"/>
    <w:rPr>
      <w:rFonts w:eastAsiaTheme="minorEastAsia" w:cs="Times New Roman"/>
      <w:kern w:val="0"/>
      <w:sz w:val="28"/>
      <w:szCs w:val="24"/>
      <w:lang w:val="ru-RU"/>
      <w14:ligatures w14:val="none"/>
    </w:rPr>
  </w:style>
  <w:style w:type="paragraph" w:styleId="NoSpacing">
    <w:name w:val="No Spacing"/>
    <w:basedOn w:val="Normal"/>
    <w:uiPriority w:val="1"/>
    <w:qFormat/>
    <w:rsid w:val="00122AA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22AA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22AAD"/>
    <w:rPr>
      <w:rFonts w:eastAsiaTheme="minorEastAsia" w:cs="Times New Roman"/>
      <w:i/>
      <w:kern w:val="0"/>
      <w:sz w:val="28"/>
      <w:szCs w:val="24"/>
      <w:lang w:val="ru-RU"/>
      <w14:ligatures w14:val="none"/>
    </w:rPr>
  </w:style>
  <w:style w:type="character" w:styleId="Strong">
    <w:name w:val="Strong"/>
    <w:basedOn w:val="DefaultParagraphFont"/>
    <w:uiPriority w:val="22"/>
    <w:qFormat/>
    <w:rsid w:val="00122AA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AA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22AAD"/>
    <w:rPr>
      <w:rFonts w:asciiTheme="majorHAnsi" w:eastAsiaTheme="majorEastAsia" w:hAnsiTheme="majorHAnsi" w:cs="Times New Roman"/>
      <w:kern w:val="0"/>
      <w:sz w:val="28"/>
      <w:szCs w:val="24"/>
      <w:lang w:val="ru-RU"/>
      <w14:ligatures w14:val="none"/>
    </w:rPr>
  </w:style>
  <w:style w:type="character" w:styleId="SubtleEmphasis">
    <w:name w:val="Subtle Emphasis"/>
    <w:uiPriority w:val="19"/>
    <w:qFormat/>
    <w:rsid w:val="00122AAD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122AAD"/>
    <w:rPr>
      <w:sz w:val="24"/>
      <w:szCs w:val="24"/>
      <w:u w:val="single"/>
    </w:rPr>
  </w:style>
  <w:style w:type="table" w:styleId="TableGrid">
    <w:name w:val="Table Grid"/>
    <w:basedOn w:val="TableNormal"/>
    <w:uiPriority w:val="59"/>
    <w:rsid w:val="00122AAD"/>
    <w:pPr>
      <w:spacing w:after="0" w:line="240" w:lineRule="auto"/>
    </w:pPr>
    <w:rPr>
      <w:rFonts w:eastAsiaTheme="minorEastAsia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22AA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22AAD"/>
    <w:rPr>
      <w:rFonts w:asciiTheme="majorHAnsi" w:eastAsiaTheme="majorEastAsia" w:hAnsiTheme="majorHAnsi" w:cs="Times New Roman"/>
      <w:b/>
      <w:bCs/>
      <w:kern w:val="28"/>
      <w:sz w:val="32"/>
      <w:szCs w:val="32"/>
      <w:lang w:val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22AAD"/>
    <w:pPr>
      <w:spacing w:after="120"/>
      <w:jc w:val="left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22AAD"/>
    <w:pPr>
      <w:spacing w:before="0"/>
      <w:ind w:left="280"/>
      <w:jc w:val="left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22AAD"/>
    <w:pPr>
      <w:spacing w:before="0"/>
      <w:ind w:left="560"/>
      <w:jc w:val="left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22AAD"/>
    <w:pPr>
      <w:spacing w:before="0"/>
      <w:ind w:left="84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22AAD"/>
    <w:pPr>
      <w:spacing w:before="0"/>
      <w:ind w:left="112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22AAD"/>
    <w:pPr>
      <w:spacing w:before="0"/>
      <w:ind w:left="14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22AAD"/>
    <w:pPr>
      <w:spacing w:before="0"/>
      <w:ind w:left="168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22AAD"/>
    <w:pPr>
      <w:spacing w:before="0"/>
      <w:ind w:left="196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22AAD"/>
    <w:pPr>
      <w:spacing w:before="0"/>
      <w:ind w:left="2240"/>
      <w:jc w:val="left"/>
    </w:pPr>
    <w:rPr>
      <w:rFonts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2AAD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rsid w:val="00122AAD"/>
    <w:rPr>
      <w:color w:val="605E5C"/>
      <w:shd w:val="clear" w:color="auto" w:fill="E1DFDD"/>
    </w:rPr>
  </w:style>
  <w:style w:type="paragraph" w:customStyle="1" w:styleId="1">
    <w:name w:val="Заголовок 1 без номера"/>
    <w:basedOn w:val="Heading1"/>
    <w:link w:val="10"/>
    <w:qFormat/>
    <w:rsid w:val="00122AAD"/>
    <w:pPr>
      <w:numPr>
        <w:numId w:val="0"/>
      </w:numPr>
    </w:pPr>
  </w:style>
  <w:style w:type="character" w:customStyle="1" w:styleId="10">
    <w:name w:val="Заголовок 1 без номера Знак"/>
    <w:basedOn w:val="Heading1Char"/>
    <w:link w:val="1"/>
    <w:rsid w:val="00122AAD"/>
    <w:rPr>
      <w:rFonts w:eastAsiaTheme="majorEastAsia" w:cs="Times New Roman"/>
      <w:b/>
      <w:bCs/>
      <w:caps/>
      <w:kern w:val="32"/>
      <w:sz w:val="32"/>
      <w:szCs w:val="32"/>
      <w:lang w:val="ru-RU"/>
      <w14:ligatures w14:val="none"/>
    </w:rPr>
  </w:style>
  <w:style w:type="paragraph" w:customStyle="1" w:styleId="a0">
    <w:name w:val="Заголовок приложения"/>
    <w:basedOn w:val="Normal"/>
    <w:link w:val="a2"/>
    <w:qFormat/>
    <w:rsid w:val="00122AAD"/>
    <w:pPr>
      <w:numPr>
        <w:numId w:val="12"/>
      </w:numPr>
      <w:tabs>
        <w:tab w:val="left" w:pos="2835"/>
      </w:tabs>
      <w:spacing w:before="0" w:after="720"/>
      <w:jc w:val="center"/>
    </w:pPr>
    <w:rPr>
      <w:b/>
      <w:sz w:val="36"/>
      <w:szCs w:val="36"/>
    </w:rPr>
  </w:style>
  <w:style w:type="character" w:customStyle="1" w:styleId="a2">
    <w:name w:val="Заголовок приложения Знак"/>
    <w:basedOn w:val="DefaultParagraphFont"/>
    <w:link w:val="a0"/>
    <w:rsid w:val="00122AAD"/>
    <w:rPr>
      <w:rFonts w:eastAsiaTheme="minorEastAsia" w:cs="Times New Roman"/>
      <w:b/>
      <w:kern w:val="0"/>
      <w:sz w:val="36"/>
      <w:szCs w:val="36"/>
      <w:lang w:val="ru-RU"/>
      <w14:ligatures w14:val="none"/>
    </w:rPr>
  </w:style>
  <w:style w:type="paragraph" w:customStyle="1" w:styleId="a3">
    <w:name w:val="Код"/>
    <w:basedOn w:val="Normal"/>
    <w:link w:val="a4"/>
    <w:qFormat/>
    <w:rsid w:val="00122AAD"/>
    <w:rPr>
      <w:rFonts w:ascii="Courier New" w:hAnsi="Courier New" w:cs="Courier New"/>
      <w:b/>
      <w:sz w:val="22"/>
      <w:lang w:val="en-US"/>
    </w:rPr>
  </w:style>
  <w:style w:type="character" w:customStyle="1" w:styleId="a4">
    <w:name w:val="Код Знак"/>
    <w:basedOn w:val="DefaultParagraphFont"/>
    <w:link w:val="a3"/>
    <w:rsid w:val="00122AAD"/>
    <w:rPr>
      <w:rFonts w:ascii="Courier New" w:eastAsiaTheme="minorEastAsia" w:hAnsi="Courier New" w:cs="Courier New"/>
      <w:b/>
      <w:kern w:val="0"/>
      <w:szCs w:val="24"/>
      <w14:ligatures w14:val="none"/>
    </w:rPr>
  </w:style>
  <w:style w:type="paragraph" w:customStyle="1" w:styleId="a1">
    <w:name w:val="Приложение"/>
    <w:basedOn w:val="Normal"/>
    <w:next w:val="Normal"/>
    <w:link w:val="a5"/>
    <w:rsid w:val="00122AAD"/>
    <w:pPr>
      <w:pageBreakBefore/>
      <w:numPr>
        <w:numId w:val="13"/>
      </w:numPr>
      <w:spacing w:before="0" w:after="720"/>
      <w:contextualSpacing/>
      <w:jc w:val="center"/>
    </w:pPr>
    <w:rPr>
      <w:b/>
      <w:sz w:val="36"/>
      <w:szCs w:val="36"/>
    </w:rPr>
  </w:style>
  <w:style w:type="character" w:customStyle="1" w:styleId="a5">
    <w:name w:val="Приложение Знак"/>
    <w:basedOn w:val="DefaultParagraphFont"/>
    <w:link w:val="a1"/>
    <w:rsid w:val="00122AAD"/>
    <w:rPr>
      <w:rFonts w:eastAsiaTheme="minorEastAsia" w:cs="Times New Roman"/>
      <w:b/>
      <w:kern w:val="0"/>
      <w:sz w:val="36"/>
      <w:szCs w:val="36"/>
      <w:lang w:val="ru-RU"/>
      <w14:ligatures w14:val="none"/>
    </w:rPr>
  </w:style>
  <w:style w:type="paragraph" w:customStyle="1" w:styleId="a6">
    <w:name w:val="Список с номером"/>
    <w:basedOn w:val="ListParagraph"/>
    <w:link w:val="a7"/>
    <w:qFormat/>
    <w:rsid w:val="00122AAD"/>
    <w:pPr>
      <w:numPr>
        <w:numId w:val="0"/>
      </w:numPr>
      <w:jc w:val="left"/>
    </w:pPr>
  </w:style>
  <w:style w:type="character" w:customStyle="1" w:styleId="a7">
    <w:name w:val="Список с номером Знак"/>
    <w:basedOn w:val="ListParagraphChar"/>
    <w:link w:val="a6"/>
    <w:rsid w:val="00122AAD"/>
    <w:rPr>
      <w:rFonts w:eastAsiaTheme="minorEastAsia" w:cs="Times New Roman"/>
      <w:kern w:val="0"/>
      <w:sz w:val="28"/>
      <w:szCs w:val="24"/>
      <w:lang w:val="ru-RU"/>
      <w14:ligatures w14:val="none"/>
    </w:rPr>
  </w:style>
  <w:style w:type="paragraph" w:customStyle="1" w:styleId="a">
    <w:name w:val="Список без номера"/>
    <w:basedOn w:val="a6"/>
    <w:link w:val="a8"/>
    <w:qFormat/>
    <w:rsid w:val="00122AAD"/>
    <w:pPr>
      <w:numPr>
        <w:numId w:val="14"/>
      </w:numPr>
    </w:pPr>
  </w:style>
  <w:style w:type="character" w:customStyle="1" w:styleId="a8">
    <w:name w:val="Список без номера Знак"/>
    <w:basedOn w:val="a7"/>
    <w:link w:val="a"/>
    <w:rsid w:val="00122AAD"/>
    <w:rPr>
      <w:rFonts w:eastAsiaTheme="minorEastAsia" w:cs="Times New Roman"/>
      <w:kern w:val="0"/>
      <w:sz w:val="28"/>
      <w:szCs w:val="24"/>
      <w:lang w:val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3B9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Никитин</dc:creator>
  <cp:keywords/>
  <dc:description/>
  <cp:lastModifiedBy>Артем Никитин</cp:lastModifiedBy>
  <cp:revision>3</cp:revision>
  <dcterms:created xsi:type="dcterms:W3CDTF">2024-05-15T18:31:00Z</dcterms:created>
  <dcterms:modified xsi:type="dcterms:W3CDTF">2024-05-15T19:04:00Z</dcterms:modified>
</cp:coreProperties>
</file>