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946A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 теории баз данных существует несколько нормальных форм, которые используются для организации данных и устранения избыточности. Вот основные из них:</w:t>
      </w:r>
    </w:p>
    <w:p w14:paraId="435831F6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Первая нормальная форма (1НФ)</w:t>
      </w:r>
      <w:r>
        <w:rPr>
          <w:rFonts w:ascii="Arial" w:hAnsi="Arial" w:cs="Arial"/>
          <w:color w:val="0C0A09"/>
        </w:rPr>
        <w:t>:</w:t>
      </w:r>
    </w:p>
    <w:p w14:paraId="2981742C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Каждая таблица должна иметь уникальный первичный ключ.</w:t>
      </w:r>
    </w:p>
    <w:p w14:paraId="66529299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Все столбцы должны содержать только атомарные (неделимые) значения, и каждое значение должно быть уникальным.</w:t>
      </w:r>
    </w:p>
    <w:p w14:paraId="08CEF6E4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Порядок строк в таблице не имеет значения.</w:t>
      </w:r>
    </w:p>
    <w:p w14:paraId="06E22D3F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Вторая нормальная форма (2НФ)</w:t>
      </w:r>
      <w:r>
        <w:rPr>
          <w:rFonts w:ascii="Arial" w:hAnsi="Arial" w:cs="Arial"/>
          <w:color w:val="0C0A09"/>
        </w:rPr>
        <w:t>:</w:t>
      </w:r>
    </w:p>
    <w:p w14:paraId="2DEE8801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Таблица должна быть в 1НФ.</w:t>
      </w:r>
    </w:p>
    <w:p w14:paraId="32E45818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Все </w:t>
      </w:r>
      <w:proofErr w:type="spellStart"/>
      <w:r>
        <w:rPr>
          <w:rFonts w:ascii="Arial" w:hAnsi="Arial" w:cs="Arial"/>
          <w:color w:val="0C0A09"/>
        </w:rPr>
        <w:t>неключевые</w:t>
      </w:r>
      <w:proofErr w:type="spellEnd"/>
      <w:r>
        <w:rPr>
          <w:rFonts w:ascii="Arial" w:hAnsi="Arial" w:cs="Arial"/>
          <w:color w:val="0C0A09"/>
        </w:rPr>
        <w:t xml:space="preserve"> атрибуты должны полностью зависеть от первичного ключа. Это означает, что не должно быть частичных зависимостей от первичного ключа.</w:t>
      </w:r>
    </w:p>
    <w:p w14:paraId="7D14605D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Третья нормальная форма (3НФ)</w:t>
      </w:r>
      <w:r>
        <w:rPr>
          <w:rFonts w:ascii="Arial" w:hAnsi="Arial" w:cs="Arial"/>
          <w:color w:val="0C0A09"/>
        </w:rPr>
        <w:t>:</w:t>
      </w:r>
    </w:p>
    <w:p w14:paraId="11C1D336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Таблица должна быть в 2НФ.</w:t>
      </w:r>
    </w:p>
    <w:p w14:paraId="53D0892C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Все атрибуты должны зависеть только от первичного ключа, то есть не должно быть транзитивных зависимостей.</w:t>
      </w:r>
    </w:p>
    <w:p w14:paraId="022B2C90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 xml:space="preserve">Форма 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Бойса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-Кодда (БКНФ)</w:t>
      </w:r>
      <w:r>
        <w:rPr>
          <w:rFonts w:ascii="Arial" w:hAnsi="Arial" w:cs="Arial"/>
          <w:color w:val="0C0A09"/>
        </w:rPr>
        <w:t>:</w:t>
      </w:r>
    </w:p>
    <w:p w14:paraId="4D59400B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Это усиленная версия 3НФ.</w:t>
      </w:r>
    </w:p>
    <w:p w14:paraId="73FAB485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Для каждой нетривиальной функциональной зависимости X → Y, X должен быть </w:t>
      </w:r>
      <w:proofErr w:type="spellStart"/>
      <w:r>
        <w:rPr>
          <w:rFonts w:ascii="Arial" w:hAnsi="Arial" w:cs="Arial"/>
          <w:color w:val="0C0A09"/>
        </w:rPr>
        <w:t>суперключом</w:t>
      </w:r>
      <w:proofErr w:type="spellEnd"/>
      <w:r>
        <w:rPr>
          <w:rFonts w:ascii="Arial" w:hAnsi="Arial" w:cs="Arial"/>
          <w:color w:val="0C0A09"/>
        </w:rPr>
        <w:t>.</w:t>
      </w:r>
    </w:p>
    <w:p w14:paraId="73EC50F1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Четвертая нормальная форма (4НФ)</w:t>
      </w:r>
      <w:r>
        <w:rPr>
          <w:rFonts w:ascii="Arial" w:hAnsi="Arial" w:cs="Arial"/>
          <w:color w:val="0C0A09"/>
        </w:rPr>
        <w:t>:</w:t>
      </w:r>
    </w:p>
    <w:p w14:paraId="4BEA2CDB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Таблица должна быть в БКНФ.</w:t>
      </w:r>
    </w:p>
    <w:p w14:paraId="71C79869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Не должно быть многозначных зависимостей, то есть один атрибут не должен определять несколько независимых фактов.</w:t>
      </w:r>
    </w:p>
    <w:p w14:paraId="112EDF98" w14:textId="77777777" w:rsidR="00F72061" w:rsidRDefault="00F72061" w:rsidP="00F72061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ind w:left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Пятая нормальная форма (5НФ)</w:t>
      </w:r>
      <w:r>
        <w:rPr>
          <w:rFonts w:ascii="Arial" w:hAnsi="Arial" w:cs="Arial"/>
          <w:color w:val="0C0A09"/>
        </w:rPr>
        <w:t>:</w:t>
      </w:r>
    </w:p>
    <w:p w14:paraId="4E448FFA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2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Таблица должна быть в 4НФ.</w:t>
      </w:r>
    </w:p>
    <w:p w14:paraId="375447C8" w14:textId="77777777" w:rsidR="00F72061" w:rsidRDefault="00F72061" w:rsidP="00F72061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60" w:after="120" w:line="240" w:lineRule="auto"/>
        <w:ind w:left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Не должно быть зависимостей соединений, то есть данные не должны быть разделены на несколько таблиц таким образом, чтобы их объединение давало новую информацию.</w:t>
      </w:r>
    </w:p>
    <w:p w14:paraId="375294F4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Эти нормальные формы помогают проектировать базы данных, минимизируя избыточность и обеспечивая целостность данных.</w:t>
      </w:r>
    </w:p>
    <w:p w14:paraId="4186D00A" w14:textId="34D65225" w:rsidR="00F72061" w:rsidRDefault="00F72061">
      <w:pPr>
        <w:rPr>
          <w:rFonts w:ascii="Arial" w:hAnsi="Arial" w:cs="Arial"/>
          <w:color w:val="0C0A09"/>
          <w:sz w:val="27"/>
          <w:szCs w:val="27"/>
        </w:rPr>
      </w:pPr>
      <w:r>
        <w:rPr>
          <w:rFonts w:ascii="Arial" w:hAnsi="Arial" w:cs="Arial"/>
          <w:color w:val="0C0A09"/>
          <w:sz w:val="27"/>
          <w:szCs w:val="27"/>
        </w:rPr>
        <w:br w:type="page"/>
      </w:r>
    </w:p>
    <w:p w14:paraId="1D1A1522" w14:textId="294E8827" w:rsidR="00F72061" w:rsidRPr="00F72061" w:rsidRDefault="00F72061">
      <w:pPr>
        <w:rPr>
          <w:rFonts w:ascii="Times New Roman" w:hAnsi="Times New Roman" w:cs="Times New Roman"/>
          <w:b/>
          <w:color w:val="0C0A09"/>
          <w:sz w:val="40"/>
          <w:szCs w:val="27"/>
        </w:rPr>
      </w:pP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lastRenderedPageBreak/>
        <w:t>1НФ</w:t>
      </w:r>
    </w:p>
    <w:p w14:paraId="6BE7F42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Атомарные (неделимые) значения в контексте баз данных означают, что каждое значение в столбце таблицы не может быть разделено на более мелкие части. Это значит, что каждое поле должно содержать только одно значение, а не набор значений.</w:t>
      </w:r>
    </w:p>
    <w:p w14:paraId="3C8FA623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6DE55851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студентах и их хобби:</w:t>
      </w:r>
    </w:p>
    <w:p w14:paraId="1279FFD5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Не в 1НФ (значения не атомарные):</w:t>
      </w:r>
    </w:p>
    <w:tbl>
      <w:tblPr>
        <w:tblW w:w="98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968"/>
        <w:gridCol w:w="5068"/>
      </w:tblGrid>
      <w:tr w:rsidR="00F72061" w14:paraId="18B04610" w14:textId="77777777" w:rsidTr="00F72061">
        <w:trPr>
          <w:trHeight w:val="1257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585123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2DA5D8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4052AC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Hobbies</w:t>
            </w:r>
            <w:proofErr w:type="spellEnd"/>
          </w:p>
        </w:tc>
      </w:tr>
      <w:tr w:rsidR="00F72061" w14:paraId="76EB52DD" w14:textId="77777777" w:rsidTr="00F72061">
        <w:trPr>
          <w:trHeight w:val="125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7C826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41BF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1851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Чтение, Плавание</w:t>
            </w:r>
          </w:p>
        </w:tc>
      </w:tr>
      <w:tr w:rsidR="00F72061" w14:paraId="347EEE92" w14:textId="77777777" w:rsidTr="00F72061">
        <w:trPr>
          <w:trHeight w:val="125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D6D93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576F8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5EDE3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Рисование, Йога</w:t>
            </w:r>
          </w:p>
        </w:tc>
      </w:tr>
    </w:tbl>
    <w:p w14:paraId="049318AE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 этом примере столбец "</w:t>
      </w:r>
      <w:proofErr w:type="spellStart"/>
      <w:r>
        <w:rPr>
          <w:rFonts w:ascii="Arial" w:hAnsi="Arial" w:cs="Arial"/>
          <w:color w:val="0C0A09"/>
        </w:rPr>
        <w:t>Hobbies</w:t>
      </w:r>
      <w:proofErr w:type="spellEnd"/>
      <w:r>
        <w:rPr>
          <w:rFonts w:ascii="Arial" w:hAnsi="Arial" w:cs="Arial"/>
          <w:color w:val="0C0A09"/>
        </w:rPr>
        <w:t>" содержит несколько значений (например, "Чтение, Плавание"), что нарушает требование атомарности.</w:t>
      </w:r>
    </w:p>
    <w:p w14:paraId="1A26832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1НФ (значения атомарные):</w:t>
      </w:r>
    </w:p>
    <w:p w14:paraId="52836FD9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Чтобы привести таблицу к 1НФ, нужно разделить многозначные данные на отдельные строки:</w:t>
      </w:r>
    </w:p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2622"/>
        <w:gridCol w:w="3402"/>
      </w:tblGrid>
      <w:tr w:rsidR="00F72061" w14:paraId="1BA02C55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66C681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DA0134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6D0687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Hobby</w:t>
            </w:r>
            <w:proofErr w:type="spellEnd"/>
          </w:p>
        </w:tc>
      </w:tr>
      <w:tr w:rsidR="00F72061" w14:paraId="5B369D3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D170B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DD693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ACCF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Чтение</w:t>
            </w:r>
          </w:p>
        </w:tc>
      </w:tr>
      <w:tr w:rsidR="00F72061" w14:paraId="09887AFC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A0D5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1E8B9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DD02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Плавание</w:t>
            </w:r>
          </w:p>
        </w:tc>
      </w:tr>
      <w:tr w:rsidR="00F72061" w14:paraId="6AEA0CA0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2DC3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269BB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B49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Рисование</w:t>
            </w:r>
          </w:p>
        </w:tc>
      </w:tr>
      <w:tr w:rsidR="00F72061" w14:paraId="04E28E45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F3351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476B3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E93D5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Йога</w:t>
            </w:r>
          </w:p>
        </w:tc>
      </w:tr>
    </w:tbl>
    <w:p w14:paraId="02789CF3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Теперь каждое значение в столбце "</w:t>
      </w:r>
      <w:proofErr w:type="spellStart"/>
      <w:r>
        <w:rPr>
          <w:rFonts w:ascii="Arial" w:hAnsi="Arial" w:cs="Arial"/>
          <w:color w:val="0C0A09"/>
        </w:rPr>
        <w:t>Hobby</w:t>
      </w:r>
      <w:proofErr w:type="spellEnd"/>
      <w:r>
        <w:rPr>
          <w:rFonts w:ascii="Arial" w:hAnsi="Arial" w:cs="Arial"/>
          <w:color w:val="0C0A09"/>
        </w:rPr>
        <w:t>" является атомарным, и таблица находится в первой нормальной форме.</w:t>
      </w:r>
    </w:p>
    <w:p w14:paraId="4E5A87E3" w14:textId="77777777" w:rsidR="00F72061" w:rsidRDefault="00F72061">
      <w:pPr>
        <w:rPr>
          <w:rFonts w:ascii="Arial" w:hAnsi="Arial" w:cs="Arial"/>
          <w:color w:val="0C0A09"/>
          <w:sz w:val="27"/>
          <w:szCs w:val="27"/>
        </w:rPr>
      </w:pPr>
      <w:r>
        <w:rPr>
          <w:rFonts w:ascii="Arial" w:hAnsi="Arial" w:cs="Arial"/>
          <w:color w:val="0C0A09"/>
          <w:sz w:val="27"/>
          <w:szCs w:val="27"/>
        </w:rPr>
        <w:br w:type="page"/>
      </w:r>
    </w:p>
    <w:p w14:paraId="411B8B73" w14:textId="4A1CCFBE" w:rsidR="00F72061" w:rsidRPr="00F72061" w:rsidRDefault="00F72061" w:rsidP="00F72061">
      <w:pPr>
        <w:rPr>
          <w:rFonts w:ascii="Times New Roman" w:hAnsi="Times New Roman" w:cs="Times New Roman"/>
          <w:b/>
          <w:color w:val="0C0A09"/>
          <w:sz w:val="40"/>
          <w:szCs w:val="27"/>
        </w:rPr>
      </w:pP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lastRenderedPageBreak/>
        <w:t>2</w:t>
      </w: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t>НФ</w:t>
      </w:r>
    </w:p>
    <w:p w14:paraId="519163C3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Вторая нормальная форма (2НФ) требует, чтобы таблица была в первой нормальной форме (1НФ) и чтобы все </w:t>
      </w:r>
      <w:proofErr w:type="spellStart"/>
      <w:r>
        <w:rPr>
          <w:rFonts w:ascii="Arial" w:hAnsi="Arial" w:cs="Arial"/>
          <w:color w:val="0C0A09"/>
        </w:rPr>
        <w:t>неключевые</w:t>
      </w:r>
      <w:proofErr w:type="spellEnd"/>
      <w:r>
        <w:rPr>
          <w:rFonts w:ascii="Arial" w:hAnsi="Arial" w:cs="Arial"/>
          <w:color w:val="0C0A09"/>
        </w:rPr>
        <w:t xml:space="preserve"> атрибуты полностью зависели от первичного ключа. Это означает, что не должно быть частичных зависимостей от первичного ключа.</w:t>
      </w:r>
    </w:p>
    <w:p w14:paraId="51AD1A9D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78E2CCA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заказах и продуктах:</w:t>
      </w:r>
    </w:p>
    <w:p w14:paraId="2FD217C8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Не в 2НФ (частичные зависимости):</w:t>
      </w:r>
    </w:p>
    <w:tbl>
      <w:tblPr>
        <w:tblW w:w="100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286"/>
        <w:gridCol w:w="3120"/>
        <w:gridCol w:w="1168"/>
        <w:gridCol w:w="1645"/>
      </w:tblGrid>
      <w:tr w:rsidR="00F72061" w14:paraId="05EFCC13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E729E6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3F3905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B2DD7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9A4D5A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Price</w:t>
            </w:r>
            <w:proofErr w:type="spellEnd"/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962AAB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Quantity</w:t>
            </w:r>
            <w:proofErr w:type="spellEnd"/>
          </w:p>
        </w:tc>
      </w:tr>
      <w:tr w:rsidR="00F72061" w14:paraId="26FC2A4B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74A26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66D4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A46C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Молоко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1A3D4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AD7F5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F72061" w14:paraId="5A5168CD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EF3D8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17A24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8856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Хлеб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1DE6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E4BD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F72061" w14:paraId="7A26E153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2E628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87B28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805A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Молоко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5E03D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C5F3C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</w:tbl>
    <w:p w14:paraId="409F35E6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 этом примере первичный ключ — это композитный ключ (</w:t>
      </w:r>
      <w:proofErr w:type="spellStart"/>
      <w:r>
        <w:rPr>
          <w:rFonts w:ascii="Arial" w:hAnsi="Arial" w:cs="Arial"/>
          <w:color w:val="0C0A09"/>
        </w:rPr>
        <w:t>OrderID</w:t>
      </w:r>
      <w:proofErr w:type="spellEnd"/>
      <w:r>
        <w:rPr>
          <w:rFonts w:ascii="Arial" w:hAnsi="Arial" w:cs="Arial"/>
          <w:color w:val="0C0A09"/>
        </w:rPr>
        <w:t xml:space="preserve">, </w:t>
      </w:r>
      <w:proofErr w:type="spellStart"/>
      <w:r>
        <w:rPr>
          <w:rFonts w:ascii="Arial" w:hAnsi="Arial" w:cs="Arial"/>
          <w:color w:val="0C0A09"/>
        </w:rPr>
        <w:t>ProductID</w:t>
      </w:r>
      <w:proofErr w:type="spellEnd"/>
      <w:r>
        <w:rPr>
          <w:rFonts w:ascii="Arial" w:hAnsi="Arial" w:cs="Arial"/>
          <w:color w:val="0C0A09"/>
        </w:rPr>
        <w:t xml:space="preserve">). Однако, </w:t>
      </w:r>
      <w:proofErr w:type="spellStart"/>
      <w:r>
        <w:rPr>
          <w:rFonts w:ascii="Arial" w:hAnsi="Arial" w:cs="Arial"/>
          <w:color w:val="0C0A09"/>
        </w:rPr>
        <w:t>ProductName</w:t>
      </w:r>
      <w:proofErr w:type="spellEnd"/>
      <w:r>
        <w:rPr>
          <w:rFonts w:ascii="Arial" w:hAnsi="Arial" w:cs="Arial"/>
          <w:color w:val="0C0A09"/>
        </w:rPr>
        <w:t xml:space="preserve"> и </w:t>
      </w:r>
      <w:proofErr w:type="spellStart"/>
      <w:r>
        <w:rPr>
          <w:rFonts w:ascii="Arial" w:hAnsi="Arial" w:cs="Arial"/>
          <w:color w:val="0C0A09"/>
        </w:rPr>
        <w:t>Price</w:t>
      </w:r>
      <w:proofErr w:type="spellEnd"/>
      <w:r>
        <w:rPr>
          <w:rFonts w:ascii="Arial" w:hAnsi="Arial" w:cs="Arial"/>
          <w:color w:val="0C0A09"/>
        </w:rPr>
        <w:t xml:space="preserve"> зависят только от </w:t>
      </w:r>
      <w:proofErr w:type="spellStart"/>
      <w:r>
        <w:rPr>
          <w:rFonts w:ascii="Arial" w:hAnsi="Arial" w:cs="Arial"/>
          <w:color w:val="0C0A09"/>
        </w:rPr>
        <w:t>ProductID</w:t>
      </w:r>
      <w:proofErr w:type="spellEnd"/>
      <w:r>
        <w:rPr>
          <w:rFonts w:ascii="Arial" w:hAnsi="Arial" w:cs="Arial"/>
          <w:color w:val="0C0A09"/>
        </w:rPr>
        <w:t>, а не от всего первичного ключа (</w:t>
      </w:r>
      <w:proofErr w:type="spellStart"/>
      <w:r>
        <w:rPr>
          <w:rFonts w:ascii="Arial" w:hAnsi="Arial" w:cs="Arial"/>
          <w:color w:val="0C0A09"/>
        </w:rPr>
        <w:t>OrderID</w:t>
      </w:r>
      <w:proofErr w:type="spellEnd"/>
      <w:r>
        <w:rPr>
          <w:rFonts w:ascii="Arial" w:hAnsi="Arial" w:cs="Arial"/>
          <w:color w:val="0C0A09"/>
        </w:rPr>
        <w:t xml:space="preserve">, </w:t>
      </w:r>
      <w:proofErr w:type="spellStart"/>
      <w:r>
        <w:rPr>
          <w:rFonts w:ascii="Arial" w:hAnsi="Arial" w:cs="Arial"/>
          <w:color w:val="0C0A09"/>
        </w:rPr>
        <w:t>ProductID</w:t>
      </w:r>
      <w:proofErr w:type="spellEnd"/>
      <w:r>
        <w:rPr>
          <w:rFonts w:ascii="Arial" w:hAnsi="Arial" w:cs="Arial"/>
          <w:color w:val="0C0A09"/>
        </w:rPr>
        <w:t>). Это нарушает требования 2НФ.</w:t>
      </w:r>
    </w:p>
    <w:p w14:paraId="36E37F10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2НФ (устранение частичных зависимостей):</w:t>
      </w:r>
    </w:p>
    <w:p w14:paraId="508E5FBB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Чтобы привести таблицу ко второй нормальной форме, нужно разделить данные на две таблицы:</w:t>
      </w:r>
    </w:p>
    <w:p w14:paraId="00FB5763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Orders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(Заказы):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3879"/>
        <w:gridCol w:w="2913"/>
      </w:tblGrid>
      <w:tr w:rsidR="00F72061" w14:paraId="70458878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42B42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C68F4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2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23461C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Quantity</w:t>
            </w:r>
            <w:proofErr w:type="spellEnd"/>
          </w:p>
        </w:tc>
      </w:tr>
      <w:tr w:rsidR="00F72061" w14:paraId="348CE842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15DC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C8653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2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DF4CA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F72061" w14:paraId="3E5C35B2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B6F5E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5900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2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2BA2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F72061" w14:paraId="6849B2AB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4CB1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06B5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2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2490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</w:tbl>
    <w:p w14:paraId="6E582B60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Products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(Продукты):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4955"/>
        <w:gridCol w:w="1335"/>
      </w:tblGrid>
      <w:tr w:rsidR="00F72061" w14:paraId="34FB57F5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84F93C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5A5A46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460359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Price</w:t>
            </w:r>
            <w:proofErr w:type="spellEnd"/>
          </w:p>
        </w:tc>
      </w:tr>
      <w:tr w:rsidR="00F72061" w14:paraId="6358904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6A17B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B91E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Молоко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A2CE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</w:tr>
      <w:tr w:rsidR="00F72061" w14:paraId="27B4B9D0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3B3C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4DE2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Хлеб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3AE6C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</w:tr>
    </w:tbl>
    <w:p w14:paraId="5B491FA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Теперь каждая таблица находится во второй нормальной форме, так как все </w:t>
      </w:r>
      <w:proofErr w:type="spellStart"/>
      <w:r>
        <w:rPr>
          <w:rFonts w:ascii="Arial" w:hAnsi="Arial" w:cs="Arial"/>
          <w:color w:val="0C0A09"/>
        </w:rPr>
        <w:t>неключевые</w:t>
      </w:r>
      <w:proofErr w:type="spellEnd"/>
      <w:r>
        <w:rPr>
          <w:rFonts w:ascii="Arial" w:hAnsi="Arial" w:cs="Arial"/>
          <w:color w:val="0C0A09"/>
        </w:rPr>
        <w:t xml:space="preserve"> атрибуты полностью зависят от первичного ключа.</w:t>
      </w:r>
    </w:p>
    <w:p w14:paraId="0D7AE12E" w14:textId="77777777" w:rsidR="00F72061" w:rsidRDefault="00F72061">
      <w:pPr>
        <w:rPr>
          <w:rFonts w:ascii="Times New Roman" w:hAnsi="Times New Roman" w:cs="Times New Roman"/>
          <w:color w:val="0C0A09"/>
          <w:sz w:val="40"/>
          <w:szCs w:val="27"/>
        </w:rPr>
      </w:pPr>
      <w:r>
        <w:rPr>
          <w:rFonts w:ascii="Times New Roman" w:hAnsi="Times New Roman" w:cs="Times New Roman"/>
          <w:color w:val="0C0A09"/>
          <w:sz w:val="40"/>
          <w:szCs w:val="27"/>
        </w:rPr>
        <w:br w:type="page"/>
      </w:r>
    </w:p>
    <w:p w14:paraId="634A2960" w14:textId="7A183374" w:rsidR="00F72061" w:rsidRPr="00F72061" w:rsidRDefault="00F72061" w:rsidP="00F72061">
      <w:pPr>
        <w:shd w:val="clear" w:color="auto" w:fill="FAFAFA"/>
        <w:rPr>
          <w:rFonts w:ascii="Times New Roman" w:hAnsi="Times New Roman" w:cs="Times New Roman"/>
          <w:b/>
          <w:color w:val="0C0A09"/>
          <w:sz w:val="40"/>
          <w:szCs w:val="27"/>
        </w:rPr>
      </w:pP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lastRenderedPageBreak/>
        <w:t>3НФ</w:t>
      </w:r>
    </w:p>
    <w:p w14:paraId="07B0170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Третья нормальная форма (3НФ) требует, чтобы таблица была во второй нормальной форме (2НФ) и чтобы все атрибуты зависели только от первичного ключа, то есть не должно быть транзитивных зависимостей. Это означает, что </w:t>
      </w:r>
      <w:proofErr w:type="spellStart"/>
      <w:r>
        <w:rPr>
          <w:rFonts w:ascii="Arial" w:hAnsi="Arial" w:cs="Arial"/>
          <w:color w:val="0C0A09"/>
        </w:rPr>
        <w:t>неключевые</w:t>
      </w:r>
      <w:proofErr w:type="spellEnd"/>
      <w:r>
        <w:rPr>
          <w:rFonts w:ascii="Arial" w:hAnsi="Arial" w:cs="Arial"/>
          <w:color w:val="0C0A09"/>
        </w:rPr>
        <w:t xml:space="preserve"> атрибуты не должны зависеть от других </w:t>
      </w:r>
      <w:proofErr w:type="spellStart"/>
      <w:r>
        <w:rPr>
          <w:rFonts w:ascii="Arial" w:hAnsi="Arial" w:cs="Arial"/>
          <w:color w:val="0C0A09"/>
        </w:rPr>
        <w:t>неключевых</w:t>
      </w:r>
      <w:proofErr w:type="spellEnd"/>
      <w:r>
        <w:rPr>
          <w:rFonts w:ascii="Arial" w:hAnsi="Arial" w:cs="Arial"/>
          <w:color w:val="0C0A09"/>
        </w:rPr>
        <w:t xml:space="preserve"> атрибутов.</w:t>
      </w:r>
    </w:p>
    <w:p w14:paraId="09715CC4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5D007529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студентах и их курсах:</w:t>
      </w:r>
    </w:p>
    <w:p w14:paraId="759B9B4E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Не в 3НФ (транзитивные зависимости):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339"/>
        <w:gridCol w:w="1549"/>
        <w:gridCol w:w="2173"/>
        <w:gridCol w:w="2144"/>
      </w:tblGrid>
      <w:tr w:rsidR="00F72061" w14:paraId="1922C326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A1F160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B5DB65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AEA4B4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F186B4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CourseName</w:t>
            </w:r>
            <w:proofErr w:type="spellEnd"/>
          </w:p>
        </w:tc>
        <w:tc>
          <w:tcPr>
            <w:tcW w:w="21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C95DDE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InstructorName</w:t>
            </w:r>
            <w:proofErr w:type="spellEnd"/>
          </w:p>
        </w:tc>
      </w:tr>
      <w:tr w:rsidR="00F72061" w14:paraId="2DF2340B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556C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FFFA0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2876B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5E90C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Математика</w:t>
            </w:r>
          </w:p>
        </w:tc>
        <w:tc>
          <w:tcPr>
            <w:tcW w:w="21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E54E1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Петров</w:t>
            </w:r>
          </w:p>
        </w:tc>
      </w:tr>
      <w:tr w:rsidR="00F72061" w14:paraId="2FCF63AE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35E1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DF44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92493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0FF75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Физика</w:t>
            </w:r>
          </w:p>
        </w:tc>
        <w:tc>
          <w:tcPr>
            <w:tcW w:w="21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9059B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Сидоров</w:t>
            </w:r>
          </w:p>
        </w:tc>
      </w:tr>
      <w:tr w:rsidR="00F72061" w14:paraId="5D8ED024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2FD0A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6419E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Анна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42126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C8B35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Математика</w:t>
            </w:r>
          </w:p>
        </w:tc>
        <w:tc>
          <w:tcPr>
            <w:tcW w:w="21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94D3D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Петров</w:t>
            </w:r>
          </w:p>
        </w:tc>
      </w:tr>
    </w:tbl>
    <w:p w14:paraId="4AD3DF6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В этом примере первичный ключ — это </w:t>
      </w:r>
      <w:proofErr w:type="spellStart"/>
      <w:r>
        <w:rPr>
          <w:rFonts w:ascii="Arial" w:hAnsi="Arial" w:cs="Arial"/>
          <w:color w:val="0C0A09"/>
        </w:rPr>
        <w:t>StudentID</w:t>
      </w:r>
      <w:proofErr w:type="spellEnd"/>
      <w:r>
        <w:rPr>
          <w:rFonts w:ascii="Arial" w:hAnsi="Arial" w:cs="Arial"/>
          <w:color w:val="0C0A09"/>
        </w:rPr>
        <w:t xml:space="preserve">. Однако, </w:t>
      </w:r>
      <w:proofErr w:type="spellStart"/>
      <w:r>
        <w:rPr>
          <w:rFonts w:ascii="Arial" w:hAnsi="Arial" w:cs="Arial"/>
          <w:color w:val="0C0A09"/>
        </w:rPr>
        <w:t>CourseName</w:t>
      </w:r>
      <w:proofErr w:type="spellEnd"/>
      <w:r>
        <w:rPr>
          <w:rFonts w:ascii="Arial" w:hAnsi="Arial" w:cs="Arial"/>
          <w:color w:val="0C0A09"/>
        </w:rPr>
        <w:t xml:space="preserve"> и </w:t>
      </w:r>
      <w:proofErr w:type="spellStart"/>
      <w:r>
        <w:rPr>
          <w:rFonts w:ascii="Arial" w:hAnsi="Arial" w:cs="Arial"/>
          <w:color w:val="0C0A09"/>
        </w:rPr>
        <w:t>InstructorName</w:t>
      </w:r>
      <w:proofErr w:type="spellEnd"/>
      <w:r>
        <w:rPr>
          <w:rFonts w:ascii="Arial" w:hAnsi="Arial" w:cs="Arial"/>
          <w:color w:val="0C0A09"/>
        </w:rPr>
        <w:t xml:space="preserve"> зависят от </w:t>
      </w:r>
      <w:proofErr w:type="spellStart"/>
      <w:r>
        <w:rPr>
          <w:rFonts w:ascii="Arial" w:hAnsi="Arial" w:cs="Arial"/>
          <w:color w:val="0C0A09"/>
        </w:rPr>
        <w:t>CourseID</w:t>
      </w:r>
      <w:proofErr w:type="spellEnd"/>
      <w:r>
        <w:rPr>
          <w:rFonts w:ascii="Arial" w:hAnsi="Arial" w:cs="Arial"/>
          <w:color w:val="0C0A09"/>
        </w:rPr>
        <w:t xml:space="preserve">, а не от </w:t>
      </w:r>
      <w:proofErr w:type="spellStart"/>
      <w:r>
        <w:rPr>
          <w:rFonts w:ascii="Arial" w:hAnsi="Arial" w:cs="Arial"/>
          <w:color w:val="0C0A09"/>
        </w:rPr>
        <w:t>StudentID</w:t>
      </w:r>
      <w:proofErr w:type="spellEnd"/>
      <w:r>
        <w:rPr>
          <w:rFonts w:ascii="Arial" w:hAnsi="Arial" w:cs="Arial"/>
          <w:color w:val="0C0A09"/>
        </w:rPr>
        <w:t>. Это создает транзитивную зависимость.</w:t>
      </w:r>
    </w:p>
    <w:p w14:paraId="3D2E429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3НФ (устранение транзитивных зависимостей):</w:t>
      </w:r>
    </w:p>
    <w:p w14:paraId="32BD8255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Чтобы привести таблицу к третьей нормальной форме, нужно разделить данные на три таблицы:</w:t>
      </w:r>
    </w:p>
    <w:p w14:paraId="2B3DCACD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Students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(Студенты):</w:t>
      </w:r>
    </w:p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  <w:gridCol w:w="5361"/>
      </w:tblGrid>
      <w:tr w:rsidR="00F72061" w14:paraId="1C8D4F54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9DEBB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StudentID</w:t>
            </w:r>
            <w:proofErr w:type="spellEnd"/>
          </w:p>
        </w:tc>
        <w:tc>
          <w:tcPr>
            <w:tcW w:w="5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0297FB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StudentName</w:t>
            </w:r>
            <w:proofErr w:type="spellEnd"/>
          </w:p>
        </w:tc>
      </w:tr>
      <w:tr w:rsidR="00F72061" w14:paraId="393B3E7E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9068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B7D8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</w:tr>
      <w:tr w:rsidR="00F72061" w14:paraId="61C43579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D9462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5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664DD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</w:tr>
      <w:tr w:rsidR="00F72061" w14:paraId="58C0F0A5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44480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5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8C5C6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Анна</w:t>
            </w:r>
          </w:p>
        </w:tc>
      </w:tr>
    </w:tbl>
    <w:p w14:paraId="7CDCC9F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Courses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(Курсы):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3552"/>
        <w:gridCol w:w="3835"/>
      </w:tblGrid>
      <w:tr w:rsidR="00F72061" w14:paraId="14C1DA80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3E3698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141E8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CourseName</w:t>
            </w:r>
            <w:proofErr w:type="spellEnd"/>
          </w:p>
        </w:tc>
        <w:tc>
          <w:tcPr>
            <w:tcW w:w="3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A2F36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InstructorName</w:t>
            </w:r>
            <w:proofErr w:type="spellEnd"/>
          </w:p>
        </w:tc>
      </w:tr>
      <w:tr w:rsidR="00F72061" w14:paraId="63D0C673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E8169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B7CAF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Математика</w:t>
            </w:r>
          </w:p>
        </w:tc>
        <w:tc>
          <w:tcPr>
            <w:tcW w:w="3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F2486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Петров</w:t>
            </w:r>
          </w:p>
        </w:tc>
      </w:tr>
      <w:tr w:rsidR="00F72061" w14:paraId="64AEDE20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5A0F9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15816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Физика</w:t>
            </w:r>
          </w:p>
        </w:tc>
        <w:tc>
          <w:tcPr>
            <w:tcW w:w="3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386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Сидоров</w:t>
            </w:r>
          </w:p>
        </w:tc>
      </w:tr>
    </w:tbl>
    <w:p w14:paraId="238C6FBB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Enrollments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(Зачисления):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6"/>
        <w:gridCol w:w="4434"/>
      </w:tblGrid>
      <w:tr w:rsidR="00F72061" w14:paraId="263C4F11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7274F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StudentID</w:t>
            </w:r>
            <w:proofErr w:type="spellEnd"/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BDB63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CourseID</w:t>
            </w:r>
            <w:proofErr w:type="spellEnd"/>
          </w:p>
        </w:tc>
      </w:tr>
      <w:tr w:rsidR="00F72061" w14:paraId="5DE561C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B1FA7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E1B4E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  <w:tr w:rsidR="00F72061" w14:paraId="7EF20C48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E4C5B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80EC3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</w:tr>
      <w:tr w:rsidR="00F72061" w14:paraId="25AA029B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CE295C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1563F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</w:tbl>
    <w:p w14:paraId="0632CD6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Теперь каждая таблица находится в третьей нормальной форме, так как все </w:t>
      </w:r>
      <w:proofErr w:type="spellStart"/>
      <w:r>
        <w:rPr>
          <w:rFonts w:ascii="Arial" w:hAnsi="Arial" w:cs="Arial"/>
          <w:color w:val="0C0A09"/>
        </w:rPr>
        <w:t>неключевые</w:t>
      </w:r>
      <w:proofErr w:type="spellEnd"/>
      <w:r>
        <w:rPr>
          <w:rFonts w:ascii="Arial" w:hAnsi="Arial" w:cs="Arial"/>
          <w:color w:val="0C0A09"/>
        </w:rPr>
        <w:t xml:space="preserve"> атрибуты зависят только от первичного ключа, и транзитивные зависимости устранены.</w:t>
      </w:r>
    </w:p>
    <w:p w14:paraId="7BB3E786" w14:textId="77777777" w:rsidR="00F72061" w:rsidRDefault="00F72061">
      <w:pPr>
        <w:rPr>
          <w:rFonts w:ascii="Times New Roman" w:hAnsi="Times New Roman" w:cs="Times New Roman"/>
          <w:b/>
          <w:color w:val="0C0A09"/>
          <w:sz w:val="40"/>
        </w:rPr>
      </w:pPr>
      <w:r>
        <w:rPr>
          <w:rFonts w:ascii="Times New Roman" w:hAnsi="Times New Roman" w:cs="Times New Roman"/>
          <w:b/>
          <w:color w:val="0C0A09"/>
          <w:sz w:val="40"/>
        </w:rPr>
        <w:br w:type="page"/>
      </w:r>
    </w:p>
    <w:p w14:paraId="368FD051" w14:textId="36C5BCB7" w:rsidR="00F72061" w:rsidRPr="00F72061" w:rsidRDefault="00F72061" w:rsidP="00F72061">
      <w:pPr>
        <w:shd w:val="clear" w:color="auto" w:fill="FAFAFA"/>
        <w:rPr>
          <w:rFonts w:ascii="Arial" w:hAnsi="Arial" w:cs="Arial"/>
          <w:color w:val="0C0A09"/>
          <w:sz w:val="24"/>
          <w:szCs w:val="24"/>
        </w:rPr>
      </w:pPr>
      <w:r w:rsidRPr="00F72061">
        <w:rPr>
          <w:rFonts w:ascii="Times New Roman" w:hAnsi="Times New Roman" w:cs="Times New Roman"/>
          <w:b/>
          <w:color w:val="0C0A09"/>
          <w:sz w:val="40"/>
        </w:rPr>
        <w:lastRenderedPageBreak/>
        <w:t xml:space="preserve">Форма </w:t>
      </w:r>
      <w:proofErr w:type="spellStart"/>
      <w:r w:rsidRPr="00F72061">
        <w:rPr>
          <w:rFonts w:ascii="Times New Roman" w:hAnsi="Times New Roman" w:cs="Times New Roman"/>
          <w:b/>
          <w:color w:val="0C0A09"/>
          <w:sz w:val="40"/>
        </w:rPr>
        <w:t>Бойса</w:t>
      </w:r>
      <w:proofErr w:type="spellEnd"/>
      <w:r w:rsidRPr="00F72061">
        <w:rPr>
          <w:rFonts w:ascii="Times New Roman" w:hAnsi="Times New Roman" w:cs="Times New Roman"/>
          <w:b/>
          <w:color w:val="0C0A09"/>
          <w:sz w:val="40"/>
        </w:rPr>
        <w:t>-Кодда (БКНФ)</w:t>
      </w:r>
    </w:p>
    <w:p w14:paraId="46377C2E" w14:textId="2623E3E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Форма </w:t>
      </w:r>
      <w:proofErr w:type="spellStart"/>
      <w:r>
        <w:rPr>
          <w:rFonts w:ascii="Arial" w:hAnsi="Arial" w:cs="Arial"/>
          <w:color w:val="0C0A09"/>
        </w:rPr>
        <w:t>Бойса</w:t>
      </w:r>
      <w:proofErr w:type="spellEnd"/>
      <w:r>
        <w:rPr>
          <w:rFonts w:ascii="Arial" w:hAnsi="Arial" w:cs="Arial"/>
          <w:color w:val="0C0A09"/>
        </w:rPr>
        <w:t xml:space="preserve">-Кодда (БКНФ) — это усиленная версия третьей нормальной формы (3НФ). В БКНФ для каждой нетривиальной функциональной зависимости </w:t>
      </w:r>
      <w:r>
        <w:rPr>
          <w:rStyle w:val="mord"/>
          <w:rFonts w:ascii="KaTeX_Math" w:hAnsi="KaTeX_Math"/>
          <w:i/>
          <w:iCs/>
          <w:color w:val="0C0A09"/>
          <w:sz w:val="29"/>
          <w:szCs w:val="29"/>
          <w:bdr w:val="single" w:sz="2" w:space="0" w:color="auto" w:frame="1"/>
        </w:rPr>
        <w:t>X</w:t>
      </w:r>
      <w:r>
        <w:rPr>
          <w:rStyle w:val="mrel"/>
          <w:color w:val="0C0A09"/>
          <w:sz w:val="29"/>
          <w:szCs w:val="29"/>
          <w:bdr w:val="single" w:sz="2" w:space="0" w:color="auto" w:frame="1"/>
        </w:rPr>
        <w:t>→</w:t>
      </w:r>
      <w:r>
        <w:rPr>
          <w:rStyle w:val="mord"/>
          <w:rFonts w:ascii="KaTeX_Math" w:hAnsi="KaTeX_Math"/>
          <w:i/>
          <w:iCs/>
          <w:color w:val="0C0A09"/>
          <w:sz w:val="29"/>
          <w:szCs w:val="29"/>
          <w:bdr w:val="single" w:sz="2" w:space="0" w:color="auto" w:frame="1"/>
        </w:rPr>
        <w:t>Y</w:t>
      </w:r>
      <w:r>
        <w:rPr>
          <w:rFonts w:ascii="Arial" w:hAnsi="Arial" w:cs="Arial"/>
          <w:color w:val="0C0A09"/>
        </w:rPr>
        <w:t xml:space="preserve">, </w:t>
      </w:r>
      <w:r>
        <w:rPr>
          <w:rStyle w:val="mord"/>
          <w:rFonts w:ascii="KaTeX_Math" w:hAnsi="KaTeX_Math"/>
          <w:i/>
          <w:iCs/>
          <w:color w:val="0C0A09"/>
          <w:sz w:val="29"/>
          <w:szCs w:val="29"/>
          <w:bdr w:val="single" w:sz="2" w:space="0" w:color="auto" w:frame="1"/>
        </w:rPr>
        <w:t>X</w:t>
      </w:r>
      <w:r>
        <w:rPr>
          <w:rFonts w:ascii="Arial" w:hAnsi="Arial" w:cs="Arial"/>
          <w:color w:val="0C0A09"/>
        </w:rPr>
        <w:t xml:space="preserve"> должен быть </w:t>
      </w:r>
      <w:proofErr w:type="spellStart"/>
      <w:r>
        <w:rPr>
          <w:rFonts w:ascii="Arial" w:hAnsi="Arial" w:cs="Arial"/>
          <w:color w:val="0C0A09"/>
        </w:rPr>
        <w:t>суперключом</w:t>
      </w:r>
      <w:proofErr w:type="spellEnd"/>
      <w:r>
        <w:rPr>
          <w:rFonts w:ascii="Arial" w:hAnsi="Arial" w:cs="Arial"/>
          <w:color w:val="0C0A09"/>
        </w:rPr>
        <w:t>. Это означает, что любой детерминант должен быть кандидатом на роль ключа.</w:t>
      </w:r>
    </w:p>
    <w:p w14:paraId="59A3D8DC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7DC35C31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проектах и сотрудниках, работающих над ними:</w:t>
      </w:r>
    </w:p>
    <w:p w14:paraId="4AB4AFB2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 xml:space="preserve">Не в БКНФ (нарушение условия 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суперключа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550"/>
        <w:gridCol w:w="3329"/>
        <w:gridCol w:w="2063"/>
      </w:tblGrid>
      <w:tr w:rsidR="00F72061" w14:paraId="1C163228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52F16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ProjectID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C1649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FF0AC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EmployeeName</w:t>
            </w:r>
            <w:proofErr w:type="spellEnd"/>
          </w:p>
        </w:tc>
        <w:tc>
          <w:tcPr>
            <w:tcW w:w="2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0BD97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Department</w:t>
            </w:r>
            <w:proofErr w:type="spellEnd"/>
          </w:p>
        </w:tc>
      </w:tr>
      <w:tr w:rsidR="00F72061" w14:paraId="2A2909AF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EFC6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74D28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BD753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2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66F4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  <w:tr w:rsidR="00F72061" w14:paraId="2D1BD97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54C4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2C012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437D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2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E04D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 w:rsidR="00F72061" w14:paraId="08100B6C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72504C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F319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9DB69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2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7163D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</w:tbl>
    <w:p w14:paraId="6A92D951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 этом примере первичный ключ — это композитный ключ (</w:t>
      </w:r>
      <w:proofErr w:type="spellStart"/>
      <w:r>
        <w:rPr>
          <w:rFonts w:ascii="Arial" w:hAnsi="Arial" w:cs="Arial"/>
          <w:color w:val="0C0A09"/>
        </w:rPr>
        <w:t>ProjectID</w:t>
      </w:r>
      <w:proofErr w:type="spellEnd"/>
      <w:r>
        <w:rPr>
          <w:rFonts w:ascii="Arial" w:hAnsi="Arial" w:cs="Arial"/>
          <w:color w:val="0C0A09"/>
        </w:rPr>
        <w:t xml:space="preserve">, </w:t>
      </w:r>
      <w:proofErr w:type="spellStart"/>
      <w:r>
        <w:rPr>
          <w:rFonts w:ascii="Arial" w:hAnsi="Arial" w:cs="Arial"/>
          <w:color w:val="0C0A09"/>
        </w:rPr>
        <w:t>EmployeeID</w:t>
      </w:r>
      <w:proofErr w:type="spellEnd"/>
      <w:r>
        <w:rPr>
          <w:rFonts w:ascii="Arial" w:hAnsi="Arial" w:cs="Arial"/>
          <w:color w:val="0C0A09"/>
        </w:rPr>
        <w:t xml:space="preserve">). Однако, </w:t>
      </w:r>
      <w:proofErr w:type="spellStart"/>
      <w:r>
        <w:rPr>
          <w:rFonts w:ascii="Arial" w:hAnsi="Arial" w:cs="Arial"/>
          <w:color w:val="0C0A09"/>
        </w:rPr>
        <w:t>EmployeeName</w:t>
      </w:r>
      <w:proofErr w:type="spellEnd"/>
      <w:r>
        <w:rPr>
          <w:rFonts w:ascii="Arial" w:hAnsi="Arial" w:cs="Arial"/>
          <w:color w:val="0C0A09"/>
        </w:rPr>
        <w:t xml:space="preserve"> и </w:t>
      </w:r>
      <w:proofErr w:type="spellStart"/>
      <w:r>
        <w:rPr>
          <w:rFonts w:ascii="Arial" w:hAnsi="Arial" w:cs="Arial"/>
          <w:color w:val="0C0A09"/>
        </w:rPr>
        <w:t>Department</w:t>
      </w:r>
      <w:proofErr w:type="spellEnd"/>
      <w:r>
        <w:rPr>
          <w:rFonts w:ascii="Arial" w:hAnsi="Arial" w:cs="Arial"/>
          <w:color w:val="0C0A09"/>
        </w:rPr>
        <w:t xml:space="preserve"> зависят только от </w:t>
      </w:r>
      <w:proofErr w:type="spellStart"/>
      <w:r>
        <w:rPr>
          <w:rFonts w:ascii="Arial" w:hAnsi="Arial" w:cs="Arial"/>
          <w:color w:val="0C0A09"/>
        </w:rPr>
        <w:t>EmployeeID</w:t>
      </w:r>
      <w:proofErr w:type="spellEnd"/>
      <w:r>
        <w:rPr>
          <w:rFonts w:ascii="Arial" w:hAnsi="Arial" w:cs="Arial"/>
          <w:color w:val="0C0A09"/>
        </w:rPr>
        <w:t xml:space="preserve">, а не от всего первичного ключа. Это нарушает требования БКНФ, так как </w:t>
      </w:r>
      <w:proofErr w:type="spellStart"/>
      <w:r>
        <w:rPr>
          <w:rFonts w:ascii="Arial" w:hAnsi="Arial" w:cs="Arial"/>
          <w:color w:val="0C0A09"/>
        </w:rPr>
        <w:t>EmployeeID</w:t>
      </w:r>
      <w:proofErr w:type="spellEnd"/>
      <w:r>
        <w:rPr>
          <w:rFonts w:ascii="Arial" w:hAnsi="Arial" w:cs="Arial"/>
          <w:color w:val="0C0A09"/>
        </w:rPr>
        <w:t xml:space="preserve"> не является </w:t>
      </w:r>
      <w:proofErr w:type="spellStart"/>
      <w:r>
        <w:rPr>
          <w:rFonts w:ascii="Arial" w:hAnsi="Arial" w:cs="Arial"/>
          <w:color w:val="0C0A09"/>
        </w:rPr>
        <w:t>суперключом</w:t>
      </w:r>
      <w:proofErr w:type="spellEnd"/>
      <w:r>
        <w:rPr>
          <w:rFonts w:ascii="Arial" w:hAnsi="Arial" w:cs="Arial"/>
          <w:color w:val="0C0A09"/>
        </w:rPr>
        <w:t xml:space="preserve"> для всей таблицы.</w:t>
      </w:r>
    </w:p>
    <w:p w14:paraId="1EA7E34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БКНФ (устранение нарушений):</w:t>
      </w:r>
    </w:p>
    <w:p w14:paraId="29C6CF05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Чтобы привести таблицу к форме </w:t>
      </w:r>
      <w:proofErr w:type="spellStart"/>
      <w:r>
        <w:rPr>
          <w:rFonts w:ascii="Arial" w:hAnsi="Arial" w:cs="Arial"/>
          <w:color w:val="0C0A09"/>
        </w:rPr>
        <w:t>Бойса</w:t>
      </w:r>
      <w:proofErr w:type="spellEnd"/>
      <w:r>
        <w:rPr>
          <w:rFonts w:ascii="Arial" w:hAnsi="Arial" w:cs="Arial"/>
          <w:color w:val="0C0A09"/>
        </w:rPr>
        <w:t>-Кодда, нужно разделить данные на две таблицы:</w:t>
      </w:r>
    </w:p>
    <w:p w14:paraId="4B00BD72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ProjectAssignments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(Назначения на проекты):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  <w:gridCol w:w="5359"/>
      </w:tblGrid>
      <w:tr w:rsidR="00F72061" w14:paraId="5E08E1DE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094F4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lastRenderedPageBreak/>
              <w:t>ProjectID</w:t>
            </w:r>
            <w:proofErr w:type="spellEnd"/>
          </w:p>
        </w:tc>
        <w:tc>
          <w:tcPr>
            <w:tcW w:w="5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F4CF9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EmployeeID</w:t>
            </w:r>
            <w:proofErr w:type="spellEnd"/>
          </w:p>
        </w:tc>
      </w:tr>
      <w:tr w:rsidR="00F72061" w14:paraId="459BC5B4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CDF3B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0A925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  <w:tr w:rsidR="00F72061" w14:paraId="7F1C5E81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FC5E8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386F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</w:tr>
      <w:tr w:rsidR="00F72061" w14:paraId="045E36D1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62795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5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D5EFD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</w:tbl>
    <w:p w14:paraId="2D699624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Employees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(Сотрудники):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4107"/>
        <w:gridCol w:w="2667"/>
      </w:tblGrid>
      <w:tr w:rsidR="00F72061" w14:paraId="677C3E79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B1AEFB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2AD19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EmployeeName</w:t>
            </w:r>
            <w:proofErr w:type="spellEnd"/>
          </w:p>
        </w:tc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0770B8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Department</w:t>
            </w:r>
            <w:proofErr w:type="spellEnd"/>
          </w:p>
        </w:tc>
      </w:tr>
      <w:tr w:rsidR="00F72061" w14:paraId="15862E65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59D1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1791B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Иван</w:t>
            </w:r>
          </w:p>
        </w:tc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3DA23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  <w:tr w:rsidR="00F72061" w14:paraId="66EBA72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E948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8610C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Мария</w:t>
            </w:r>
          </w:p>
        </w:tc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3FAD6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</w:tbl>
    <w:p w14:paraId="79784421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Теперь каждая таблица находится в форме </w:t>
      </w:r>
      <w:proofErr w:type="spellStart"/>
      <w:r>
        <w:rPr>
          <w:rFonts w:ascii="Arial" w:hAnsi="Arial" w:cs="Arial"/>
          <w:color w:val="0C0A09"/>
        </w:rPr>
        <w:t>Бойса</w:t>
      </w:r>
      <w:proofErr w:type="spellEnd"/>
      <w:r>
        <w:rPr>
          <w:rFonts w:ascii="Arial" w:hAnsi="Arial" w:cs="Arial"/>
          <w:color w:val="0C0A09"/>
        </w:rPr>
        <w:t>-Кодда, так как все детерминанты (</w:t>
      </w:r>
      <w:proofErr w:type="spellStart"/>
      <w:r>
        <w:rPr>
          <w:rFonts w:ascii="Arial" w:hAnsi="Arial" w:cs="Arial"/>
          <w:color w:val="0C0A09"/>
        </w:rPr>
        <w:t>EmployeeID</w:t>
      </w:r>
      <w:proofErr w:type="spellEnd"/>
      <w:r>
        <w:rPr>
          <w:rFonts w:ascii="Arial" w:hAnsi="Arial" w:cs="Arial"/>
          <w:color w:val="0C0A09"/>
        </w:rPr>
        <w:t xml:space="preserve"> в таблице "</w:t>
      </w:r>
      <w:proofErr w:type="spellStart"/>
      <w:r>
        <w:rPr>
          <w:rFonts w:ascii="Arial" w:hAnsi="Arial" w:cs="Arial"/>
          <w:color w:val="0C0A09"/>
        </w:rPr>
        <w:t>Employees</w:t>
      </w:r>
      <w:proofErr w:type="spellEnd"/>
      <w:r>
        <w:rPr>
          <w:rFonts w:ascii="Arial" w:hAnsi="Arial" w:cs="Arial"/>
          <w:color w:val="0C0A09"/>
        </w:rPr>
        <w:t xml:space="preserve">") являются </w:t>
      </w:r>
      <w:proofErr w:type="spellStart"/>
      <w:r>
        <w:rPr>
          <w:rFonts w:ascii="Arial" w:hAnsi="Arial" w:cs="Arial"/>
          <w:color w:val="0C0A09"/>
        </w:rPr>
        <w:t>суперключами</w:t>
      </w:r>
      <w:proofErr w:type="spellEnd"/>
      <w:r>
        <w:rPr>
          <w:rFonts w:ascii="Arial" w:hAnsi="Arial" w:cs="Arial"/>
          <w:color w:val="0C0A09"/>
        </w:rPr>
        <w:t>.</w:t>
      </w:r>
    </w:p>
    <w:p w14:paraId="5CC849ED" w14:textId="49EAE95D" w:rsidR="00F72061" w:rsidRDefault="00F72061">
      <w:pPr>
        <w:rPr>
          <w:rFonts w:ascii="Arial" w:hAnsi="Arial" w:cs="Arial"/>
          <w:color w:val="0C0A09"/>
          <w:sz w:val="27"/>
          <w:szCs w:val="27"/>
        </w:rPr>
      </w:pPr>
      <w:r>
        <w:rPr>
          <w:rFonts w:ascii="Arial" w:hAnsi="Arial" w:cs="Arial"/>
          <w:color w:val="0C0A09"/>
          <w:sz w:val="27"/>
          <w:szCs w:val="27"/>
        </w:rPr>
        <w:br w:type="page"/>
      </w:r>
    </w:p>
    <w:p w14:paraId="54076375" w14:textId="004AA559" w:rsidR="00F72061" w:rsidRPr="00F72061" w:rsidRDefault="00F72061" w:rsidP="00F72061">
      <w:pPr>
        <w:rPr>
          <w:rFonts w:ascii="Times New Roman" w:hAnsi="Times New Roman" w:cs="Times New Roman"/>
          <w:b/>
          <w:color w:val="0C0A09"/>
          <w:sz w:val="40"/>
          <w:szCs w:val="27"/>
        </w:rPr>
      </w:pP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lastRenderedPageBreak/>
        <w:t>4</w:t>
      </w:r>
      <w:r w:rsidRPr="00F72061">
        <w:rPr>
          <w:rFonts w:ascii="Times New Roman" w:hAnsi="Times New Roman" w:cs="Times New Roman"/>
          <w:b/>
          <w:color w:val="0C0A09"/>
          <w:sz w:val="40"/>
          <w:szCs w:val="27"/>
        </w:rPr>
        <w:t>НФ</w:t>
      </w:r>
    </w:p>
    <w:p w14:paraId="4E3990C1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Четвертая нормальная форма (4НФ) требует, чтобы таблица была в форме </w:t>
      </w:r>
      <w:proofErr w:type="spellStart"/>
      <w:r>
        <w:rPr>
          <w:rFonts w:ascii="Arial" w:hAnsi="Arial" w:cs="Arial"/>
          <w:color w:val="0C0A09"/>
        </w:rPr>
        <w:t>Бойса</w:t>
      </w:r>
      <w:proofErr w:type="spellEnd"/>
      <w:r>
        <w:rPr>
          <w:rFonts w:ascii="Arial" w:hAnsi="Arial" w:cs="Arial"/>
          <w:color w:val="0C0A09"/>
        </w:rPr>
        <w:t>-Кодда (БКНФ) и чтобы не было многозначных зависимостей. Многозначная зависимость возникает, когда два независимых атрибута определяют многозначное соответствие.</w:t>
      </w:r>
    </w:p>
    <w:p w14:paraId="11732311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09150CA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студентах, их курсах и клубах, в которых они состоят:</w:t>
      </w:r>
    </w:p>
    <w:p w14:paraId="07945052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Не в 4НФ (многозначные зависимости):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2728"/>
        <w:gridCol w:w="3357"/>
      </w:tblGrid>
      <w:tr w:rsidR="00F72061" w14:paraId="5CD9C81A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A1CD9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91A07A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</w:t>
            </w:r>
            <w:proofErr w:type="spellEnd"/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C63485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Club</w:t>
            </w:r>
            <w:proofErr w:type="spellEnd"/>
          </w:p>
        </w:tc>
      </w:tr>
      <w:tr w:rsidR="00F72061" w14:paraId="03A7BFFE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DE7BF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46897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Math</w:t>
            </w:r>
            <w:proofErr w:type="spellEnd"/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5B40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Chess</w:t>
            </w:r>
            <w:proofErr w:type="spellEnd"/>
          </w:p>
        </w:tc>
      </w:tr>
      <w:tr w:rsidR="00F72061" w14:paraId="2D749C2C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7D322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51C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Physics</w:t>
            </w:r>
            <w:proofErr w:type="spellEnd"/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C2990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Chess</w:t>
            </w:r>
            <w:proofErr w:type="spellEnd"/>
          </w:p>
        </w:tc>
      </w:tr>
      <w:tr w:rsidR="00F72061" w14:paraId="2D7E0749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8118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E58E8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Math</w:t>
            </w:r>
            <w:proofErr w:type="spellEnd"/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99E89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Football</w:t>
            </w:r>
            <w:proofErr w:type="spellEnd"/>
          </w:p>
        </w:tc>
      </w:tr>
      <w:tr w:rsidR="00F72061" w14:paraId="7E815281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EA481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DCB2F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Math</w:t>
            </w:r>
            <w:proofErr w:type="spellEnd"/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B477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Swimming</w:t>
            </w:r>
            <w:proofErr w:type="spellEnd"/>
          </w:p>
        </w:tc>
      </w:tr>
    </w:tbl>
    <w:p w14:paraId="42471A7F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 xml:space="preserve">В этом примере </w:t>
      </w:r>
      <w:proofErr w:type="spellStart"/>
      <w:r>
        <w:rPr>
          <w:rFonts w:ascii="Arial" w:hAnsi="Arial" w:cs="Arial"/>
          <w:color w:val="0C0A09"/>
        </w:rPr>
        <w:t>StudentID</w:t>
      </w:r>
      <w:proofErr w:type="spellEnd"/>
      <w:r>
        <w:rPr>
          <w:rFonts w:ascii="Arial" w:hAnsi="Arial" w:cs="Arial"/>
          <w:color w:val="0C0A09"/>
        </w:rPr>
        <w:t xml:space="preserve"> определяет многозначные зависимости между </w:t>
      </w:r>
      <w:proofErr w:type="spellStart"/>
      <w:r>
        <w:rPr>
          <w:rFonts w:ascii="Arial" w:hAnsi="Arial" w:cs="Arial"/>
          <w:color w:val="0C0A09"/>
        </w:rPr>
        <w:t>Course</w:t>
      </w:r>
      <w:proofErr w:type="spellEnd"/>
      <w:r>
        <w:rPr>
          <w:rFonts w:ascii="Arial" w:hAnsi="Arial" w:cs="Arial"/>
          <w:color w:val="0C0A09"/>
        </w:rPr>
        <w:t xml:space="preserve"> и </w:t>
      </w:r>
      <w:proofErr w:type="spellStart"/>
      <w:r>
        <w:rPr>
          <w:rFonts w:ascii="Arial" w:hAnsi="Arial" w:cs="Arial"/>
          <w:color w:val="0C0A09"/>
        </w:rPr>
        <w:t>Club</w:t>
      </w:r>
      <w:proofErr w:type="spellEnd"/>
      <w:r>
        <w:rPr>
          <w:rFonts w:ascii="Arial" w:hAnsi="Arial" w:cs="Arial"/>
          <w:color w:val="0C0A09"/>
        </w:rPr>
        <w:t xml:space="preserve">. Это означает, что для одного </w:t>
      </w:r>
      <w:proofErr w:type="spellStart"/>
      <w:r>
        <w:rPr>
          <w:rFonts w:ascii="Arial" w:hAnsi="Arial" w:cs="Arial"/>
          <w:color w:val="0C0A09"/>
        </w:rPr>
        <w:t>StudentID</w:t>
      </w:r>
      <w:proofErr w:type="spellEnd"/>
      <w:r>
        <w:rPr>
          <w:rFonts w:ascii="Arial" w:hAnsi="Arial" w:cs="Arial"/>
          <w:color w:val="0C0A09"/>
        </w:rPr>
        <w:t xml:space="preserve"> может быть несколько курсов и несколько клубов, и они не зависят друг от друга.</w:t>
      </w:r>
    </w:p>
    <w:p w14:paraId="3CD048E3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4НФ (устранение многозначных зависимостей):</w:t>
      </w:r>
    </w:p>
    <w:p w14:paraId="1D8902A3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Чтобы привести таблицу к четвертой нормальной форме, нужно разделить данные на две таблицы:</w:t>
      </w:r>
    </w:p>
    <w:p w14:paraId="2C36D659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lastRenderedPageBreak/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StudentCourses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(Курсы студентов):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0"/>
        <w:gridCol w:w="3820"/>
      </w:tblGrid>
      <w:tr w:rsidR="00F72061" w14:paraId="5AB29D4C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C9D179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3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75F130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Course</w:t>
            </w:r>
            <w:proofErr w:type="spellEnd"/>
          </w:p>
        </w:tc>
      </w:tr>
      <w:tr w:rsidR="00F72061" w14:paraId="561FAA92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4944C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13E4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Math</w:t>
            </w:r>
            <w:proofErr w:type="spellEnd"/>
          </w:p>
        </w:tc>
      </w:tr>
      <w:tr w:rsidR="00F72061" w14:paraId="0A4EE188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DF8F6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C957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Physics</w:t>
            </w:r>
            <w:proofErr w:type="spellEnd"/>
          </w:p>
        </w:tc>
      </w:tr>
      <w:tr w:rsidR="00F72061" w14:paraId="73905B32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ED61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D7958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Math</w:t>
            </w:r>
            <w:proofErr w:type="spellEnd"/>
          </w:p>
        </w:tc>
      </w:tr>
    </w:tbl>
    <w:p w14:paraId="04077060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StudentClubs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(Клубы студентов):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4729"/>
      </w:tblGrid>
      <w:tr w:rsidR="00F72061" w14:paraId="40E12FF7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6EB2DF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4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D0DDFE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Club</w:t>
            </w:r>
            <w:proofErr w:type="spellEnd"/>
          </w:p>
        </w:tc>
      </w:tr>
      <w:tr w:rsidR="00F72061" w14:paraId="7CE3BAA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9F6A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7B83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Chess</w:t>
            </w:r>
            <w:proofErr w:type="spellEnd"/>
          </w:p>
        </w:tc>
      </w:tr>
      <w:tr w:rsidR="00F72061" w14:paraId="7404EF75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7C5EE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5098DC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Football</w:t>
            </w:r>
            <w:proofErr w:type="spellEnd"/>
          </w:p>
        </w:tc>
      </w:tr>
      <w:tr w:rsidR="00F72061" w14:paraId="3400AD2F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635CE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EFFE6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Swimming</w:t>
            </w:r>
            <w:proofErr w:type="spellEnd"/>
          </w:p>
        </w:tc>
      </w:tr>
    </w:tbl>
    <w:p w14:paraId="7FE937DB" w14:textId="3110B649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Теперь каждая таблица находится в четвертой нормальной форме, так как многозначные зависимости устранены.</w:t>
      </w:r>
    </w:p>
    <w:p w14:paraId="1D2D11A7" w14:textId="77777777" w:rsidR="00F72061" w:rsidRDefault="00F72061">
      <w:pPr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br w:type="page"/>
      </w:r>
    </w:p>
    <w:p w14:paraId="10075B1D" w14:textId="260CFA7F" w:rsidR="00F72061" w:rsidRPr="00F72061" w:rsidRDefault="00F72061" w:rsidP="00F72061">
      <w:pPr>
        <w:shd w:val="clear" w:color="auto" w:fill="FAFAFA"/>
        <w:rPr>
          <w:rFonts w:ascii="Arial" w:hAnsi="Arial" w:cs="Arial"/>
          <w:b/>
          <w:color w:val="0C0A09"/>
          <w:sz w:val="40"/>
          <w:szCs w:val="24"/>
        </w:rPr>
      </w:pPr>
      <w:r w:rsidRPr="00F72061">
        <w:rPr>
          <w:rFonts w:ascii="Arial" w:hAnsi="Arial" w:cs="Arial"/>
          <w:b/>
          <w:color w:val="0C0A09"/>
          <w:sz w:val="36"/>
        </w:rPr>
        <w:lastRenderedPageBreak/>
        <w:t>5НФ</w:t>
      </w:r>
    </w:p>
    <w:p w14:paraId="0359601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Пятая нормальная форма (5НФ), также известная как проектно-соединительная нормальная форма (PJ/NF), требует, чтобы таблица была в четвертой нормальной форме (4НФ) и чтобы не было зависимостей соединений. Зависимость соединения возникает, когда информация в таблице может быть восстановлена путем соединения нескольких таблиц.</w:t>
      </w:r>
    </w:p>
    <w:p w14:paraId="16C7F340" w14:textId="77777777" w:rsidR="00F72061" w:rsidRDefault="00F72061" w:rsidP="00F72061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60" w:beforeAutospacing="0" w:after="24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Пример:</w:t>
      </w:r>
    </w:p>
    <w:p w14:paraId="0FCBAE20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Рассмотрим таблицу, которая хранит информацию о поставщиках, проектах и частях, которые они поставляют для этих проектов:</w:t>
      </w:r>
    </w:p>
    <w:p w14:paraId="13E3CD3B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Не в 5НФ (зависимости соединений):</w:t>
      </w:r>
    </w:p>
    <w:tbl>
      <w:tblPr>
        <w:tblW w:w="100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783"/>
        <w:gridCol w:w="1909"/>
      </w:tblGrid>
      <w:tr w:rsidR="00F72061" w14:paraId="71A783BD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50E7A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492114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Project</w:t>
            </w:r>
            <w:proofErr w:type="spellEnd"/>
          </w:p>
        </w:tc>
        <w:tc>
          <w:tcPr>
            <w:tcW w:w="1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86F666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Part</w:t>
            </w:r>
            <w:proofErr w:type="spellEnd"/>
          </w:p>
        </w:tc>
      </w:tr>
      <w:tr w:rsidR="00F72061" w14:paraId="51F0A4AD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75DDF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D0898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</w:t>
            </w:r>
          </w:p>
        </w:tc>
        <w:tc>
          <w:tcPr>
            <w:tcW w:w="1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388FC7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F72061" w14:paraId="658B28C2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A637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F6347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</w:t>
            </w:r>
          </w:p>
        </w:tc>
        <w:tc>
          <w:tcPr>
            <w:tcW w:w="1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8164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</w:p>
        </w:tc>
      </w:tr>
      <w:tr w:rsidR="00F72061" w14:paraId="784FF5D8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7968F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47BE0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</w:t>
            </w:r>
          </w:p>
        </w:tc>
        <w:tc>
          <w:tcPr>
            <w:tcW w:w="1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50B582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F72061" w14:paraId="530D690F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97537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69903C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</w:t>
            </w:r>
          </w:p>
        </w:tc>
        <w:tc>
          <w:tcPr>
            <w:tcW w:w="1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F3ABE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</w:tr>
    </w:tbl>
    <w:p w14:paraId="44843CB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В этом примере таблица содержит зависимости соединений. Например, можно определить, что поставщик A поставляет часть X для проекта P1, но также можно узнать, что поставщик B поставляет часть X для проекта P1, что создает зависимость соединения.</w:t>
      </w:r>
    </w:p>
    <w:p w14:paraId="201A1146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В 5НФ (устранение зависимостей соединений):</w:t>
      </w:r>
    </w:p>
    <w:p w14:paraId="23156746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Чтобы привести таблицу к пятой нормальной форме, нужно разделить данные на три таблицы:</w:t>
      </w:r>
    </w:p>
    <w:p w14:paraId="0727AECB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lastRenderedPageBreak/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SupplierProjects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(Поставщики и проекты):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  <w:gridCol w:w="4324"/>
      </w:tblGrid>
      <w:tr w:rsidR="00F72061" w14:paraId="0B177A3B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69445E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Supplier</w:t>
            </w:r>
            <w:proofErr w:type="spellEnd"/>
          </w:p>
        </w:tc>
        <w:tc>
          <w:tcPr>
            <w:tcW w:w="4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07A7B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Project</w:t>
            </w:r>
            <w:proofErr w:type="spellEnd"/>
          </w:p>
        </w:tc>
      </w:tr>
      <w:tr w:rsidR="00F72061" w14:paraId="1552E8D4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8F01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4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DF873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</w:t>
            </w:r>
          </w:p>
        </w:tc>
      </w:tr>
      <w:tr w:rsidR="00F72061" w14:paraId="465C7CC3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BAC810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4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99C663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</w:t>
            </w:r>
          </w:p>
        </w:tc>
      </w:tr>
      <w:tr w:rsidR="00F72061" w14:paraId="1B991735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B128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4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31FD5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</w:t>
            </w:r>
          </w:p>
        </w:tc>
      </w:tr>
      <w:tr w:rsidR="00F72061" w14:paraId="685CCD3F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1C042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4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D812F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</w:t>
            </w:r>
          </w:p>
        </w:tc>
      </w:tr>
    </w:tbl>
    <w:p w14:paraId="4B3ACE37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ProjectParts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(Проекты и части):</w:t>
      </w:r>
    </w:p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6"/>
        <w:gridCol w:w="3272"/>
      </w:tblGrid>
      <w:tr w:rsidR="00F72061" w14:paraId="0F463AA0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05F623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Project</w:t>
            </w:r>
            <w:proofErr w:type="spellEnd"/>
          </w:p>
        </w:tc>
        <w:tc>
          <w:tcPr>
            <w:tcW w:w="3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0749B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Part</w:t>
            </w:r>
            <w:proofErr w:type="spellEnd"/>
          </w:p>
        </w:tc>
      </w:tr>
      <w:tr w:rsidR="00F72061" w14:paraId="7A925B08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43B73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</w:t>
            </w:r>
          </w:p>
        </w:tc>
        <w:tc>
          <w:tcPr>
            <w:tcW w:w="3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8571B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F72061" w14:paraId="08B8290F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BB32E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</w:t>
            </w:r>
          </w:p>
        </w:tc>
        <w:tc>
          <w:tcPr>
            <w:tcW w:w="3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C7819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</w:p>
        </w:tc>
      </w:tr>
      <w:tr w:rsidR="00F72061" w14:paraId="7035AAEB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0BCCF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P2</w:t>
            </w:r>
          </w:p>
        </w:tc>
        <w:tc>
          <w:tcPr>
            <w:tcW w:w="3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C3C3A8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</w:tr>
    </w:tbl>
    <w:p w14:paraId="55EADDA0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150" w:afterAutospacing="0"/>
        <w:rPr>
          <w:rFonts w:ascii="Arial" w:hAnsi="Arial" w:cs="Arial"/>
          <w:color w:val="0C0A09"/>
        </w:rPr>
      </w:pPr>
      <w:r>
        <w:rPr>
          <w:rStyle w:val="a4"/>
          <w:rFonts w:ascii="Arial" w:hAnsi="Arial" w:cs="Arial"/>
          <w:color w:val="0C0A09"/>
          <w:bdr w:val="single" w:sz="2" w:space="0" w:color="auto" w:frame="1"/>
        </w:rPr>
        <w:t>Таблица "</w:t>
      </w:r>
      <w:proofErr w:type="spellStart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SupplierParts</w:t>
      </w:r>
      <w:proofErr w:type="spellEnd"/>
      <w:r>
        <w:rPr>
          <w:rStyle w:val="a4"/>
          <w:rFonts w:ascii="Arial" w:hAnsi="Arial" w:cs="Arial"/>
          <w:color w:val="0C0A09"/>
          <w:bdr w:val="single" w:sz="2" w:space="0" w:color="auto" w:frame="1"/>
        </w:rPr>
        <w:t>" (Поставщики и части):</w:t>
      </w:r>
    </w:p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4"/>
        <w:gridCol w:w="2924"/>
      </w:tblGrid>
      <w:tr w:rsidR="00F72061" w14:paraId="3D43EB9F" w14:textId="77777777" w:rsidTr="00F7206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451E77" w14:textId="77777777" w:rsidR="00F72061" w:rsidRDefault="00F72061">
            <w:pPr>
              <w:spacing w:before="480" w:after="48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Supplier</w:t>
            </w:r>
            <w:proofErr w:type="spellEnd"/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AE7ED1" w14:textId="77777777" w:rsidR="00F72061" w:rsidRDefault="00F72061">
            <w:pPr>
              <w:spacing w:before="480" w:after="48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Part</w:t>
            </w:r>
            <w:proofErr w:type="spellEnd"/>
          </w:p>
        </w:tc>
      </w:tr>
      <w:tr w:rsidR="00F72061" w14:paraId="037C63E1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B3087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5928BA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F72061" w14:paraId="2BA611D1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06F66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bookmarkStart w:id="0" w:name="_GoBack"/>
            <w:bookmarkEnd w:id="0"/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8E92E4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</w:p>
        </w:tc>
      </w:tr>
      <w:tr w:rsidR="00F72061" w14:paraId="11574576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06425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CAF8C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F72061" w14:paraId="6F33ED6E" w14:textId="77777777" w:rsidTr="00F7206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106ACD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E1761" w14:textId="77777777" w:rsidR="00F72061" w:rsidRDefault="00F72061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</w:tr>
    </w:tbl>
    <w:p w14:paraId="36288548" w14:textId="77777777" w:rsidR="00F72061" w:rsidRDefault="00F72061" w:rsidP="00F7206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300" w:beforeAutospacing="0" w:after="0" w:afterAutospacing="0"/>
        <w:rPr>
          <w:rFonts w:ascii="Arial" w:hAnsi="Arial" w:cs="Arial"/>
          <w:color w:val="0C0A09"/>
        </w:rPr>
      </w:pPr>
      <w:r>
        <w:rPr>
          <w:rFonts w:ascii="Arial" w:hAnsi="Arial" w:cs="Arial"/>
          <w:color w:val="0C0A09"/>
        </w:rPr>
        <w:t>Теперь каждая таблица находится в пятой нормальной форме, так как зависимости соединений устранены. Информация о том, какие части поставляются для каких проектов, может быть восстановлена путем соединения этих таблиц.</w:t>
      </w:r>
    </w:p>
    <w:p w14:paraId="3C0A90FB" w14:textId="77777777" w:rsidR="00F72061" w:rsidRPr="00F72061" w:rsidRDefault="00F72061" w:rsidP="00F72061"/>
    <w:sectPr w:rsidR="00F72061" w:rsidRPr="00F7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231C"/>
    <w:multiLevelType w:val="multilevel"/>
    <w:tmpl w:val="22E0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F0BF4"/>
    <w:multiLevelType w:val="multilevel"/>
    <w:tmpl w:val="83C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F4"/>
    <w:rsid w:val="003A7EF4"/>
    <w:rsid w:val="00463B53"/>
    <w:rsid w:val="00E40AF8"/>
    <w:rsid w:val="00F7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695C"/>
  <w15:chartTrackingRefBased/>
  <w15:docId w15:val="{A8AF6BA9-B67C-4CDF-B9FE-668EA8C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061"/>
  </w:style>
  <w:style w:type="paragraph" w:styleId="3">
    <w:name w:val="heading 3"/>
    <w:basedOn w:val="a"/>
    <w:link w:val="30"/>
    <w:uiPriority w:val="9"/>
    <w:qFormat/>
    <w:rsid w:val="00F72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20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7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2061"/>
    <w:rPr>
      <w:b/>
      <w:bCs/>
    </w:rPr>
  </w:style>
  <w:style w:type="character" w:customStyle="1" w:styleId="katex-mathml">
    <w:name w:val="katex-mathml"/>
    <w:basedOn w:val="a0"/>
    <w:rsid w:val="00F72061"/>
  </w:style>
  <w:style w:type="character" w:customStyle="1" w:styleId="mord">
    <w:name w:val="mord"/>
    <w:basedOn w:val="a0"/>
    <w:rsid w:val="00F72061"/>
  </w:style>
  <w:style w:type="character" w:customStyle="1" w:styleId="mrel">
    <w:name w:val="mrel"/>
    <w:basedOn w:val="a0"/>
    <w:rsid w:val="00F7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159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155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081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918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81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7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8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597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3969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138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3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18456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82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930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6519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150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0917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60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6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98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312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776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012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7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05107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43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1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930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531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50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57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27065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52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623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53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2386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332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44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43546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72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1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21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521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8725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80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668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47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32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8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9318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159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769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73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40436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9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7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668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630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49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90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4124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22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9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261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781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386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79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62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76864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060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5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838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6685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64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2076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02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237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761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59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8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44745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129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322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04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05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31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07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4288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7561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21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26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14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170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9161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667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7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63490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91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8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77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023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809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981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2883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02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4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23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002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4636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19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5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94243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59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1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34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212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7523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65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1860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85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9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855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97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144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61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62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8640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38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97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387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67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849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49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4025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35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53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677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119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103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58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9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79900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834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4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90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578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821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373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8077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10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7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401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585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7258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7164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15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39649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79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33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8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37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629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59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764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8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0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5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447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6984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81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28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7370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035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86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455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0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036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46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Зейлеш</dc:creator>
  <cp:keywords/>
  <dc:description/>
  <cp:lastModifiedBy>Андрей Зейлеш</cp:lastModifiedBy>
  <cp:revision>2</cp:revision>
  <dcterms:created xsi:type="dcterms:W3CDTF">2025-02-10T07:42:00Z</dcterms:created>
  <dcterms:modified xsi:type="dcterms:W3CDTF">2025-02-10T07:50:00Z</dcterms:modified>
</cp:coreProperties>
</file>