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Стенд для демонстрации работы механизма подъёма форточки</w:t>
      </w:r>
    </w:p>
    <w:p w:rsidR="00000000" w:rsidDel="00000000" w:rsidP="00000000" w:rsidRDefault="00000000" w:rsidRPr="00000000" w14:paraId="0000000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узлов:</w:t>
      </w:r>
    </w:p>
    <w:p w:rsidR="00000000" w:rsidDel="00000000" w:rsidP="00000000" w:rsidRDefault="00000000" w:rsidRPr="00000000" w14:paraId="00000003">
      <w:pPr>
        <w:numPr>
          <w:ilvl w:val="0"/>
          <w:numId w:val="1"/>
        </w:numPr>
        <w:spacing w:line="360" w:lineRule="auto"/>
        <w:ind w:left="420" w:hanging="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Основание</w:t>
      </w:r>
    </w:p>
    <w:p w:rsidR="00000000" w:rsidDel="00000000" w:rsidP="00000000" w:rsidRDefault="00000000" w:rsidRPr="00000000" w14:paraId="00000004">
      <w:pPr>
        <w:numPr>
          <w:ilvl w:val="0"/>
          <w:numId w:val="1"/>
        </w:numPr>
        <w:spacing w:line="360" w:lineRule="auto"/>
        <w:ind w:left="420" w:hanging="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Петля</w:t>
      </w:r>
    </w:p>
    <w:p w:rsidR="00000000" w:rsidDel="00000000" w:rsidP="00000000" w:rsidRDefault="00000000" w:rsidRPr="00000000" w14:paraId="00000005">
      <w:pPr>
        <w:numPr>
          <w:ilvl w:val="0"/>
          <w:numId w:val="1"/>
        </w:numPr>
        <w:spacing w:line="360" w:lineRule="auto"/>
        <w:ind w:left="420" w:hanging="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Подвижный элемент</w:t>
      </w:r>
    </w:p>
    <w:p w:rsidR="00000000" w:rsidDel="00000000" w:rsidP="00000000" w:rsidRDefault="00000000" w:rsidRPr="00000000" w14:paraId="00000006">
      <w:pPr>
        <w:numPr>
          <w:ilvl w:val="0"/>
          <w:numId w:val="1"/>
        </w:numPr>
        <w:spacing w:line="360" w:lineRule="auto"/>
        <w:ind w:left="420" w:hanging="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Привод</w:t>
      </w:r>
    </w:p>
    <w:p w:rsidR="00000000" w:rsidDel="00000000" w:rsidP="00000000" w:rsidRDefault="00000000" w:rsidRPr="00000000" w14:paraId="0000000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стенду предъявляются следующие требования:</w:t>
      </w:r>
    </w:p>
    <w:p w:rsidR="00000000" w:rsidDel="00000000" w:rsidP="00000000" w:rsidRDefault="00000000" w:rsidRPr="00000000" w14:paraId="00000008">
      <w:pPr>
        <w:numPr>
          <w:ilvl w:val="0"/>
          <w:numId w:val="2"/>
        </w:numPr>
        <w:spacing w:line="360" w:lineRule="auto"/>
        <w:ind w:left="420" w:hanging="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Стенд должен иметь основание, достаточное для обеспечения устойчивости механизма</w:t>
      </w:r>
    </w:p>
    <w:p w:rsidR="00000000" w:rsidDel="00000000" w:rsidP="00000000" w:rsidRDefault="00000000" w:rsidRPr="00000000" w14:paraId="00000009">
      <w:pPr>
        <w:numPr>
          <w:ilvl w:val="0"/>
          <w:numId w:val="2"/>
        </w:numPr>
        <w:spacing w:line="360" w:lineRule="auto"/>
        <w:ind w:left="420" w:hanging="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Длина подвижного элемента должна быть не менее 300мм</w:t>
      </w:r>
    </w:p>
    <w:p w:rsidR="00000000" w:rsidDel="00000000" w:rsidP="00000000" w:rsidRDefault="00000000" w:rsidRPr="00000000" w14:paraId="0000000A">
      <w:pPr>
        <w:numPr>
          <w:ilvl w:val="0"/>
          <w:numId w:val="2"/>
        </w:numPr>
        <w:spacing w:line="360" w:lineRule="auto"/>
        <w:ind w:left="420" w:hanging="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конце подвижного элемента необходимо закрепить груз массой 500 граммов, имитирующий вес форточки</w:t>
      </w:r>
    </w:p>
    <w:p w:rsidR="00000000" w:rsidDel="00000000" w:rsidP="00000000" w:rsidRDefault="00000000" w:rsidRPr="00000000" w14:paraId="0000000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программно-аппаратной части предъявляются следующие требования:</w:t>
      </w:r>
    </w:p>
    <w:p w:rsidR="00000000" w:rsidDel="00000000" w:rsidP="00000000" w:rsidRDefault="00000000" w:rsidRPr="00000000" w14:paraId="0000000C">
      <w:pPr>
        <w:numPr>
          <w:ilvl w:val="0"/>
          <w:numId w:val="2"/>
        </w:numPr>
        <w:spacing w:line="360" w:lineRule="auto"/>
        <w:ind w:left="420" w:hanging="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Необходимо сконструировать привод любого вида, обеспечивающий перемещение подвижного элемента из положения 1 на углы 30, 45, 90, 110 градусов</w:t>
      </w:r>
    </w:p>
    <w:p w:rsidR="00000000" w:rsidDel="00000000" w:rsidP="00000000" w:rsidRDefault="00000000" w:rsidRPr="00000000" w14:paraId="0000000D">
      <w:pPr>
        <w:numPr>
          <w:ilvl w:val="0"/>
          <w:numId w:val="2"/>
        </w:numPr>
        <w:spacing w:line="360" w:lineRule="auto"/>
        <w:ind w:left="420" w:hanging="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приводе должна быть предусмотрена защита от перегрузки (проверяется увеличением груза до 1 кг), обеспечивающая защиту электрической и механической части привода от поломки, при этом подвижный элемент открываться на угол больше чем 45 градусов не должен</w:t>
      </w:r>
    </w:p>
    <w:p w:rsidR="00000000" w:rsidDel="00000000" w:rsidP="00000000" w:rsidRDefault="00000000" w:rsidRPr="00000000" w14:paraId="0000000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узлов:</w:t>
      </w:r>
    </w:p>
    <w:p w:rsidR="00000000" w:rsidDel="00000000" w:rsidP="00000000" w:rsidRDefault="00000000" w:rsidRPr="00000000" w14:paraId="0000000F">
      <w:pPr>
        <w:numPr>
          <w:ilvl w:val="0"/>
          <w:numId w:val="2"/>
        </w:numPr>
        <w:spacing w:line="360" w:lineRule="auto"/>
        <w:ind w:left="420" w:hanging="420"/>
        <w:jc w:val="both"/>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Стенд выполнен из квадратных алюминиевых профилей</w:t>
      </w:r>
    </w:p>
    <w:p w:rsidR="00000000" w:rsidDel="00000000" w:rsidP="00000000" w:rsidRDefault="00000000" w:rsidRPr="00000000" w14:paraId="00000010">
      <w:pPr>
        <w:numPr>
          <w:ilvl w:val="0"/>
          <w:numId w:val="2"/>
        </w:numPr>
        <w:spacing w:line="360" w:lineRule="auto"/>
        <w:ind w:left="420" w:hanging="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Подвижный элемент может вращаться вокруг металлической оси, закреплённой в петлях</w:t>
      </w:r>
    </w:p>
    <w:p w:rsidR="00000000" w:rsidDel="00000000" w:rsidP="00000000" w:rsidRDefault="00000000" w:rsidRPr="00000000" w14:paraId="00000011">
      <w:pPr>
        <w:numPr>
          <w:ilvl w:val="0"/>
          <w:numId w:val="2"/>
        </w:numPr>
        <w:spacing w:line="360" w:lineRule="auto"/>
        <w:ind w:left="420" w:hanging="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Сервопривод, закрепленный на боковой части стенда, может изменять угол поворота подвижного элемента через металлический переходник</w:t>
      </w:r>
    </w:p>
    <w:p w:rsidR="00000000" w:rsidDel="00000000" w:rsidP="00000000" w:rsidRDefault="00000000" w:rsidRPr="00000000" w14:paraId="00000012">
      <w:pPr>
        <w:numPr>
          <w:ilvl w:val="0"/>
          <w:numId w:val="2"/>
        </w:numPr>
        <w:spacing w:line="360" w:lineRule="auto"/>
        <w:ind w:left="420" w:hanging="42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Механизм работы: при необходимости изменить угол открытия форточки с управляющего устройства на сервопривод приходит сигнал о повороте на нужный угол. На сервопривод надет переходник, который вместе с сервоприводом поворачивается на заданный угол. Этот переходник - удлинитель упирается в свободно вращающийся подвижный элемент (имитация непосредственно самой форточки) и изменяет угол ее поворота. Конец переходника может свободно перемещаться вдоль паза, закрепленного на подвижном элементе. При необходимости уменьшения угла поворота (прикрытия форточки) уменьшается угол поворота оси сервопривода и, соответственно, переходника, он перестает упираться в подвижный элемент и держать его в прежнем положении, и под собственным весом форточка закрывается до положения упора в удлинитель.</w:t>
      </w:r>
      <w:r w:rsidDel="00000000" w:rsidR="00000000" w:rsidRPr="00000000">
        <w:rPr>
          <w:rtl w:val="0"/>
        </w:rPr>
      </w:r>
    </w:p>
    <w:p w:rsidR="00000000" w:rsidDel="00000000" w:rsidP="00000000" w:rsidRDefault="00000000" w:rsidRPr="00000000" w14:paraId="00000013">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67300" cy="1733550"/>
            <wp:effectExtent b="0" l="0" r="0" t="0"/>
            <wp:docPr id="1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067300" cy="1733550"/>
                    </a:xfrm>
                    <a:prstGeom prst="rect"/>
                    <a:ln/>
                  </pic:spPr>
                </pic:pic>
              </a:graphicData>
            </a:graphic>
          </wp:inline>
        </w:drawing>
      </w:r>
      <w:r w:rsidDel="00000000" w:rsidR="00000000" w:rsidRPr="00000000">
        <w:rPr>
          <w:rtl w:val="0"/>
        </w:rPr>
      </w:r>
    </w:p>
    <w:tbl>
      <w:tblPr>
        <w:tblStyle w:val="Table1"/>
        <w:tblW w:w="5940.0" w:type="dxa"/>
        <w:jc w:val="left"/>
        <w:tblInd w:w="13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40"/>
        <w:tblGridChange w:id="0">
          <w:tblGrid>
            <w:gridCol w:w="5940"/>
          </w:tblGrid>
        </w:tblGridChange>
      </w:tblGrid>
      <w:tr>
        <w:trPr>
          <w:cantSplit w:val="0"/>
          <w:trHeight w:val="1583.876953124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1</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Кинематическая схема механизма открывания форточки</w:t>
            </w:r>
          </w:p>
        </w:tc>
      </w:tr>
    </w:tbl>
    <w:p w:rsidR="00000000" w:rsidDel="00000000" w:rsidP="00000000" w:rsidRDefault="00000000" w:rsidRPr="00000000" w14:paraId="00000016">
      <w:pPr>
        <w:numPr>
          <w:ilvl w:val="0"/>
          <w:numId w:val="2"/>
        </w:numPr>
        <w:spacing w:line="360" w:lineRule="auto"/>
        <w:ind w:left="420" w:hanging="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получении сигнала с датчика температуры о том, что температура в теплице выше заданного значения, микроконтроллер высылает на сервопривод сигнал об открытии форточки. При этом датчик тока постоянно замеряет силу тока на серво, и если оно превышает установленное критическое значение, то есть форточке что-то мешает открыться и нагрузка на серво сильно увеличивается, то форточка будет открыта на угол 45</w:t>
      </w:r>
      <w:r w:rsidDel="00000000" w:rsidR="00000000" w:rsidRPr="00000000">
        <w:rPr>
          <w:rFonts w:ascii="Times New Roman" w:cs="Times New Roman" w:eastAsia="Times New Roman" w:hAnsi="Times New Roman"/>
          <w:color w:val="333333"/>
          <w:sz w:val="28"/>
          <w:szCs w:val="28"/>
          <w:highlight w:val="white"/>
          <w:rtl w:val="0"/>
        </w:rPr>
        <w:t xml:space="preserve">°. Также пользователь может вручную изменить положение форточки через приложение.</w:t>
      </w:r>
      <w:r w:rsidDel="00000000" w:rsidR="00000000" w:rsidRPr="00000000">
        <w:rPr>
          <w:rFonts w:ascii="Times New Roman" w:cs="Times New Roman" w:eastAsia="Times New Roman" w:hAnsi="Times New Roman"/>
          <w:color w:val="333333"/>
          <w:sz w:val="28"/>
          <w:szCs w:val="28"/>
          <w:highlight w:val="white"/>
        </w:rPr>
        <w:drawing>
          <wp:inline distB="114300" distT="114300" distL="114300" distR="114300">
            <wp:extent cx="4833938" cy="1872225"/>
            <wp:effectExtent b="0" l="0" r="0" t="0"/>
            <wp:docPr id="1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833938" cy="1872225"/>
                    </a:xfrm>
                    <a:prstGeom prst="rect"/>
                    <a:ln/>
                  </pic:spPr>
                </pic:pic>
              </a:graphicData>
            </a:graphic>
          </wp:inline>
        </w:drawing>
      </w:r>
      <w:r w:rsidDel="00000000" w:rsidR="00000000" w:rsidRPr="00000000">
        <w:rPr>
          <w:rtl w:val="0"/>
        </w:rPr>
      </w:r>
    </w:p>
    <w:tbl>
      <w:tblPr>
        <w:tblStyle w:val="Table2"/>
        <w:tblW w:w="7886.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86"/>
        <w:tblGridChange w:id="0">
          <w:tblGrid>
            <w:gridCol w:w="7886"/>
          </w:tblGrid>
        </w:tblGridChange>
      </w:tblGrid>
      <w:tr>
        <w:trPr>
          <w:cantSplit w:val="0"/>
          <w:trHeight w:val="77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Рис. 2</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Структурная схема стенда</w:t>
            </w:r>
          </w:p>
        </w:tc>
      </w:tr>
    </w:tbl>
    <w:p w:rsidR="00000000" w:rsidDel="00000000" w:rsidP="00000000" w:rsidRDefault="00000000" w:rsidRPr="00000000" w14:paraId="00000019">
      <w:pPr>
        <w:widowControl w:val="0"/>
        <w:jc w:val="center"/>
        <w:rPr>
          <w:rFonts w:ascii="Times New Roman" w:cs="Times New Roman" w:eastAsia="Times New Roman" w:hAnsi="Times New Roman"/>
          <w:color w:val="333333"/>
          <w:sz w:val="28"/>
          <w:szCs w:val="28"/>
          <w:highlight w:val="whit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285750</wp:posOffset>
            </wp:positionH>
            <wp:positionV relativeFrom="paragraph">
              <wp:posOffset>114300</wp:posOffset>
            </wp:positionV>
            <wp:extent cx="2495550" cy="2219325"/>
            <wp:effectExtent b="0" l="0" r="0" t="0"/>
            <wp:wrapNone/>
            <wp:docPr id="12" name="image5.png"/>
            <a:graphic>
              <a:graphicData uri="http://schemas.openxmlformats.org/drawingml/2006/picture">
                <pic:pic>
                  <pic:nvPicPr>
                    <pic:cNvPr id="0" name="image5.png"/>
                    <pic:cNvPicPr preferRelativeResize="0"/>
                  </pic:nvPicPr>
                  <pic:blipFill>
                    <a:blip r:embed="rId9"/>
                    <a:srcRect b="0" l="25451" r="27256" t="0"/>
                    <a:stretch>
                      <a:fillRect/>
                    </a:stretch>
                  </pic:blipFill>
                  <pic:spPr>
                    <a:xfrm>
                      <a:off x="0" y="0"/>
                      <a:ext cx="2495550" cy="22193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285750</wp:posOffset>
            </wp:positionH>
            <wp:positionV relativeFrom="paragraph">
              <wp:posOffset>2476500</wp:posOffset>
            </wp:positionV>
            <wp:extent cx="2524125" cy="2219325"/>
            <wp:effectExtent b="0" l="0" r="0" t="0"/>
            <wp:wrapSquare wrapText="bothSides" distB="114300" distT="114300" distL="114300" distR="114300"/>
            <wp:docPr id="11" name="image3.png"/>
            <a:graphic>
              <a:graphicData uri="http://schemas.openxmlformats.org/drawingml/2006/picture">
                <pic:pic>
                  <pic:nvPicPr>
                    <pic:cNvPr id="0" name="image3.png"/>
                    <pic:cNvPicPr preferRelativeResize="0"/>
                  </pic:nvPicPr>
                  <pic:blipFill>
                    <a:blip r:embed="rId10"/>
                    <a:srcRect b="0" l="25451" r="26714" t="0"/>
                    <a:stretch>
                      <a:fillRect/>
                    </a:stretch>
                  </pic:blipFill>
                  <pic:spPr>
                    <a:xfrm>
                      <a:off x="0" y="0"/>
                      <a:ext cx="2524125" cy="2219325"/>
                    </a:xfrm>
                    <a:prstGeom prst="rect"/>
                    <a:ln/>
                  </pic:spPr>
                </pic:pic>
              </a:graphicData>
            </a:graphic>
          </wp:anchor>
        </w:drawing>
      </w:r>
    </w:p>
    <w:p w:rsidR="00000000" w:rsidDel="00000000" w:rsidP="00000000" w:rsidRDefault="00000000" w:rsidRPr="00000000" w14:paraId="0000001A">
      <w:pPr>
        <w:spacing w:line="360" w:lineRule="auto"/>
        <w:ind w:left="0" w:firstLine="0"/>
        <w:jc w:val="both"/>
        <w:rPr>
          <w:rFonts w:ascii="Times New Roman" w:cs="Times New Roman" w:eastAsia="Times New Roman" w:hAnsi="Times New Roman"/>
          <w:color w:val="333333"/>
          <w:sz w:val="28"/>
          <w:szCs w:val="28"/>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3162300</wp:posOffset>
            </wp:positionH>
            <wp:positionV relativeFrom="paragraph">
              <wp:posOffset>2169821</wp:posOffset>
            </wp:positionV>
            <wp:extent cx="2581275" cy="2219325"/>
            <wp:effectExtent b="0" l="0" r="0" t="0"/>
            <wp:wrapSquare wrapText="bothSides" distB="114300" distT="114300" distL="114300" distR="114300"/>
            <wp:docPr id="9" name="image8.png"/>
            <a:graphic>
              <a:graphicData uri="http://schemas.openxmlformats.org/drawingml/2006/picture">
                <pic:pic>
                  <pic:nvPicPr>
                    <pic:cNvPr id="0" name="image8.png"/>
                    <pic:cNvPicPr preferRelativeResize="0"/>
                  </pic:nvPicPr>
                  <pic:blipFill>
                    <a:blip r:embed="rId11"/>
                    <a:srcRect b="0" l="24547" r="26534" t="0"/>
                    <a:stretch>
                      <a:fillRect/>
                    </a:stretch>
                  </pic:blipFill>
                  <pic:spPr>
                    <a:xfrm>
                      <a:off x="0" y="0"/>
                      <a:ext cx="2581275" cy="2219325"/>
                    </a:xfrm>
                    <a:prstGeom prst="rect"/>
                    <a:ln/>
                  </pic:spPr>
                </pic:pic>
              </a:graphicData>
            </a:graphic>
          </wp:anchor>
        </w:drawing>
      </w:r>
    </w:p>
    <w:tbl>
      <w:tblPr>
        <w:tblStyle w:val="Table3"/>
        <w:tblW w:w="3480.0" w:type="dxa"/>
        <w:jc w:val="left"/>
        <w:tblInd w:w="5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tblGridChange w:id="0">
          <w:tblGrid>
            <w:gridCol w:w="3480"/>
          </w:tblGrid>
        </w:tblGridChange>
      </w:tblGrid>
      <w:tr>
        <w:trPr>
          <w:cantSplit w:val="0"/>
          <w:trHeight w:val="23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jc w:val="cente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Рис. 3-5</w:t>
            </w:r>
          </w:p>
          <w:p w:rsidR="00000000" w:rsidDel="00000000" w:rsidP="00000000" w:rsidRDefault="00000000" w:rsidRPr="00000000" w14:paraId="0000001C">
            <w:pPr>
              <w:widowControl w:val="0"/>
              <w:jc w:val="cente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3d модель стенда в трёх положениях: форточка полностью открыта, открыта на 45° и полностью закрыта</w:t>
            </w:r>
          </w:p>
        </w:tc>
      </w:tr>
    </w:tbl>
    <w:p w:rsidR="00000000" w:rsidDel="00000000" w:rsidP="00000000" w:rsidRDefault="00000000" w:rsidRPr="00000000" w14:paraId="0000001D">
      <w:pPr>
        <w:spacing w:line="360" w:lineRule="auto"/>
        <w:ind w:left="0" w:firstLine="0"/>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Pr>
        <w:drawing>
          <wp:inline distB="114300" distT="114300" distL="114300" distR="114300">
            <wp:extent cx="5274000" cy="3733800"/>
            <wp:effectExtent b="0" l="0" r="0" t="0"/>
            <wp:docPr id="1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274000" cy="3733800"/>
                    </a:xfrm>
                    <a:prstGeom prst="rect"/>
                    <a:ln/>
                  </pic:spPr>
                </pic:pic>
              </a:graphicData>
            </a:graphic>
          </wp:inline>
        </w:drawing>
      </w:r>
      <w:r w:rsidDel="00000000" w:rsidR="00000000" w:rsidRPr="00000000">
        <w:rPr>
          <w:rFonts w:ascii="Times New Roman" w:cs="Times New Roman" w:eastAsia="Times New Roman" w:hAnsi="Times New Roman"/>
          <w:color w:val="333333"/>
          <w:sz w:val="28"/>
          <w:szCs w:val="28"/>
          <w:highlight w:val="white"/>
        </w:rPr>
        <w:drawing>
          <wp:inline distB="114300" distT="114300" distL="114300" distR="114300">
            <wp:extent cx="5274000" cy="3733800"/>
            <wp:effectExtent b="0" l="0" r="0" t="0"/>
            <wp:docPr id="1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274000" cy="3733800"/>
                    </a:xfrm>
                    <a:prstGeom prst="rect"/>
                    <a:ln/>
                  </pic:spPr>
                </pic:pic>
              </a:graphicData>
            </a:graphic>
          </wp:inline>
        </w:drawing>
      </w:r>
      <w:r w:rsidDel="00000000" w:rsidR="00000000" w:rsidRPr="00000000">
        <w:rPr>
          <w:rFonts w:ascii="Times New Roman" w:cs="Times New Roman" w:eastAsia="Times New Roman" w:hAnsi="Times New Roman"/>
          <w:color w:val="333333"/>
          <w:sz w:val="28"/>
          <w:szCs w:val="28"/>
          <w:highlight w:val="white"/>
        </w:rPr>
        <w:drawing>
          <wp:inline distB="114300" distT="114300" distL="114300" distR="114300">
            <wp:extent cx="5274000" cy="3733800"/>
            <wp:effectExtent b="0" l="0" r="0" t="0"/>
            <wp:docPr id="1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274000" cy="3733800"/>
                    </a:xfrm>
                    <a:prstGeom prst="rect"/>
                    <a:ln/>
                  </pic:spPr>
                </pic:pic>
              </a:graphicData>
            </a:graphic>
          </wp:inline>
        </w:drawing>
      </w: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0" w:hanging="420"/>
      </w:pPr>
      <w:rPr>
        <w:rFonts w:ascii="Calibri" w:cs="Calibri" w:eastAsia="Calibri" w:hAnsi="Calibri"/>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420" w:hanging="420"/>
      </w:pPr>
      <w:rPr>
        <w:rFonts w:ascii="Calibri" w:cs="Calibri" w:eastAsia="Calibri" w:hAnsi="Calibri"/>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Pr>
      <w:lang w:eastAsia="zh-CN" w:val="en-US"/>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0w5ADWEMfm1lJUHvwmcg637HEdw==">AMUW2mV5u4zErjNHPB0M4DiAvz/7hfImjsfPt5ebDxQh/j7rxLIdGb8mAQ7qDQX4HqAMOsKBrMDPcy5OGDRs86vNnLskZ7FZE7AorDSPK9Ew8G9qTXH3k9gJwculZlNbPoWczE5VOOPn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2023-02-03T13:17:00Z</dcterms:created>
  <dc:creator>WPS_1648574459</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1049-11.2.0.11440</vt:lpwstr>
  </property>
  <property fmtid="{D5CDD505-2E9C-101B-9397-08002B2CF9AE}" pid="3" name="ICV">
    <vt:lpwstr>8416FAE955984CAFBE40148C9A5BB85A</vt:lpwstr>
  </property>
</Properties>
</file>