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A67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8E5DD8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B30BCC" w14:textId="77777777" w:rsidR="000F3A2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D87344" w14:textId="3378E3CB" w:rsidR="000F3A23" w:rsidRDefault="000F3A23">
      <w:pPr>
        <w:rPr>
          <w:rFonts w:ascii="Times New Roman" w:eastAsia="Times New Roman" w:hAnsi="Times New Roman" w:cs="Times New Roman"/>
        </w:rPr>
      </w:pPr>
    </w:p>
    <w:p w14:paraId="05CACF99" w14:textId="77777777" w:rsidR="000F3A23" w:rsidRDefault="000F3A23">
      <w:pPr>
        <w:ind w:right="560"/>
        <w:rPr>
          <w:rFonts w:ascii="Times New Roman" w:eastAsia="Times New Roman" w:hAnsi="Times New Roman" w:cs="Times New Roman"/>
        </w:rPr>
      </w:pPr>
    </w:p>
    <w:p w14:paraId="048ABE97" w14:textId="69D60C8F" w:rsidR="000F3A23" w:rsidRPr="00A1482E" w:rsidRDefault="00A1482E" w:rsidP="00A1482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CD6465" wp14:editId="4F6917FD">
            <wp:extent cx="2853465" cy="2705100"/>
            <wp:effectExtent l="0" t="0" r="4445" b="0"/>
            <wp:docPr id="12374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6" cy="27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5336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8B2CD5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43EEFF" w14:textId="6F078475" w:rsidR="000F3A23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53D3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434A427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64EE13D" w14:textId="3DF8F969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720B1" w:rsidRPr="008720B1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0B23A653" w14:textId="77777777" w:rsidR="000F3A23" w:rsidRDefault="000F3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0645D" w14:textId="7772694E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07360E" w14:textId="7DCB0BD1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AB16AB7" w14:textId="3D5A85E9" w:rsidR="000F3A23" w:rsidRPr="0045095A" w:rsidRDefault="008720B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357A7BA" w14:textId="77777777" w:rsidR="000F3A2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Data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Types</w:t>
        </w:r>
        <w:proofErr w:type="spellEnd"/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Do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Цикл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...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Else</w:t>
        </w:r>
        <w:proofErr w:type="spellEnd"/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Switch</w:t>
        </w:r>
        <w:proofErr w:type="spellEnd"/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CONDITIONS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BRANCHES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Conditional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Multiple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Alternative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Example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FB5D27" w14:textId="5541966F" w:rsidR="003B588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023E6B8" w14:textId="459063C0" w:rsidR="003B5883" w:rsidRPr="003B5883" w:rsidRDefault="003B5883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постіфксного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інкременту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кожне з яких може використати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–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випадку.Важливі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0D0F41B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вiзуалiзацiї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це роблять до моменту, коли трапиться одна з зазначених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 випадку якщо вони зупиняться один навпроти одного, тобто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Врахуйте, 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Обрахувати вхідні дані: Ім’я,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почактовий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  <w:proofErr w:type="spellEnd"/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Додавання чисел на мові плем’я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к’юкунцівю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52628C" w14:textId="4B3B2A85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Чим більше знаків після коми, тим точніше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7F78BF" w14:textId="76D6E821" w:rsidR="00F75844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постфіксним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</w:t>
      </w:r>
      <w:proofErr w:type="spellStart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D1AC027" w14:textId="2444DC63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3D72C51" w14:textId="26048F58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CBE3C1C" w14:textId="074407BC" w:rsidR="0055748C" w:rsidRDefault="0055748C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C5F8BE1" w14:textId="22C708AA" w:rsidR="0055748C" w:rsidRDefault="0055748C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7820E7B" w14:textId="1B852096" w:rsidR="0055748C" w:rsidRDefault="0042296B" w:rsidP="0055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766905BD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усії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вимог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саме: виконання всіх обмежень,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можливісь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впоратись за певний час та вкластись у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пеіну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49D959C6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0" w:anchor="diff-44f466d36cbd4073dc7862b07cbf63fadc1738cd5088144228aa00f8b5595f7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0179478C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694AF1C4" w14:textId="2CC0AF4E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FA2AD1" w:rsidRPr="007B1F29">
        <w:rPr>
          <w:rFonts w:ascii="Times New Roman" w:eastAsia="Times New Roman" w:hAnsi="Times New Roman" w:cs="Times New Roman"/>
        </w:rPr>
        <w:t xml:space="preserve"> - </w:t>
      </w:r>
      <w:hyperlink r:id="rId31" w:anchor="diff-0874738278f6a343f542926ce26546d63d443992c373865b4117e4d1f3f671b8" w:history="1"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FA2AD1" w:rsidRPr="00FA2AD1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24BA68DA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1CED59A3" w14:textId="59EDFC3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anchor="diff-e3e9bbdb1a10bb2ff73e795860f3ee90803748322b4ba35ed6ab445b3a050e73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E55465F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2944BF34" w14:textId="7449D479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r w:rsidR="00000000">
        <w:fldChar w:fldCharType="begin"/>
      </w:r>
      <w:r w:rsidR="007B1F29">
        <w:instrText>HYPERLINK "https://github.com/artificial-intelligence-department/ai_programming_playground/pull/239/commits/d4d5f75a15eb52ff9821423462616081a6ded139" \l "diff-e3e9bbdb1a10bb2ff73e795860f3ee90803748322b4ba35ed6ab445b3a050e73"</w:instrText>
      </w:r>
      <w:r w:rsidR="00000000">
        <w:fldChar w:fldCharType="separate"/>
      </w:r>
      <w:proofErr w:type="spellStart"/>
      <w:r w:rsidR="002D7635" w:rsidRPr="002D7635">
        <w:rPr>
          <w:rStyle w:val="ae"/>
          <w:rFonts w:ascii="Times New Roman" w:eastAsia="Times New Roman" w:hAnsi="Times New Roman" w:cs="Times New Roman"/>
        </w:rPr>
        <w:t>Pull</w:t>
      </w:r>
      <w:proofErr w:type="spellEnd"/>
      <w:r w:rsidR="002D7635" w:rsidRPr="002D7635">
        <w:rPr>
          <w:rStyle w:val="ae"/>
          <w:rFonts w:ascii="Times New Roman" w:eastAsia="Times New Roman" w:hAnsi="Times New Roman" w:cs="Times New Roman"/>
        </w:rPr>
        <w:t xml:space="preserve"> </w:t>
      </w:r>
      <w:proofErr w:type="spellStart"/>
      <w:r w:rsidR="002D7635" w:rsidRPr="002D7635">
        <w:rPr>
          <w:rStyle w:val="ae"/>
          <w:rFonts w:ascii="Times New Roman" w:eastAsia="Times New Roman" w:hAnsi="Times New Roman" w:cs="Times New Roman"/>
        </w:rPr>
        <w:t>Request</w:t>
      </w:r>
      <w:proofErr w:type="spellEnd"/>
      <w:r w:rsidR="00000000">
        <w:rPr>
          <w:rStyle w:val="ae"/>
          <w:rFonts w:ascii="Times New Roman" w:eastAsia="Times New Roman" w:hAnsi="Times New Roman" w:cs="Times New Roman"/>
        </w:rPr>
        <w:fldChar w:fldCharType="end"/>
      </w:r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B3B1BF" w14:textId="33F7B28A" w:rsidR="002D7635" w:rsidRDefault="002D7635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211B7684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44F2" w14:textId="48795AF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47D7ED69" w14:textId="04B76B92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5" w:anchor="diff-4a33b287dea93eae2d9dcd617bf6eae7b4197247df772f11b11ad7345d274be9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5412C6" w14:textId="58030E52" w:rsidR="0045095A" w:rsidRDefault="002D7635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0987E928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A11" w14:textId="72A319D1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6C169018" w14:textId="2EEA7ABB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7" w:anchor="diff-494325567d115ef355c3b7efc08c5e95ccfa49e7c8b033c172f0b25e68cec62f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advicer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visiting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theatre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rubber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anything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legs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strong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284740" w14:textId="280854E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34E5945D" w14:textId="1B90241C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№7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8" w:anchor="diff-59b5ae276f4fb3b8e583b3aa33a86e8069c0c58a9e789aa6005afffbb088d476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kyu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FEA783" w14:textId="5E72D7D0" w:rsidR="0045095A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62AD6E4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float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2.20703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+06</w:t>
      </w:r>
    </w:p>
    <w:p w14:paraId="448EF0B1" w14:textId="49FDEABF" w:rsidR="00B83B36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gramStart"/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=  -</w:t>
      </w:r>
      <w:proofErr w:type="gramEnd"/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1.00136</w:t>
      </w:r>
    </w:p>
    <w:p w14:paraId="652AD63B" w14:textId="6355C93C" w:rsidR="000F3A23" w:rsidRPr="00FA2AD1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171C57E2" w:rsidR="000F3A23" w:rsidRPr="00B8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m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n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5C5D8E9B" w14:textId="6DAAE111" w:rsidR="00FA2AD1" w:rsidRDefault="00FA2AD1" w:rsidP="00B83B36">
      <w:pPr>
        <w:pBdr>
          <w:top w:val="nil"/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B972C3F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5 2</w:t>
      </w:r>
    </w:p>
    <w:p w14:paraId="51895F3A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1</w:t>
      </w:r>
    </w:p>
    <w:p w14:paraId="1E1714F4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768BA928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66E55F89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3CADABF6" w14:textId="088EFC4A" w:rsid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481BECCF" w14:textId="4D27CC72" w:rsidR="00FA2AD1" w:rsidRDefault="00FA2AD1" w:rsidP="00FA2AD1">
      <w:pPr>
        <w:pBdr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E90B7BD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7 1</w:t>
      </w:r>
    </w:p>
    <w:p w14:paraId="30E592AC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4</w:t>
      </w:r>
    </w:p>
    <w:p w14:paraId="72388F1F" w14:textId="77777777" w:rsidR="00FA2AD1" w:rsidRPr="007B1F29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7ED792C4" w14:textId="77777777" w:rsidR="00FA2AD1" w:rsidRPr="007B1F29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2F2668CF" w14:textId="77777777" w:rsidR="00FA2AD1" w:rsidRPr="007B1F29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6F8F8D8F" w14:textId="77777777" w:rsidR="00FA2AD1" w:rsidRPr="007B1F29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1A80757C" w14:textId="7136A846" w:rsidR="00FA2AD1" w:rsidRPr="007B1F29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</w:t>
      </w: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</w:t>
      </w:r>
      <w:r w:rsidRPr="007B1F2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:\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Codin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176882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3E5D8A02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B594ED" w14:textId="71FC4B46" w:rsidR="0045095A" w:rsidRDefault="00A80284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A1D"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A1D"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E0B3B6" wp14:editId="067AF96D">
            <wp:extent cx="2221664" cy="946785"/>
            <wp:effectExtent l="0" t="0" r="7620" b="5715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4971" cy="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7523" w14:textId="77777777" w:rsidR="004D1A1D" w:rsidRDefault="004D1A1D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1F0D8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0848EEA" w14:textId="699DF993" w:rsidR="0045095A" w:rsidRPr="00321763" w:rsidRDefault="004D1A1D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763" w:rsidRPr="0032176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9D87C" w14:textId="29D5CA2F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EE2F892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66C59F" w14:textId="4803BD24" w:rsidR="0045095A" w:rsidRDefault="005274CB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74C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3DF588" wp14:editId="630107F2">
            <wp:extent cx="4124901" cy="2314898"/>
            <wp:effectExtent l="0" t="0" r="9525" b="9525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27BE0F3" wp14:editId="799A4249">
            <wp:extent cx="4096703" cy="2331720"/>
            <wp:effectExtent l="0" t="0" r="0" b="0"/>
            <wp:docPr id="143241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095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5318" cy="23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09BA2CE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072B8B2C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86D4A7" wp14:editId="4B98D0F3">
            <wp:extent cx="581106" cy="543001"/>
            <wp:effectExtent l="0" t="0" r="9525" b="9525"/>
            <wp:docPr id="71246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30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2046277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50"/>
      <w:footerReference w:type="first" r:id="rId5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7AC0E" w14:textId="77777777" w:rsidR="0024593E" w:rsidRDefault="0024593E">
      <w:pPr>
        <w:spacing w:after="0" w:line="240" w:lineRule="auto"/>
      </w:pPr>
      <w:r>
        <w:separator/>
      </w:r>
    </w:p>
  </w:endnote>
  <w:endnote w:type="continuationSeparator" w:id="0">
    <w:p w14:paraId="72535F8A" w14:textId="77777777" w:rsidR="0024593E" w:rsidRDefault="0024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2428" w14:textId="77777777" w:rsidR="0024593E" w:rsidRDefault="0024593E">
      <w:pPr>
        <w:spacing w:after="0" w:line="240" w:lineRule="auto"/>
      </w:pPr>
      <w:r>
        <w:separator/>
      </w:r>
    </w:p>
  </w:footnote>
  <w:footnote w:type="continuationSeparator" w:id="0">
    <w:p w14:paraId="18C9C74A" w14:textId="77777777" w:rsidR="0024593E" w:rsidRDefault="00245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D425D"/>
    <w:rsid w:val="000F3A23"/>
    <w:rsid w:val="0024593E"/>
    <w:rsid w:val="002B6FD1"/>
    <w:rsid w:val="002D7635"/>
    <w:rsid w:val="002E246F"/>
    <w:rsid w:val="00321763"/>
    <w:rsid w:val="003B5883"/>
    <w:rsid w:val="0042296B"/>
    <w:rsid w:val="0045095A"/>
    <w:rsid w:val="004D1A1D"/>
    <w:rsid w:val="005274CB"/>
    <w:rsid w:val="0055748C"/>
    <w:rsid w:val="005678CA"/>
    <w:rsid w:val="006445D5"/>
    <w:rsid w:val="006513E1"/>
    <w:rsid w:val="006C37BF"/>
    <w:rsid w:val="007B1F29"/>
    <w:rsid w:val="008720B1"/>
    <w:rsid w:val="008E40DF"/>
    <w:rsid w:val="00976F02"/>
    <w:rsid w:val="009F00C0"/>
    <w:rsid w:val="00A1482E"/>
    <w:rsid w:val="00A80284"/>
    <w:rsid w:val="00B83B36"/>
    <w:rsid w:val="00BB1019"/>
    <w:rsid w:val="00F53D35"/>
    <w:rsid w:val="00F75844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48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2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hyperlink" Target="https://github.com/artificial-intelligence-department/ai_programming_playground/pull/239/commits/d4d5f75a15eb52ff9821423462616081a6ded139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4.png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hyperlink" Target="https://github.com/artificial-intelligence-department/ai_programming_playground/pull/239/commits/d4d5f75a15eb52ff9821423462616081a6ded139" TargetMode="External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1.jpe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11570</Words>
  <Characters>6596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7</cp:revision>
  <dcterms:created xsi:type="dcterms:W3CDTF">2021-09-13T13:52:00Z</dcterms:created>
  <dcterms:modified xsi:type="dcterms:W3CDTF">2023-11-10T07:47:00Z</dcterms:modified>
</cp:coreProperties>
</file>