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1FCBE" w14:textId="77777777" w:rsidR="00440B69" w:rsidRPr="00440B69" w:rsidRDefault="00440B69" w:rsidP="00440B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Сообщение на тему «Структура аргументации»</w:t>
      </w:r>
    </w:p>
    <w:p w14:paraId="2469DAAB" w14:textId="77777777" w:rsidR="00440B69" w:rsidRPr="00440B69" w:rsidRDefault="00440B69" w:rsidP="00440B69">
      <w:p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t>Аргументация — это процесс приведения доводов и доказательств с целью обосновать истинность какого</w:t>
      </w:r>
      <w:r w:rsidRPr="00440B69">
        <w:rPr>
          <w:rFonts w:ascii="Times New Roman" w:hAnsi="Times New Roman" w:cs="Times New Roman"/>
          <w:sz w:val="28"/>
          <w:szCs w:val="28"/>
        </w:rPr>
        <w:noBreakHyphen/>
        <w:t>либо положения с помощью других истинных и связанных с ним суждений. Она играет ключевую роль в дискуссиях, научных работах, публичных выступлениях и повседневной коммуникации. Разберём структуру аргументации подробно.</w:t>
      </w:r>
    </w:p>
    <w:p w14:paraId="0BF69D34" w14:textId="77777777" w:rsidR="00440B69" w:rsidRPr="00440B69" w:rsidRDefault="00440B69" w:rsidP="00440B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Основные элементы структуры</w:t>
      </w:r>
    </w:p>
    <w:p w14:paraId="0EF98785" w14:textId="77777777" w:rsidR="00440B69" w:rsidRPr="00440B69" w:rsidRDefault="00440B69" w:rsidP="00440B6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Тезис</w:t>
      </w:r>
      <w:r w:rsidRPr="00440B69">
        <w:rPr>
          <w:rFonts w:ascii="Times New Roman" w:hAnsi="Times New Roman" w:cs="Times New Roman"/>
          <w:sz w:val="28"/>
          <w:szCs w:val="28"/>
        </w:rPr>
        <w:t> — главное утверждение, которое требуется доказать или обосновать. Это центральная идея аргументации.</w:t>
      </w:r>
    </w:p>
    <w:p w14:paraId="15D0B291" w14:textId="77777777" w:rsidR="00440B69" w:rsidRPr="00440B69" w:rsidRDefault="00440B69" w:rsidP="00440B6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t>Пример: </w:t>
      </w:r>
      <w:r w:rsidRPr="00440B69">
        <w:rPr>
          <w:rFonts w:ascii="Times New Roman" w:hAnsi="Times New Roman" w:cs="Times New Roman"/>
          <w:i/>
          <w:iCs/>
          <w:sz w:val="28"/>
          <w:szCs w:val="28"/>
        </w:rPr>
        <w:t>«Регулярные занятия спортом улучшают здоровье человека»</w:t>
      </w:r>
      <w:r w:rsidRPr="00440B69">
        <w:rPr>
          <w:rFonts w:ascii="Times New Roman" w:hAnsi="Times New Roman" w:cs="Times New Roman"/>
          <w:sz w:val="28"/>
          <w:szCs w:val="28"/>
        </w:rPr>
        <w:t>.</w:t>
      </w:r>
    </w:p>
    <w:p w14:paraId="025F0F77" w14:textId="77777777" w:rsidR="00440B69" w:rsidRPr="00440B69" w:rsidRDefault="00440B69" w:rsidP="00440B6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Аргументы</w:t>
      </w:r>
      <w:r w:rsidRPr="00440B69">
        <w:rPr>
          <w:rFonts w:ascii="Times New Roman" w:hAnsi="Times New Roman" w:cs="Times New Roman"/>
          <w:sz w:val="28"/>
          <w:szCs w:val="28"/>
        </w:rPr>
        <w:t> — суждения, которые используются для подтверждения тезиса. Они должны быть истинными, релевантными и достаточными.</w:t>
      </w:r>
    </w:p>
    <w:p w14:paraId="13E0F0D8" w14:textId="77777777" w:rsidR="00440B69" w:rsidRPr="00440B69" w:rsidRDefault="00440B69" w:rsidP="00440B6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t>Примеры аргументов к тезису выше:</w:t>
      </w:r>
    </w:p>
    <w:p w14:paraId="3784532E" w14:textId="77777777" w:rsidR="00440B69" w:rsidRPr="00440B69" w:rsidRDefault="00440B69" w:rsidP="00440B69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i/>
          <w:iCs/>
          <w:sz w:val="28"/>
          <w:szCs w:val="28"/>
        </w:rPr>
        <w:t>«Занятия спортом укрепляют сердечно</w:t>
      </w:r>
      <w:r w:rsidRPr="00440B69">
        <w:rPr>
          <w:rFonts w:ascii="Times New Roman" w:hAnsi="Times New Roman" w:cs="Times New Roman"/>
          <w:i/>
          <w:iCs/>
          <w:sz w:val="28"/>
          <w:szCs w:val="28"/>
        </w:rPr>
        <w:noBreakHyphen/>
        <w:t>сосудистую систему»</w:t>
      </w:r>
      <w:r w:rsidRPr="00440B69">
        <w:rPr>
          <w:rFonts w:ascii="Times New Roman" w:hAnsi="Times New Roman" w:cs="Times New Roman"/>
          <w:sz w:val="28"/>
          <w:szCs w:val="28"/>
        </w:rPr>
        <w:t>;</w:t>
      </w:r>
    </w:p>
    <w:p w14:paraId="6A77EBD7" w14:textId="77777777" w:rsidR="00440B69" w:rsidRPr="00440B69" w:rsidRDefault="00440B69" w:rsidP="00440B69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i/>
          <w:iCs/>
          <w:sz w:val="28"/>
          <w:szCs w:val="28"/>
        </w:rPr>
        <w:t>«Физическая активность способствует нормализации веса»</w:t>
      </w:r>
      <w:r w:rsidRPr="00440B69">
        <w:rPr>
          <w:rFonts w:ascii="Times New Roman" w:hAnsi="Times New Roman" w:cs="Times New Roman"/>
          <w:sz w:val="28"/>
          <w:szCs w:val="28"/>
        </w:rPr>
        <w:t>;</w:t>
      </w:r>
    </w:p>
    <w:p w14:paraId="159F9909" w14:textId="77777777" w:rsidR="00440B69" w:rsidRPr="00440B69" w:rsidRDefault="00440B69" w:rsidP="00440B69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i/>
          <w:iCs/>
          <w:sz w:val="28"/>
          <w:szCs w:val="28"/>
        </w:rPr>
        <w:t>«Спорт снижает уровень стресса и улучшает настроение»</w:t>
      </w:r>
      <w:r w:rsidRPr="00440B69">
        <w:rPr>
          <w:rFonts w:ascii="Times New Roman" w:hAnsi="Times New Roman" w:cs="Times New Roman"/>
          <w:sz w:val="28"/>
          <w:szCs w:val="28"/>
        </w:rPr>
        <w:t>.</w:t>
      </w:r>
    </w:p>
    <w:p w14:paraId="26BEA066" w14:textId="77777777" w:rsidR="00440B69" w:rsidRPr="00440B69" w:rsidRDefault="00440B69" w:rsidP="00440B6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Демонстрация (логическая связь)</w:t>
      </w:r>
      <w:r w:rsidRPr="00440B69">
        <w:rPr>
          <w:rFonts w:ascii="Times New Roman" w:hAnsi="Times New Roman" w:cs="Times New Roman"/>
          <w:sz w:val="28"/>
          <w:szCs w:val="28"/>
        </w:rPr>
        <w:t> — способ связи тезиса и аргументов, показывающий, как именно аргументы подтверждают тезис. Это может быть:</w:t>
      </w:r>
    </w:p>
    <w:p w14:paraId="7A1C3062" w14:textId="77777777" w:rsidR="00440B69" w:rsidRPr="00440B69" w:rsidRDefault="00440B69" w:rsidP="00440B6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t>дедуктивное рассуждение (от общего к частному);</w:t>
      </w:r>
    </w:p>
    <w:p w14:paraId="26791CCF" w14:textId="77777777" w:rsidR="00440B69" w:rsidRPr="00440B69" w:rsidRDefault="00440B69" w:rsidP="00440B6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t>индуктивное рассуждение (от частного к общему);</w:t>
      </w:r>
    </w:p>
    <w:p w14:paraId="0F52F8C2" w14:textId="77777777" w:rsidR="00440B69" w:rsidRPr="00440B69" w:rsidRDefault="00440B69" w:rsidP="00440B6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t>аналогия;</w:t>
      </w:r>
    </w:p>
    <w:p w14:paraId="7D1DEFDB" w14:textId="77777777" w:rsidR="00440B69" w:rsidRPr="00440B69" w:rsidRDefault="00440B69" w:rsidP="00440B6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t>причинно</w:t>
      </w:r>
      <w:r w:rsidRPr="00440B69">
        <w:rPr>
          <w:rFonts w:ascii="Times New Roman" w:hAnsi="Times New Roman" w:cs="Times New Roman"/>
          <w:sz w:val="28"/>
          <w:szCs w:val="28"/>
        </w:rPr>
        <w:noBreakHyphen/>
        <w:t>следственная связь и т. д.</w:t>
      </w:r>
    </w:p>
    <w:p w14:paraId="0087AC68" w14:textId="77777777" w:rsidR="00440B69" w:rsidRPr="00440B69" w:rsidRDefault="00440B69" w:rsidP="00440B6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lastRenderedPageBreak/>
        <w:t>Пример демонстрации: </w:t>
      </w:r>
      <w:r w:rsidRPr="00440B69">
        <w:rPr>
          <w:rFonts w:ascii="Times New Roman" w:hAnsi="Times New Roman" w:cs="Times New Roman"/>
          <w:i/>
          <w:iCs/>
          <w:sz w:val="28"/>
          <w:szCs w:val="28"/>
        </w:rPr>
        <w:t>«Поскольку спорт укрепляет сердце, нормализует вес и снижает стресс, он в целом улучшает здоровье человека»</w:t>
      </w:r>
      <w:r w:rsidRPr="00440B69">
        <w:rPr>
          <w:rFonts w:ascii="Times New Roman" w:hAnsi="Times New Roman" w:cs="Times New Roman"/>
          <w:sz w:val="28"/>
          <w:szCs w:val="28"/>
        </w:rPr>
        <w:t>.</w:t>
      </w:r>
    </w:p>
    <w:p w14:paraId="6FEDD165" w14:textId="77777777" w:rsidR="00440B69" w:rsidRPr="00440B69" w:rsidRDefault="00440B69" w:rsidP="00440B6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Иллюстрации (примеры)</w:t>
      </w:r>
      <w:r w:rsidRPr="00440B69">
        <w:rPr>
          <w:rFonts w:ascii="Times New Roman" w:hAnsi="Times New Roman" w:cs="Times New Roman"/>
          <w:sz w:val="28"/>
          <w:szCs w:val="28"/>
        </w:rPr>
        <w:t> — конкретные случаи, факты, статистика, цитаты экспертов, подкрепляющие аргументы и делающие их более наглядными.</w:t>
      </w:r>
    </w:p>
    <w:p w14:paraId="1186F1B4" w14:textId="77777777" w:rsidR="00440B69" w:rsidRPr="00440B69" w:rsidRDefault="00440B69" w:rsidP="00440B6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t>Пример иллюстрации: </w:t>
      </w:r>
      <w:r w:rsidRPr="00440B69">
        <w:rPr>
          <w:rFonts w:ascii="Times New Roman" w:hAnsi="Times New Roman" w:cs="Times New Roman"/>
          <w:i/>
          <w:iCs/>
          <w:sz w:val="28"/>
          <w:szCs w:val="28"/>
        </w:rPr>
        <w:t>«По данным ВОЗ, люди, регулярно занимающиеся спортом, на 30 % реже страдают от сердечно</w:t>
      </w:r>
      <w:r w:rsidRPr="00440B69">
        <w:rPr>
          <w:rFonts w:ascii="Times New Roman" w:hAnsi="Times New Roman" w:cs="Times New Roman"/>
          <w:i/>
          <w:iCs/>
          <w:sz w:val="28"/>
          <w:szCs w:val="28"/>
        </w:rPr>
        <w:noBreakHyphen/>
        <w:t>сосудистых заболеваний»</w:t>
      </w:r>
      <w:r w:rsidRPr="00440B69">
        <w:rPr>
          <w:rFonts w:ascii="Times New Roman" w:hAnsi="Times New Roman" w:cs="Times New Roman"/>
          <w:sz w:val="28"/>
          <w:szCs w:val="28"/>
        </w:rPr>
        <w:t>.</w:t>
      </w:r>
    </w:p>
    <w:p w14:paraId="00F33586" w14:textId="77777777" w:rsidR="00440B69" w:rsidRPr="00440B69" w:rsidRDefault="00440B69" w:rsidP="00440B6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r w:rsidRPr="00440B69">
        <w:rPr>
          <w:rFonts w:ascii="Times New Roman" w:hAnsi="Times New Roman" w:cs="Times New Roman"/>
          <w:sz w:val="28"/>
          <w:szCs w:val="28"/>
        </w:rPr>
        <w:t> — итоговые утверждения, логически вытекающие из тезиса и приведённых аргументов. Они резюмируют всю аргументацию.</w:t>
      </w:r>
    </w:p>
    <w:p w14:paraId="0D5912D3" w14:textId="77777777" w:rsidR="00440B69" w:rsidRPr="00440B69" w:rsidRDefault="00440B69" w:rsidP="00440B6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t>Пример вывода: </w:t>
      </w:r>
      <w:r w:rsidRPr="00440B69">
        <w:rPr>
          <w:rFonts w:ascii="Times New Roman" w:hAnsi="Times New Roman" w:cs="Times New Roman"/>
          <w:i/>
          <w:iCs/>
          <w:sz w:val="28"/>
          <w:szCs w:val="28"/>
        </w:rPr>
        <w:t>«Таким образом, регулярные занятия спортом действительно способствуют улучшению здоровья человека»</w:t>
      </w:r>
      <w:r w:rsidRPr="00440B69">
        <w:rPr>
          <w:rFonts w:ascii="Times New Roman" w:hAnsi="Times New Roman" w:cs="Times New Roman"/>
          <w:sz w:val="28"/>
          <w:szCs w:val="28"/>
        </w:rPr>
        <w:t>.</w:t>
      </w:r>
    </w:p>
    <w:p w14:paraId="2D33E486" w14:textId="77777777" w:rsidR="00440B69" w:rsidRPr="00440B69" w:rsidRDefault="00440B69" w:rsidP="00440B69">
      <w:p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pict w14:anchorId="33D22110">
          <v:rect id="_x0000_i1049" style="width:0;height:1.5pt" o:hralign="center" o:hrstd="t" o:hr="t" fillcolor="#a0a0a0" stroked="f"/>
        </w:pict>
      </w:r>
    </w:p>
    <w:p w14:paraId="3AD2ACAE" w14:textId="77777777" w:rsidR="00440B69" w:rsidRPr="00440B69" w:rsidRDefault="00440B69" w:rsidP="00440B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Дополнительные элементы (могут присутствовать в развёрнутой аргументации)</w:t>
      </w:r>
    </w:p>
    <w:p w14:paraId="3F374FB0" w14:textId="77777777" w:rsidR="00440B69" w:rsidRPr="00440B69" w:rsidRDefault="00440B69" w:rsidP="00440B6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Контрдоводы и их опровержение</w:t>
      </w:r>
      <w:r w:rsidRPr="00440B69">
        <w:rPr>
          <w:rFonts w:ascii="Times New Roman" w:hAnsi="Times New Roman" w:cs="Times New Roman"/>
          <w:sz w:val="28"/>
          <w:szCs w:val="28"/>
        </w:rPr>
        <w:t> — рассмотрение возможных возражений против тезиса и их логическое опровержение. Это делает аргументацию более убедительной и объективной.</w:t>
      </w:r>
    </w:p>
    <w:p w14:paraId="47F8E535" w14:textId="77777777" w:rsidR="00440B69" w:rsidRPr="00440B69" w:rsidRDefault="00440B69" w:rsidP="00440B6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t>Пример: </w:t>
      </w:r>
      <w:r w:rsidRPr="00440B69">
        <w:rPr>
          <w:rFonts w:ascii="Times New Roman" w:hAnsi="Times New Roman" w:cs="Times New Roman"/>
          <w:i/>
          <w:iCs/>
          <w:sz w:val="28"/>
          <w:szCs w:val="28"/>
        </w:rPr>
        <w:t>Кто</w:t>
      </w:r>
      <w:r w:rsidRPr="00440B69">
        <w:rPr>
          <w:rFonts w:ascii="Times New Roman" w:hAnsi="Times New Roman" w:cs="Times New Roman"/>
          <w:i/>
          <w:iCs/>
          <w:sz w:val="28"/>
          <w:szCs w:val="28"/>
        </w:rPr>
        <w:noBreakHyphen/>
        <w:t>то может возразить, что спорт отнимает много времени. Однако даже 30 минут умеренной активности в день дают заметный положительный эффект</w:t>
      </w:r>
      <w:r w:rsidRPr="00440B69">
        <w:rPr>
          <w:rFonts w:ascii="Times New Roman" w:hAnsi="Times New Roman" w:cs="Times New Roman"/>
          <w:sz w:val="28"/>
          <w:szCs w:val="28"/>
        </w:rPr>
        <w:t>.</w:t>
      </w:r>
    </w:p>
    <w:p w14:paraId="327E0D07" w14:textId="77777777" w:rsidR="00440B69" w:rsidRPr="00440B69" w:rsidRDefault="00440B69" w:rsidP="00440B6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Условия или ограничения</w:t>
      </w:r>
      <w:r w:rsidRPr="00440B69">
        <w:rPr>
          <w:rFonts w:ascii="Times New Roman" w:hAnsi="Times New Roman" w:cs="Times New Roman"/>
          <w:sz w:val="28"/>
          <w:szCs w:val="28"/>
        </w:rPr>
        <w:t> — уточнение, при каких обстоятельствах тезис остаётся верным.</w:t>
      </w:r>
    </w:p>
    <w:p w14:paraId="28C6992A" w14:textId="77777777" w:rsidR="00440B69" w:rsidRPr="00440B69" w:rsidRDefault="00440B69" w:rsidP="00440B6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t>Пример: </w:t>
      </w:r>
      <w:r w:rsidRPr="00440B69">
        <w:rPr>
          <w:rFonts w:ascii="Times New Roman" w:hAnsi="Times New Roman" w:cs="Times New Roman"/>
          <w:i/>
          <w:iCs/>
          <w:sz w:val="28"/>
          <w:szCs w:val="28"/>
        </w:rPr>
        <w:t>Польза спорта максимальна при соблюдении режима тренировок и отсутствии противопоказаний</w:t>
      </w:r>
      <w:r w:rsidRPr="00440B69">
        <w:rPr>
          <w:rFonts w:ascii="Times New Roman" w:hAnsi="Times New Roman" w:cs="Times New Roman"/>
          <w:sz w:val="28"/>
          <w:szCs w:val="28"/>
        </w:rPr>
        <w:t>.</w:t>
      </w:r>
    </w:p>
    <w:p w14:paraId="65EEAF01" w14:textId="77777777" w:rsidR="00440B69" w:rsidRPr="00440B69" w:rsidRDefault="00440B69" w:rsidP="00440B69">
      <w:p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pict w14:anchorId="1F4B2E91">
          <v:rect id="_x0000_i1050" style="width:0;height:1.5pt" o:hralign="center" o:hrstd="t" o:hr="t" fillcolor="#a0a0a0" stroked="f"/>
        </w:pict>
      </w:r>
    </w:p>
    <w:p w14:paraId="10BCB5E6" w14:textId="77777777" w:rsidR="00440B69" w:rsidRPr="00440B69" w:rsidRDefault="00440B69" w:rsidP="00440B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Типы структуры аргументации</w:t>
      </w:r>
    </w:p>
    <w:p w14:paraId="329AE7B0" w14:textId="77777777" w:rsidR="00440B69" w:rsidRPr="00440B69" w:rsidRDefault="00440B69" w:rsidP="00440B6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Линейная (последовательная)</w:t>
      </w:r>
      <w:r w:rsidRPr="00440B69">
        <w:rPr>
          <w:rFonts w:ascii="Times New Roman" w:hAnsi="Times New Roman" w:cs="Times New Roman"/>
          <w:sz w:val="28"/>
          <w:szCs w:val="28"/>
        </w:rPr>
        <w:t> — аргументы приводятся один за другим, каждый дополняет предыдущий.</w:t>
      </w:r>
    </w:p>
    <w:p w14:paraId="7BB70813" w14:textId="77777777" w:rsidR="00440B69" w:rsidRPr="00440B69" w:rsidRDefault="00440B69" w:rsidP="00440B6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Концентрическая</w:t>
      </w:r>
      <w:r w:rsidRPr="00440B69">
        <w:rPr>
          <w:rFonts w:ascii="Times New Roman" w:hAnsi="Times New Roman" w:cs="Times New Roman"/>
          <w:sz w:val="28"/>
          <w:szCs w:val="28"/>
        </w:rPr>
        <w:t> — сначала выдвигается общий тезис, затем он детализируется через серию более частных аргументов.</w:t>
      </w:r>
    </w:p>
    <w:p w14:paraId="37BDC97F" w14:textId="77777777" w:rsidR="00440B69" w:rsidRPr="00440B69" w:rsidRDefault="00440B69" w:rsidP="00440B6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Дедуктивная</w:t>
      </w:r>
      <w:r w:rsidRPr="00440B69">
        <w:rPr>
          <w:rFonts w:ascii="Times New Roman" w:hAnsi="Times New Roman" w:cs="Times New Roman"/>
          <w:sz w:val="28"/>
          <w:szCs w:val="28"/>
        </w:rPr>
        <w:t> — начинается с общего принципа, затем приводятся частные случаи.</w:t>
      </w:r>
    </w:p>
    <w:p w14:paraId="06E7EC13" w14:textId="77777777" w:rsidR="00440B69" w:rsidRPr="00440B69" w:rsidRDefault="00440B69" w:rsidP="00440B6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Индуктивная</w:t>
      </w:r>
      <w:r w:rsidRPr="00440B69">
        <w:rPr>
          <w:rFonts w:ascii="Times New Roman" w:hAnsi="Times New Roman" w:cs="Times New Roman"/>
          <w:sz w:val="28"/>
          <w:szCs w:val="28"/>
        </w:rPr>
        <w:t> — строится от конкретных примеров к общему выводу.</w:t>
      </w:r>
    </w:p>
    <w:p w14:paraId="0A584DB4" w14:textId="77777777" w:rsidR="00440B69" w:rsidRPr="00440B69" w:rsidRDefault="00440B69" w:rsidP="00440B6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Диалектическая</w:t>
      </w:r>
      <w:r w:rsidRPr="00440B69">
        <w:rPr>
          <w:rFonts w:ascii="Times New Roman" w:hAnsi="Times New Roman" w:cs="Times New Roman"/>
          <w:sz w:val="28"/>
          <w:szCs w:val="28"/>
        </w:rPr>
        <w:t> — включает тезис, антитезис (возражение) и синтез (итоговое решение).</w:t>
      </w:r>
    </w:p>
    <w:p w14:paraId="78A999BA" w14:textId="77777777" w:rsidR="00440B69" w:rsidRPr="00440B69" w:rsidRDefault="00440B69" w:rsidP="00440B69">
      <w:p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pict w14:anchorId="22463CA8">
          <v:rect id="_x0000_i1051" style="width:0;height:1.5pt" o:hralign="center" o:hrstd="t" o:hr="t" fillcolor="#a0a0a0" stroked="f"/>
        </w:pict>
      </w:r>
    </w:p>
    <w:p w14:paraId="1D7B5C46" w14:textId="77777777" w:rsidR="00440B69" w:rsidRPr="00440B69" w:rsidRDefault="00440B69" w:rsidP="00440B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Правила эффективной аргументации</w:t>
      </w:r>
    </w:p>
    <w:p w14:paraId="208FABE5" w14:textId="77777777" w:rsidR="00440B69" w:rsidRPr="00440B69" w:rsidRDefault="00440B69" w:rsidP="00440B69">
      <w:p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t>Чтобы аргументация была убедительной, следует соблюдать несколько принципов:</w:t>
      </w:r>
    </w:p>
    <w:p w14:paraId="42C22817" w14:textId="77777777" w:rsidR="00440B69" w:rsidRPr="00440B69" w:rsidRDefault="00440B69" w:rsidP="00440B6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Ясность</w:t>
      </w:r>
      <w:r w:rsidRPr="00440B69">
        <w:rPr>
          <w:rFonts w:ascii="Times New Roman" w:hAnsi="Times New Roman" w:cs="Times New Roman"/>
          <w:sz w:val="28"/>
          <w:szCs w:val="28"/>
        </w:rPr>
        <w:t> — тезис и аргументы должны быть чётко сформулированы.</w:t>
      </w:r>
    </w:p>
    <w:p w14:paraId="2D88C12A" w14:textId="77777777" w:rsidR="00440B69" w:rsidRPr="00440B69" w:rsidRDefault="00440B69" w:rsidP="00440B6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Достоверность</w:t>
      </w:r>
      <w:r w:rsidRPr="00440B69">
        <w:rPr>
          <w:rFonts w:ascii="Times New Roman" w:hAnsi="Times New Roman" w:cs="Times New Roman"/>
          <w:sz w:val="28"/>
          <w:szCs w:val="28"/>
        </w:rPr>
        <w:t> — аргументы должны опираться на проверенные факты.</w:t>
      </w:r>
    </w:p>
    <w:p w14:paraId="726734AF" w14:textId="77777777" w:rsidR="00440B69" w:rsidRPr="00440B69" w:rsidRDefault="00440B69" w:rsidP="00440B6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Логичность</w:t>
      </w:r>
      <w:r w:rsidRPr="00440B69">
        <w:rPr>
          <w:rFonts w:ascii="Times New Roman" w:hAnsi="Times New Roman" w:cs="Times New Roman"/>
          <w:sz w:val="28"/>
          <w:szCs w:val="28"/>
        </w:rPr>
        <w:t> — связь между тезисом и аргументами должна быть непротиворечивой.</w:t>
      </w:r>
    </w:p>
    <w:p w14:paraId="7C5D01E6" w14:textId="77777777" w:rsidR="00440B69" w:rsidRPr="00440B69" w:rsidRDefault="00440B69" w:rsidP="00440B6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Релевантность</w:t>
      </w:r>
      <w:r w:rsidRPr="00440B69">
        <w:rPr>
          <w:rFonts w:ascii="Times New Roman" w:hAnsi="Times New Roman" w:cs="Times New Roman"/>
          <w:sz w:val="28"/>
          <w:szCs w:val="28"/>
        </w:rPr>
        <w:t> — аргументы должны непосредственно относиться к тезису.</w:t>
      </w:r>
    </w:p>
    <w:p w14:paraId="171EDD27" w14:textId="77777777" w:rsidR="00440B69" w:rsidRPr="00440B69" w:rsidRDefault="00440B69" w:rsidP="00440B6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Достаточность</w:t>
      </w:r>
      <w:r w:rsidRPr="00440B69">
        <w:rPr>
          <w:rFonts w:ascii="Times New Roman" w:hAnsi="Times New Roman" w:cs="Times New Roman"/>
          <w:sz w:val="28"/>
          <w:szCs w:val="28"/>
        </w:rPr>
        <w:t> — количество аргументов должно быть достаточным для убедительного обоснования тезиса.</w:t>
      </w:r>
    </w:p>
    <w:p w14:paraId="1616D9BE" w14:textId="77777777" w:rsidR="00440B69" w:rsidRPr="00440B69" w:rsidRDefault="00440B69" w:rsidP="00440B69">
      <w:p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pict w14:anchorId="7B91B38C">
          <v:rect id="_x0000_i1052" style="width:0;height:1.5pt" o:hralign="center" o:hrstd="t" o:hr="t" fillcolor="#a0a0a0" stroked="f"/>
        </w:pict>
      </w:r>
    </w:p>
    <w:p w14:paraId="05AC06D3" w14:textId="77777777" w:rsidR="00440B69" w:rsidRPr="00440B69" w:rsidRDefault="00440B69" w:rsidP="00440B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B69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338E73FE" w14:textId="77777777" w:rsidR="00440B69" w:rsidRPr="00440B69" w:rsidRDefault="00440B69" w:rsidP="00440B69">
      <w:p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t>Понимание структуры аргументации позволяет грамотно строить свои рассуждения, убеждать других и критически оценивать чужие доводы. Чёткое выделение тезиса, подбор сильных аргументов, демонстрация логической связи и использование наглядных примеров — залог успешной коммуникации в любой сфере.</w:t>
      </w:r>
    </w:p>
    <w:p w14:paraId="7B04989C" w14:textId="77777777" w:rsidR="00440B69" w:rsidRPr="00440B69" w:rsidRDefault="00440B69" w:rsidP="00440B69">
      <w:pPr>
        <w:jc w:val="both"/>
        <w:rPr>
          <w:rFonts w:ascii="Times New Roman" w:hAnsi="Times New Roman" w:cs="Times New Roman"/>
          <w:sz w:val="28"/>
          <w:szCs w:val="28"/>
        </w:rPr>
      </w:pPr>
      <w:r w:rsidRPr="00440B69">
        <w:rPr>
          <w:rFonts w:ascii="Times New Roman" w:hAnsi="Times New Roman" w:cs="Times New Roman"/>
          <w:sz w:val="28"/>
          <w:szCs w:val="28"/>
        </w:rPr>
        <w:t>Хотите, я раскрою какой</w:t>
      </w:r>
      <w:r w:rsidRPr="00440B69">
        <w:rPr>
          <w:rFonts w:ascii="Times New Roman" w:hAnsi="Times New Roman" w:cs="Times New Roman"/>
          <w:sz w:val="28"/>
          <w:szCs w:val="28"/>
        </w:rPr>
        <w:noBreakHyphen/>
        <w:t>то из пунктов подробнее или помогу составить пример аргументации на конкретную тему?</w:t>
      </w:r>
    </w:p>
    <w:p w14:paraId="08618555" w14:textId="77777777" w:rsidR="00BB4AAB" w:rsidRPr="00440B69" w:rsidRDefault="00BB4AAB" w:rsidP="00440B6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B4AAB" w:rsidRPr="00440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86B42"/>
    <w:multiLevelType w:val="multilevel"/>
    <w:tmpl w:val="2D94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C52D7"/>
    <w:multiLevelType w:val="multilevel"/>
    <w:tmpl w:val="9DCA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07848"/>
    <w:multiLevelType w:val="multilevel"/>
    <w:tmpl w:val="540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D0FA2"/>
    <w:multiLevelType w:val="multilevel"/>
    <w:tmpl w:val="C334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455509">
    <w:abstractNumId w:val="3"/>
  </w:num>
  <w:num w:numId="2" w16cid:durableId="1096942982">
    <w:abstractNumId w:val="2"/>
  </w:num>
  <w:num w:numId="3" w16cid:durableId="968439198">
    <w:abstractNumId w:val="0"/>
  </w:num>
  <w:num w:numId="4" w16cid:durableId="1385642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AAB"/>
    <w:rsid w:val="00440B69"/>
    <w:rsid w:val="009B37F1"/>
    <w:rsid w:val="00BB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D9730A-9D04-4C6A-B1A0-1E51E898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4A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4A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4A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4A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4A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4A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4A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4A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4A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4A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4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Стремилов</dc:creator>
  <cp:keywords/>
  <dc:description/>
  <cp:lastModifiedBy>Артем Стремилов</cp:lastModifiedBy>
  <cp:revision>2</cp:revision>
  <dcterms:created xsi:type="dcterms:W3CDTF">2026-05-25T05:10:00Z</dcterms:created>
  <dcterms:modified xsi:type="dcterms:W3CDTF">2026-05-25T05:12:00Z</dcterms:modified>
</cp:coreProperties>
</file>