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Министерство образования Республики Беларусь</w:t>
      </w:r>
    </w:p>
    <w:p w:rsidR="00000000" w:rsidDel="00000000" w:rsidP="00000000" w:rsidRDefault="00000000" w:rsidRPr="00000000" w14:paraId="00000002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Учреждение образования</w:t>
      </w:r>
    </w:p>
    <w:p w:rsidR="00000000" w:rsidDel="00000000" w:rsidP="00000000" w:rsidRDefault="00000000" w:rsidRPr="00000000" w14:paraId="00000004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«Белорусский государственный университет </w:t>
      </w:r>
    </w:p>
    <w:p w:rsidR="00000000" w:rsidDel="00000000" w:rsidP="00000000" w:rsidRDefault="00000000" w:rsidRPr="00000000" w14:paraId="00000005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информатики и радиоэлектроники»</w:t>
      </w:r>
    </w:p>
    <w:p w:rsidR="00000000" w:rsidDel="00000000" w:rsidP="00000000" w:rsidRDefault="00000000" w:rsidRPr="00000000" w14:paraId="00000006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firstLine="0"/>
        <w:jc w:val="left"/>
        <w:rPr/>
      </w:pPr>
      <w:r w:rsidDel="00000000" w:rsidR="00000000" w:rsidRPr="00000000">
        <w:rPr>
          <w:rtl w:val="0"/>
        </w:rPr>
        <w:t xml:space="preserve">Факультет компьютерных систем и сетей</w:t>
      </w:r>
    </w:p>
    <w:p w:rsidR="00000000" w:rsidDel="00000000" w:rsidP="00000000" w:rsidRDefault="00000000" w:rsidRPr="00000000" w14:paraId="00000009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firstLine="0"/>
        <w:jc w:val="left"/>
        <w:rPr/>
      </w:pPr>
      <w:r w:rsidDel="00000000" w:rsidR="00000000" w:rsidRPr="00000000">
        <w:rPr>
          <w:rtl w:val="0"/>
        </w:rPr>
        <w:t xml:space="preserve">Кафедра программного обеспечения информационных технологий</w:t>
      </w:r>
    </w:p>
    <w:p w:rsidR="00000000" w:rsidDel="00000000" w:rsidP="00000000" w:rsidRDefault="00000000" w:rsidRPr="00000000" w14:paraId="0000000B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firstLine="0"/>
        <w:jc w:val="left"/>
        <w:rPr/>
      </w:pPr>
      <w:r w:rsidDel="00000000" w:rsidR="00000000" w:rsidRPr="00000000">
        <w:rPr>
          <w:rtl w:val="0"/>
        </w:rPr>
        <w:t xml:space="preserve">Дисциплина «Теория информации»</w:t>
      </w:r>
    </w:p>
    <w:p w:rsidR="00000000" w:rsidDel="00000000" w:rsidP="00000000" w:rsidRDefault="00000000" w:rsidRPr="00000000" w14:paraId="0000000D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ОТЧЁТ</w:t>
      </w:r>
    </w:p>
    <w:p w:rsidR="00000000" w:rsidDel="00000000" w:rsidP="00000000" w:rsidRDefault="00000000" w:rsidRPr="00000000" w14:paraId="00000015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к лабораторной работе №2</w:t>
      </w:r>
    </w:p>
    <w:p w:rsidR="00000000" w:rsidDel="00000000" w:rsidP="00000000" w:rsidRDefault="00000000" w:rsidRPr="00000000" w14:paraId="00000016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ПОТОКОВОЕ ШИФРОВАНИЕ</w:t>
      </w:r>
    </w:p>
    <w:p w:rsidR="00000000" w:rsidDel="00000000" w:rsidP="00000000" w:rsidRDefault="00000000" w:rsidRPr="00000000" w14:paraId="00000018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Вариант 12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6480" w:firstLine="0"/>
        <w:rPr/>
      </w:pPr>
      <w:r w:rsidDel="00000000" w:rsidR="00000000" w:rsidRPr="00000000">
        <w:rPr>
          <w:rtl w:val="0"/>
        </w:rPr>
        <w:t xml:space="preserve">Студент гр. 451001</w:t>
      </w:r>
    </w:p>
    <w:p w:rsidR="00000000" w:rsidDel="00000000" w:rsidP="00000000" w:rsidRDefault="00000000" w:rsidRPr="00000000" w14:paraId="00000020">
      <w:pPr>
        <w:ind w:left="6480" w:firstLine="0"/>
        <w:rPr/>
      </w:pPr>
      <w:r w:rsidDel="00000000" w:rsidR="00000000" w:rsidRPr="00000000">
        <w:rPr>
          <w:rtl w:val="0"/>
        </w:rPr>
        <w:t xml:space="preserve">Жинко А. А.</w:t>
      </w:r>
    </w:p>
    <w:p w:rsidR="00000000" w:rsidDel="00000000" w:rsidP="00000000" w:rsidRDefault="00000000" w:rsidRPr="00000000" w14:paraId="00000021">
      <w:pPr>
        <w:ind w:left="6480" w:firstLine="0"/>
        <w:rPr/>
      </w:pPr>
      <w:r w:rsidDel="00000000" w:rsidR="00000000" w:rsidRPr="00000000">
        <w:rPr>
          <w:rtl w:val="0"/>
        </w:rPr>
        <w:t xml:space="preserve">Преподователь:</w:t>
      </w:r>
    </w:p>
    <w:p w:rsidR="00000000" w:rsidDel="00000000" w:rsidP="00000000" w:rsidRDefault="00000000" w:rsidRPr="00000000" w14:paraId="00000022">
      <w:pPr>
        <w:ind w:left="6480" w:firstLine="0"/>
        <w:rPr/>
      </w:pPr>
      <w:r w:rsidDel="00000000" w:rsidR="00000000" w:rsidRPr="00000000">
        <w:rPr>
          <w:rtl w:val="0"/>
        </w:rPr>
        <w:t xml:space="preserve">Болтак С.В.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Минск, 2026</w:t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ezwsmstyzxxk" w:id="0"/>
      <w:bookmarkEnd w:id="0"/>
      <w:r w:rsidDel="00000000" w:rsidR="00000000" w:rsidRPr="00000000">
        <w:rPr>
          <w:rtl w:val="0"/>
        </w:rPr>
        <w:t xml:space="preserve">1 Задание к лабораторной работе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Вариант 12.</w:t>
      </w:r>
    </w:p>
    <w:p w:rsidR="00000000" w:rsidDel="00000000" w:rsidP="00000000" w:rsidRDefault="00000000" w:rsidRPr="00000000" w14:paraId="0000002E">
      <w:pPr>
        <w:pStyle w:val="Heading2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Реализовать систему потокового шифрования и дешифрования для файла с любым содержимым (с любым расширением) с помощью генератора ключевой последовательности на основе линейного сдвигового регистра с обратной связью LFSR (</w:t>
      </w:r>
      <w:r w:rsidDel="00000000" w:rsidR="00000000" w:rsidRPr="00000000">
        <w:rPr>
          <w:rtl w:val="0"/>
        </w:rPr>
        <w:t xml:space="preserve">размерность регистра равна 34</w:t>
      </w:r>
      <w:r w:rsidDel="00000000" w:rsidR="00000000" w:rsidRPr="00000000">
        <w:rPr>
          <w:b w:val="0"/>
          <w:bCs w:val="0"/>
          <w:rtl w:val="0"/>
        </w:rPr>
        <w:t xml:space="preserve">). Начальное состояние регистра ввести с клавиатуры. Поле для ввода состояния регистра должно игнорировать любые символы кроме 0 и 1. Вывести на экран сгенерированный ключ (последовательность из 0 и 1), исходный файл и зашифрованный файл в двоичном виде. На диск сохранить зашифрованный/расшифрованный файл в виде потока байтов. Программа не должна быть написана в консольном режиме. Результат работы программы – зашифрованный/расшифрованный файл.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aqzi6p2esaeg" w:id="1"/>
      <w:bookmarkEnd w:id="1"/>
      <w:r w:rsidDel="00000000" w:rsidR="00000000" w:rsidRPr="00000000">
        <w:rPr>
          <w:rtl w:val="0"/>
        </w:rPr>
        <w:t xml:space="preserve">2 Тестирование программы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2.1 Текстовый файл</w:t>
      </w:r>
    </w:p>
    <w:p w:rsidR="00000000" w:rsidDel="00000000" w:rsidP="00000000" w:rsidRDefault="00000000" w:rsidRPr="00000000" w14:paraId="00000033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2357439" cy="1151307"/>
            <wp:effectExtent b="0" l="0" r="0" t="0"/>
            <wp:docPr id="2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7439" cy="11513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667933" cy="1315737"/>
            <wp:effectExtent b="0" l="0" r="0" t="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7933" cy="13157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4542762" cy="4018598"/>
            <wp:effectExtent b="0" l="0" r="0" t="0"/>
            <wp:docPr id="2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2762" cy="40185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205722" cy="858802"/>
            <wp:effectExtent b="0" l="0" r="0" t="0"/>
            <wp:docPr id="9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5722" cy="8588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800100"/>
            <wp:effectExtent b="0" l="0" r="0" t="0"/>
            <wp:docPr id="1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774700"/>
            <wp:effectExtent b="0" l="0" r="0" t="0"/>
            <wp:docPr id="28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77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4534853" cy="2074275"/>
            <wp:effectExtent b="0" l="0" r="0" t="0"/>
            <wp:docPr id="3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34853" cy="2074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4932221" cy="4371022"/>
            <wp:effectExtent b="0" l="0" r="0" t="0"/>
            <wp:docPr id="1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2221" cy="43710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3448050" cy="1571625"/>
            <wp:effectExtent b="0" l="0" r="0" t="0"/>
            <wp:docPr id="2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1571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2.2 Видеофайл</w:t>
      </w:r>
    </w:p>
    <w:p w:rsidR="00000000" w:rsidDel="00000000" w:rsidP="00000000" w:rsidRDefault="00000000" w:rsidRPr="00000000" w14:paraId="0000003E">
      <w:pPr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4544378" cy="2476103"/>
            <wp:effectExtent b="0" l="0" r="0" t="0"/>
            <wp:docPr id="27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4378" cy="24761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3382328" cy="1577838"/>
            <wp:effectExtent b="0" l="0" r="0" t="0"/>
            <wp:docPr id="3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2328" cy="1577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705152" cy="3274107"/>
            <wp:effectExtent b="0" l="0" r="0" t="0"/>
            <wp:docPr id="2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5152" cy="32741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3334703" cy="718360"/>
            <wp:effectExtent b="0" l="0" r="0" t="0"/>
            <wp:docPr id="1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34703" cy="7183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3248978" cy="1871411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8978" cy="18714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239453" cy="2199628"/>
            <wp:effectExtent b="0" l="0" r="0" t="0"/>
            <wp:docPr id="36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9453" cy="21996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3591878" cy="1679784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1878" cy="16797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3582353" cy="316968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82353" cy="3169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3238500"/>
            <wp:effectExtent b="0" l="0" r="0" t="0"/>
            <wp:docPr id="29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firstLine="0"/>
        <w:rPr/>
      </w:pPr>
      <w:r w:rsidDel="00000000" w:rsidR="00000000" w:rsidRPr="00000000">
        <w:rPr>
          <w:rtl w:val="0"/>
        </w:rPr>
        <w:t xml:space="preserve">2.3 Аудиофайл</w:t>
      </w:r>
    </w:p>
    <w:p w:rsidR="00000000" w:rsidDel="00000000" w:rsidP="00000000" w:rsidRDefault="00000000" w:rsidRPr="00000000" w14:paraId="00000046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3807075" cy="1767571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07075" cy="17675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381278" cy="3868725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278" cy="3868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5057775" cy="809625"/>
            <wp:effectExtent b="0" l="0" r="0" t="0"/>
            <wp:docPr id="33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809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1384300"/>
            <wp:effectExtent b="0" l="0" r="0" t="0"/>
            <wp:docPr id="3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38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1879600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4515803" cy="2257901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5803" cy="22579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4506278" cy="3996518"/>
            <wp:effectExtent b="0" l="0" r="0" t="0"/>
            <wp:docPr id="34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06278" cy="39965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firstLine="0"/>
        <w:rPr/>
      </w:pPr>
      <w:r w:rsidDel="00000000" w:rsidR="00000000" w:rsidRPr="00000000">
        <w:rPr>
          <w:rtl w:val="0"/>
        </w:rPr>
        <w:t xml:space="preserve">2.4 Картинка</w:t>
      </w:r>
    </w:p>
    <w:p w:rsidR="00000000" w:rsidDel="00000000" w:rsidP="00000000" w:rsidRDefault="00000000" w:rsidRPr="00000000" w14:paraId="0000004E">
      <w:pPr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4372928" cy="2551626"/>
            <wp:effectExtent b="0" l="0" r="0" t="0"/>
            <wp:docPr id="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72928" cy="25516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4734878" cy="2196407"/>
            <wp:effectExtent b="0" l="0" r="0" t="0"/>
            <wp:docPr id="26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4878" cy="21964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4201478" cy="3645771"/>
            <wp:effectExtent b="0" l="0" r="0" t="0"/>
            <wp:docPr id="6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1478" cy="36457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3934778" cy="898730"/>
            <wp:effectExtent b="0" l="0" r="0" t="0"/>
            <wp:docPr id="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34778" cy="8987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1536700"/>
            <wp:effectExtent b="0" l="0" r="0" t="0"/>
            <wp:docPr id="17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53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1625600"/>
            <wp:effectExtent b="0" l="0" r="0" t="0"/>
            <wp:docPr id="1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5508153" cy="2646997"/>
            <wp:effectExtent b="0" l="0" r="0" t="0"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6"/>
                    <a:srcRect b="9518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8153" cy="26469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5105400"/>
            <wp:effectExtent b="0" l="0" r="0" t="0"/>
            <wp:docPr id="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10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3467100"/>
            <wp:effectExtent b="0" l="0" r="0" t="0"/>
            <wp:docPr id="21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firstLine="0"/>
        <w:rPr/>
      </w:pPr>
      <w:r w:rsidDel="00000000" w:rsidR="00000000" w:rsidRPr="00000000">
        <w:rPr>
          <w:rtl w:val="0"/>
        </w:rPr>
        <w:t xml:space="preserve">2.5 Неверный ключ</w:t>
      </w:r>
    </w:p>
    <w:p w:rsidR="00000000" w:rsidDel="00000000" w:rsidP="00000000" w:rsidRDefault="00000000" w:rsidRPr="00000000" w14:paraId="0000005B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1143000"/>
            <wp:effectExtent b="0" l="0" r="0" t="0"/>
            <wp:docPr id="31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 Пример работы LFSR</w:t>
      </w:r>
    </w:p>
    <w:p w:rsidR="00000000" w:rsidDel="00000000" w:rsidP="00000000" w:rsidRDefault="00000000" w:rsidRPr="00000000" w14:paraId="0000005F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3416300"/>
            <wp:effectExtent b="0" l="0" r="0" t="0"/>
            <wp:docPr id="1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footerReference r:id="rId40" w:type="default"/>
      <w:pgSz w:h="16838" w:w="11906" w:orient="portrait"/>
      <w:pgMar w:bottom="1134" w:top="1134" w:left="1701" w:right="850" w:header="709" w:footer="227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2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2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line="259" w:lineRule="auto"/>
        <w:ind w:firstLine="72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line="276" w:lineRule="auto"/>
    </w:pPr>
    <w:rPr>
      <w:b w:val="1"/>
      <w:bCs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spacing w:line="240" w:lineRule="auto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spacing w:line="276" w:lineRule="auto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footer" Target="footer1.xml"/><Relationship Id="rId20" Type="http://schemas.openxmlformats.org/officeDocument/2006/relationships/image" Target="media/image29.png"/><Relationship Id="rId22" Type="http://schemas.openxmlformats.org/officeDocument/2006/relationships/image" Target="media/image1.png"/><Relationship Id="rId21" Type="http://schemas.openxmlformats.org/officeDocument/2006/relationships/image" Target="media/image7.png"/><Relationship Id="rId24" Type="http://schemas.openxmlformats.org/officeDocument/2006/relationships/image" Target="media/image2.png"/><Relationship Id="rId23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2.png"/><Relationship Id="rId26" Type="http://schemas.openxmlformats.org/officeDocument/2006/relationships/image" Target="media/image20.png"/><Relationship Id="rId25" Type="http://schemas.openxmlformats.org/officeDocument/2006/relationships/image" Target="media/image25.png"/><Relationship Id="rId28" Type="http://schemas.openxmlformats.org/officeDocument/2006/relationships/image" Target="media/image6.png"/><Relationship Id="rId27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6.png"/><Relationship Id="rId29" Type="http://schemas.openxmlformats.org/officeDocument/2006/relationships/image" Target="media/image28.png"/><Relationship Id="rId7" Type="http://schemas.openxmlformats.org/officeDocument/2006/relationships/image" Target="media/image4.png"/><Relationship Id="rId8" Type="http://schemas.openxmlformats.org/officeDocument/2006/relationships/image" Target="media/image10.png"/><Relationship Id="rId31" Type="http://schemas.openxmlformats.org/officeDocument/2006/relationships/image" Target="media/image27.png"/><Relationship Id="rId30" Type="http://schemas.openxmlformats.org/officeDocument/2006/relationships/image" Target="media/image24.png"/><Relationship Id="rId11" Type="http://schemas.openxmlformats.org/officeDocument/2006/relationships/image" Target="media/image31.png"/><Relationship Id="rId33" Type="http://schemas.openxmlformats.org/officeDocument/2006/relationships/image" Target="media/image15.png"/><Relationship Id="rId10" Type="http://schemas.openxmlformats.org/officeDocument/2006/relationships/image" Target="media/image21.png"/><Relationship Id="rId32" Type="http://schemas.openxmlformats.org/officeDocument/2006/relationships/image" Target="media/image30.png"/><Relationship Id="rId13" Type="http://schemas.openxmlformats.org/officeDocument/2006/relationships/image" Target="media/image3.png"/><Relationship Id="rId35" Type="http://schemas.openxmlformats.org/officeDocument/2006/relationships/image" Target="media/image12.png"/><Relationship Id="rId12" Type="http://schemas.openxmlformats.org/officeDocument/2006/relationships/image" Target="media/image19.png"/><Relationship Id="rId34" Type="http://schemas.openxmlformats.org/officeDocument/2006/relationships/image" Target="media/image33.png"/><Relationship Id="rId15" Type="http://schemas.openxmlformats.org/officeDocument/2006/relationships/image" Target="media/image32.png"/><Relationship Id="rId37" Type="http://schemas.openxmlformats.org/officeDocument/2006/relationships/image" Target="media/image17.png"/><Relationship Id="rId14" Type="http://schemas.openxmlformats.org/officeDocument/2006/relationships/image" Target="media/image11.png"/><Relationship Id="rId36" Type="http://schemas.openxmlformats.org/officeDocument/2006/relationships/image" Target="media/image13.png"/><Relationship Id="rId17" Type="http://schemas.openxmlformats.org/officeDocument/2006/relationships/image" Target="media/image18.png"/><Relationship Id="rId39" Type="http://schemas.openxmlformats.org/officeDocument/2006/relationships/image" Target="media/image9.png"/><Relationship Id="rId16" Type="http://schemas.openxmlformats.org/officeDocument/2006/relationships/image" Target="media/image35.png"/><Relationship Id="rId38" Type="http://schemas.openxmlformats.org/officeDocument/2006/relationships/image" Target="media/image36.png"/><Relationship Id="rId19" Type="http://schemas.openxmlformats.org/officeDocument/2006/relationships/image" Target="media/image23.png"/><Relationship Id="rId18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