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lang w:val="en-US"/>
        </w:rPr>
      </w:pPr>
      <w:r>
        <w:rPr>
          <w:sz w:val="32"/>
          <w:lang w:val="en-US"/>
        </w:rPr>
        <w:t>OnlyArt</w:t>
      </w:r>
    </w:p>
    <w:p>
      <w:pPr>
        <w:pStyle w:val="ListParagraph"/>
        <w:numPr>
          <w:ilvl w:val="0"/>
          <w:numId w:val="1"/>
        </w:numPr>
        <w:rPr>
          <w:sz w:val="32"/>
        </w:rPr>
      </w:pPr>
      <w:r>
        <w:rPr>
          <w:sz w:val="32"/>
        </w:rPr>
        <w:t>Общие сведения</w:t>
      </w:r>
    </w:p>
    <w:p>
      <w:pPr>
        <w:pStyle w:val="ListParagraph"/>
        <w:numPr>
          <w:ilvl w:val="1"/>
          <w:numId w:val="1"/>
        </w:numPr>
        <w:rPr>
          <w:sz w:val="32"/>
        </w:rPr>
      </w:pPr>
      <w:r>
        <w:rPr>
          <w:sz w:val="32"/>
        </w:rPr>
        <w:t>Онлайн платформа под названием “OnlyArt” для размещения авторского контента доступного по подписке(далее обозначается как платформа).</w:t>
      </w:r>
    </w:p>
    <w:p>
      <w:pPr>
        <w:pStyle w:val="ListParagraph"/>
        <w:numPr>
          <w:ilvl w:val="1"/>
          <w:numId w:val="1"/>
        </w:numPr>
        <w:rPr>
          <w:sz w:val="32"/>
        </w:rPr>
      </w:pPr>
      <w:r>
        <w:rPr>
          <w:sz w:val="32"/>
          <w:lang w:val="en-US"/>
        </w:rPr>
        <w:t>5753276235</w:t>
      </w:r>
    </w:p>
    <w:p>
      <w:pPr>
        <w:pStyle w:val="ListParagraph"/>
        <w:numPr>
          <w:ilvl w:val="1"/>
          <w:numId w:val="1"/>
        </w:numPr>
        <w:rPr>
          <w:sz w:val="32"/>
        </w:rPr>
      </w:pPr>
      <w:r>
        <w:rPr>
          <w:sz w:val="32"/>
        </w:rPr>
        <w:t>Разработчик – команда mod1 из группы ЕТ-414, ЮУрГУ. Заказчик</w:t>
        <w:softHyphen/>
        <w:t xml:space="preserve"> </w:t>
        <w:softHyphen/>
        <w:t>– автономное образовательное учреждение высшего образования ЮУрГУ.</w:t>
      </w:r>
    </w:p>
    <w:p>
      <w:pPr>
        <w:pStyle w:val="ListParagraph"/>
        <w:numPr>
          <w:ilvl w:val="1"/>
          <w:numId w:val="1"/>
        </w:numPr>
        <w:rPr>
          <w:sz w:val="32"/>
        </w:rPr>
      </w:pPr>
      <w:r>
        <w:rPr>
          <w:sz w:val="32"/>
        </w:rPr>
        <w:t>Система создаётся на основании ТЗ(неприменимо)</w:t>
      </w:r>
    </w:p>
    <w:p>
      <w:pPr>
        <w:pStyle w:val="ListParagraph"/>
        <w:numPr>
          <w:ilvl w:val="1"/>
          <w:numId w:val="1"/>
        </w:numPr>
        <w:rPr>
          <w:sz w:val="32"/>
        </w:rPr>
      </w:pPr>
      <w:r>
        <w:rPr>
          <w:sz w:val="32"/>
        </w:rPr>
        <w:t>Плановые сроки начала разработки системы – 09.09.2021, срок окончания работы по созданию платформы – 1.12.2021.</w:t>
      </w:r>
    </w:p>
    <w:p>
      <w:pPr>
        <w:pStyle w:val="ListParagraph"/>
        <w:numPr>
          <w:ilvl w:val="1"/>
          <w:numId w:val="1"/>
        </w:numPr>
        <w:rPr>
          <w:sz w:val="32"/>
        </w:rPr>
      </w:pPr>
      <w:r>
        <w:rPr>
          <w:sz w:val="32"/>
        </w:rPr>
        <w:t>Основной источник финансирования автономное образовательное учреждение высшего образования ЮУрГУ в виде стипендий.</w:t>
      </w:r>
    </w:p>
    <w:p>
      <w:pPr>
        <w:pStyle w:val="ListParagraph"/>
        <w:numPr>
          <w:ilvl w:val="1"/>
          <w:numId w:val="1"/>
        </w:numPr>
        <w:rPr>
          <w:sz w:val="32"/>
        </w:rPr>
      </w:pPr>
      <w:r>
        <w:rPr>
          <w:sz w:val="32"/>
        </w:rPr>
        <w:t>Порядок оформления и предъявления заказчику результатов работ по созданию  платформы включает в себя отчёты по следующим пунктам: написание ТЗ, написание проектной документации, разработка кода системы, тестирование системы, отчёт по работе с Git, протокол приёмки, программная документация, представление платформы.</w:t>
      </w:r>
    </w:p>
    <w:p>
      <w:pPr>
        <w:pStyle w:val="ListParagraph"/>
        <w:ind w:left="360" w:hanging="0"/>
        <w:rPr>
          <w:sz w:val="32"/>
        </w:rPr>
      </w:pPr>
      <w:r>
        <w:rPr>
          <w:sz w:val="32"/>
        </w:rPr>
      </w:r>
    </w:p>
    <w:p>
      <w:pPr>
        <w:pStyle w:val="ListParagraph"/>
        <w:ind w:left="792" w:hanging="0"/>
        <w:rPr>
          <w:sz w:val="32"/>
        </w:rPr>
      </w:pPr>
      <w:r>
        <w:rPr>
          <w:sz w:val="32"/>
        </w:rPr>
      </w:r>
    </w:p>
    <w:p>
      <w:pPr>
        <w:pStyle w:val="ListParagraph"/>
        <w:ind w:left="360" w:hanging="0"/>
        <w:rPr>
          <w:sz w:val="32"/>
        </w:rPr>
      </w:pPr>
      <w:r>
        <w:rPr>
          <w:sz w:val="32"/>
        </w:rPr>
        <w:t>3.1 Платформа автоматизирует размещение, обмен контентом и процесс заработка на нём.</w:t>
      </w:r>
    </w:p>
    <w:p>
      <w:pPr>
        <w:pStyle w:val="ListParagraph"/>
        <w:ind w:left="360" w:hanging="0"/>
        <w:rPr>
          <w:sz w:val="32"/>
        </w:rPr>
      </w:pPr>
      <w:r>
        <w:rPr>
          <w:sz w:val="32"/>
        </w:rPr>
      </w:r>
    </w:p>
    <w:p>
      <w:pPr>
        <w:pStyle w:val="ListParagraph"/>
        <w:ind w:left="360" w:hanging="0"/>
        <w:rPr>
          <w:sz w:val="32"/>
        </w:rPr>
      </w:pPr>
      <w:r>
        <w:rPr>
          <w:sz w:val="32"/>
        </w:rPr>
        <w:t>3.2 Доступ к платформе осуществляется онлайн через браузер() Эксплуатация платформы  для  создателей контента осуществляется посредством онлайн регистрации на платформе. Обычный пользователь также может  просматривать бесплатный контент онлайн из браузера.</w:t>
      </w:r>
    </w:p>
    <w:p>
      <w:pPr>
        <w:pStyle w:val="ListParagraph"/>
        <w:ind w:left="360" w:hanging="0"/>
        <w:rPr>
          <w:sz w:val="32"/>
        </w:rPr>
      </w:pPr>
      <w:r>
        <w:rPr>
          <w:sz w:val="32"/>
        </w:rPr>
      </w:r>
    </w:p>
    <w:p>
      <w:pPr>
        <w:pStyle w:val="ListParagraph"/>
        <w:ind w:left="360" w:hanging="0"/>
        <w:rPr>
          <w:sz w:val="32"/>
        </w:rPr>
      </w:pPr>
      <w:r>
        <w:rPr>
          <w:sz w:val="32"/>
        </w:rPr>
      </w:r>
    </w:p>
    <w:p>
      <w:pPr>
        <w:pStyle w:val="ListParagraph"/>
        <w:ind w:left="360" w:hanging="0"/>
        <w:rPr>
          <w:sz w:val="32"/>
        </w:rPr>
      </w:pPr>
      <w:r>
        <w:rPr>
          <w:sz w:val="32"/>
        </w:rPr>
        <w:t>6 . Порядок контроля и приемки системы</w:t>
      </w:r>
    </w:p>
    <w:p>
      <w:pPr>
        <w:pStyle w:val="ListParagraph"/>
        <w:ind w:left="360" w:hanging="0"/>
        <w:rPr>
          <w:sz w:val="32"/>
        </w:rPr>
      </w:pPr>
      <w:r>
        <w:rPr>
          <w:sz w:val="32"/>
        </w:rPr>
      </w:r>
    </w:p>
    <w:p>
      <w:pPr>
        <w:pStyle w:val="ListParagraph"/>
        <w:ind w:left="360" w:firstLine="348"/>
        <w:rPr>
          <w:sz w:val="32"/>
        </w:rPr>
      </w:pPr>
      <w:r>
        <w:rPr>
          <w:sz w:val="32"/>
        </w:rPr>
        <w:tab/>
        <w:t xml:space="preserve">6.1  </w:t>
      </w:r>
      <w:r>
        <w:rPr>
          <w:sz w:val="32"/>
          <w:lang w:val="en-US"/>
        </w:rPr>
        <w:t>a</w:t>
      </w:r>
      <w:r>
        <w:rPr>
          <w:sz w:val="32"/>
        </w:rPr>
        <w:t>)Посещение сайта без регистрации. В результате пользователь увидит основную ленту сайта с доступным(бесплатным) контентом, с возможностью поиска и просмотра всего доступного контента, просмотр списка авторов и поиск их по никнеймам.</w:t>
      </w:r>
    </w:p>
    <w:p>
      <w:pPr>
        <w:pStyle w:val="ListParagraph"/>
        <w:ind w:left="360" w:firstLine="348"/>
        <w:rPr>
          <w:sz w:val="32"/>
        </w:rPr>
      </w:pPr>
      <w:r>
        <w:rPr>
          <w:sz w:val="32"/>
        </w:rPr>
      </w:r>
    </w:p>
    <w:p>
      <w:pPr>
        <w:pStyle w:val="ListParagraph"/>
        <w:ind w:left="360" w:hanging="0"/>
        <w:rPr>
          <w:sz w:val="32"/>
        </w:rPr>
      </w:pPr>
      <w:r>
        <w:rPr>
          <w:sz w:val="32"/>
        </w:rPr>
        <w:tab/>
        <w:t xml:space="preserve">Б) Обычный пользователь может зарегистрироваться при помощи логина и пароля как автор контента. При регистрации, возможны следующие результаты: </w:t>
      </w:r>
    </w:p>
    <w:p>
      <w:pPr>
        <w:pStyle w:val="ListParagraph"/>
        <w:ind w:left="360" w:hanging="0"/>
        <w:rPr>
          <w:sz w:val="32"/>
        </w:rPr>
      </w:pPr>
      <w:r>
        <w:rPr>
          <w:sz w:val="32"/>
        </w:rPr>
        <w:t>- ошибка регистрации;</w:t>
      </w:r>
    </w:p>
    <w:p>
      <w:pPr>
        <w:pStyle w:val="ListParagraph"/>
        <w:ind w:left="360" w:hanging="0"/>
        <w:rPr>
          <w:sz w:val="32"/>
        </w:rPr>
      </w:pPr>
      <w:r>
        <w:rPr>
          <w:sz w:val="32"/>
        </w:rPr>
        <w:t>- успешная регистрация.</w:t>
      </w:r>
    </w:p>
    <w:p>
      <w:pPr>
        <w:pStyle w:val="ListParagraph"/>
        <w:ind w:left="360" w:firstLine="348"/>
        <w:rPr>
          <w:sz w:val="32"/>
        </w:rPr>
      </w:pPr>
      <w:r>
        <w:rPr>
          <w:sz w:val="32"/>
        </w:rPr>
      </w:r>
    </w:p>
    <w:p>
      <w:pPr>
        <w:pStyle w:val="ListParagraph"/>
        <w:ind w:left="360" w:firstLine="348"/>
        <w:rPr>
          <w:sz w:val="32"/>
        </w:rPr>
      </w:pPr>
      <w:r>
        <w:rPr>
          <w:sz w:val="32"/>
        </w:rPr>
        <w:t>В) Подписка на авторов. После регистрации пользователь имеет возможность оформить платную подписку на выбранного автора за валюту внутри сайта. После подписки появляется возможность просмотра платного контента, автора на которого была оформлена подписка.</w:t>
      </w:r>
    </w:p>
    <w:p>
      <w:pPr>
        <w:pStyle w:val="ListParagraph"/>
        <w:ind w:left="360" w:firstLine="348"/>
        <w:rPr>
          <w:sz w:val="32"/>
        </w:rPr>
      </w:pPr>
      <w:r>
        <w:rPr>
          <w:sz w:val="32"/>
        </w:rPr>
      </w:r>
    </w:p>
    <w:p>
      <w:pPr>
        <w:pStyle w:val="ListParagraph"/>
        <w:ind w:left="360" w:firstLine="348"/>
        <w:rPr>
          <w:sz w:val="32"/>
        </w:rPr>
      </w:pPr>
      <w:r>
        <w:rPr>
          <w:sz w:val="32"/>
        </w:rPr>
        <w:t>Г) Просмотр контента.</w:t>
      </w:r>
    </w:p>
    <w:p>
      <w:pPr>
        <w:pStyle w:val="ListParagraph"/>
        <w:ind w:left="360" w:firstLine="348"/>
        <w:rPr>
          <w:sz w:val="32"/>
        </w:rPr>
      </w:pPr>
      <w:r>
        <w:rPr>
          <w:sz w:val="32"/>
        </w:rPr>
      </w:r>
    </w:p>
    <w:p>
      <w:pPr>
        <w:pStyle w:val="ListParagraph"/>
        <w:ind w:left="360" w:hanging="0"/>
        <w:rPr>
          <w:sz w:val="32"/>
        </w:rPr>
      </w:pPr>
      <w:r>
        <w:rPr>
          <w:sz w:val="32"/>
        </w:rPr>
      </w:r>
    </w:p>
    <w:p>
      <w:pPr>
        <w:pStyle w:val="ListParagraph"/>
        <w:ind w:left="360" w:hanging="0"/>
        <w:rPr>
          <w:sz w:val="32"/>
        </w:rPr>
      </w:pPr>
      <w:r>
        <w:rPr>
          <w:sz w:val="32"/>
        </w:rPr>
        <w:t xml:space="preserve">виды, состав, объем и методы испытаний системы и ее составных частей (виды испытаний в соответствии с действующими нормами, распространяющимися на разрабатываемую систему);испытания идентифицирующие именно нашу программу </w:t>
      </w:r>
    </w:p>
    <w:p>
      <w:pPr>
        <w:pStyle w:val="ListParagraph"/>
        <w:ind w:left="360" w:hanging="0"/>
        <w:rPr>
          <w:sz w:val="32"/>
        </w:rPr>
      </w:pPr>
      <w:r>
        <w:rPr>
          <w:sz w:val="32"/>
        </w:rPr>
      </w:r>
    </w:p>
    <w:p>
      <w:pPr>
        <w:pStyle w:val="ListParagraph"/>
        <w:ind w:left="360" w:hanging="0"/>
        <w:rPr>
          <w:sz w:val="32"/>
        </w:rPr>
      </w:pPr>
      <w:r>
        <w:rPr>
          <w:sz w:val="32"/>
        </w:rPr>
        <w:t>6.2) общие требования к приемке работ по стадиям (перечень участвующих предприятий и организаций, место и сроки проведения), порядок согласования и утверждения приемочной документации;</w:t>
      </w:r>
    </w:p>
    <w:p>
      <w:pPr>
        <w:pStyle w:val="ListParagraph"/>
        <w:ind w:left="360" w:hanging="0"/>
        <w:rPr>
          <w:sz w:val="32"/>
        </w:rPr>
      </w:pPr>
      <w:r>
        <w:rPr>
          <w:sz w:val="32"/>
        </w:rPr>
        <w:t xml:space="preserve">Срок приёмки работ - 01.12.2021. </w:t>
      </w:r>
    </w:p>
    <w:p>
      <w:pPr>
        <w:pStyle w:val="Normal"/>
        <w:jc w:val="both"/>
        <w:rPr>
          <w:sz w:val="32"/>
        </w:rPr>
      </w:pPr>
      <w:r>
        <w:rPr>
          <w:sz w:val="32"/>
        </w:rPr>
      </w:r>
    </w:p>
    <w:p>
      <w:pPr>
        <w:pStyle w:val="Normal"/>
        <w:jc w:val="center"/>
        <w:rPr>
          <w:sz w:val="32"/>
        </w:rPr>
      </w:pPr>
      <w:r>
        <w:rPr>
          <w:sz w:val="32"/>
        </w:rPr>
      </w:r>
    </w:p>
    <w:p>
      <w:pPr>
        <w:pStyle w:val="Normal"/>
        <w:spacing w:before="0" w:after="200"/>
        <w:jc w:val="center"/>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203c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Arial Unicode M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Unicode MS"/>
    </w:rPr>
  </w:style>
  <w:style w:type="paragraph" w:styleId="Style17">
    <w:name w:val="Caption"/>
    <w:basedOn w:val="Normal"/>
    <w:qFormat/>
    <w:pPr>
      <w:suppressLineNumbers/>
      <w:spacing w:before="120" w:after="120"/>
    </w:pPr>
    <w:rPr>
      <w:rFonts w:cs="Arial Unicode MS"/>
      <w:i/>
      <w:iCs/>
      <w:sz w:val="24"/>
      <w:szCs w:val="24"/>
    </w:rPr>
  </w:style>
  <w:style w:type="paragraph" w:styleId="Style18">
    <w:name w:val="Указатель"/>
    <w:basedOn w:val="Normal"/>
    <w:qFormat/>
    <w:pPr>
      <w:suppressLineNumbers/>
    </w:pPr>
    <w:rPr>
      <w:rFonts w:cs="Arial Unicode MS"/>
    </w:rPr>
  </w:style>
  <w:style w:type="paragraph" w:styleId="ListParagraph">
    <w:name w:val="List Paragraph"/>
    <w:basedOn w:val="Normal"/>
    <w:uiPriority w:val="34"/>
    <w:qFormat/>
    <w:rsid w:val="006011b5"/>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Application>LibreOffice/6.3.2.2$Windows_X86_64 LibreOffice_project/98b30e735bda24bc04ab42594c85f7fd8be07b9c</Application>
  <Pages>2</Pages>
  <Words>302</Words>
  <Characters>2144</Characters>
  <CharactersWithSpaces>2429</CharactersWithSpaces>
  <Paragraphs>21</Paragraphs>
  <Company>ЮУрГУ</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2021-09-09T14:14:00Z</dcterms:created>
  <dc:creator>std</dc:creator>
  <dc:description/>
  <dc:language>ru-RU</dc:language>
  <cp:lastModifiedBy>std</cp:lastModifiedBy>
  <dcterms:modified xsi:type="dcterms:W3CDTF">2021-09-16T15:56:00Z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ЮУрГУ</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