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50D" w:rsidRPr="00EE150D" w:rsidRDefault="00EE150D" w:rsidP="00EE150D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b/>
          <w:sz w:val="32"/>
          <w:szCs w:val="32"/>
          <w:lang w:eastAsia="ru-RU"/>
        </w:rPr>
      </w:pPr>
      <w:r w:rsidRPr="00EE150D">
        <w:rPr>
          <w:b/>
          <w:sz w:val="32"/>
          <w:szCs w:val="32"/>
        </w:rPr>
        <w:t>Пояснительная записка к проекту спринта 9</w:t>
      </w:r>
    </w:p>
    <w:p w:rsidR="00EE150D" w:rsidRDefault="00EE150D" w:rsidP="00EE150D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bookmarkStart w:id="0" w:name="_GoBack"/>
      <w:bookmarkEnd w:id="0"/>
    </w:p>
    <w:p w:rsidR="00EE150D" w:rsidRPr="00EE150D" w:rsidRDefault="00EE150D" w:rsidP="00EE150D">
      <w:pPr>
        <w:shd w:val="clear" w:color="auto" w:fill="FFFFFF"/>
        <w:spacing w:line="240" w:lineRule="auto"/>
        <w:rPr>
          <w:rFonts w:eastAsia="Times New Roman"/>
          <w:lang w:eastAsia="ru-RU"/>
        </w:rPr>
      </w:pPr>
      <w:r w:rsidRPr="00EE150D">
        <w:rPr>
          <w:rFonts w:eastAsia="Times New Roman"/>
          <w:lang w:eastAsia="ru-RU"/>
        </w:rPr>
        <w:t>Цель проекта — проанализировать ключевые метрики сервиса доставки еды «</w:t>
      </w:r>
      <w:proofErr w:type="spellStart"/>
      <w:proofErr w:type="gramStart"/>
      <w:r w:rsidRPr="00EE150D">
        <w:rPr>
          <w:rFonts w:eastAsia="Times New Roman"/>
          <w:lang w:eastAsia="ru-RU"/>
        </w:rPr>
        <w:t>Всё.из.кафе</w:t>
      </w:r>
      <w:proofErr w:type="spellEnd"/>
      <w:proofErr w:type="gramEnd"/>
      <w:r w:rsidRPr="00EE150D">
        <w:rPr>
          <w:rFonts w:eastAsia="Times New Roman"/>
          <w:lang w:eastAsia="ru-RU"/>
        </w:rPr>
        <w:t>» в Саранске за период с 1 мая по 30 июня 2021 года.</w:t>
      </w:r>
    </w:p>
    <w:p w:rsidR="00EE150D" w:rsidRPr="00EE150D" w:rsidRDefault="00EE150D" w:rsidP="00EE150D">
      <w:pPr>
        <w:shd w:val="clear" w:color="auto" w:fill="FFFFFF"/>
        <w:spacing w:line="240" w:lineRule="auto"/>
        <w:rPr>
          <w:rFonts w:eastAsia="Times New Roman"/>
          <w:lang w:eastAsia="ru-RU"/>
        </w:rPr>
      </w:pPr>
      <w:r w:rsidRPr="00EE150D">
        <w:rPr>
          <w:rFonts w:eastAsia="Times New Roman"/>
          <w:lang w:eastAsia="ru-RU"/>
        </w:rPr>
        <w:t>Автор:</w:t>
      </w:r>
      <w:r>
        <w:rPr>
          <w:rFonts w:eastAsia="Times New Roman"/>
          <w:lang w:eastAsia="ru-RU"/>
        </w:rPr>
        <w:t xml:space="preserve"> Васильев А.В.</w:t>
      </w:r>
    </w:p>
    <w:p w:rsidR="00EE150D" w:rsidRDefault="00EE150D" w:rsidP="00EE150D">
      <w:pPr>
        <w:shd w:val="clear" w:color="auto" w:fill="FFFFFF"/>
        <w:spacing w:line="240" w:lineRule="auto"/>
        <w:rPr>
          <w:rFonts w:eastAsia="Times New Roman"/>
          <w:lang w:eastAsia="ru-RU"/>
        </w:rPr>
      </w:pPr>
      <w:r w:rsidRPr="00EE150D">
        <w:rPr>
          <w:rFonts w:eastAsia="Times New Roman"/>
          <w:lang w:eastAsia="ru-RU"/>
        </w:rPr>
        <w:t>Дата:</w:t>
      </w:r>
      <w:r>
        <w:rPr>
          <w:rFonts w:eastAsia="Times New Roman"/>
          <w:lang w:eastAsia="ru-RU"/>
        </w:rPr>
        <w:t xml:space="preserve"> 07.08.2025</w:t>
      </w:r>
    </w:p>
    <w:p w:rsidR="00347547" w:rsidRDefault="00347547" w:rsidP="00EE150D">
      <w:pPr>
        <w:shd w:val="clear" w:color="auto" w:fill="FFFFFF"/>
        <w:spacing w:line="240" w:lineRule="auto"/>
        <w:rPr>
          <w:rFonts w:eastAsia="Times New Roman"/>
          <w:lang w:eastAsia="ru-RU"/>
        </w:rPr>
      </w:pPr>
      <w:proofErr w:type="spellStart"/>
      <w:r>
        <w:rPr>
          <w:rFonts w:eastAsia="Times New Roman"/>
          <w:lang w:eastAsia="ru-RU"/>
        </w:rPr>
        <w:t>Дашборд</w:t>
      </w:r>
      <w:proofErr w:type="spellEnd"/>
      <w:r>
        <w:rPr>
          <w:rFonts w:eastAsia="Times New Roman"/>
          <w:lang w:eastAsia="ru-RU"/>
        </w:rPr>
        <w:t xml:space="preserve">: </w:t>
      </w:r>
      <w:hyperlink r:id="rId6" w:history="1">
        <w:r w:rsidRPr="00776778">
          <w:rPr>
            <w:rStyle w:val="a3"/>
            <w:rFonts w:eastAsia="Times New Roman"/>
            <w:lang w:eastAsia="ru-RU"/>
          </w:rPr>
          <w:t>https://datalens.yandex.cloud/rmjrc9pptt6oc-metriki-servisa-dostavki-edy</w:t>
        </w:r>
      </w:hyperlink>
    </w:p>
    <w:p w:rsidR="00347547" w:rsidRDefault="00347547" w:rsidP="00EE150D">
      <w:pPr>
        <w:shd w:val="clear" w:color="auto" w:fill="FFFFFF"/>
        <w:spacing w:line="240" w:lineRule="auto"/>
        <w:rPr>
          <w:rFonts w:eastAsia="Times New Roman"/>
          <w:lang w:eastAsia="ru-RU"/>
        </w:rPr>
      </w:pPr>
    </w:p>
    <w:p w:rsidR="00347547" w:rsidRPr="00347547" w:rsidRDefault="00347547" w:rsidP="00347547">
      <w:pPr>
        <w:pStyle w:val="ds-markdown-paragraph"/>
        <w:shd w:val="clear" w:color="auto" w:fill="FFFFFF"/>
        <w:spacing w:after="206" w:afterAutospacing="0" w:line="429" w:lineRule="atLeast"/>
        <w:rPr>
          <w:b/>
          <w:i/>
          <w:color w:val="404040"/>
          <w:sz w:val="28"/>
          <w:szCs w:val="28"/>
        </w:rPr>
      </w:pPr>
      <w:r w:rsidRPr="00347547">
        <w:rPr>
          <w:b/>
          <w:i/>
          <w:color w:val="404040"/>
          <w:sz w:val="28"/>
          <w:szCs w:val="28"/>
        </w:rPr>
        <w:t>Анализ ежедневной активности пользователей (DAU):</w:t>
      </w:r>
    </w:p>
    <w:p w:rsidR="00347547" w:rsidRPr="00347547" w:rsidRDefault="00347547" w:rsidP="00347547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  <w:r w:rsidRPr="00347547">
        <w:rPr>
          <w:color w:val="404040"/>
          <w:sz w:val="28"/>
          <w:szCs w:val="28"/>
        </w:rPr>
        <w:t>З</w:t>
      </w:r>
      <w:r>
        <w:rPr>
          <w:color w:val="404040"/>
          <w:sz w:val="28"/>
          <w:szCs w:val="28"/>
        </w:rPr>
        <w:t>а активного пользователя считал</w:t>
      </w:r>
      <w:r w:rsidRPr="00347547">
        <w:rPr>
          <w:color w:val="404040"/>
          <w:sz w:val="28"/>
          <w:szCs w:val="28"/>
        </w:rPr>
        <w:t xml:space="preserve"> того, кто сделал заказ. Максимум пользователей было 4 мая 2021 года - 85 человек. Минимум зафиксировали 16 мая - всего 17 пользователей. Разброс показателей довольно большой.</w:t>
      </w:r>
    </w:p>
    <w:p w:rsidR="00347547" w:rsidRPr="00347547" w:rsidRDefault="00347547" w:rsidP="00347547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  <w:r w:rsidRPr="00347547">
        <w:rPr>
          <w:color w:val="404040"/>
          <w:sz w:val="28"/>
          <w:szCs w:val="28"/>
        </w:rPr>
        <w:t>С 3 по 12 мая активность была повышенной, скорее всего из-за майских праздников. Когда начались рабочие дни, цифры стали более стабильными. Интересно, что по выходным пользователей оказывалось меньше, чем в будни. Возможно, в выходные были какие-то проблемы с работой приложения или доставкой.</w:t>
      </w:r>
    </w:p>
    <w:p w:rsidR="00347547" w:rsidRPr="00347547" w:rsidRDefault="00347547" w:rsidP="00347547">
      <w:pPr>
        <w:pStyle w:val="ds-markdown-paragraph"/>
        <w:shd w:val="clear" w:color="auto" w:fill="FFFFFF"/>
        <w:spacing w:before="206" w:beforeAutospacing="0" w:line="429" w:lineRule="atLeast"/>
        <w:rPr>
          <w:color w:val="404040"/>
          <w:sz w:val="28"/>
          <w:szCs w:val="28"/>
        </w:rPr>
      </w:pPr>
      <w:r w:rsidRPr="00347547">
        <w:rPr>
          <w:color w:val="404040"/>
          <w:sz w:val="28"/>
          <w:szCs w:val="28"/>
        </w:rPr>
        <w:t>Наблюдался рост числа пользователей с 17 мая по</w:t>
      </w:r>
      <w:r>
        <w:rPr>
          <w:color w:val="404040"/>
          <w:sz w:val="28"/>
          <w:szCs w:val="28"/>
        </w:rPr>
        <w:t xml:space="preserve"> 11 июня, хотя и с перепадами, н</w:t>
      </w:r>
      <w:r w:rsidRPr="00347547">
        <w:rPr>
          <w:color w:val="404040"/>
          <w:sz w:val="28"/>
          <w:szCs w:val="28"/>
        </w:rPr>
        <w:t>о потом произошёл резкий спад: в пятницу было 84 пользователя,</w:t>
      </w:r>
      <w:r>
        <w:rPr>
          <w:color w:val="404040"/>
          <w:sz w:val="28"/>
          <w:szCs w:val="28"/>
        </w:rPr>
        <w:t xml:space="preserve"> а уже в субботу - только 41. Возможно</w:t>
      </w:r>
      <w:r w:rsidRPr="00347547">
        <w:rPr>
          <w:color w:val="404040"/>
          <w:sz w:val="28"/>
          <w:szCs w:val="28"/>
        </w:rPr>
        <w:t>, в этот период действовала какая-то акция, и после её окончания заказы через приложение стали менее выгодными для клиентов.</w:t>
      </w:r>
    </w:p>
    <w:p w:rsidR="00347547" w:rsidRDefault="00347547" w:rsidP="00EE150D">
      <w:pPr>
        <w:shd w:val="clear" w:color="auto" w:fill="FFFFFF"/>
        <w:spacing w:line="240" w:lineRule="auto"/>
        <w:rPr>
          <w:rFonts w:eastAsia="Times New Roman"/>
          <w:lang w:eastAsia="ru-RU"/>
        </w:rPr>
      </w:pPr>
      <w:r>
        <w:rPr>
          <w:noProof/>
          <w:color w:val="404040"/>
          <w:lang w:eastAsia="ru-RU"/>
        </w:rPr>
        <w:lastRenderedPageBreak/>
        <w:drawing>
          <wp:inline distT="0" distB="0" distL="0" distR="0">
            <wp:extent cx="5934075" cy="4743450"/>
            <wp:effectExtent l="0" t="0" r="9525" b="0"/>
            <wp:docPr id="2" name="Рисунок 2" descr="C:\Users\Artem\Downloads\2025-08-08_09-51-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rtem\Downloads\2025-08-08_09-51-5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547" w:rsidRDefault="00347547" w:rsidP="00EE150D">
      <w:pPr>
        <w:shd w:val="clear" w:color="auto" w:fill="FFFFFF"/>
        <w:spacing w:line="240" w:lineRule="auto"/>
        <w:rPr>
          <w:rFonts w:eastAsia="Times New Roman"/>
          <w:lang w:eastAsia="ru-RU"/>
        </w:rPr>
      </w:pPr>
    </w:p>
    <w:p w:rsidR="00347547" w:rsidRDefault="00347547" w:rsidP="00347547">
      <w:pPr>
        <w:shd w:val="clear" w:color="auto" w:fill="FFFFFF"/>
        <w:spacing w:line="240" w:lineRule="auto"/>
        <w:jc w:val="center"/>
        <w:rPr>
          <w:rFonts w:eastAsia="Times New Roman"/>
          <w:lang w:val="en-US" w:eastAsia="ru-RU"/>
        </w:rPr>
      </w:pPr>
      <w:r>
        <w:rPr>
          <w:rFonts w:eastAsia="Times New Roman"/>
          <w:lang w:eastAsia="ru-RU"/>
        </w:rPr>
        <w:t xml:space="preserve">Рис.1 </w:t>
      </w:r>
      <w:r w:rsidR="008568D8">
        <w:rPr>
          <w:rFonts w:eastAsia="Times New Roman"/>
          <w:lang w:eastAsia="ru-RU"/>
        </w:rPr>
        <w:t>–</w:t>
      </w:r>
      <w:r>
        <w:rPr>
          <w:rFonts w:eastAsia="Times New Roman"/>
          <w:lang w:eastAsia="ru-RU"/>
        </w:rPr>
        <w:t xml:space="preserve"> </w:t>
      </w:r>
      <w:r w:rsidR="008568D8">
        <w:rPr>
          <w:rFonts w:eastAsia="Times New Roman"/>
          <w:lang w:eastAsia="ru-RU"/>
        </w:rPr>
        <w:t xml:space="preserve">Динамика </w:t>
      </w:r>
      <w:r w:rsidR="008568D8">
        <w:rPr>
          <w:rFonts w:eastAsia="Times New Roman"/>
          <w:lang w:val="en-US" w:eastAsia="ru-RU"/>
        </w:rPr>
        <w:t>DAU</w:t>
      </w:r>
    </w:p>
    <w:p w:rsidR="008568D8" w:rsidRDefault="008568D8" w:rsidP="00347547">
      <w:pPr>
        <w:shd w:val="clear" w:color="auto" w:fill="FFFFFF"/>
        <w:spacing w:line="240" w:lineRule="auto"/>
        <w:jc w:val="center"/>
        <w:rPr>
          <w:rFonts w:eastAsia="Times New Roman"/>
          <w:lang w:val="en-US" w:eastAsia="ru-RU"/>
        </w:rPr>
      </w:pPr>
    </w:p>
    <w:p w:rsidR="008568D8" w:rsidRDefault="008568D8" w:rsidP="00347547">
      <w:pPr>
        <w:shd w:val="clear" w:color="auto" w:fill="FFFFFF"/>
        <w:spacing w:line="240" w:lineRule="auto"/>
        <w:jc w:val="center"/>
        <w:rPr>
          <w:rFonts w:eastAsia="Times New Roman"/>
          <w:lang w:val="en-US" w:eastAsia="ru-RU"/>
        </w:rPr>
      </w:pPr>
    </w:p>
    <w:p w:rsidR="008568D8" w:rsidRDefault="008568D8" w:rsidP="00347547">
      <w:pPr>
        <w:shd w:val="clear" w:color="auto" w:fill="FFFFFF"/>
        <w:spacing w:line="240" w:lineRule="auto"/>
        <w:jc w:val="center"/>
        <w:rPr>
          <w:rFonts w:eastAsia="Times New Roman"/>
          <w:lang w:val="en-US" w:eastAsia="ru-RU"/>
        </w:rPr>
      </w:pPr>
    </w:p>
    <w:p w:rsidR="008568D8" w:rsidRDefault="008568D8" w:rsidP="00347547">
      <w:pPr>
        <w:shd w:val="clear" w:color="auto" w:fill="FFFFFF"/>
        <w:spacing w:line="240" w:lineRule="auto"/>
        <w:jc w:val="center"/>
        <w:rPr>
          <w:rFonts w:eastAsia="Times New Roman"/>
          <w:lang w:val="en-US" w:eastAsia="ru-RU"/>
        </w:rPr>
      </w:pPr>
    </w:p>
    <w:p w:rsidR="008568D8" w:rsidRDefault="008568D8" w:rsidP="00347547">
      <w:pPr>
        <w:shd w:val="clear" w:color="auto" w:fill="FFFFFF"/>
        <w:spacing w:line="240" w:lineRule="auto"/>
        <w:jc w:val="center"/>
        <w:rPr>
          <w:rFonts w:eastAsia="Times New Roman"/>
          <w:lang w:val="en-US" w:eastAsia="ru-RU"/>
        </w:rPr>
      </w:pPr>
    </w:p>
    <w:p w:rsidR="008568D8" w:rsidRDefault="008568D8" w:rsidP="00347547">
      <w:pPr>
        <w:shd w:val="clear" w:color="auto" w:fill="FFFFFF"/>
        <w:spacing w:line="240" w:lineRule="auto"/>
        <w:jc w:val="center"/>
        <w:rPr>
          <w:rFonts w:eastAsia="Times New Roman"/>
          <w:lang w:val="en-US" w:eastAsia="ru-RU"/>
        </w:rPr>
      </w:pPr>
    </w:p>
    <w:p w:rsidR="008568D8" w:rsidRDefault="008568D8" w:rsidP="00347547">
      <w:pPr>
        <w:shd w:val="clear" w:color="auto" w:fill="FFFFFF"/>
        <w:spacing w:line="240" w:lineRule="auto"/>
        <w:jc w:val="center"/>
        <w:rPr>
          <w:rFonts w:eastAsia="Times New Roman"/>
          <w:lang w:val="en-US" w:eastAsia="ru-RU"/>
        </w:rPr>
      </w:pPr>
    </w:p>
    <w:p w:rsidR="008568D8" w:rsidRDefault="008568D8" w:rsidP="00347547">
      <w:pPr>
        <w:shd w:val="clear" w:color="auto" w:fill="FFFFFF"/>
        <w:spacing w:line="240" w:lineRule="auto"/>
        <w:jc w:val="center"/>
        <w:rPr>
          <w:rFonts w:eastAsia="Times New Roman"/>
          <w:lang w:val="en-US" w:eastAsia="ru-RU"/>
        </w:rPr>
      </w:pPr>
    </w:p>
    <w:p w:rsidR="008568D8" w:rsidRDefault="008568D8" w:rsidP="00347547">
      <w:pPr>
        <w:shd w:val="clear" w:color="auto" w:fill="FFFFFF"/>
        <w:spacing w:line="240" w:lineRule="auto"/>
        <w:jc w:val="center"/>
        <w:rPr>
          <w:rFonts w:eastAsia="Times New Roman"/>
          <w:lang w:val="en-US" w:eastAsia="ru-RU"/>
        </w:rPr>
      </w:pPr>
    </w:p>
    <w:p w:rsidR="008568D8" w:rsidRDefault="008568D8" w:rsidP="00347547">
      <w:pPr>
        <w:shd w:val="clear" w:color="auto" w:fill="FFFFFF"/>
        <w:spacing w:line="240" w:lineRule="auto"/>
        <w:jc w:val="center"/>
        <w:rPr>
          <w:rFonts w:eastAsia="Times New Roman"/>
          <w:lang w:val="en-US" w:eastAsia="ru-RU"/>
        </w:rPr>
      </w:pPr>
    </w:p>
    <w:p w:rsidR="008568D8" w:rsidRDefault="008568D8" w:rsidP="00347547">
      <w:pPr>
        <w:shd w:val="clear" w:color="auto" w:fill="FFFFFF"/>
        <w:spacing w:line="240" w:lineRule="auto"/>
        <w:jc w:val="center"/>
        <w:rPr>
          <w:rFonts w:eastAsia="Times New Roman"/>
          <w:lang w:val="en-US" w:eastAsia="ru-RU"/>
        </w:rPr>
      </w:pPr>
    </w:p>
    <w:p w:rsidR="008568D8" w:rsidRDefault="008568D8" w:rsidP="00347547">
      <w:pPr>
        <w:shd w:val="clear" w:color="auto" w:fill="FFFFFF"/>
        <w:spacing w:line="240" w:lineRule="auto"/>
        <w:jc w:val="center"/>
        <w:rPr>
          <w:rFonts w:eastAsia="Times New Roman"/>
          <w:lang w:val="en-US" w:eastAsia="ru-RU"/>
        </w:rPr>
      </w:pPr>
    </w:p>
    <w:p w:rsidR="008568D8" w:rsidRPr="008568D8" w:rsidRDefault="008568D8" w:rsidP="008568D8">
      <w:pPr>
        <w:pStyle w:val="ds-markdown-paragraph"/>
        <w:shd w:val="clear" w:color="auto" w:fill="FFFFFF"/>
        <w:spacing w:after="206" w:afterAutospacing="0" w:line="429" w:lineRule="atLeast"/>
        <w:rPr>
          <w:b/>
          <w:i/>
          <w:color w:val="404040"/>
          <w:sz w:val="28"/>
          <w:szCs w:val="28"/>
        </w:rPr>
      </w:pPr>
      <w:r w:rsidRPr="008568D8">
        <w:rPr>
          <w:b/>
          <w:i/>
          <w:color w:val="404040"/>
          <w:sz w:val="28"/>
          <w:szCs w:val="28"/>
        </w:rPr>
        <w:lastRenderedPageBreak/>
        <w:t>Анализ коэффициента конверсии (</w:t>
      </w:r>
      <w:proofErr w:type="spellStart"/>
      <w:r w:rsidRPr="008568D8">
        <w:rPr>
          <w:b/>
          <w:i/>
          <w:color w:val="404040"/>
          <w:sz w:val="28"/>
          <w:szCs w:val="28"/>
        </w:rPr>
        <w:t>Conversion</w:t>
      </w:r>
      <w:proofErr w:type="spellEnd"/>
      <w:r w:rsidRPr="008568D8">
        <w:rPr>
          <w:b/>
          <w:i/>
          <w:color w:val="404040"/>
          <w:sz w:val="28"/>
          <w:szCs w:val="28"/>
        </w:rPr>
        <w:t xml:space="preserve"> </w:t>
      </w:r>
      <w:proofErr w:type="spellStart"/>
      <w:r w:rsidRPr="008568D8">
        <w:rPr>
          <w:b/>
          <w:i/>
          <w:color w:val="404040"/>
          <w:sz w:val="28"/>
          <w:szCs w:val="28"/>
        </w:rPr>
        <w:t>Rate</w:t>
      </w:r>
      <w:proofErr w:type="spellEnd"/>
      <w:r w:rsidRPr="008568D8">
        <w:rPr>
          <w:b/>
          <w:i/>
          <w:color w:val="404040"/>
          <w:sz w:val="28"/>
          <w:szCs w:val="28"/>
        </w:rPr>
        <w:t>):</w:t>
      </w:r>
    </w:p>
    <w:p w:rsidR="008568D8" w:rsidRPr="008568D8" w:rsidRDefault="008568D8" w:rsidP="008568D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  <w:r w:rsidRPr="008568D8">
        <w:rPr>
          <w:color w:val="404040"/>
          <w:sz w:val="28"/>
          <w:szCs w:val="28"/>
        </w:rPr>
        <w:t>Конверсию считали по заказам от зарегистрированных пользователей. Среди тех, кто заходил в приложение, смотрели, сколько в итоге сделали заказ.</w:t>
      </w:r>
    </w:p>
    <w:p w:rsidR="008568D8" w:rsidRPr="008568D8" w:rsidRDefault="008568D8" w:rsidP="008568D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  <w:r w:rsidRPr="008568D8">
        <w:rPr>
          <w:color w:val="404040"/>
          <w:sz w:val="28"/>
          <w:szCs w:val="28"/>
        </w:rPr>
        <w:t>Показатели конверсии сильно менялись - от максимума в 43% до минимума всего 18%. В среднем выходило около 30%.</w:t>
      </w:r>
    </w:p>
    <w:p w:rsidR="008568D8" w:rsidRPr="008568D8" w:rsidRDefault="008568D8" w:rsidP="008568D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  <w:r w:rsidRPr="008568D8">
        <w:rPr>
          <w:color w:val="404040"/>
          <w:sz w:val="28"/>
          <w:szCs w:val="28"/>
        </w:rPr>
        <w:t>Заметили интересную закономерность - по средам, четвергам и субботам конверсия обычно повышалась. Почему так - пока не ясно, нужно больше данных для анализа.</w:t>
      </w:r>
    </w:p>
    <w:p w:rsidR="008568D8" w:rsidRDefault="008568D8" w:rsidP="008568D8">
      <w:pPr>
        <w:pStyle w:val="ds-markdown-paragraph"/>
        <w:shd w:val="clear" w:color="auto" w:fill="FFFFFF"/>
        <w:spacing w:before="206" w:beforeAutospacing="0" w:line="429" w:lineRule="atLeast"/>
        <w:rPr>
          <w:color w:val="404040"/>
          <w:sz w:val="28"/>
          <w:szCs w:val="28"/>
        </w:rPr>
      </w:pPr>
      <w:r w:rsidRPr="008568D8">
        <w:rPr>
          <w:color w:val="404040"/>
          <w:sz w:val="28"/>
          <w:szCs w:val="28"/>
        </w:rPr>
        <w:t>В мае ситуация ухудшалась - к концу месяца конверсия падала. В июне показатели стали стабильнее, но были резкие провалы - 4, 18 и 28 июня (это пятницы и понедель</w:t>
      </w:r>
      <w:r>
        <w:rPr>
          <w:color w:val="404040"/>
          <w:sz w:val="28"/>
          <w:szCs w:val="28"/>
        </w:rPr>
        <w:t>ник). Что вызвало эти падения? Стоит изучить.</w:t>
      </w:r>
      <w:r>
        <w:rPr>
          <w:noProof/>
          <w:color w:val="404040"/>
          <w:sz w:val="28"/>
          <w:szCs w:val="28"/>
        </w:rPr>
        <w:drawing>
          <wp:inline distT="0" distB="0" distL="0" distR="0">
            <wp:extent cx="5943600" cy="4686300"/>
            <wp:effectExtent l="0" t="0" r="0" b="0"/>
            <wp:docPr id="3" name="Рисунок 3" descr="C:\Users\Artem\Downloads\2025-08-08_09-56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rtem\Downloads\2025-08-08_09-56-2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8D8" w:rsidRPr="008568D8" w:rsidRDefault="008568D8" w:rsidP="008568D8">
      <w:pPr>
        <w:pStyle w:val="ds-markdown-paragraph"/>
        <w:shd w:val="clear" w:color="auto" w:fill="FFFFFF"/>
        <w:spacing w:before="206" w:beforeAutospacing="0" w:line="429" w:lineRule="atLeast"/>
        <w:jc w:val="center"/>
        <w:rPr>
          <w:color w:val="404040"/>
          <w:sz w:val="28"/>
          <w:szCs w:val="28"/>
          <w:lang w:val="en-US"/>
        </w:rPr>
      </w:pPr>
      <w:r w:rsidRPr="008568D8">
        <w:rPr>
          <w:color w:val="404040"/>
          <w:sz w:val="28"/>
          <w:szCs w:val="28"/>
        </w:rPr>
        <w:t xml:space="preserve">Рис.2 – Диаграмма </w:t>
      </w:r>
      <w:r w:rsidRPr="008568D8">
        <w:rPr>
          <w:color w:val="404040"/>
          <w:sz w:val="28"/>
          <w:szCs w:val="28"/>
          <w:lang w:val="en-US"/>
        </w:rPr>
        <w:t>CR</w:t>
      </w:r>
    </w:p>
    <w:p w:rsidR="008568D8" w:rsidRDefault="008568D8" w:rsidP="008568D8">
      <w:pPr>
        <w:pStyle w:val="ds-markdown-paragraph"/>
        <w:shd w:val="clear" w:color="auto" w:fill="FFFFFF"/>
        <w:spacing w:before="206" w:beforeAutospacing="0" w:line="429" w:lineRule="atLeast"/>
        <w:jc w:val="center"/>
        <w:rPr>
          <w:color w:val="404040"/>
          <w:sz w:val="28"/>
          <w:szCs w:val="28"/>
          <w:lang w:val="en-US"/>
        </w:rPr>
      </w:pPr>
    </w:p>
    <w:p w:rsidR="008568D8" w:rsidRPr="008568D8" w:rsidRDefault="008568D8" w:rsidP="008568D8">
      <w:pPr>
        <w:pStyle w:val="ds-markdown-paragraph"/>
        <w:shd w:val="clear" w:color="auto" w:fill="FFFFFF"/>
        <w:spacing w:after="206" w:afterAutospacing="0" w:line="429" w:lineRule="atLeast"/>
        <w:rPr>
          <w:b/>
          <w:i/>
          <w:color w:val="404040"/>
          <w:sz w:val="28"/>
          <w:szCs w:val="28"/>
        </w:rPr>
      </w:pPr>
      <w:r w:rsidRPr="008568D8">
        <w:rPr>
          <w:b/>
          <w:i/>
          <w:color w:val="404040"/>
          <w:sz w:val="28"/>
          <w:szCs w:val="28"/>
        </w:rPr>
        <w:lastRenderedPageBreak/>
        <w:t>Анализ среднего чека:</w:t>
      </w:r>
    </w:p>
    <w:p w:rsidR="008568D8" w:rsidRPr="008568D8" w:rsidRDefault="008568D8" w:rsidP="008568D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  <w:r w:rsidRPr="008568D8">
        <w:rPr>
          <w:color w:val="404040"/>
          <w:sz w:val="28"/>
          <w:szCs w:val="28"/>
        </w:rPr>
        <w:t xml:space="preserve">Средний чек - это сколько в среднем мы зарабатываем с одного заказа. </w:t>
      </w:r>
      <w:proofErr w:type="gramStart"/>
      <w:r w:rsidRPr="008568D8">
        <w:rPr>
          <w:color w:val="404040"/>
          <w:sz w:val="28"/>
          <w:szCs w:val="28"/>
        </w:rPr>
        <w:t>Считали</w:t>
      </w:r>
      <w:proofErr w:type="gramEnd"/>
      <w:r w:rsidRPr="008568D8">
        <w:rPr>
          <w:color w:val="404040"/>
          <w:sz w:val="28"/>
          <w:szCs w:val="28"/>
        </w:rPr>
        <w:t xml:space="preserve"> как среднюю комиссию со всех доставок за месяц.</w:t>
      </w:r>
    </w:p>
    <w:p w:rsidR="008568D8" w:rsidRPr="008568D8" w:rsidRDefault="008568D8" w:rsidP="008568D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  <w:r w:rsidRPr="008568D8">
        <w:rPr>
          <w:color w:val="404040"/>
          <w:sz w:val="28"/>
          <w:szCs w:val="28"/>
        </w:rPr>
        <w:t>Что видим по данным:</w:t>
      </w:r>
    </w:p>
    <w:p w:rsidR="008568D8" w:rsidRPr="008568D8" w:rsidRDefault="008568D8" w:rsidP="008568D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line="429" w:lineRule="atLeast"/>
        <w:ind w:left="0"/>
        <w:rPr>
          <w:color w:val="404040"/>
          <w:sz w:val="28"/>
          <w:szCs w:val="28"/>
        </w:rPr>
      </w:pPr>
      <w:r w:rsidRPr="008568D8">
        <w:rPr>
          <w:color w:val="404040"/>
          <w:sz w:val="28"/>
          <w:szCs w:val="28"/>
        </w:rPr>
        <w:t>В июне средний чек стал выше, чем в мае</w:t>
      </w:r>
    </w:p>
    <w:p w:rsidR="008568D8" w:rsidRPr="008568D8" w:rsidRDefault="008568D8" w:rsidP="008568D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line="429" w:lineRule="atLeast"/>
        <w:ind w:left="0"/>
        <w:rPr>
          <w:color w:val="404040"/>
          <w:sz w:val="28"/>
          <w:szCs w:val="28"/>
        </w:rPr>
      </w:pPr>
      <w:r w:rsidRPr="008568D8">
        <w:rPr>
          <w:color w:val="404040"/>
          <w:sz w:val="28"/>
          <w:szCs w:val="28"/>
        </w:rPr>
        <w:t>Основная причина - выросла комиссия</w:t>
      </w:r>
    </w:p>
    <w:p w:rsidR="008568D8" w:rsidRPr="008568D8" w:rsidRDefault="008568D8" w:rsidP="008568D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60" w:afterAutospacing="0" w:line="429" w:lineRule="atLeast"/>
        <w:ind w:left="0"/>
        <w:rPr>
          <w:color w:val="404040"/>
          <w:sz w:val="28"/>
          <w:szCs w:val="28"/>
        </w:rPr>
      </w:pPr>
      <w:r w:rsidRPr="008568D8">
        <w:rPr>
          <w:color w:val="404040"/>
          <w:sz w:val="28"/>
          <w:szCs w:val="28"/>
        </w:rPr>
        <w:t>Количество заказов изменилось не сильно:</w:t>
      </w:r>
    </w:p>
    <w:p w:rsidR="008568D8" w:rsidRPr="008568D8" w:rsidRDefault="008568D8" w:rsidP="008568D8">
      <w:pPr>
        <w:pStyle w:val="ds-markdown-paragraph"/>
        <w:shd w:val="clear" w:color="auto" w:fill="FFFFFF"/>
        <w:spacing w:before="0" w:beforeAutospacing="0" w:line="429" w:lineRule="atLeast"/>
        <w:rPr>
          <w:color w:val="404040"/>
          <w:sz w:val="28"/>
          <w:szCs w:val="28"/>
        </w:rPr>
      </w:pPr>
      <w:r w:rsidRPr="008568D8">
        <w:rPr>
          <w:color w:val="404040"/>
          <w:sz w:val="28"/>
          <w:szCs w:val="28"/>
        </w:rPr>
        <w:t>Рост заказов в июне всего 5%</w:t>
      </w:r>
      <w:r>
        <w:rPr>
          <w:color w:val="404040"/>
          <w:sz w:val="28"/>
          <w:szCs w:val="28"/>
        </w:rPr>
        <w:t xml:space="preserve">, а </w:t>
      </w:r>
      <w:r w:rsidRPr="008568D8">
        <w:rPr>
          <w:color w:val="404040"/>
          <w:sz w:val="28"/>
          <w:szCs w:val="28"/>
        </w:rPr>
        <w:t>вот комиссия выросла заметнее - на 13%</w:t>
      </w:r>
    </w:p>
    <w:p w:rsidR="008568D8" w:rsidRDefault="008568D8" w:rsidP="008568D8">
      <w:pPr>
        <w:pStyle w:val="ds-markdown-paragraph"/>
        <w:shd w:val="clear" w:color="auto" w:fill="FFFFFF"/>
        <w:spacing w:before="206" w:beforeAutospacing="0" w:line="429" w:lineRule="atLeast"/>
        <w:rPr>
          <w:noProof/>
          <w:color w:val="404040"/>
          <w:sz w:val="28"/>
          <w:szCs w:val="28"/>
        </w:rPr>
      </w:pPr>
      <w:r w:rsidRPr="008568D8">
        <w:rPr>
          <w:color w:val="404040"/>
          <w:sz w:val="28"/>
          <w:szCs w:val="28"/>
        </w:rPr>
        <w:t>Получается, что в июне клиенты стали приносить нам больше денег с каждого заказа, хотя самих заказов стало больше незначительно.</w:t>
      </w:r>
      <w:r w:rsidRPr="008568D8">
        <w:rPr>
          <w:noProof/>
          <w:color w:val="404040"/>
          <w:sz w:val="28"/>
          <w:szCs w:val="28"/>
        </w:rPr>
        <w:t xml:space="preserve"> </w:t>
      </w:r>
    </w:p>
    <w:p w:rsidR="008568D8" w:rsidRPr="008568D8" w:rsidRDefault="008568D8" w:rsidP="008568D8">
      <w:pPr>
        <w:pStyle w:val="ds-markdown-paragraph"/>
        <w:shd w:val="clear" w:color="auto" w:fill="FFFFFF"/>
        <w:spacing w:before="206" w:beforeAutospacing="0" w:line="429" w:lineRule="atLeast"/>
        <w:rPr>
          <w:color w:val="404040"/>
          <w:sz w:val="28"/>
          <w:szCs w:val="28"/>
        </w:rPr>
      </w:pPr>
      <w:r>
        <w:rPr>
          <w:noProof/>
          <w:color w:val="404040"/>
          <w:sz w:val="28"/>
          <w:szCs w:val="28"/>
        </w:rPr>
        <w:drawing>
          <wp:inline distT="0" distB="0" distL="0" distR="0" wp14:anchorId="47FAAB81" wp14:editId="76924DC6">
            <wp:extent cx="5934075" cy="685800"/>
            <wp:effectExtent l="0" t="0" r="9525" b="0"/>
            <wp:docPr id="4" name="Рисунок 4" descr="C:\Users\Artem\Downloads\2025-08-08_09-59-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rtem\Downloads\2025-08-08_09-59-5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8D8" w:rsidRDefault="008568D8" w:rsidP="008568D8">
      <w:pPr>
        <w:pStyle w:val="ds-markdown-paragraph"/>
        <w:shd w:val="clear" w:color="auto" w:fill="FFFFFF"/>
        <w:spacing w:before="206" w:beforeAutospacing="0" w:line="429" w:lineRule="atLeast"/>
        <w:jc w:val="center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>Рис.3 – Средний чек</w:t>
      </w:r>
    </w:p>
    <w:p w:rsidR="008568D8" w:rsidRDefault="008568D8" w:rsidP="008568D8">
      <w:pPr>
        <w:pStyle w:val="ds-markdown-paragraph"/>
        <w:shd w:val="clear" w:color="auto" w:fill="FFFFFF"/>
        <w:spacing w:after="206" w:afterAutospacing="0" w:line="429" w:lineRule="atLeast"/>
        <w:rPr>
          <w:rFonts w:ascii="Segoe UI" w:hAnsi="Segoe UI" w:cs="Segoe UI"/>
          <w:color w:val="404040"/>
        </w:rPr>
      </w:pPr>
    </w:p>
    <w:p w:rsidR="008568D8" w:rsidRDefault="008568D8" w:rsidP="008568D8">
      <w:pPr>
        <w:pStyle w:val="ds-markdown-paragraph"/>
        <w:shd w:val="clear" w:color="auto" w:fill="FFFFFF"/>
        <w:spacing w:after="206" w:afterAutospacing="0" w:line="429" w:lineRule="atLeast"/>
        <w:rPr>
          <w:rFonts w:ascii="Segoe UI" w:hAnsi="Segoe UI" w:cs="Segoe UI"/>
          <w:color w:val="404040"/>
        </w:rPr>
      </w:pPr>
    </w:p>
    <w:p w:rsidR="008568D8" w:rsidRDefault="008568D8" w:rsidP="008568D8">
      <w:pPr>
        <w:pStyle w:val="ds-markdown-paragraph"/>
        <w:shd w:val="clear" w:color="auto" w:fill="FFFFFF"/>
        <w:spacing w:after="206" w:afterAutospacing="0" w:line="429" w:lineRule="atLeast"/>
        <w:rPr>
          <w:rFonts w:ascii="Segoe UI" w:hAnsi="Segoe UI" w:cs="Segoe UI"/>
          <w:color w:val="404040"/>
        </w:rPr>
      </w:pPr>
    </w:p>
    <w:p w:rsidR="008568D8" w:rsidRDefault="008568D8" w:rsidP="008568D8">
      <w:pPr>
        <w:pStyle w:val="ds-markdown-paragraph"/>
        <w:shd w:val="clear" w:color="auto" w:fill="FFFFFF"/>
        <w:spacing w:after="206" w:afterAutospacing="0" w:line="429" w:lineRule="atLeast"/>
        <w:rPr>
          <w:rFonts w:ascii="Segoe UI" w:hAnsi="Segoe UI" w:cs="Segoe UI"/>
          <w:color w:val="404040"/>
        </w:rPr>
      </w:pPr>
    </w:p>
    <w:p w:rsidR="008568D8" w:rsidRDefault="008568D8" w:rsidP="008568D8">
      <w:pPr>
        <w:pStyle w:val="ds-markdown-paragraph"/>
        <w:shd w:val="clear" w:color="auto" w:fill="FFFFFF"/>
        <w:spacing w:after="206" w:afterAutospacing="0" w:line="429" w:lineRule="atLeast"/>
        <w:rPr>
          <w:rFonts w:ascii="Segoe UI" w:hAnsi="Segoe UI" w:cs="Segoe UI"/>
          <w:color w:val="404040"/>
        </w:rPr>
      </w:pPr>
    </w:p>
    <w:p w:rsidR="008568D8" w:rsidRDefault="008568D8" w:rsidP="008568D8">
      <w:pPr>
        <w:pStyle w:val="ds-markdown-paragraph"/>
        <w:shd w:val="clear" w:color="auto" w:fill="FFFFFF"/>
        <w:spacing w:after="206" w:afterAutospacing="0" w:line="429" w:lineRule="atLeast"/>
        <w:rPr>
          <w:rFonts w:ascii="Segoe UI" w:hAnsi="Segoe UI" w:cs="Segoe UI"/>
          <w:color w:val="404040"/>
        </w:rPr>
      </w:pPr>
    </w:p>
    <w:p w:rsidR="008568D8" w:rsidRDefault="008568D8" w:rsidP="008568D8">
      <w:pPr>
        <w:pStyle w:val="ds-markdown-paragraph"/>
        <w:shd w:val="clear" w:color="auto" w:fill="FFFFFF"/>
        <w:spacing w:after="206" w:afterAutospacing="0" w:line="429" w:lineRule="atLeast"/>
        <w:rPr>
          <w:rFonts w:ascii="Segoe UI" w:hAnsi="Segoe UI" w:cs="Segoe UI"/>
          <w:color w:val="404040"/>
        </w:rPr>
      </w:pPr>
    </w:p>
    <w:p w:rsidR="008568D8" w:rsidRDefault="008568D8" w:rsidP="008568D8">
      <w:pPr>
        <w:pStyle w:val="ds-markdown-paragraph"/>
        <w:shd w:val="clear" w:color="auto" w:fill="FFFFFF"/>
        <w:spacing w:after="206" w:afterAutospacing="0" w:line="429" w:lineRule="atLeast"/>
        <w:rPr>
          <w:rFonts w:ascii="Segoe UI" w:hAnsi="Segoe UI" w:cs="Segoe UI"/>
          <w:color w:val="404040"/>
        </w:rPr>
      </w:pPr>
    </w:p>
    <w:p w:rsidR="008568D8" w:rsidRDefault="008568D8" w:rsidP="008568D8">
      <w:pPr>
        <w:pStyle w:val="ds-markdown-paragraph"/>
        <w:shd w:val="clear" w:color="auto" w:fill="FFFFFF"/>
        <w:spacing w:after="206" w:afterAutospacing="0" w:line="429" w:lineRule="atLeast"/>
        <w:rPr>
          <w:rFonts w:ascii="Segoe UI" w:hAnsi="Segoe UI" w:cs="Segoe UI"/>
          <w:color w:val="404040"/>
        </w:rPr>
      </w:pPr>
    </w:p>
    <w:p w:rsidR="008568D8" w:rsidRDefault="008568D8" w:rsidP="008568D8">
      <w:pPr>
        <w:pStyle w:val="ds-markdown-paragraph"/>
        <w:shd w:val="clear" w:color="auto" w:fill="FFFFFF"/>
        <w:spacing w:after="206" w:afterAutospacing="0" w:line="429" w:lineRule="atLeast"/>
        <w:rPr>
          <w:rFonts w:ascii="Segoe UI" w:hAnsi="Segoe UI" w:cs="Segoe UI"/>
          <w:color w:val="404040"/>
        </w:rPr>
      </w:pPr>
    </w:p>
    <w:p w:rsidR="008568D8" w:rsidRPr="008568D8" w:rsidRDefault="008568D8" w:rsidP="008568D8">
      <w:pPr>
        <w:pStyle w:val="ds-markdown-paragraph"/>
        <w:shd w:val="clear" w:color="auto" w:fill="FFFFFF"/>
        <w:spacing w:after="206" w:afterAutospacing="0" w:line="429" w:lineRule="atLeast"/>
        <w:rPr>
          <w:b/>
          <w:i/>
          <w:color w:val="404040"/>
          <w:sz w:val="28"/>
          <w:szCs w:val="28"/>
        </w:rPr>
      </w:pPr>
      <w:r w:rsidRPr="008568D8">
        <w:rPr>
          <w:b/>
          <w:i/>
          <w:color w:val="404040"/>
          <w:sz w:val="28"/>
          <w:szCs w:val="28"/>
        </w:rPr>
        <w:lastRenderedPageBreak/>
        <w:t>Анализ удержания пользователей (</w:t>
      </w:r>
      <w:proofErr w:type="spellStart"/>
      <w:r w:rsidRPr="008568D8">
        <w:rPr>
          <w:b/>
          <w:i/>
          <w:color w:val="404040"/>
          <w:sz w:val="28"/>
          <w:szCs w:val="28"/>
        </w:rPr>
        <w:t>Retention</w:t>
      </w:r>
      <w:proofErr w:type="spellEnd"/>
      <w:r w:rsidRPr="008568D8">
        <w:rPr>
          <w:b/>
          <w:i/>
          <w:color w:val="404040"/>
          <w:sz w:val="28"/>
          <w:szCs w:val="28"/>
        </w:rPr>
        <w:t xml:space="preserve"> </w:t>
      </w:r>
      <w:proofErr w:type="spellStart"/>
      <w:r w:rsidRPr="008568D8">
        <w:rPr>
          <w:b/>
          <w:i/>
          <w:color w:val="404040"/>
          <w:sz w:val="28"/>
          <w:szCs w:val="28"/>
        </w:rPr>
        <w:t>Rate</w:t>
      </w:r>
      <w:proofErr w:type="spellEnd"/>
      <w:r w:rsidRPr="008568D8">
        <w:rPr>
          <w:b/>
          <w:i/>
          <w:color w:val="404040"/>
          <w:sz w:val="28"/>
          <w:szCs w:val="28"/>
        </w:rPr>
        <w:t>):</w:t>
      </w:r>
    </w:p>
    <w:p w:rsidR="008568D8" w:rsidRPr="008568D8" w:rsidRDefault="008568D8" w:rsidP="008568D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  <w:r w:rsidRPr="008568D8">
        <w:rPr>
          <w:color w:val="404040"/>
          <w:sz w:val="28"/>
          <w:szCs w:val="28"/>
        </w:rPr>
        <w:t xml:space="preserve">Считали, сколько процентов пользователей возвращаются в приложение в первую неделю после регистрации. </w:t>
      </w:r>
    </w:p>
    <w:p w:rsidR="008568D8" w:rsidRDefault="008568D8" w:rsidP="008568D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  <w:r w:rsidRPr="008568D8">
        <w:rPr>
          <w:color w:val="404040"/>
          <w:sz w:val="28"/>
          <w:szCs w:val="28"/>
        </w:rPr>
        <w:t>Основные выводы:</w:t>
      </w:r>
      <w:r>
        <w:rPr>
          <w:color w:val="404040"/>
          <w:sz w:val="28"/>
          <w:szCs w:val="28"/>
        </w:rPr>
        <w:t xml:space="preserve"> </w:t>
      </w:r>
      <w:r w:rsidRPr="008568D8">
        <w:rPr>
          <w:color w:val="404040"/>
          <w:sz w:val="28"/>
          <w:szCs w:val="28"/>
        </w:rPr>
        <w:t>Через неделю возвращается только 4% новых пользователей</w:t>
      </w:r>
      <w:r>
        <w:rPr>
          <w:color w:val="404040"/>
          <w:sz w:val="28"/>
          <w:szCs w:val="28"/>
        </w:rPr>
        <w:t xml:space="preserve">. </w:t>
      </w:r>
      <w:r w:rsidRPr="008568D8">
        <w:rPr>
          <w:color w:val="404040"/>
          <w:sz w:val="28"/>
          <w:szCs w:val="28"/>
        </w:rPr>
        <w:t>Уже после первого дня удерживается всего 14% - это очень мало</w:t>
      </w:r>
      <w:r w:rsidRPr="008568D8">
        <w:rPr>
          <w:color w:val="404040"/>
          <w:sz w:val="28"/>
          <w:szCs w:val="28"/>
        </w:rPr>
        <w:t>.</w:t>
      </w:r>
      <w:r>
        <w:rPr>
          <w:color w:val="404040"/>
          <w:sz w:val="28"/>
          <w:szCs w:val="28"/>
        </w:rPr>
        <w:t xml:space="preserve"> </w:t>
      </w:r>
      <w:r w:rsidRPr="008568D8">
        <w:rPr>
          <w:color w:val="404040"/>
          <w:sz w:val="28"/>
          <w:szCs w:val="28"/>
        </w:rPr>
        <w:t>Возможно, людям с</w:t>
      </w:r>
      <w:r>
        <w:rPr>
          <w:color w:val="404040"/>
          <w:sz w:val="28"/>
          <w:szCs w:val="28"/>
        </w:rPr>
        <w:t>ложно разобраться с приложением.</w:t>
      </w:r>
    </w:p>
    <w:p w:rsidR="00791A86" w:rsidRDefault="008568D8" w:rsidP="008568D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  <w:r>
        <w:rPr>
          <w:noProof/>
          <w:color w:val="404040"/>
          <w:sz w:val="28"/>
          <w:szCs w:val="28"/>
        </w:rPr>
        <w:drawing>
          <wp:inline distT="0" distB="0" distL="0" distR="0">
            <wp:extent cx="5934075" cy="1914525"/>
            <wp:effectExtent l="0" t="0" r="9525" b="9525"/>
            <wp:docPr id="6" name="Рисунок 6" descr="C:\Users\Artem\Downloads\2025-08-08_10-03-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rtem\Downloads\2025-08-08_10-03-4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1A86" w:rsidRDefault="00791A86" w:rsidP="00791A86">
      <w:pPr>
        <w:pStyle w:val="ds-markdown-paragraph"/>
        <w:shd w:val="clear" w:color="auto" w:fill="FFFFFF"/>
        <w:spacing w:before="206" w:beforeAutospacing="0" w:after="206" w:afterAutospacing="0" w:line="429" w:lineRule="atLeast"/>
        <w:jc w:val="center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 xml:space="preserve">Рис.4 - </w:t>
      </w:r>
      <w:proofErr w:type="spellStart"/>
      <w:r w:rsidRPr="00791A86">
        <w:rPr>
          <w:color w:val="404040"/>
          <w:sz w:val="28"/>
          <w:szCs w:val="28"/>
        </w:rPr>
        <w:t>Retention</w:t>
      </w:r>
      <w:proofErr w:type="spellEnd"/>
      <w:r w:rsidRPr="00791A86">
        <w:rPr>
          <w:color w:val="404040"/>
          <w:sz w:val="28"/>
          <w:szCs w:val="28"/>
        </w:rPr>
        <w:t xml:space="preserve"> </w:t>
      </w:r>
      <w:proofErr w:type="spellStart"/>
      <w:r w:rsidRPr="00791A86">
        <w:rPr>
          <w:color w:val="404040"/>
          <w:sz w:val="28"/>
          <w:szCs w:val="28"/>
        </w:rPr>
        <w:t>Rate</w:t>
      </w:r>
      <w:proofErr w:type="spellEnd"/>
    </w:p>
    <w:p w:rsidR="00791A86" w:rsidRDefault="00791A86" w:rsidP="008568D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</w:p>
    <w:p w:rsidR="00791A86" w:rsidRDefault="00791A86" w:rsidP="008568D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</w:p>
    <w:p w:rsidR="00791A86" w:rsidRDefault="00791A86" w:rsidP="008568D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</w:p>
    <w:p w:rsidR="00791A86" w:rsidRDefault="00791A86" w:rsidP="008568D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</w:p>
    <w:p w:rsidR="00791A86" w:rsidRDefault="00791A86" w:rsidP="008568D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</w:p>
    <w:p w:rsidR="00791A86" w:rsidRDefault="00791A86" w:rsidP="008568D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</w:p>
    <w:p w:rsidR="00791A86" w:rsidRDefault="00791A86" w:rsidP="008568D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</w:p>
    <w:p w:rsidR="00791A86" w:rsidRDefault="00791A86" w:rsidP="008568D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</w:p>
    <w:p w:rsidR="00791A86" w:rsidRDefault="00791A86" w:rsidP="008568D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</w:p>
    <w:p w:rsidR="00791A86" w:rsidRDefault="00791A86" w:rsidP="008568D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</w:p>
    <w:p w:rsidR="00791A86" w:rsidRDefault="00791A86" w:rsidP="008568D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</w:p>
    <w:p w:rsidR="00C20FEB" w:rsidRDefault="00C20FEB" w:rsidP="008568D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</w:p>
    <w:p w:rsidR="00C20FEB" w:rsidRPr="00C20FEB" w:rsidRDefault="00791A86" w:rsidP="00C20FEB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b/>
          <w:i/>
          <w:color w:val="404040"/>
          <w:sz w:val="28"/>
          <w:szCs w:val="28"/>
        </w:rPr>
      </w:pPr>
      <w:r>
        <w:rPr>
          <w:b/>
          <w:i/>
          <w:sz w:val="28"/>
          <w:szCs w:val="28"/>
        </w:rPr>
        <w:lastRenderedPageBreak/>
        <w:t>Топы заведений и блюд по LTV:</w:t>
      </w:r>
    </w:p>
    <w:p w:rsidR="00791A86" w:rsidRPr="00791A86" w:rsidRDefault="00791A86" w:rsidP="00791A86">
      <w:pPr>
        <w:pStyle w:val="ds-markdown-paragraph"/>
        <w:shd w:val="clear" w:color="auto" w:fill="FFFFFF"/>
        <w:spacing w:after="206" w:afterAutospacing="0" w:line="429" w:lineRule="atLeast"/>
        <w:rPr>
          <w:color w:val="404040"/>
          <w:sz w:val="28"/>
          <w:szCs w:val="28"/>
        </w:rPr>
      </w:pPr>
      <w:proofErr w:type="spellStart"/>
      <w:r w:rsidRPr="00791A86">
        <w:rPr>
          <w:color w:val="404040"/>
          <w:sz w:val="28"/>
          <w:szCs w:val="28"/>
        </w:rPr>
        <w:t>Топовые</w:t>
      </w:r>
      <w:proofErr w:type="spellEnd"/>
      <w:r w:rsidRPr="00791A86">
        <w:rPr>
          <w:color w:val="404040"/>
          <w:sz w:val="28"/>
          <w:szCs w:val="28"/>
        </w:rPr>
        <w:t xml:space="preserve"> заведения показывают значительный разрыв в показателях LTV. Лидеры "Гурманское Наслаждение" и "Гастрономический Шторм" заработали сервису более 160 000 рублей каждый, что почти втрое превышает результат идущей следом кондитерской "Шоколадный Рай" (61 199 рублей).</w:t>
      </w:r>
    </w:p>
    <w:p w:rsidR="00791A86" w:rsidRPr="00791A86" w:rsidRDefault="00791A86" w:rsidP="00791A86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  <w:r w:rsidRPr="00791A86">
        <w:rPr>
          <w:color w:val="404040"/>
          <w:sz w:val="28"/>
          <w:szCs w:val="28"/>
        </w:rPr>
        <w:t>Такое неравномерное распределение может объясняться несколькими факторами: эти рестораны либо активнее других используют сервис, либо предлагают действительно качественную кухню, привлекающую клиентов. Также нельзя исключать, что в Саранске просто недостаточно сильных конкурентов в сегменте качественного общепита, что создает естественное преимущество для нескольких локальных лидеров.</w:t>
      </w:r>
    </w:p>
    <w:p w:rsidR="00791A86" w:rsidRDefault="00791A86" w:rsidP="00791A86">
      <w:pPr>
        <w:pStyle w:val="ds-markdown-paragraph"/>
        <w:shd w:val="clear" w:color="auto" w:fill="FFFFFF"/>
        <w:spacing w:before="206" w:beforeAutospacing="0" w:line="429" w:lineRule="atLeast"/>
        <w:rPr>
          <w:color w:val="404040"/>
          <w:sz w:val="28"/>
          <w:szCs w:val="28"/>
        </w:rPr>
      </w:pPr>
      <w:r w:rsidRPr="00791A86">
        <w:rPr>
          <w:color w:val="404040"/>
          <w:sz w:val="28"/>
          <w:szCs w:val="28"/>
        </w:rPr>
        <w:t>Для сервиса это означает, что значительная часть доходов зависит от небольшой группы партнеров-лидеров, что создает определенные риски. Стоит изучить их успешные практики и попытаться тиражировать их среди других заведений-партнеров.</w:t>
      </w:r>
    </w:p>
    <w:p w:rsidR="00C20FEB" w:rsidRDefault="00C20FEB" w:rsidP="00791A86">
      <w:pPr>
        <w:pStyle w:val="ds-markdown-paragraph"/>
        <w:shd w:val="clear" w:color="auto" w:fill="FFFFFF"/>
        <w:spacing w:before="206" w:beforeAutospacing="0" w:line="429" w:lineRule="atLeast"/>
        <w:rPr>
          <w:color w:val="404040"/>
          <w:sz w:val="28"/>
          <w:szCs w:val="28"/>
        </w:rPr>
      </w:pPr>
      <w:r>
        <w:rPr>
          <w:noProof/>
          <w:color w:val="404040"/>
          <w:sz w:val="28"/>
          <w:szCs w:val="28"/>
        </w:rPr>
        <w:drawing>
          <wp:inline distT="0" distB="0" distL="0" distR="0">
            <wp:extent cx="4826701" cy="3819525"/>
            <wp:effectExtent l="0" t="0" r="0" b="0"/>
            <wp:docPr id="7" name="Рисунок 7" descr="C:\Users\Artem\Downloads\2025-08-08_10-27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rtem\Downloads\2025-08-08_10-27-2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76" cy="3865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E89" w:rsidRDefault="00B86E89" w:rsidP="00B86E89">
      <w:pPr>
        <w:pStyle w:val="ds-markdown-paragraph"/>
        <w:shd w:val="clear" w:color="auto" w:fill="FFFFFF"/>
        <w:spacing w:before="206" w:beforeAutospacing="0" w:line="429" w:lineRule="atLeast"/>
        <w:jc w:val="center"/>
        <w:rPr>
          <w:sz w:val="28"/>
          <w:szCs w:val="28"/>
        </w:rPr>
      </w:pPr>
      <w:r>
        <w:rPr>
          <w:color w:val="404040"/>
          <w:sz w:val="28"/>
          <w:szCs w:val="28"/>
        </w:rPr>
        <w:t xml:space="preserve">Рис.5 - </w:t>
      </w:r>
      <w:r w:rsidR="0040640F">
        <w:rPr>
          <w:color w:val="404040"/>
          <w:sz w:val="28"/>
          <w:szCs w:val="28"/>
        </w:rPr>
        <w:t xml:space="preserve"> </w:t>
      </w:r>
      <w:r w:rsidR="0040640F" w:rsidRPr="0040640F">
        <w:rPr>
          <w:sz w:val="28"/>
          <w:szCs w:val="28"/>
        </w:rPr>
        <w:t>Топ-3 заведения по LTV</w:t>
      </w:r>
    </w:p>
    <w:p w:rsidR="00B706B7" w:rsidRPr="00B706B7" w:rsidRDefault="00B706B7" w:rsidP="00B706B7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  <w:r w:rsidRPr="00B706B7">
        <w:rPr>
          <w:color w:val="404040"/>
          <w:sz w:val="28"/>
          <w:szCs w:val="28"/>
        </w:rPr>
        <w:lastRenderedPageBreak/>
        <w:t xml:space="preserve">Среди самых прибыльных позиций явно доминируют два ресторана - "Гастрономический Шторм" и "Гурманское Наслаждение", что подтверждает их лидерство в общем рейтинге LTV. Примечательно, что </w:t>
      </w:r>
      <w:proofErr w:type="spellStart"/>
      <w:r w:rsidRPr="00B706B7">
        <w:rPr>
          <w:color w:val="404040"/>
          <w:sz w:val="28"/>
          <w:szCs w:val="28"/>
        </w:rPr>
        <w:t>топовые</w:t>
      </w:r>
      <w:proofErr w:type="spellEnd"/>
      <w:r w:rsidRPr="00B706B7">
        <w:rPr>
          <w:color w:val="404040"/>
          <w:sz w:val="28"/>
          <w:szCs w:val="28"/>
        </w:rPr>
        <w:t xml:space="preserve"> блюда в основном представляют собой неострые мясные и рыбные блюда, за исключением морских ежей.</w:t>
      </w:r>
    </w:p>
    <w:p w:rsidR="00B706B7" w:rsidRPr="00B706B7" w:rsidRDefault="00B706B7" w:rsidP="00B706B7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  <w:r w:rsidRPr="00B706B7">
        <w:rPr>
          <w:color w:val="404040"/>
          <w:sz w:val="28"/>
          <w:szCs w:val="28"/>
        </w:rPr>
        <w:t>Особого внимания заслуживают</w:t>
      </w:r>
      <w:r>
        <w:rPr>
          <w:color w:val="404040"/>
          <w:sz w:val="28"/>
          <w:szCs w:val="28"/>
        </w:rPr>
        <w:t xml:space="preserve"> два абсолютных </w:t>
      </w:r>
      <w:proofErr w:type="spellStart"/>
      <w:r>
        <w:rPr>
          <w:color w:val="404040"/>
          <w:sz w:val="28"/>
          <w:szCs w:val="28"/>
        </w:rPr>
        <w:t>хитовых</w:t>
      </w:r>
      <w:proofErr w:type="spellEnd"/>
      <w:r>
        <w:rPr>
          <w:color w:val="404040"/>
          <w:sz w:val="28"/>
          <w:szCs w:val="28"/>
        </w:rPr>
        <w:t xml:space="preserve"> позиции: </w:t>
      </w:r>
      <w:r w:rsidRPr="00B706B7">
        <w:rPr>
          <w:color w:val="404040"/>
          <w:sz w:val="28"/>
          <w:szCs w:val="28"/>
        </w:rPr>
        <w:t>Запеченные брокколи с яйцами и травами (из "Гастрономического Шторма")</w:t>
      </w:r>
      <w:r>
        <w:rPr>
          <w:color w:val="404040"/>
          <w:sz w:val="28"/>
          <w:szCs w:val="28"/>
        </w:rPr>
        <w:t xml:space="preserve"> и г</w:t>
      </w:r>
      <w:r w:rsidRPr="00B706B7">
        <w:rPr>
          <w:color w:val="404040"/>
          <w:sz w:val="28"/>
          <w:szCs w:val="28"/>
        </w:rPr>
        <w:t xml:space="preserve">овяжий шашлык в </w:t>
      </w:r>
      <w:proofErr w:type="spellStart"/>
      <w:r w:rsidRPr="00B706B7">
        <w:rPr>
          <w:color w:val="404040"/>
          <w:sz w:val="28"/>
          <w:szCs w:val="28"/>
        </w:rPr>
        <w:t>песто</w:t>
      </w:r>
      <w:proofErr w:type="spellEnd"/>
      <w:r w:rsidRPr="00B706B7">
        <w:rPr>
          <w:color w:val="404040"/>
          <w:sz w:val="28"/>
          <w:szCs w:val="28"/>
        </w:rPr>
        <w:t xml:space="preserve"> из кинзы (из "Гурманского Наслаждения")</w:t>
      </w:r>
    </w:p>
    <w:p w:rsidR="0040640F" w:rsidRDefault="00DA15A2" w:rsidP="00B86E89">
      <w:pPr>
        <w:pStyle w:val="ds-markdown-paragraph"/>
        <w:shd w:val="clear" w:color="auto" w:fill="FFFFFF"/>
        <w:spacing w:before="206" w:beforeAutospacing="0" w:line="429" w:lineRule="atLeast"/>
        <w:jc w:val="center"/>
        <w:rPr>
          <w:color w:val="404040"/>
          <w:sz w:val="28"/>
          <w:szCs w:val="28"/>
        </w:rPr>
      </w:pPr>
      <w:r>
        <w:rPr>
          <w:noProof/>
          <w:color w:val="404040"/>
          <w:sz w:val="28"/>
          <w:szCs w:val="28"/>
        </w:rPr>
        <w:drawing>
          <wp:inline distT="0" distB="0" distL="0" distR="0">
            <wp:extent cx="5934075" cy="4371975"/>
            <wp:effectExtent l="0" t="0" r="9525" b="9525"/>
            <wp:docPr id="8" name="Рисунок 8" descr="C:\Users\Artem\Downloads\2025-08-08_11-21-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rtem\Downloads\2025-08-08_11-21-5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15A2" w:rsidRPr="00DA15A2" w:rsidRDefault="00DA15A2" w:rsidP="00B86E89">
      <w:pPr>
        <w:pStyle w:val="ds-markdown-paragraph"/>
        <w:shd w:val="clear" w:color="auto" w:fill="FFFFFF"/>
        <w:spacing w:before="206" w:beforeAutospacing="0" w:line="429" w:lineRule="atLeast"/>
        <w:jc w:val="center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 xml:space="preserve">Рис.6 - </w:t>
      </w:r>
      <w:r w:rsidRPr="00DA15A2">
        <w:rPr>
          <w:sz w:val="28"/>
          <w:szCs w:val="28"/>
        </w:rPr>
        <w:t>Топ-5 блюд по LTV</w:t>
      </w:r>
    </w:p>
    <w:p w:rsidR="0040640F" w:rsidRPr="0040640F" w:rsidRDefault="0040640F" w:rsidP="00B86E89">
      <w:pPr>
        <w:pStyle w:val="ds-markdown-paragraph"/>
        <w:shd w:val="clear" w:color="auto" w:fill="FFFFFF"/>
        <w:spacing w:before="206" w:beforeAutospacing="0" w:line="429" w:lineRule="atLeast"/>
        <w:jc w:val="center"/>
        <w:rPr>
          <w:color w:val="404040"/>
          <w:sz w:val="28"/>
          <w:szCs w:val="28"/>
        </w:rPr>
      </w:pPr>
    </w:p>
    <w:p w:rsidR="00E91EE0" w:rsidRDefault="00E91EE0"/>
    <w:p w:rsidR="00D27BB3" w:rsidRDefault="00D27BB3"/>
    <w:p w:rsidR="00D27BB3" w:rsidRDefault="00D27BB3"/>
    <w:p w:rsidR="00D27BB3" w:rsidRDefault="00D27BB3"/>
    <w:p w:rsidR="00D27BB3" w:rsidRPr="00D27BB3" w:rsidRDefault="00D27BB3" w:rsidP="00D27BB3">
      <w:pPr>
        <w:pStyle w:val="ds-markdown-paragraph"/>
        <w:shd w:val="clear" w:color="auto" w:fill="FFFFFF"/>
        <w:spacing w:after="206" w:afterAutospacing="0" w:line="429" w:lineRule="atLeast"/>
        <w:rPr>
          <w:i/>
          <w:color w:val="404040"/>
          <w:sz w:val="28"/>
          <w:szCs w:val="28"/>
        </w:rPr>
      </w:pPr>
      <w:r w:rsidRPr="00D27BB3">
        <w:rPr>
          <w:rStyle w:val="a4"/>
          <w:i/>
          <w:color w:val="404040"/>
          <w:sz w:val="28"/>
          <w:szCs w:val="28"/>
        </w:rPr>
        <w:lastRenderedPageBreak/>
        <w:t>Рекомендации по улучшению показателей:</w:t>
      </w:r>
    </w:p>
    <w:p w:rsidR="00D27BB3" w:rsidRPr="00D27BB3" w:rsidRDefault="00D27BB3" w:rsidP="00D27BB3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60" w:afterAutospacing="0" w:line="429" w:lineRule="atLeast"/>
        <w:ind w:left="0"/>
        <w:rPr>
          <w:b/>
          <w:i/>
          <w:color w:val="404040"/>
          <w:sz w:val="28"/>
          <w:szCs w:val="28"/>
        </w:rPr>
      </w:pPr>
      <w:r w:rsidRPr="00D27BB3">
        <w:rPr>
          <w:rStyle w:val="a4"/>
          <w:b w:val="0"/>
          <w:i/>
          <w:color w:val="404040"/>
          <w:sz w:val="28"/>
          <w:szCs w:val="28"/>
        </w:rPr>
        <w:t>Стабилизация DAU</w:t>
      </w:r>
    </w:p>
    <w:p w:rsidR="00D27BB3" w:rsidRPr="00D27BB3" w:rsidRDefault="00D27BB3" w:rsidP="00D27BB3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line="429" w:lineRule="atLeast"/>
        <w:ind w:left="0"/>
        <w:rPr>
          <w:color w:val="404040"/>
          <w:sz w:val="28"/>
          <w:szCs w:val="28"/>
        </w:rPr>
      </w:pPr>
      <w:r w:rsidRPr="00D27BB3">
        <w:rPr>
          <w:color w:val="404040"/>
          <w:sz w:val="28"/>
          <w:szCs w:val="28"/>
        </w:rPr>
        <w:t xml:space="preserve">Провести рекламные акции и </w:t>
      </w:r>
      <w:proofErr w:type="spellStart"/>
      <w:r w:rsidRPr="00D27BB3">
        <w:rPr>
          <w:color w:val="404040"/>
          <w:sz w:val="28"/>
          <w:szCs w:val="28"/>
        </w:rPr>
        <w:t>таргетированную</w:t>
      </w:r>
      <w:proofErr w:type="spellEnd"/>
      <w:r w:rsidRPr="00D27BB3">
        <w:rPr>
          <w:color w:val="404040"/>
          <w:sz w:val="28"/>
          <w:szCs w:val="28"/>
        </w:rPr>
        <w:t xml:space="preserve"> рекламу.</w:t>
      </w:r>
    </w:p>
    <w:p w:rsidR="00D27BB3" w:rsidRPr="00D27BB3" w:rsidRDefault="00D27BB3" w:rsidP="00D27BB3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line="429" w:lineRule="atLeast"/>
        <w:ind w:left="0"/>
        <w:rPr>
          <w:color w:val="404040"/>
          <w:sz w:val="28"/>
          <w:szCs w:val="28"/>
        </w:rPr>
      </w:pPr>
      <w:r w:rsidRPr="00D27BB3">
        <w:rPr>
          <w:color w:val="404040"/>
          <w:sz w:val="28"/>
          <w:szCs w:val="28"/>
        </w:rPr>
        <w:t>Изучить недельную активность пользователей и добавить специальные предложения в дни спадов (например, скидки в будни).</w:t>
      </w:r>
    </w:p>
    <w:p w:rsidR="00D27BB3" w:rsidRPr="00D27BB3" w:rsidRDefault="00D27BB3" w:rsidP="00D27BB3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60" w:afterAutospacing="0" w:line="429" w:lineRule="atLeast"/>
        <w:ind w:left="0"/>
        <w:rPr>
          <w:b/>
          <w:i/>
          <w:color w:val="404040"/>
          <w:sz w:val="28"/>
          <w:szCs w:val="28"/>
        </w:rPr>
      </w:pPr>
      <w:r w:rsidRPr="00D27BB3">
        <w:rPr>
          <w:rStyle w:val="a4"/>
          <w:b w:val="0"/>
          <w:i/>
          <w:color w:val="404040"/>
          <w:sz w:val="28"/>
          <w:szCs w:val="28"/>
        </w:rPr>
        <w:t>Анализ скачков конверсии</w:t>
      </w:r>
    </w:p>
    <w:p w:rsidR="00D27BB3" w:rsidRPr="00D27BB3" w:rsidRDefault="00D27BB3" w:rsidP="00D27BB3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line="429" w:lineRule="atLeast"/>
        <w:ind w:left="0"/>
        <w:rPr>
          <w:color w:val="404040"/>
          <w:sz w:val="28"/>
          <w:szCs w:val="28"/>
        </w:rPr>
      </w:pPr>
      <w:r w:rsidRPr="00D27BB3">
        <w:rPr>
          <w:color w:val="404040"/>
          <w:sz w:val="28"/>
          <w:szCs w:val="28"/>
        </w:rPr>
        <w:t>Проверить технические проблемы в дни падений (возможные баги, ошибки оплаты).</w:t>
      </w:r>
    </w:p>
    <w:p w:rsidR="00D27BB3" w:rsidRPr="00D27BB3" w:rsidRDefault="00D27BB3" w:rsidP="00D27BB3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line="429" w:lineRule="atLeast"/>
        <w:ind w:left="0"/>
        <w:rPr>
          <w:color w:val="404040"/>
          <w:sz w:val="28"/>
          <w:szCs w:val="28"/>
        </w:rPr>
      </w:pPr>
      <w:r w:rsidRPr="00D27BB3">
        <w:rPr>
          <w:color w:val="404040"/>
          <w:sz w:val="28"/>
          <w:szCs w:val="28"/>
        </w:rPr>
        <w:t>Проанализировать, не связаны ли спады с внешними факторами (погода, праздники).</w:t>
      </w:r>
    </w:p>
    <w:p w:rsidR="00D27BB3" w:rsidRPr="00D27BB3" w:rsidRDefault="00D27BB3" w:rsidP="00D27BB3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60" w:afterAutospacing="0" w:line="429" w:lineRule="atLeast"/>
        <w:ind w:left="0"/>
        <w:rPr>
          <w:b/>
          <w:i/>
          <w:color w:val="404040"/>
          <w:sz w:val="28"/>
          <w:szCs w:val="28"/>
        </w:rPr>
      </w:pPr>
      <w:r w:rsidRPr="00D27BB3">
        <w:rPr>
          <w:rStyle w:val="a4"/>
          <w:b w:val="0"/>
          <w:i/>
          <w:color w:val="404040"/>
          <w:sz w:val="28"/>
          <w:szCs w:val="28"/>
        </w:rPr>
        <w:t>Контроль среднего чека</w:t>
      </w:r>
    </w:p>
    <w:p w:rsidR="00D27BB3" w:rsidRPr="00D27BB3" w:rsidRDefault="00D27BB3" w:rsidP="00D27BB3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line="429" w:lineRule="atLeast"/>
        <w:ind w:left="0"/>
        <w:rPr>
          <w:color w:val="404040"/>
          <w:sz w:val="28"/>
          <w:szCs w:val="28"/>
        </w:rPr>
      </w:pPr>
      <w:r w:rsidRPr="00D27BB3">
        <w:rPr>
          <w:color w:val="404040"/>
          <w:sz w:val="28"/>
          <w:szCs w:val="28"/>
        </w:rPr>
        <w:t>Продолжить мониторинг динамики 1–2 месяца.</w:t>
      </w:r>
    </w:p>
    <w:p w:rsidR="00D27BB3" w:rsidRPr="00D27BB3" w:rsidRDefault="00D27BB3" w:rsidP="00D27BB3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line="429" w:lineRule="atLeast"/>
        <w:ind w:left="0"/>
        <w:rPr>
          <w:color w:val="404040"/>
          <w:sz w:val="28"/>
          <w:szCs w:val="28"/>
        </w:rPr>
      </w:pPr>
      <w:r w:rsidRPr="00D27BB3">
        <w:rPr>
          <w:color w:val="404040"/>
          <w:sz w:val="28"/>
          <w:szCs w:val="28"/>
        </w:rPr>
        <w:t>Если рост комиссии не снижает количество заказов — стратегия верна.</w:t>
      </w:r>
    </w:p>
    <w:p w:rsidR="00D27BB3" w:rsidRPr="00D27BB3" w:rsidRDefault="00D27BB3" w:rsidP="00D27BB3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60" w:afterAutospacing="0" w:line="429" w:lineRule="atLeast"/>
        <w:ind w:left="0"/>
        <w:rPr>
          <w:b/>
          <w:i/>
          <w:color w:val="404040"/>
          <w:sz w:val="28"/>
          <w:szCs w:val="28"/>
        </w:rPr>
      </w:pPr>
      <w:r w:rsidRPr="00D27BB3">
        <w:rPr>
          <w:rStyle w:val="a4"/>
          <w:b w:val="0"/>
          <w:i/>
          <w:color w:val="404040"/>
          <w:sz w:val="28"/>
          <w:szCs w:val="28"/>
        </w:rPr>
        <w:t>Повышение удержания пользователей (</w:t>
      </w:r>
      <w:proofErr w:type="spellStart"/>
      <w:r w:rsidRPr="00D27BB3">
        <w:rPr>
          <w:rStyle w:val="a4"/>
          <w:b w:val="0"/>
          <w:i/>
          <w:color w:val="404040"/>
          <w:sz w:val="28"/>
          <w:szCs w:val="28"/>
        </w:rPr>
        <w:t>Retention</w:t>
      </w:r>
      <w:proofErr w:type="spellEnd"/>
      <w:r w:rsidRPr="00D27BB3">
        <w:rPr>
          <w:rStyle w:val="a4"/>
          <w:b w:val="0"/>
          <w:i/>
          <w:color w:val="404040"/>
          <w:sz w:val="28"/>
          <w:szCs w:val="28"/>
        </w:rPr>
        <w:t xml:space="preserve"> </w:t>
      </w:r>
      <w:proofErr w:type="spellStart"/>
      <w:r w:rsidRPr="00D27BB3">
        <w:rPr>
          <w:rStyle w:val="a4"/>
          <w:b w:val="0"/>
          <w:i/>
          <w:color w:val="404040"/>
          <w:sz w:val="28"/>
          <w:szCs w:val="28"/>
        </w:rPr>
        <w:t>Rate</w:t>
      </w:r>
      <w:proofErr w:type="spellEnd"/>
      <w:r w:rsidRPr="00D27BB3">
        <w:rPr>
          <w:rStyle w:val="a4"/>
          <w:b w:val="0"/>
          <w:i/>
          <w:color w:val="404040"/>
          <w:sz w:val="28"/>
          <w:szCs w:val="28"/>
        </w:rPr>
        <w:t>)</w:t>
      </w:r>
    </w:p>
    <w:p w:rsidR="00D27BB3" w:rsidRPr="00D27BB3" w:rsidRDefault="00D27BB3" w:rsidP="00D27BB3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line="429" w:lineRule="atLeast"/>
        <w:ind w:left="0"/>
        <w:rPr>
          <w:color w:val="404040"/>
          <w:sz w:val="28"/>
          <w:szCs w:val="28"/>
        </w:rPr>
      </w:pPr>
      <w:r w:rsidRPr="00D27BB3">
        <w:rPr>
          <w:color w:val="404040"/>
          <w:sz w:val="28"/>
          <w:szCs w:val="28"/>
        </w:rPr>
        <w:t xml:space="preserve">Внедрить программу лояльности (бонусы за повторные заказы, </w:t>
      </w:r>
      <w:proofErr w:type="spellStart"/>
      <w:r w:rsidRPr="00D27BB3">
        <w:rPr>
          <w:color w:val="404040"/>
          <w:sz w:val="28"/>
          <w:szCs w:val="28"/>
        </w:rPr>
        <w:t>кэшбэк</w:t>
      </w:r>
      <w:proofErr w:type="spellEnd"/>
      <w:r w:rsidRPr="00D27BB3">
        <w:rPr>
          <w:color w:val="404040"/>
          <w:sz w:val="28"/>
          <w:szCs w:val="28"/>
        </w:rPr>
        <w:t>).</w:t>
      </w:r>
    </w:p>
    <w:p w:rsidR="00D27BB3" w:rsidRPr="00D27BB3" w:rsidRDefault="00D27BB3" w:rsidP="00D27BB3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line="429" w:lineRule="atLeast"/>
        <w:ind w:left="0"/>
        <w:rPr>
          <w:color w:val="404040"/>
          <w:sz w:val="28"/>
          <w:szCs w:val="28"/>
        </w:rPr>
      </w:pPr>
      <w:r w:rsidRPr="00D27BB3">
        <w:rPr>
          <w:color w:val="404040"/>
          <w:sz w:val="28"/>
          <w:szCs w:val="28"/>
        </w:rPr>
        <w:t xml:space="preserve">Упростить первый заказ: улучшить </w:t>
      </w:r>
      <w:proofErr w:type="spellStart"/>
      <w:r w:rsidRPr="00D27BB3">
        <w:rPr>
          <w:color w:val="404040"/>
          <w:sz w:val="28"/>
          <w:szCs w:val="28"/>
        </w:rPr>
        <w:t>onboarding</w:t>
      </w:r>
      <w:proofErr w:type="spellEnd"/>
      <w:r w:rsidRPr="00D27BB3">
        <w:rPr>
          <w:color w:val="404040"/>
          <w:sz w:val="28"/>
          <w:szCs w:val="28"/>
        </w:rPr>
        <w:t>, добавить подсказки.</w:t>
      </w:r>
    </w:p>
    <w:p w:rsidR="00D27BB3" w:rsidRPr="00D27BB3" w:rsidRDefault="00D27BB3" w:rsidP="00D27BB3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line="429" w:lineRule="atLeast"/>
        <w:ind w:left="0"/>
        <w:rPr>
          <w:color w:val="404040"/>
          <w:sz w:val="28"/>
          <w:szCs w:val="28"/>
        </w:rPr>
      </w:pPr>
      <w:r w:rsidRPr="00D27BB3">
        <w:rPr>
          <w:color w:val="404040"/>
          <w:sz w:val="28"/>
          <w:szCs w:val="28"/>
        </w:rPr>
        <w:t xml:space="preserve">Настроить </w:t>
      </w:r>
      <w:proofErr w:type="spellStart"/>
      <w:r w:rsidRPr="00D27BB3">
        <w:rPr>
          <w:color w:val="404040"/>
          <w:sz w:val="28"/>
          <w:szCs w:val="28"/>
        </w:rPr>
        <w:t>push</w:t>
      </w:r>
      <w:proofErr w:type="spellEnd"/>
      <w:r w:rsidRPr="00D27BB3">
        <w:rPr>
          <w:color w:val="404040"/>
          <w:sz w:val="28"/>
          <w:szCs w:val="28"/>
        </w:rPr>
        <w:t>-уведомления с персонализированными предложениями.</w:t>
      </w:r>
    </w:p>
    <w:p w:rsidR="00D27BB3" w:rsidRPr="00D27BB3" w:rsidRDefault="00D27BB3" w:rsidP="00D27BB3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60" w:afterAutospacing="0" w:line="429" w:lineRule="atLeast"/>
        <w:ind w:left="0"/>
        <w:rPr>
          <w:b/>
          <w:i/>
          <w:color w:val="404040"/>
          <w:sz w:val="28"/>
          <w:szCs w:val="28"/>
        </w:rPr>
      </w:pPr>
      <w:r w:rsidRPr="00D27BB3">
        <w:rPr>
          <w:rStyle w:val="a4"/>
          <w:b w:val="0"/>
          <w:i/>
          <w:color w:val="404040"/>
          <w:sz w:val="28"/>
          <w:szCs w:val="28"/>
        </w:rPr>
        <w:t>Работа с ресторанами-партнерами</w:t>
      </w:r>
    </w:p>
    <w:p w:rsidR="00D27BB3" w:rsidRPr="00D27BB3" w:rsidRDefault="00D27BB3" w:rsidP="00D27BB3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line="429" w:lineRule="atLeast"/>
        <w:ind w:left="0"/>
        <w:rPr>
          <w:color w:val="404040"/>
          <w:sz w:val="28"/>
          <w:szCs w:val="28"/>
        </w:rPr>
      </w:pPr>
      <w:r w:rsidRPr="00D27BB3">
        <w:rPr>
          <w:color w:val="404040"/>
          <w:sz w:val="28"/>
          <w:szCs w:val="28"/>
        </w:rPr>
        <w:t xml:space="preserve">Делиться данными о </w:t>
      </w:r>
      <w:proofErr w:type="spellStart"/>
      <w:r w:rsidRPr="00D27BB3">
        <w:rPr>
          <w:color w:val="404040"/>
          <w:sz w:val="28"/>
          <w:szCs w:val="28"/>
        </w:rPr>
        <w:t>топовых</w:t>
      </w:r>
      <w:proofErr w:type="spellEnd"/>
      <w:r w:rsidRPr="00D27BB3">
        <w:rPr>
          <w:color w:val="404040"/>
          <w:sz w:val="28"/>
          <w:szCs w:val="28"/>
        </w:rPr>
        <w:t xml:space="preserve"> блюдах и их составе.</w:t>
      </w:r>
    </w:p>
    <w:p w:rsidR="00D27BB3" w:rsidRPr="00D27BB3" w:rsidRDefault="00D27BB3" w:rsidP="00D27BB3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line="429" w:lineRule="atLeast"/>
        <w:ind w:left="0"/>
        <w:rPr>
          <w:color w:val="404040"/>
          <w:sz w:val="28"/>
          <w:szCs w:val="28"/>
        </w:rPr>
      </w:pPr>
      <w:r w:rsidRPr="00D27BB3">
        <w:rPr>
          <w:color w:val="404040"/>
          <w:sz w:val="28"/>
          <w:szCs w:val="28"/>
        </w:rPr>
        <w:t>Рекомендовать заведениям улучшать качество и расширять ассортимент.</w:t>
      </w:r>
    </w:p>
    <w:p w:rsidR="00D27BB3" w:rsidRPr="00D27BB3" w:rsidRDefault="00D27BB3" w:rsidP="00D27BB3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line="429" w:lineRule="atLeast"/>
        <w:ind w:left="0"/>
        <w:rPr>
          <w:color w:val="404040"/>
          <w:sz w:val="28"/>
          <w:szCs w:val="28"/>
        </w:rPr>
      </w:pPr>
      <w:r w:rsidRPr="00D27BB3">
        <w:rPr>
          <w:color w:val="404040"/>
          <w:sz w:val="28"/>
          <w:szCs w:val="28"/>
        </w:rPr>
        <w:t>Мотивировать рестораны участвовать в акциях сервиса.</w:t>
      </w:r>
    </w:p>
    <w:p w:rsidR="00D27BB3" w:rsidRDefault="00D27BB3"/>
    <w:sectPr w:rsidR="00D27B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82AE2"/>
    <w:multiLevelType w:val="multilevel"/>
    <w:tmpl w:val="BD863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F5C0C"/>
    <w:multiLevelType w:val="multilevel"/>
    <w:tmpl w:val="E2EE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D7FD6"/>
    <w:multiLevelType w:val="multilevel"/>
    <w:tmpl w:val="1864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81E75"/>
    <w:multiLevelType w:val="multilevel"/>
    <w:tmpl w:val="33EC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06F30"/>
    <w:multiLevelType w:val="multilevel"/>
    <w:tmpl w:val="AE78A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592FB8"/>
    <w:multiLevelType w:val="multilevel"/>
    <w:tmpl w:val="C7020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006589"/>
    <w:multiLevelType w:val="multilevel"/>
    <w:tmpl w:val="06181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320A29"/>
    <w:multiLevelType w:val="multilevel"/>
    <w:tmpl w:val="0C7A2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970"/>
    <w:rsid w:val="00074970"/>
    <w:rsid w:val="00347547"/>
    <w:rsid w:val="0040640F"/>
    <w:rsid w:val="00791A86"/>
    <w:rsid w:val="008568D8"/>
    <w:rsid w:val="00B706B7"/>
    <w:rsid w:val="00B86E89"/>
    <w:rsid w:val="00BA4C57"/>
    <w:rsid w:val="00C20FEB"/>
    <w:rsid w:val="00D27BB3"/>
    <w:rsid w:val="00DA15A2"/>
    <w:rsid w:val="00DE0E04"/>
    <w:rsid w:val="00E91EE0"/>
    <w:rsid w:val="00EE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925FB"/>
  <w15:chartTrackingRefBased/>
  <w15:docId w15:val="{8437EDE3-61C2-4E09-8869-A13D341C8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47547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34754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27B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3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9377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933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48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atalens.yandex.cloud/rmjrc9pptt6oc-metriki-servisa-dostavki-edy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A1028-341F-47E5-94D3-6FD29D49F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5</cp:revision>
  <dcterms:created xsi:type="dcterms:W3CDTF">2025-08-07T08:24:00Z</dcterms:created>
  <dcterms:modified xsi:type="dcterms:W3CDTF">2025-08-08T06:52:00Z</dcterms:modified>
</cp:coreProperties>
</file>